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26B02" w14:textId="176A7950" w:rsidR="00A301A7" w:rsidRPr="00A301A7" w:rsidRDefault="00A301A7" w:rsidP="00A301A7">
      <w:pPr>
        <w:jc w:val="right"/>
        <w:rPr>
          <w:rFonts w:ascii="Times New Roman" w:hAnsi="Times New Roman" w:cs="Times New Roman"/>
          <w:sz w:val="24"/>
        </w:rPr>
      </w:pPr>
      <w:r>
        <w:rPr>
          <w:rFonts w:ascii="Times New Roman" w:hAnsi="Times New Roman" w:cs="Times New Roman"/>
          <w:sz w:val="24"/>
        </w:rPr>
        <w:t xml:space="preserve">Rzeszów, </w:t>
      </w:r>
      <w:r w:rsidR="000E1425" w:rsidRPr="000E1425">
        <w:rPr>
          <w:rFonts w:ascii="Times New Roman" w:hAnsi="Times New Roman" w:cs="Times New Roman"/>
          <w:sz w:val="24"/>
        </w:rPr>
        <w:t>9</w:t>
      </w:r>
      <w:r w:rsidR="001D17F1" w:rsidRPr="000E1425">
        <w:rPr>
          <w:rFonts w:ascii="Times New Roman" w:hAnsi="Times New Roman" w:cs="Times New Roman"/>
          <w:sz w:val="24"/>
        </w:rPr>
        <w:t xml:space="preserve"> listopada</w:t>
      </w:r>
      <w:r w:rsidRPr="000E1425">
        <w:rPr>
          <w:rFonts w:ascii="Times New Roman" w:hAnsi="Times New Roman" w:cs="Times New Roman"/>
          <w:sz w:val="24"/>
        </w:rPr>
        <w:t xml:space="preserve"> 202</w:t>
      </w:r>
      <w:r w:rsidR="001242E0" w:rsidRPr="000E1425">
        <w:rPr>
          <w:rFonts w:ascii="Times New Roman" w:hAnsi="Times New Roman" w:cs="Times New Roman"/>
          <w:sz w:val="24"/>
        </w:rPr>
        <w:t>3</w:t>
      </w:r>
      <w:r>
        <w:rPr>
          <w:rFonts w:ascii="Times New Roman" w:hAnsi="Times New Roman" w:cs="Times New Roman"/>
          <w:sz w:val="24"/>
        </w:rPr>
        <w:t xml:space="preserve"> r.</w:t>
      </w:r>
    </w:p>
    <w:p w14:paraId="45300AF6" w14:textId="77777777" w:rsidR="00A301A7" w:rsidRPr="00A301A7" w:rsidRDefault="00A301A7">
      <w:pPr>
        <w:rPr>
          <w:rFonts w:ascii="Times New Roman" w:hAnsi="Times New Roman" w:cs="Times New Roman"/>
          <w:sz w:val="24"/>
        </w:rPr>
      </w:pPr>
    </w:p>
    <w:p w14:paraId="5F21541C" w14:textId="77777777" w:rsidR="00A301A7" w:rsidRPr="00A301A7" w:rsidRDefault="00A301A7">
      <w:pPr>
        <w:rPr>
          <w:rFonts w:ascii="Times New Roman" w:hAnsi="Times New Roman" w:cs="Times New Roman"/>
          <w:sz w:val="24"/>
        </w:rPr>
      </w:pPr>
    </w:p>
    <w:p w14:paraId="1CA4A0B9" w14:textId="77777777" w:rsidR="00A301A7" w:rsidRPr="00A301A7" w:rsidRDefault="00A301A7">
      <w:pPr>
        <w:rPr>
          <w:rFonts w:ascii="Times New Roman" w:hAnsi="Times New Roman" w:cs="Times New Roman"/>
          <w:sz w:val="24"/>
        </w:rPr>
      </w:pPr>
    </w:p>
    <w:p w14:paraId="72B697EB" w14:textId="77777777" w:rsidR="00A301A7" w:rsidRPr="00A301A7" w:rsidRDefault="00A301A7">
      <w:pPr>
        <w:rPr>
          <w:rFonts w:ascii="Times New Roman" w:hAnsi="Times New Roman" w:cs="Times New Roman"/>
          <w:sz w:val="24"/>
        </w:rPr>
      </w:pPr>
    </w:p>
    <w:p w14:paraId="2BD940E1" w14:textId="165A1877" w:rsidR="00280F31" w:rsidRDefault="00A301A7">
      <w:pPr>
        <w:rPr>
          <w:rFonts w:ascii="Times New Roman" w:hAnsi="Times New Roman" w:cs="Times New Roman"/>
          <w:sz w:val="24"/>
        </w:rPr>
      </w:pPr>
      <w:r w:rsidRPr="00A301A7">
        <w:rPr>
          <w:rFonts w:ascii="Times New Roman" w:hAnsi="Times New Roman" w:cs="Times New Roman"/>
          <w:noProof/>
          <w:sz w:val="24"/>
          <w:lang w:eastAsia="pl-PL"/>
        </w:rPr>
        <mc:AlternateContent>
          <mc:Choice Requires="wps">
            <w:drawing>
              <wp:anchor distT="45720" distB="45720" distL="114300" distR="114300" simplePos="0" relativeHeight="251659264" behindDoc="0" locked="1" layoutInCell="1" allowOverlap="1" wp14:anchorId="4479C980" wp14:editId="0F341BBB">
                <wp:simplePos x="0" y="0"/>
                <wp:positionH relativeFrom="margin">
                  <wp:posOffset>-273685</wp:posOffset>
                </wp:positionH>
                <wp:positionV relativeFrom="page">
                  <wp:posOffset>568960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588E9D3B"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7232BA92"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1F2C6096"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0482238D"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0F9A8F86"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3780BD1B"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79C980"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79.2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" stroked="f">
                <v:textbox style="mso-fit-shape-to-text:t">
                  <w:txbxContent>
                    <w:p w14:paraId="588E9D3B"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7232BA92" w14:textId="77777777" w:rsidR="00A301A7" w:rsidRPr="004900F4" w:rsidRDefault="00A301A7" w:rsidP="00A301A7">
                      <w:pPr>
                        <w:jc w:val="center"/>
                        <w:rPr>
                          <w:rFonts w:ascii="Times New Roman" w:hAnsi="Times New Roman"/>
                          <w:lang w:eastAsia="zh-CN"/>
                        </w:rPr>
                      </w:pPr>
                      <w:r w:rsidRPr="004900F4">
                        <w:rPr>
                          <w:rFonts w:ascii="Times New Roman" w:hAnsi="Times New Roman"/>
                          <w:lang w:eastAsia="zh-CN"/>
                        </w:rPr>
                        <w:t>INSPEKCJI HANDLOWEJ</w:t>
                      </w:r>
                    </w:p>
                    <w:p w14:paraId="1F2C6096"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0482238D"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0F9A8F86" w14:textId="77777777" w:rsidR="00A301A7" w:rsidRPr="004900F4" w:rsidRDefault="00A301A7" w:rsidP="00A301A7">
                      <w:pPr>
                        <w:jc w:val="center"/>
                        <w:rPr>
                          <w:rFonts w:ascii="Times New Roman" w:hAnsi="Times New Roman"/>
                          <w:sz w:val="20"/>
                          <w:szCs w:val="20"/>
                          <w:lang w:eastAsia="zh-CN"/>
                        </w:rPr>
                      </w:pPr>
                      <w:r w:rsidRPr="004900F4">
                        <w:rPr>
                          <w:rFonts w:ascii="Times New Roman" w:hAnsi="Times New Roman"/>
                          <w:sz w:val="20"/>
                          <w:szCs w:val="20"/>
                          <w:lang w:eastAsia="zh-CN"/>
                        </w:rPr>
                        <w:t>EPUAP /</w:t>
                      </w:r>
                      <w:proofErr w:type="spellStart"/>
                      <w:r w:rsidRPr="004900F4">
                        <w:rPr>
                          <w:rFonts w:ascii="Times New Roman" w:hAnsi="Times New Roman"/>
                          <w:sz w:val="20"/>
                          <w:szCs w:val="20"/>
                          <w:lang w:eastAsia="zh-CN"/>
                        </w:rPr>
                        <w:t>WIIHRzeszow</w:t>
                      </w:r>
                      <w:proofErr w:type="spellEnd"/>
                      <w:r w:rsidRPr="004900F4">
                        <w:rPr>
                          <w:rFonts w:ascii="Times New Roman" w:hAnsi="Times New Roman"/>
                          <w:sz w:val="20"/>
                          <w:szCs w:val="20"/>
                          <w:lang w:eastAsia="zh-CN"/>
                        </w:rPr>
                        <w:t>/s</w:t>
                      </w:r>
                      <w:r>
                        <w:rPr>
                          <w:rFonts w:ascii="Times New Roman" w:hAnsi="Times New Roman"/>
                          <w:sz w:val="20"/>
                          <w:szCs w:val="20"/>
                          <w:lang w:eastAsia="zh-CN"/>
                        </w:rPr>
                        <w:t>k</w:t>
                      </w:r>
                      <w:r w:rsidRPr="004900F4">
                        <w:rPr>
                          <w:rFonts w:ascii="Times New Roman" w:hAnsi="Times New Roman"/>
                          <w:sz w:val="20"/>
                          <w:szCs w:val="20"/>
                          <w:lang w:eastAsia="zh-CN"/>
                        </w:rPr>
                        <w:t>rytka</w:t>
                      </w:r>
                    </w:p>
                    <w:p w14:paraId="3780BD1B" w14:textId="77777777" w:rsidR="00A301A7" w:rsidRPr="004900F4" w:rsidRDefault="00A301A7" w:rsidP="00A301A7">
                      <w:pPr>
                        <w:jc w:val="center"/>
                        <w:rPr>
                          <w:sz w:val="18"/>
                          <w:szCs w:val="18"/>
                        </w:rPr>
                      </w:pPr>
                      <w:r w:rsidRPr="004900F4">
                        <w:rPr>
                          <w:rFonts w:ascii="Times New Roman" w:hAnsi="Times New Roman"/>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rPr>
        <w:t>KP.8361.</w:t>
      </w:r>
      <w:r w:rsidR="001242E0">
        <w:rPr>
          <w:rFonts w:ascii="Times New Roman" w:hAnsi="Times New Roman" w:cs="Times New Roman"/>
          <w:sz w:val="24"/>
        </w:rPr>
        <w:t>95</w:t>
      </w:r>
      <w:r>
        <w:rPr>
          <w:rFonts w:ascii="Times New Roman" w:hAnsi="Times New Roman" w:cs="Times New Roman"/>
          <w:sz w:val="24"/>
        </w:rPr>
        <w:t>.202</w:t>
      </w:r>
      <w:r w:rsidR="001242E0">
        <w:rPr>
          <w:rFonts w:ascii="Times New Roman" w:hAnsi="Times New Roman" w:cs="Times New Roman"/>
          <w:sz w:val="24"/>
        </w:rPr>
        <w:t>3</w:t>
      </w:r>
      <w:r w:rsidR="00561E18">
        <w:rPr>
          <w:rFonts w:ascii="Times New Roman" w:hAnsi="Times New Roman" w:cs="Times New Roman"/>
          <w:sz w:val="24"/>
        </w:rPr>
        <w:t>.2</w:t>
      </w:r>
    </w:p>
    <w:p w14:paraId="7348FE27" w14:textId="1879A996" w:rsidR="001242E0" w:rsidRDefault="00D831EE" w:rsidP="001242E0">
      <w:pPr>
        <w:tabs>
          <w:tab w:val="left" w:pos="708"/>
        </w:tabs>
        <w:ind w:left="3544"/>
        <w:rPr>
          <w:rFonts w:ascii="Times New Roman" w:eastAsia="Times New Roman" w:hAnsi="Times New Roman" w:cs="Times New Roman"/>
          <w:b/>
          <w:bCs/>
          <w:color w:val="000000"/>
          <w:sz w:val="28"/>
          <w:szCs w:val="24"/>
          <w:lang w:eastAsia="zh-CN"/>
        </w:rPr>
      </w:pPr>
      <w:bookmarkStart w:id="0" w:name="_Hlk148683596"/>
      <w:bookmarkStart w:id="1" w:name="_Hlk148697806"/>
      <w:r w:rsidRPr="00D831EE">
        <w:rPr>
          <w:rFonts w:ascii="Times New Roman" w:hAnsi="Times New Roman" w:cs="Times New Roman"/>
          <w:b/>
          <w:bCs/>
          <w:color w:val="000000"/>
          <w:sz w:val="28"/>
          <w:szCs w:val="24"/>
        </w:rPr>
        <w:t>(dane zanonimizowane)</w:t>
      </w:r>
    </w:p>
    <w:bookmarkEnd w:id="0"/>
    <w:p w14:paraId="524B21F7" w14:textId="77777777" w:rsidR="001242E0" w:rsidRDefault="001242E0" w:rsidP="001242E0">
      <w:pPr>
        <w:tabs>
          <w:tab w:val="left" w:pos="708"/>
        </w:tabs>
        <w:ind w:left="3544"/>
        <w:rPr>
          <w:rFonts w:ascii="Times New Roman" w:hAnsi="Times New Roman" w:cs="Times New Roman"/>
          <w:b/>
          <w:bCs/>
          <w:color w:val="000000"/>
          <w:sz w:val="28"/>
          <w:szCs w:val="24"/>
        </w:rPr>
      </w:pPr>
      <w:r>
        <w:rPr>
          <w:rFonts w:ascii="Times New Roman" w:hAnsi="Times New Roman" w:cs="Times New Roman"/>
          <w:color w:val="000000"/>
          <w:sz w:val="28"/>
          <w:szCs w:val="24"/>
        </w:rPr>
        <w:t>prowadzący działalność gospodarczą pod nazwą</w:t>
      </w:r>
    </w:p>
    <w:p w14:paraId="2762EE0D" w14:textId="77777777" w:rsidR="001242E0" w:rsidRDefault="001242E0" w:rsidP="001242E0">
      <w:pPr>
        <w:tabs>
          <w:tab w:val="left" w:pos="708"/>
        </w:tabs>
        <w:ind w:left="3544"/>
        <w:rPr>
          <w:rFonts w:ascii="Times New Roman" w:eastAsia="Times New Roman" w:hAnsi="Times New Roman" w:cs="Times New Roman"/>
          <w:b/>
          <w:bCs/>
          <w:color w:val="000000"/>
          <w:sz w:val="28"/>
          <w:szCs w:val="24"/>
          <w:lang w:eastAsia="zh-CN"/>
        </w:rPr>
      </w:pPr>
      <w:r>
        <w:rPr>
          <w:rFonts w:ascii="Times New Roman" w:hAnsi="Times New Roman" w:cs="Times New Roman"/>
          <w:b/>
          <w:bCs/>
          <w:color w:val="000000"/>
          <w:sz w:val="28"/>
          <w:szCs w:val="24"/>
        </w:rPr>
        <w:t>NOVACO Wojciech Witek</w:t>
      </w:r>
    </w:p>
    <w:p w14:paraId="19534317" w14:textId="0B0804E1" w:rsidR="001242E0" w:rsidRDefault="00D831EE" w:rsidP="001242E0">
      <w:pPr>
        <w:tabs>
          <w:tab w:val="left" w:pos="708"/>
        </w:tabs>
        <w:ind w:left="3544"/>
        <w:rPr>
          <w:rFonts w:ascii="Times New Roman" w:hAnsi="Times New Roman" w:cs="Times New Roman"/>
          <w:b/>
          <w:bCs/>
          <w:color w:val="000000"/>
          <w:sz w:val="28"/>
          <w:szCs w:val="24"/>
        </w:rPr>
      </w:pPr>
      <w:r w:rsidRPr="00D831EE">
        <w:rPr>
          <w:rFonts w:ascii="Times New Roman" w:hAnsi="Times New Roman" w:cs="Times New Roman"/>
          <w:b/>
          <w:bCs/>
          <w:color w:val="000000"/>
          <w:sz w:val="28"/>
          <w:szCs w:val="24"/>
        </w:rPr>
        <w:t>(dane zanonimizowane)</w:t>
      </w:r>
    </w:p>
    <w:p w14:paraId="2A417F15" w14:textId="21CEF9BB" w:rsidR="001242E0" w:rsidRDefault="001242E0" w:rsidP="001242E0">
      <w:pPr>
        <w:pStyle w:val="HTML-wstpniesformatowany"/>
        <w:ind w:left="3544"/>
        <w:jc w:val="both"/>
        <w:rPr>
          <w:rFonts w:ascii="Times New Roman" w:hAnsi="Times New Roman"/>
          <w:b/>
          <w:sz w:val="24"/>
          <w:szCs w:val="24"/>
          <w:u w:val="single"/>
          <w:lang w:eastAsia="ar-SA"/>
        </w:rPr>
      </w:pPr>
      <w:r>
        <w:rPr>
          <w:rFonts w:ascii="Times New Roman" w:hAnsi="Times New Roman"/>
          <w:b/>
          <w:bCs/>
          <w:sz w:val="28"/>
          <w:szCs w:val="24"/>
          <w:u w:val="single"/>
        </w:rPr>
        <w:t>Rzeszów</w:t>
      </w:r>
      <w:bookmarkEnd w:id="1"/>
    </w:p>
    <w:p w14:paraId="3CFE28AA" w14:textId="7B3D94EF" w:rsidR="001242E0" w:rsidRPr="000E1425" w:rsidRDefault="001242E0" w:rsidP="000E1425">
      <w:pPr>
        <w:pStyle w:val="Default"/>
        <w:tabs>
          <w:tab w:val="left" w:pos="708"/>
        </w:tabs>
        <w:spacing w:before="480" w:line="276" w:lineRule="auto"/>
        <w:jc w:val="center"/>
        <w:rPr>
          <w:b/>
          <w:bCs/>
        </w:rPr>
      </w:pPr>
      <w:r w:rsidRPr="000E1425">
        <w:rPr>
          <w:b/>
          <w:bCs/>
        </w:rPr>
        <w:t>DECYZJA</w:t>
      </w:r>
    </w:p>
    <w:p w14:paraId="7D6AC963" w14:textId="77777777" w:rsidR="001242E0" w:rsidRPr="000E1425" w:rsidRDefault="001242E0" w:rsidP="000E1425">
      <w:pPr>
        <w:pStyle w:val="Default"/>
        <w:tabs>
          <w:tab w:val="left" w:pos="708"/>
        </w:tabs>
        <w:spacing w:after="240" w:line="276" w:lineRule="auto"/>
        <w:jc w:val="center"/>
        <w:rPr>
          <w:b/>
        </w:rPr>
      </w:pPr>
      <w:r w:rsidRPr="000E1425">
        <w:rPr>
          <w:b/>
        </w:rPr>
        <w:t>o wymierzeniu administracyjnej kary pieniężnej</w:t>
      </w:r>
    </w:p>
    <w:p w14:paraId="04BCCDAF" w14:textId="765BFDAD" w:rsidR="001242E0" w:rsidRDefault="001242E0" w:rsidP="001242E0">
      <w:pPr>
        <w:tabs>
          <w:tab w:val="left" w:pos="708"/>
        </w:tabs>
        <w:spacing w:line="276" w:lineRule="auto"/>
        <w:jc w:val="both"/>
        <w:rPr>
          <w:rFonts w:ascii="Times New Roman" w:hAnsi="Times New Roman" w:cs="Times New Roman"/>
          <w:sz w:val="24"/>
          <w:szCs w:val="24"/>
        </w:rPr>
      </w:pPr>
      <w:r>
        <w:rPr>
          <w:rFonts w:ascii="Times New Roman" w:hAnsi="Times New Roman" w:cs="Times New Roman"/>
          <w:sz w:val="24"/>
          <w:szCs w:val="24"/>
        </w:rPr>
        <w:t>Na podstawie art. 56 ust. 1 pkt 12 i art. 58 ust. 2 ustawy z dnia 13 czerwca 2013 r. o gospodarce opakowaniami i odpadami opakowaniowymi (tekst jednolity: Dz.U. z 2023 r., poz. 1658</w:t>
      </w:r>
      <w:r w:rsidR="000E1425">
        <w:rPr>
          <w:rFonts w:ascii="Times New Roman" w:hAnsi="Times New Roman" w:cs="Times New Roman"/>
          <w:sz w:val="24"/>
          <w:szCs w:val="24"/>
        </w:rPr>
        <w:br/>
      </w:r>
      <w:r>
        <w:rPr>
          <w:rFonts w:ascii="Times New Roman" w:hAnsi="Times New Roman" w:cs="Times New Roman"/>
          <w:sz w:val="24"/>
          <w:szCs w:val="24"/>
        </w:rPr>
        <w:t>ze zm.) oraz art. 104 ustawy z dnia 14 czerwca 1960 r. – Kodeks postępowania administracyjnego (tekst jednolity: Dz.U. z 2023 r., poz. 775 ze zm.)</w:t>
      </w:r>
      <w:r>
        <w:rPr>
          <w:rFonts w:ascii="Times New Roman" w:hAnsi="Times New Roman" w:cs="Times New Roman"/>
          <w:bCs/>
          <w:sz w:val="24"/>
          <w:szCs w:val="24"/>
        </w:rPr>
        <w:t xml:space="preserve">, </w:t>
      </w:r>
      <w:r>
        <w:rPr>
          <w:rFonts w:ascii="Times New Roman" w:hAnsi="Times New Roman" w:cs="Times New Roman"/>
          <w:sz w:val="24"/>
          <w:szCs w:val="24"/>
        </w:rPr>
        <w:t xml:space="preserve">po przeprowadzeniu postępowania administracyjnego wszczętego z urzędu, </w:t>
      </w:r>
      <w:r w:rsidRPr="000E1425">
        <w:rPr>
          <w:rFonts w:ascii="Times New Roman" w:hAnsi="Times New Roman" w:cs="Times New Roman"/>
          <w:b/>
          <w:bCs/>
          <w:sz w:val="24"/>
          <w:szCs w:val="24"/>
        </w:rPr>
        <w:t xml:space="preserve">Podkarpacki Wojewódzki Inspektor Inspekcji Handlowej wymierza </w:t>
      </w:r>
      <w:bookmarkStart w:id="2" w:name="_Hlk148697891"/>
      <w:r w:rsidRPr="000E1425">
        <w:rPr>
          <w:rFonts w:ascii="Times New Roman" w:hAnsi="Times New Roman" w:cs="Times New Roman"/>
          <w:b/>
          <w:bCs/>
          <w:sz w:val="24"/>
          <w:szCs w:val="24"/>
        </w:rPr>
        <w:t>przedsiębiorcy</w:t>
      </w:r>
      <w:r>
        <w:rPr>
          <w:rFonts w:ascii="Times New Roman" w:hAnsi="Times New Roman" w:cs="Times New Roman"/>
          <w:sz w:val="24"/>
          <w:szCs w:val="24"/>
        </w:rPr>
        <w:t xml:space="preserve"> </w:t>
      </w:r>
      <w:r w:rsidR="000E1425">
        <w:rPr>
          <w:rFonts w:ascii="Times New Roman" w:hAnsi="Times New Roman" w:cs="Times New Roman"/>
          <w:sz w:val="24"/>
          <w:szCs w:val="24"/>
        </w:rPr>
        <w:t xml:space="preserve">– Panu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 xml:space="preserve">prowadzącemu działalność gospodarczą pod nazwą </w:t>
      </w:r>
      <w:r>
        <w:rPr>
          <w:rFonts w:ascii="Times New Roman" w:hAnsi="Times New Roman" w:cs="Times New Roman"/>
          <w:b/>
          <w:sz w:val="24"/>
          <w:szCs w:val="24"/>
        </w:rPr>
        <w:t>NOVACO Wojciech Witek</w:t>
      </w:r>
      <w:r>
        <w:rPr>
          <w:rFonts w:ascii="Times New Roman" w:hAnsi="Times New Roman" w:cs="Times New Roman"/>
          <w:sz w:val="24"/>
          <w:szCs w:val="24"/>
        </w:rPr>
        <w:t xml:space="preserve">,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 xml:space="preserve">Rzeszów, </w:t>
      </w:r>
      <w:r w:rsidRPr="000E1425">
        <w:rPr>
          <w:rFonts w:ascii="Times New Roman" w:hAnsi="Times New Roman" w:cs="Times New Roman"/>
          <w:b/>
          <w:bCs/>
          <w:sz w:val="24"/>
          <w:szCs w:val="24"/>
        </w:rPr>
        <w:t>karę pieniężną w wysokości 500 zł (pięćset złotych)</w:t>
      </w:r>
      <w:r>
        <w:rPr>
          <w:rFonts w:ascii="Times New Roman" w:hAnsi="Times New Roman" w:cs="Times New Roman"/>
          <w:sz w:val="24"/>
          <w:szCs w:val="24"/>
        </w:rPr>
        <w:t xml:space="preserve"> za to, że sprzedając produkty w opakowaniach w sklepie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 xml:space="preserve">zlokalizowanym w Rzeszowie przy ul. </w:t>
      </w:r>
      <w:bookmarkEnd w:id="2"/>
      <w:r w:rsidR="00D831EE" w:rsidRPr="00B70831">
        <w:rPr>
          <w:rFonts w:ascii="Times New Roman" w:hAnsi="Times New Roman" w:cs="Times New Roman"/>
          <w:b/>
          <w:bCs/>
          <w:kern w:val="2"/>
          <w:sz w:val="24"/>
          <w:szCs w:val="24"/>
          <w:lang w:eastAsia="pl-PL"/>
        </w:rPr>
        <w:t>(dane zanonimizowane)</w:t>
      </w:r>
      <w:r>
        <w:rPr>
          <w:rFonts w:ascii="Times New Roman" w:hAnsi="Times New Roman" w:cs="Times New Roman"/>
          <w:sz w:val="24"/>
          <w:szCs w:val="24"/>
        </w:rPr>
        <w:t xml:space="preserve">wbrew przepisowi art. 42 ustawy o gospodarce opakowaniami i odpadami opakowaniowymi </w:t>
      </w:r>
      <w:r>
        <w:rPr>
          <w:rFonts w:ascii="Times New Roman" w:hAnsi="Times New Roman" w:cs="Times New Roman"/>
          <w:sz w:val="24"/>
          <w:szCs w:val="24"/>
          <w:shd w:val="clear" w:color="auto" w:fill="FFFFFF"/>
          <w:lang w:eastAsia="pl-PL"/>
        </w:rPr>
        <w:t>nie przekazywał użytkownikom tych produktów informacji o opakowaniach i odpadach opakowaniowych w zakresie:</w:t>
      </w:r>
    </w:p>
    <w:p w14:paraId="5A2B69A5" w14:textId="61111427" w:rsidR="001242E0" w:rsidRPr="000E1425" w:rsidRDefault="001242E0" w:rsidP="000E1425">
      <w:pPr>
        <w:pStyle w:val="Akapitzlist"/>
        <w:numPr>
          <w:ilvl w:val="0"/>
          <w:numId w:val="13"/>
        </w:numPr>
        <w:shd w:val="clear" w:color="auto" w:fill="FFFFFF"/>
        <w:tabs>
          <w:tab w:val="left" w:pos="708"/>
        </w:tabs>
        <w:spacing w:line="276" w:lineRule="auto"/>
        <w:jc w:val="both"/>
        <w:rPr>
          <w:rFonts w:ascii="Times New Roman" w:hAnsi="Times New Roman" w:cs="Times New Roman"/>
          <w:sz w:val="24"/>
          <w:szCs w:val="24"/>
          <w:lang w:eastAsia="pl-PL"/>
        </w:rPr>
      </w:pPr>
      <w:r w:rsidRPr="000E1425">
        <w:rPr>
          <w:rFonts w:ascii="Times New Roman" w:hAnsi="Times New Roman" w:cs="Times New Roman"/>
          <w:sz w:val="24"/>
          <w:szCs w:val="24"/>
          <w:lang w:eastAsia="pl-PL"/>
        </w:rPr>
        <w:t>dostępnych systemów zwrotu, zbierania i recyklingu odpadów opakowaniowych,</w:t>
      </w:r>
    </w:p>
    <w:p w14:paraId="4E80CC30" w14:textId="0126A6B2" w:rsidR="001242E0" w:rsidRPr="000E1425" w:rsidRDefault="001242E0" w:rsidP="000E1425">
      <w:pPr>
        <w:pStyle w:val="Akapitzlist"/>
        <w:numPr>
          <w:ilvl w:val="0"/>
          <w:numId w:val="13"/>
        </w:numPr>
        <w:shd w:val="clear" w:color="auto" w:fill="FFFFFF"/>
        <w:tabs>
          <w:tab w:val="left" w:pos="708"/>
        </w:tabs>
        <w:spacing w:line="276" w:lineRule="auto"/>
        <w:jc w:val="both"/>
        <w:rPr>
          <w:rFonts w:ascii="Times New Roman" w:hAnsi="Times New Roman" w:cs="Times New Roman"/>
          <w:sz w:val="24"/>
          <w:szCs w:val="24"/>
          <w:lang w:eastAsia="pl-PL"/>
        </w:rPr>
      </w:pPr>
      <w:r w:rsidRPr="000E1425">
        <w:rPr>
          <w:rFonts w:ascii="Times New Roman" w:hAnsi="Times New Roman" w:cs="Times New Roman"/>
          <w:sz w:val="24"/>
          <w:szCs w:val="24"/>
          <w:lang w:eastAsia="pl-PL"/>
        </w:rPr>
        <w:t>właściwego postępowania z odpadami opakowaniowymi,</w:t>
      </w:r>
    </w:p>
    <w:p w14:paraId="3E2620D5" w14:textId="25E0F1D7" w:rsidR="001242E0" w:rsidRPr="000E1425" w:rsidRDefault="001242E0" w:rsidP="000E1425">
      <w:pPr>
        <w:pStyle w:val="Akapitzlist"/>
        <w:numPr>
          <w:ilvl w:val="0"/>
          <w:numId w:val="13"/>
        </w:numPr>
        <w:shd w:val="clear" w:color="auto" w:fill="FFFFFF"/>
        <w:tabs>
          <w:tab w:val="left" w:pos="708"/>
        </w:tabs>
        <w:spacing w:line="276" w:lineRule="auto"/>
        <w:jc w:val="both"/>
        <w:rPr>
          <w:rFonts w:ascii="Times New Roman" w:hAnsi="Times New Roman" w:cs="Times New Roman"/>
          <w:sz w:val="24"/>
          <w:szCs w:val="24"/>
          <w:lang w:eastAsia="pl-PL"/>
        </w:rPr>
      </w:pPr>
      <w:r w:rsidRPr="000E1425">
        <w:rPr>
          <w:rFonts w:ascii="Times New Roman" w:hAnsi="Times New Roman" w:cs="Times New Roman"/>
          <w:sz w:val="24"/>
          <w:szCs w:val="24"/>
          <w:lang w:eastAsia="pl-PL"/>
        </w:rPr>
        <w:t>znaczenia oznaczeń stosowanych na opakowaniach</w:t>
      </w:r>
    </w:p>
    <w:p w14:paraId="57C66B96" w14:textId="77777777" w:rsidR="001242E0" w:rsidRDefault="001242E0" w:rsidP="001242E0">
      <w:pPr>
        <w:shd w:val="clear" w:color="auto" w:fill="FFFFFF"/>
        <w:tabs>
          <w:tab w:val="left" w:pos="708"/>
        </w:tabs>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co najmniej przez wywieszenie informacji w miejscu sprzedaży.</w:t>
      </w:r>
    </w:p>
    <w:p w14:paraId="319F9715" w14:textId="77777777" w:rsidR="001242E0" w:rsidRDefault="001242E0" w:rsidP="000E1425">
      <w:pPr>
        <w:tabs>
          <w:tab w:val="left" w:pos="708"/>
        </w:tabs>
        <w:spacing w:before="480" w:after="240" w:line="276" w:lineRule="auto"/>
        <w:jc w:val="center"/>
        <w:rPr>
          <w:rFonts w:ascii="Times New Roman" w:hAnsi="Times New Roman" w:cs="Times New Roman"/>
          <w:b/>
          <w:sz w:val="24"/>
          <w:szCs w:val="24"/>
        </w:rPr>
      </w:pPr>
      <w:r>
        <w:rPr>
          <w:rFonts w:ascii="Times New Roman" w:hAnsi="Times New Roman" w:cs="Times New Roman"/>
          <w:b/>
          <w:sz w:val="24"/>
          <w:szCs w:val="24"/>
        </w:rPr>
        <w:t>UZASADNIENIE</w:t>
      </w:r>
    </w:p>
    <w:p w14:paraId="3FBBDEFC" w14:textId="0F78FB81" w:rsidR="00890B2E" w:rsidRDefault="001242E0" w:rsidP="007E736D">
      <w:pPr>
        <w:tabs>
          <w:tab w:val="left" w:pos="708"/>
        </w:tabs>
        <w:spacing w:before="120" w:line="276" w:lineRule="auto"/>
        <w:jc w:val="both"/>
        <w:rPr>
          <w:rStyle w:val="Domylnaczcionkaakapitu1"/>
          <w:rFonts w:ascii="Times New Roman" w:hAnsi="Times New Roman" w:cs="Times New Roman"/>
          <w:color w:val="000000"/>
          <w:sz w:val="24"/>
          <w:szCs w:val="24"/>
        </w:rPr>
      </w:pPr>
      <w:r>
        <w:rPr>
          <w:rFonts w:ascii="Times New Roman" w:hAnsi="Times New Roman" w:cs="Times New Roman"/>
          <w:sz w:val="24"/>
          <w:szCs w:val="24"/>
        </w:rPr>
        <w:t>Na podstawie art. 11 ust. 3 rozporządzenia Parlamentu Europejskiego i Rady (UE) 2019/1020 z dnia 20 czerwca 2019 r. w sprawie nadzoru rynku i zgodności produktów oraz zmieniającego dyrektywę 2004/42/WE oraz rozporządzenia (WE) nr 765/2008 i (UE) nr 305/2011 (Dz.U. UE L 169 z 25.6.2019, str. 1) oraz art. 3 ust. 1 pkt. 1, 2h i 6 ustawy z dnia 15 grudnia 2000 r. o Inspekcji Handlowej (tekst jednolity: Dz.U. z 2020 r. poz. 1706 ze zm.), art. 54 ustawy z dnia 13 czerwca 2013 r. o gospodarce opakowaniami i odpadami opakowaniowymi (tekst jednolity: Dz.U. z 2023 r. poz. 16</w:t>
      </w:r>
      <w:r w:rsidR="000530F8">
        <w:rPr>
          <w:rFonts w:ascii="Times New Roman" w:hAnsi="Times New Roman" w:cs="Times New Roman"/>
          <w:sz w:val="24"/>
          <w:szCs w:val="24"/>
        </w:rPr>
        <w:t>0</w:t>
      </w:r>
      <w:r>
        <w:rPr>
          <w:rFonts w:ascii="Times New Roman" w:hAnsi="Times New Roman" w:cs="Times New Roman"/>
          <w:sz w:val="24"/>
          <w:szCs w:val="24"/>
        </w:rPr>
        <w:t xml:space="preserve"> ze zm.), inspektorzy reprezentujący Podkarpackiego Wojewódzkiego Inspektora Inspekcji Handlowej, przeprowadzili w dniach 21 i 27 czerwca 2023 </w:t>
      </w:r>
      <w:r>
        <w:rPr>
          <w:rFonts w:ascii="Times New Roman" w:hAnsi="Times New Roman" w:cs="Times New Roman"/>
          <w:color w:val="000000"/>
          <w:sz w:val="24"/>
          <w:szCs w:val="24"/>
        </w:rPr>
        <w:t>r</w:t>
      </w:r>
      <w:r>
        <w:rPr>
          <w:rFonts w:ascii="Times New Roman" w:hAnsi="Times New Roman" w:cs="Times New Roman"/>
          <w:sz w:val="24"/>
          <w:szCs w:val="24"/>
        </w:rPr>
        <w:t>. kontrolę przedsiębiorcy</w:t>
      </w:r>
      <w:bookmarkStart w:id="3" w:name="_Hlk148698187"/>
      <w:r w:rsidR="007E736D">
        <w:rPr>
          <w:rFonts w:ascii="Times New Roman" w:hAnsi="Times New Roman" w:cs="Times New Roman"/>
          <w:sz w:val="24"/>
          <w:szCs w:val="24"/>
        </w:rPr>
        <w:t xml:space="preserve">, Pana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 xml:space="preserve">prowadzącego działalność gospodarczą pod </w:t>
      </w:r>
      <w:r>
        <w:rPr>
          <w:rFonts w:ascii="Times New Roman" w:hAnsi="Times New Roman" w:cs="Times New Roman"/>
          <w:sz w:val="24"/>
          <w:szCs w:val="24"/>
        </w:rPr>
        <w:lastRenderedPageBreak/>
        <w:t xml:space="preserve">nazwą </w:t>
      </w:r>
      <w:bookmarkStart w:id="4" w:name="_Hlk148685465"/>
      <w:r>
        <w:rPr>
          <w:rFonts w:ascii="Times New Roman" w:hAnsi="Times New Roman" w:cs="Times New Roman"/>
          <w:sz w:val="24"/>
          <w:szCs w:val="24"/>
        </w:rPr>
        <w:t xml:space="preserve">NOVACO Wojciech Witek, </w:t>
      </w:r>
      <w:bookmarkEnd w:id="4"/>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 xml:space="preserve">Rzeszów – </w:t>
      </w:r>
      <w:r>
        <w:rPr>
          <w:rStyle w:val="Domylnaczcionkaakapitu1"/>
          <w:rFonts w:ascii="Times New Roman" w:hAnsi="Times New Roman" w:cs="Times New Roman"/>
          <w:color w:val="000000"/>
          <w:sz w:val="24"/>
          <w:szCs w:val="24"/>
        </w:rPr>
        <w:t>zwanego dalej „</w:t>
      </w:r>
      <w:r>
        <w:rPr>
          <w:rStyle w:val="Domylnaczcionkaakapitu1"/>
          <w:rFonts w:ascii="Times New Roman" w:hAnsi="Times New Roman" w:cs="Times New Roman"/>
          <w:i/>
          <w:color w:val="000000"/>
          <w:sz w:val="24"/>
          <w:szCs w:val="24"/>
        </w:rPr>
        <w:t>kontrolowanym</w:t>
      </w:r>
      <w:r>
        <w:rPr>
          <w:rStyle w:val="Domylnaczcionkaakapitu1"/>
          <w:rFonts w:ascii="Times New Roman" w:hAnsi="Times New Roman" w:cs="Times New Roman"/>
          <w:color w:val="000000"/>
          <w:sz w:val="24"/>
          <w:szCs w:val="24"/>
        </w:rPr>
        <w:t>”, „</w:t>
      </w:r>
      <w:r>
        <w:rPr>
          <w:rStyle w:val="Domylnaczcionkaakapitu1"/>
          <w:rFonts w:ascii="Times New Roman" w:hAnsi="Times New Roman" w:cs="Times New Roman"/>
          <w:i/>
          <w:color w:val="000000"/>
          <w:sz w:val="24"/>
          <w:szCs w:val="24"/>
        </w:rPr>
        <w:t>przedsiębiorcą</w:t>
      </w:r>
      <w:r>
        <w:rPr>
          <w:rStyle w:val="Domylnaczcionkaakapitu1"/>
          <w:rFonts w:ascii="Times New Roman" w:hAnsi="Times New Roman" w:cs="Times New Roman"/>
          <w:color w:val="000000"/>
          <w:sz w:val="24"/>
          <w:szCs w:val="24"/>
        </w:rPr>
        <w:t>”</w:t>
      </w:r>
      <w:r>
        <w:rPr>
          <w:rStyle w:val="Domylnaczcionkaakapitu1"/>
          <w:rFonts w:ascii="Times New Roman" w:hAnsi="Times New Roman" w:cs="Times New Roman"/>
          <w:i/>
          <w:color w:val="000000"/>
          <w:sz w:val="24"/>
          <w:szCs w:val="24"/>
        </w:rPr>
        <w:t xml:space="preserve"> </w:t>
      </w:r>
      <w:r>
        <w:rPr>
          <w:rStyle w:val="Domylnaczcionkaakapitu1"/>
          <w:rFonts w:ascii="Times New Roman" w:hAnsi="Times New Roman" w:cs="Times New Roman"/>
          <w:color w:val="000000"/>
          <w:sz w:val="24"/>
          <w:szCs w:val="24"/>
        </w:rPr>
        <w:t>lub</w:t>
      </w:r>
      <w:r>
        <w:rPr>
          <w:rStyle w:val="Domylnaczcionkaakapitu1"/>
          <w:rFonts w:ascii="Times New Roman" w:hAnsi="Times New Roman" w:cs="Times New Roman"/>
          <w:i/>
          <w:color w:val="000000"/>
          <w:sz w:val="24"/>
          <w:szCs w:val="24"/>
        </w:rPr>
        <w:t xml:space="preserve"> </w:t>
      </w:r>
      <w:r>
        <w:rPr>
          <w:rStyle w:val="Domylnaczcionkaakapitu1"/>
          <w:rFonts w:ascii="Times New Roman" w:hAnsi="Times New Roman" w:cs="Times New Roman"/>
          <w:color w:val="000000"/>
          <w:sz w:val="24"/>
          <w:szCs w:val="24"/>
        </w:rPr>
        <w:t>„</w:t>
      </w:r>
      <w:r>
        <w:rPr>
          <w:rStyle w:val="Domylnaczcionkaakapitu1"/>
          <w:rFonts w:ascii="Times New Roman" w:hAnsi="Times New Roman" w:cs="Times New Roman"/>
          <w:i/>
          <w:color w:val="000000"/>
          <w:sz w:val="24"/>
          <w:szCs w:val="24"/>
        </w:rPr>
        <w:t>stroną</w:t>
      </w:r>
      <w:r>
        <w:rPr>
          <w:rStyle w:val="Domylnaczcionkaakapitu1"/>
          <w:rFonts w:ascii="Times New Roman" w:hAnsi="Times New Roman" w:cs="Times New Roman"/>
          <w:color w:val="000000"/>
          <w:sz w:val="24"/>
          <w:szCs w:val="24"/>
        </w:rPr>
        <w:t>”</w:t>
      </w:r>
      <w:r w:rsidR="00890B2E">
        <w:rPr>
          <w:rStyle w:val="Domylnaczcionkaakapitu1"/>
          <w:rFonts w:ascii="Times New Roman" w:hAnsi="Times New Roman" w:cs="Times New Roman"/>
          <w:color w:val="000000"/>
          <w:sz w:val="24"/>
          <w:szCs w:val="24"/>
        </w:rPr>
        <w:t>.</w:t>
      </w:r>
      <w:r>
        <w:rPr>
          <w:rStyle w:val="Domylnaczcionkaakapitu1"/>
          <w:rFonts w:ascii="Times New Roman" w:hAnsi="Times New Roman" w:cs="Times New Roman"/>
          <w:color w:val="000000"/>
          <w:sz w:val="24"/>
          <w:szCs w:val="24"/>
        </w:rPr>
        <w:t xml:space="preserve"> </w:t>
      </w:r>
      <w:bookmarkEnd w:id="3"/>
    </w:p>
    <w:p w14:paraId="4730C252" w14:textId="4C37D715" w:rsidR="007E736D" w:rsidRDefault="0031485F" w:rsidP="007E736D">
      <w:pPr>
        <w:tabs>
          <w:tab w:val="left" w:pos="708"/>
        </w:tabs>
        <w:spacing w:before="120" w:line="276"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Kontrola poprzedzona została skierowaniem do przedsiębiorcy </w:t>
      </w:r>
      <w:r w:rsidR="007E736D">
        <w:rPr>
          <w:rFonts w:ascii="Times New Roman" w:hAnsi="Times New Roman" w:cs="Times New Roman"/>
          <w:sz w:val="24"/>
          <w:szCs w:val="24"/>
        </w:rPr>
        <w:t xml:space="preserve">– za pośrednictwem Poczty </w:t>
      </w:r>
      <w:r w:rsidR="007E736D" w:rsidRPr="00FF3FE3">
        <w:rPr>
          <w:rFonts w:ascii="Times New Roman" w:hAnsi="Times New Roman" w:cs="Times New Roman"/>
          <w:sz w:val="24"/>
          <w:szCs w:val="24"/>
        </w:rPr>
        <w:t xml:space="preserve">Polskiej – </w:t>
      </w:r>
      <w:r w:rsidRPr="00FF3FE3">
        <w:rPr>
          <w:rFonts w:ascii="Times New Roman" w:hAnsi="Times New Roman" w:cs="Times New Roman"/>
          <w:sz w:val="24"/>
          <w:szCs w:val="24"/>
        </w:rPr>
        <w:t>„Zawiadomienia o zamiarze wszczęcia kontroli” sygn. KP.8361.95.2023 z dnia</w:t>
      </w:r>
      <w:r w:rsidR="007E736D" w:rsidRPr="00FF3FE3">
        <w:rPr>
          <w:rFonts w:ascii="Times New Roman" w:hAnsi="Times New Roman" w:cs="Times New Roman"/>
          <w:sz w:val="24"/>
          <w:szCs w:val="24"/>
        </w:rPr>
        <w:br/>
      </w:r>
      <w:r w:rsidRPr="00FF3FE3">
        <w:rPr>
          <w:rFonts w:ascii="Times New Roman" w:hAnsi="Times New Roman" w:cs="Times New Roman"/>
          <w:sz w:val="24"/>
          <w:szCs w:val="24"/>
        </w:rPr>
        <w:t>16 maja 2023 r. W zawiadomieniu tym poinformowano stronę o zamiarze wszczęcia kontroli w zakresie przestrzegania przez nią obowiązków wynikających z art. 40a, art. 41 i art. 42 ustawy z dnia 13 czerwca 2013 r. o gospodarce opakowanymi i odpadami opakowaniowymi (tekst jednolity: Dz. U. z 2023 r., poz. 1658) – zwanej dalej „ustawą”.</w:t>
      </w:r>
      <w:r w:rsidR="007E736D" w:rsidRPr="00FF3FE3">
        <w:rPr>
          <w:rFonts w:ascii="Times New Roman" w:hAnsi="Times New Roman" w:cs="Times New Roman"/>
          <w:sz w:val="24"/>
          <w:szCs w:val="24"/>
        </w:rPr>
        <w:t xml:space="preserve"> </w:t>
      </w:r>
      <w:r w:rsidR="00FF3FE3" w:rsidRPr="00FF3FE3">
        <w:rPr>
          <w:rFonts w:ascii="Times New Roman" w:hAnsi="Times New Roman" w:cs="Times New Roman"/>
          <w:sz w:val="24"/>
          <w:szCs w:val="24"/>
        </w:rPr>
        <w:t>P</w:t>
      </w:r>
      <w:r w:rsidRPr="00FF3FE3">
        <w:rPr>
          <w:rFonts w:ascii="Times New Roman" w:hAnsi="Times New Roman" w:cs="Times New Roman"/>
          <w:sz w:val="24"/>
          <w:szCs w:val="24"/>
        </w:rPr>
        <w:t xml:space="preserve">omimo dwukrotnego awizowania, kontrolowany korespondencji zawierającej ww. zawiadomienie nie odebrał. </w:t>
      </w:r>
      <w:r w:rsidR="00FF3FE3" w:rsidRPr="00FF3FE3">
        <w:rPr>
          <w:rFonts w:ascii="Times New Roman" w:hAnsi="Times New Roman" w:cs="Times New Roman"/>
          <w:sz w:val="24"/>
          <w:szCs w:val="24"/>
        </w:rPr>
        <w:t>N</w:t>
      </w:r>
      <w:r w:rsidR="007E736D" w:rsidRPr="00FF3FE3">
        <w:rPr>
          <w:rFonts w:ascii="Times New Roman" w:hAnsi="Times New Roman" w:cs="Times New Roman"/>
          <w:sz w:val="24"/>
          <w:szCs w:val="24"/>
        </w:rPr>
        <w:t>a podstawie art. 44 § 4 kpa w związku z art. 44 § 1 pkt 1 kpa, doręczenie uznano za dokonane</w:t>
      </w:r>
      <w:r w:rsidR="00FF3FE3">
        <w:rPr>
          <w:rFonts w:ascii="Times New Roman" w:hAnsi="Times New Roman" w:cs="Times New Roman"/>
          <w:sz w:val="24"/>
          <w:szCs w:val="24"/>
        </w:rPr>
        <w:t xml:space="preserve"> z upływem 31 maja 2023 r.</w:t>
      </w:r>
      <w:r w:rsidR="007E736D" w:rsidRPr="00FF3FE3">
        <w:rPr>
          <w:rFonts w:ascii="Times New Roman" w:hAnsi="Times New Roman" w:cs="Times New Roman"/>
          <w:sz w:val="24"/>
          <w:szCs w:val="24"/>
        </w:rPr>
        <w:t xml:space="preserve"> (fikcja doręczenia).</w:t>
      </w:r>
    </w:p>
    <w:p w14:paraId="6243011B" w14:textId="5C1C90ED" w:rsidR="0031485F" w:rsidRDefault="0031485F" w:rsidP="007E736D">
      <w:pPr>
        <w:tabs>
          <w:tab w:val="left" w:pos="708"/>
        </w:tabs>
        <w:suppressAutoHyphens/>
        <w:spacing w:before="120" w:line="276" w:lineRule="auto"/>
        <w:jc w:val="both"/>
        <w:rPr>
          <w:rFonts w:ascii="Times New Roman" w:eastAsia="Times New Roman" w:hAnsi="Times New Roman" w:cs="Times New Roman"/>
          <w:sz w:val="24"/>
          <w:szCs w:val="24"/>
          <w:lang w:eastAsia="zh-CN"/>
        </w:rPr>
      </w:pPr>
      <w:r>
        <w:rPr>
          <w:rFonts w:ascii="Times New Roman" w:hAnsi="Times New Roman" w:cs="Times New Roman"/>
          <w:color w:val="000000"/>
          <w:sz w:val="24"/>
          <w:szCs w:val="24"/>
          <w:lang w:eastAsia="zh-CN"/>
        </w:rPr>
        <w:t xml:space="preserve">Kontrolowany przedsiębiorca prowadzi działalność gospodarczą polegającą między innymi na sprzedaży towarów w opakowaniach w sklepie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color w:val="000000"/>
          <w:sz w:val="24"/>
          <w:szCs w:val="24"/>
          <w:lang w:eastAsia="zh-CN"/>
        </w:rPr>
        <w:t xml:space="preserve">zlokalizowanym w </w:t>
      </w:r>
      <w:r>
        <w:rPr>
          <w:rFonts w:ascii="Times New Roman" w:eastAsia="Times New Roman" w:hAnsi="Times New Roman" w:cs="Times New Roman"/>
          <w:sz w:val="24"/>
          <w:szCs w:val="24"/>
          <w:lang w:eastAsia="zh-CN"/>
        </w:rPr>
        <w:t xml:space="preserve">Rzeszowie, przy ulicy </w:t>
      </w:r>
      <w:r w:rsidR="00D831EE" w:rsidRPr="00B70831">
        <w:rPr>
          <w:rFonts w:ascii="Times New Roman" w:hAnsi="Times New Roman" w:cs="Times New Roman"/>
          <w:b/>
          <w:bCs/>
          <w:kern w:val="2"/>
          <w:sz w:val="24"/>
          <w:szCs w:val="24"/>
          <w:lang w:eastAsia="pl-PL"/>
        </w:rPr>
        <w:t>(dane zanonimizowane)</w:t>
      </w:r>
      <w:r>
        <w:rPr>
          <w:rFonts w:ascii="Times New Roman" w:eastAsia="Times New Roman" w:hAnsi="Times New Roman" w:cs="Times New Roman"/>
          <w:sz w:val="24"/>
          <w:szCs w:val="24"/>
          <w:lang w:eastAsia="zh-CN"/>
        </w:rPr>
        <w:t>.</w:t>
      </w:r>
    </w:p>
    <w:p w14:paraId="7A7B3B75" w14:textId="427BB958" w:rsidR="0031485F" w:rsidRDefault="0031485F" w:rsidP="007E736D">
      <w:pPr>
        <w:tabs>
          <w:tab w:val="left" w:pos="708"/>
        </w:tabs>
        <w:autoSpaceDE w:val="0"/>
        <w:autoSpaceDN w:val="0"/>
        <w:adjustRightInd w:val="0"/>
        <w:spacing w:before="120" w:line="276" w:lineRule="auto"/>
        <w:jc w:val="both"/>
        <w:rPr>
          <w:rFonts w:ascii="Times New Roman" w:hAnsi="Times New Roman" w:cs="Times New Roman"/>
          <w:color w:val="000000"/>
          <w:sz w:val="24"/>
          <w:szCs w:val="24"/>
          <w:lang w:eastAsia="pl-PL"/>
        </w:rPr>
      </w:pPr>
      <w:r>
        <w:rPr>
          <w:rFonts w:ascii="Times New Roman" w:hAnsi="Times New Roman" w:cs="Times New Roman"/>
          <w:color w:val="000000"/>
          <w:sz w:val="24"/>
          <w:szCs w:val="24"/>
        </w:rPr>
        <w:t xml:space="preserve">W pierwszym dniu kontroli, to jest 21 czerwca 2023 r. inspektorzy z Wojewódzkiego Inspektoratu Inspekcji Handlowej w Rzeszowie stwierdzili, że na stanie kontrolowanego punktu sprzedaży znajdowały się i były oferowane do sprzedaży produkty w opakowaniach (m.in. Płyn do prania tkanin kolorowych Tak!, </w:t>
      </w:r>
      <w:proofErr w:type="spellStart"/>
      <w:r>
        <w:rPr>
          <w:rFonts w:ascii="Times New Roman" w:hAnsi="Times New Roman" w:cs="Times New Roman"/>
          <w:color w:val="000000"/>
          <w:sz w:val="24"/>
          <w:szCs w:val="24"/>
        </w:rPr>
        <w:t>Mop</w:t>
      </w:r>
      <w:proofErr w:type="spellEnd"/>
      <w:r>
        <w:rPr>
          <w:rFonts w:ascii="Times New Roman" w:hAnsi="Times New Roman" w:cs="Times New Roman"/>
          <w:color w:val="000000"/>
          <w:sz w:val="24"/>
          <w:szCs w:val="24"/>
        </w:rPr>
        <w:t xml:space="preserve"> bawełniany PACUŚ, Mleczko czyszczące kwiatowe Ludwik, </w:t>
      </w:r>
      <w:proofErr w:type="spellStart"/>
      <w:r>
        <w:rPr>
          <w:rFonts w:ascii="Times New Roman" w:hAnsi="Times New Roman" w:cs="Times New Roman"/>
          <w:color w:val="000000"/>
          <w:sz w:val="24"/>
          <w:szCs w:val="24"/>
        </w:rPr>
        <w:t>odkamieniacz</w:t>
      </w:r>
      <w:proofErr w:type="spellEnd"/>
      <w:r>
        <w:rPr>
          <w:rFonts w:ascii="Times New Roman" w:hAnsi="Times New Roman" w:cs="Times New Roman"/>
          <w:color w:val="000000"/>
          <w:sz w:val="24"/>
          <w:szCs w:val="24"/>
        </w:rPr>
        <w:t xml:space="preserve"> do urządzeń AGD </w:t>
      </w:r>
      <w:proofErr w:type="spellStart"/>
      <w:r>
        <w:rPr>
          <w:rFonts w:ascii="Times New Roman" w:hAnsi="Times New Roman" w:cs="Times New Roman"/>
          <w:color w:val="000000"/>
          <w:sz w:val="24"/>
          <w:szCs w:val="24"/>
        </w:rPr>
        <w:t>Condenssa</w:t>
      </w:r>
      <w:proofErr w:type="spellEnd"/>
      <w:r>
        <w:rPr>
          <w:rFonts w:ascii="Times New Roman" w:hAnsi="Times New Roman" w:cs="Times New Roman"/>
          <w:color w:val="000000"/>
          <w:sz w:val="24"/>
          <w:szCs w:val="24"/>
        </w:rPr>
        <w:t>,</w:t>
      </w:r>
      <w:r w:rsidR="0077531E">
        <w:rPr>
          <w:rFonts w:ascii="Times New Roman" w:hAnsi="Times New Roman" w:cs="Times New Roman"/>
          <w:color w:val="000000"/>
          <w:sz w:val="24"/>
          <w:szCs w:val="24"/>
        </w:rPr>
        <w:t xml:space="preserve"> </w:t>
      </w:r>
      <w:r w:rsidR="00D642D0">
        <w:rPr>
          <w:rFonts w:ascii="Times New Roman" w:hAnsi="Times New Roman" w:cs="Times New Roman"/>
          <w:color w:val="000000"/>
          <w:sz w:val="24"/>
          <w:szCs w:val="24"/>
        </w:rPr>
        <w:t>SUPERKONDENSAT, ściereczki do żywności RAVI, płyn do mycia naczyń SIDOLUX, płyn na komary i kleszcze BROS</w:t>
      </w:r>
      <w:r>
        <w:rPr>
          <w:rFonts w:ascii="Times New Roman" w:hAnsi="Times New Roman" w:cs="Times New Roman"/>
          <w:color w:val="000000"/>
          <w:sz w:val="24"/>
          <w:szCs w:val="24"/>
        </w:rPr>
        <w:t xml:space="preserve">). </w:t>
      </w:r>
    </w:p>
    <w:p w14:paraId="64A4E56C" w14:textId="77777777" w:rsidR="0031485F" w:rsidRDefault="0031485F" w:rsidP="007E736D">
      <w:pPr>
        <w:tabs>
          <w:tab w:val="left" w:pos="708"/>
        </w:tabs>
        <w:autoSpaceDE w:val="0"/>
        <w:autoSpaceDN w:val="0"/>
        <w:adjustRightInd w:val="0"/>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Kontrolowany jako przedsiębiorca prowadzący jednostkę handlu detalicznego, zgodnie z art. 42 ustawy, był zobowiązany do poinformowania użytkowników (nabywców) produktów w opakowaniach w zakresie:</w:t>
      </w:r>
    </w:p>
    <w:p w14:paraId="25024C0F" w14:textId="77777777" w:rsidR="0031485F" w:rsidRDefault="0031485F" w:rsidP="007E736D">
      <w:pPr>
        <w:numPr>
          <w:ilvl w:val="0"/>
          <w:numId w:val="2"/>
        </w:numPr>
        <w:tabs>
          <w:tab w:val="left" w:pos="708"/>
        </w:tabs>
        <w:suppressAutoHyphens/>
        <w:autoSpaceDE w:val="0"/>
        <w:autoSpaceDN w:val="0"/>
        <w:adjustRightInd w:val="0"/>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dostępnych systemów zwrotu, zbierania i recyklingu odpadów opakowaniowych, </w:t>
      </w:r>
    </w:p>
    <w:p w14:paraId="642C9D89" w14:textId="77777777" w:rsidR="0031485F" w:rsidRDefault="0031485F" w:rsidP="007E736D">
      <w:pPr>
        <w:numPr>
          <w:ilvl w:val="0"/>
          <w:numId w:val="2"/>
        </w:numPr>
        <w:tabs>
          <w:tab w:val="left" w:pos="708"/>
        </w:tabs>
        <w:suppressAutoHyphens/>
        <w:autoSpaceDE w:val="0"/>
        <w:autoSpaceDN w:val="0"/>
        <w:adjustRightInd w:val="0"/>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właściwym postępowaniu z odpadami opakowaniowymi, </w:t>
      </w:r>
    </w:p>
    <w:p w14:paraId="1EA4728E" w14:textId="77777777" w:rsidR="0031485F" w:rsidRDefault="0031485F" w:rsidP="007E736D">
      <w:pPr>
        <w:numPr>
          <w:ilvl w:val="0"/>
          <w:numId w:val="2"/>
        </w:numPr>
        <w:tabs>
          <w:tab w:val="left" w:pos="708"/>
        </w:tabs>
        <w:suppressAutoHyphens/>
        <w:autoSpaceDE w:val="0"/>
        <w:autoSpaceDN w:val="0"/>
        <w:adjustRightInd w:val="0"/>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znaczeniu oznaczeń stosowanych na opakowaniach</w:t>
      </w:r>
    </w:p>
    <w:p w14:paraId="25CB66A3" w14:textId="77777777" w:rsidR="0031485F" w:rsidRDefault="0031485F" w:rsidP="007E736D">
      <w:pPr>
        <w:tabs>
          <w:tab w:val="left" w:pos="708"/>
        </w:tabs>
        <w:autoSpaceDE w:val="0"/>
        <w:autoSpaceDN w:val="0"/>
        <w:adjustRightInd w:val="0"/>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co najmniej przez wywieszenie informacji w miejscu sprzedaży.</w:t>
      </w:r>
    </w:p>
    <w:p w14:paraId="6DE023E6" w14:textId="4F1A1A67" w:rsidR="001242E0" w:rsidRDefault="001242E0" w:rsidP="007E736D">
      <w:pPr>
        <w:tabs>
          <w:tab w:val="left" w:pos="708"/>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Jak stwierdzono w pierwszym dniu kontroli, kontrolowany nie zamieścił żadnej z ww. informacji w punkcie sprzedaży</w:t>
      </w:r>
      <w:r>
        <w:rPr>
          <w:rStyle w:val="Domylnaczcionkaakapitu1"/>
          <w:rFonts w:ascii="Times New Roman" w:hAnsi="Times New Roman" w:cs="Times New Roman"/>
          <w:color w:val="000000"/>
          <w:sz w:val="24"/>
          <w:szCs w:val="24"/>
        </w:rPr>
        <w:t xml:space="preserve"> detalicznej, to jest w sklepie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Style w:val="Domylnaczcionkaakapitu1"/>
          <w:rFonts w:ascii="Times New Roman" w:hAnsi="Times New Roman" w:cs="Times New Roman"/>
          <w:color w:val="000000"/>
          <w:sz w:val="24"/>
          <w:szCs w:val="24"/>
        </w:rPr>
        <w:t xml:space="preserve">zlokalizowanym w Rzeszowie przy ulicy </w:t>
      </w:r>
      <w:r>
        <w:rPr>
          <w:rFonts w:ascii="Times New Roman" w:hAnsi="Times New Roman" w:cs="Times New Roman"/>
          <w:sz w:val="24"/>
          <w:szCs w:val="24"/>
        </w:rPr>
        <w:t xml:space="preserve">ul. </w:t>
      </w:r>
      <w:r w:rsidR="00D831EE" w:rsidRPr="00B70831">
        <w:rPr>
          <w:rFonts w:ascii="Times New Roman" w:hAnsi="Times New Roman" w:cs="Times New Roman"/>
          <w:b/>
          <w:bCs/>
          <w:kern w:val="2"/>
          <w:sz w:val="24"/>
          <w:szCs w:val="24"/>
          <w:lang w:eastAsia="pl-PL"/>
        </w:rPr>
        <w:t>(dane zanonimizowane)</w:t>
      </w:r>
      <w:r>
        <w:rPr>
          <w:rFonts w:ascii="Times New Roman" w:hAnsi="Times New Roman" w:cs="Times New Roman"/>
          <w:sz w:val="24"/>
          <w:szCs w:val="24"/>
        </w:rPr>
        <w:t>, czym naruszył art. 42 ustawy.</w:t>
      </w:r>
    </w:p>
    <w:p w14:paraId="4ACE0E17" w14:textId="77777777" w:rsidR="001242E0" w:rsidRDefault="001242E0" w:rsidP="00EB60F2">
      <w:pPr>
        <w:pStyle w:val="HTML-wstpniesformatowany"/>
        <w:spacing w:before="120" w:line="276" w:lineRule="auto"/>
        <w:jc w:val="both"/>
        <w:rPr>
          <w:rFonts w:ascii="Times New Roman" w:hAnsi="Times New Roman"/>
          <w:sz w:val="24"/>
          <w:szCs w:val="24"/>
          <w:lang w:val="pl-PL"/>
        </w:rPr>
      </w:pPr>
      <w:r>
        <w:rPr>
          <w:rFonts w:ascii="Times New Roman" w:hAnsi="Times New Roman"/>
          <w:sz w:val="24"/>
          <w:szCs w:val="24"/>
          <w:lang w:val="pl-PL"/>
        </w:rPr>
        <w:t>Ustalenia z kontroli zawarte zostały w „Protokole kontroli” sygn. KP.8361.95.2023, do którego kontrolowany uwag nie wniósł.</w:t>
      </w:r>
    </w:p>
    <w:p w14:paraId="4A160C67" w14:textId="24D41141" w:rsidR="001242E0" w:rsidRPr="00EB60F2" w:rsidRDefault="001242E0" w:rsidP="00EB60F2">
      <w:pPr>
        <w:pStyle w:val="HTML-wstpniesformatowany"/>
        <w:spacing w:before="120" w:line="276" w:lineRule="auto"/>
        <w:jc w:val="both"/>
        <w:rPr>
          <w:rFonts w:ascii="Times New Roman" w:hAnsi="Times New Roman"/>
          <w:sz w:val="24"/>
          <w:szCs w:val="24"/>
        </w:rPr>
      </w:pPr>
      <w:r>
        <w:rPr>
          <w:rStyle w:val="Domylnaczcionkaakapitu1"/>
          <w:rFonts w:ascii="Times New Roman" w:hAnsi="Times New Roman"/>
          <w:sz w:val="24"/>
          <w:szCs w:val="24"/>
        </w:rPr>
        <w:t xml:space="preserve">W związku z ustaleniami kontroli, Podkarpacki Wojewódzki Inspektor Inspekcji Handlowej pismem z dnia </w:t>
      </w:r>
      <w:r>
        <w:rPr>
          <w:rStyle w:val="Domylnaczcionkaakapitu1"/>
          <w:rFonts w:ascii="Times New Roman" w:hAnsi="Times New Roman"/>
          <w:sz w:val="24"/>
          <w:szCs w:val="24"/>
          <w:lang w:val="pl-PL"/>
        </w:rPr>
        <w:t xml:space="preserve">11 października </w:t>
      </w:r>
      <w:r>
        <w:rPr>
          <w:rStyle w:val="Domylnaczcionkaakapitu1"/>
          <w:rFonts w:ascii="Times New Roman" w:hAnsi="Times New Roman"/>
          <w:sz w:val="24"/>
          <w:szCs w:val="24"/>
        </w:rPr>
        <w:t xml:space="preserve">2023 r. zawiadomił </w:t>
      </w:r>
      <w:r w:rsidR="0098495A">
        <w:rPr>
          <w:rStyle w:val="Domylnaczcionkaakapitu1"/>
          <w:rFonts w:ascii="Times New Roman" w:hAnsi="Times New Roman"/>
          <w:sz w:val="24"/>
          <w:szCs w:val="24"/>
          <w:lang w:val="pl-PL"/>
        </w:rPr>
        <w:t xml:space="preserve">Pana </w:t>
      </w:r>
      <w:r w:rsidR="00D831EE" w:rsidRPr="00B70831">
        <w:rPr>
          <w:rFonts w:ascii="Times New Roman" w:eastAsiaTheme="minorHAnsi" w:hAnsi="Times New Roman"/>
          <w:b/>
          <w:bCs/>
          <w:kern w:val="2"/>
          <w:sz w:val="24"/>
          <w:szCs w:val="24"/>
          <w:lang w:eastAsia="pl-PL"/>
        </w:rPr>
        <w:t>(dane zanonimizowane)</w:t>
      </w:r>
      <w:r w:rsidR="00D831EE">
        <w:rPr>
          <w:rFonts w:ascii="Times New Roman" w:eastAsiaTheme="minorHAnsi" w:hAnsi="Times New Roman"/>
          <w:b/>
          <w:bCs/>
          <w:kern w:val="2"/>
          <w:sz w:val="24"/>
          <w:szCs w:val="24"/>
          <w:lang w:eastAsia="pl-PL"/>
        </w:rPr>
        <w:t xml:space="preserve"> </w:t>
      </w:r>
      <w:r>
        <w:rPr>
          <w:rFonts w:ascii="Times New Roman" w:hAnsi="Times New Roman"/>
          <w:sz w:val="24"/>
          <w:szCs w:val="24"/>
          <w:lang w:val="pl-PL"/>
        </w:rPr>
        <w:t xml:space="preserve">prowadzącego działalność gospodarczą pod nazwą </w:t>
      </w:r>
      <w:r>
        <w:rPr>
          <w:rFonts w:ascii="Times New Roman" w:hAnsi="Times New Roman"/>
          <w:sz w:val="24"/>
          <w:szCs w:val="24"/>
        </w:rPr>
        <w:t>NOVACO Wojciech Witek</w:t>
      </w:r>
      <w:r>
        <w:rPr>
          <w:rFonts w:ascii="Times New Roman" w:hAnsi="Times New Roman"/>
          <w:sz w:val="24"/>
          <w:szCs w:val="24"/>
          <w:lang w:val="pl-PL"/>
        </w:rPr>
        <w:t xml:space="preserve"> </w:t>
      </w:r>
      <w:r>
        <w:rPr>
          <w:rStyle w:val="Domylnaczcionkaakapitu1"/>
          <w:rFonts w:ascii="Times New Roman" w:hAnsi="Times New Roman"/>
          <w:sz w:val="24"/>
          <w:szCs w:val="24"/>
        </w:rPr>
        <w:t>o wszczęciu</w:t>
      </w:r>
      <w:r>
        <w:rPr>
          <w:rStyle w:val="Domylnaczcionkaakapitu1"/>
          <w:rFonts w:ascii="Times New Roman" w:hAnsi="Times New Roman"/>
          <w:sz w:val="24"/>
          <w:szCs w:val="24"/>
          <w:lang w:val="pl-PL"/>
        </w:rPr>
        <w:t xml:space="preserve"> </w:t>
      </w:r>
      <w:r>
        <w:rPr>
          <w:rStyle w:val="Domylnaczcionkaakapitu1"/>
          <w:rFonts w:ascii="Times New Roman" w:hAnsi="Times New Roman"/>
          <w:sz w:val="24"/>
          <w:szCs w:val="24"/>
        </w:rPr>
        <w:t>z</w:t>
      </w:r>
      <w:r>
        <w:rPr>
          <w:rStyle w:val="Domylnaczcionkaakapitu1"/>
          <w:rFonts w:ascii="Times New Roman" w:hAnsi="Times New Roman"/>
          <w:sz w:val="24"/>
          <w:szCs w:val="24"/>
          <w:lang w:val="pl-PL"/>
        </w:rPr>
        <w:t> </w:t>
      </w:r>
      <w:r>
        <w:rPr>
          <w:rStyle w:val="Domylnaczcionkaakapitu1"/>
          <w:rFonts w:ascii="Times New Roman" w:hAnsi="Times New Roman"/>
          <w:sz w:val="24"/>
          <w:szCs w:val="24"/>
        </w:rPr>
        <w:t>urzędu postępowania</w:t>
      </w:r>
      <w:r w:rsidR="0098495A">
        <w:rPr>
          <w:rStyle w:val="Domylnaczcionkaakapitu1"/>
          <w:rFonts w:ascii="Times New Roman" w:hAnsi="Times New Roman"/>
          <w:sz w:val="24"/>
          <w:szCs w:val="24"/>
          <w:lang w:val="pl-PL"/>
        </w:rPr>
        <w:t xml:space="preserve"> </w:t>
      </w:r>
      <w:r>
        <w:rPr>
          <w:rStyle w:val="Domylnaczcionkaakapitu1"/>
          <w:rFonts w:ascii="Times New Roman" w:hAnsi="Times New Roman"/>
          <w:sz w:val="24"/>
          <w:szCs w:val="24"/>
        </w:rPr>
        <w:t xml:space="preserve">w sprawie wymierzenia kary pieniężnej w trybie art. </w:t>
      </w:r>
      <w:r>
        <w:rPr>
          <w:rFonts w:ascii="Times New Roman" w:hAnsi="Times New Roman"/>
          <w:sz w:val="24"/>
          <w:szCs w:val="24"/>
        </w:rPr>
        <w:t xml:space="preserve">56 ust. 1 pkt 12 </w:t>
      </w:r>
      <w:r>
        <w:rPr>
          <w:rStyle w:val="Domylnaczcionkaakapitu1"/>
          <w:rFonts w:ascii="Times New Roman" w:hAnsi="Times New Roman"/>
          <w:iCs/>
          <w:sz w:val="24"/>
          <w:szCs w:val="24"/>
        </w:rPr>
        <w:t>ustawy</w:t>
      </w:r>
      <w:r>
        <w:rPr>
          <w:rStyle w:val="Domylnaczcionkaakapitu1"/>
          <w:rFonts w:ascii="Times New Roman" w:hAnsi="Times New Roman"/>
          <w:sz w:val="24"/>
          <w:szCs w:val="24"/>
        </w:rPr>
        <w:t>,</w:t>
      </w:r>
      <w:r w:rsidR="00D831EE">
        <w:rPr>
          <w:rFonts w:ascii="Times New Roman" w:hAnsi="Times New Roman"/>
          <w:sz w:val="24"/>
          <w:szCs w:val="24"/>
        </w:rPr>
        <w:t xml:space="preserve"> </w:t>
      </w:r>
      <w:r>
        <w:rPr>
          <w:rFonts w:ascii="Times New Roman" w:hAnsi="Times New Roman"/>
          <w:sz w:val="24"/>
          <w:szCs w:val="24"/>
        </w:rPr>
        <w:t>w związku</w:t>
      </w:r>
      <w:r w:rsidR="0098495A">
        <w:rPr>
          <w:rFonts w:ascii="Times New Roman" w:hAnsi="Times New Roman"/>
          <w:sz w:val="24"/>
          <w:szCs w:val="24"/>
          <w:lang w:val="pl-PL"/>
        </w:rPr>
        <w:t xml:space="preserve"> </w:t>
      </w:r>
      <w:r>
        <w:rPr>
          <w:rFonts w:ascii="Times New Roman" w:hAnsi="Times New Roman"/>
          <w:sz w:val="24"/>
          <w:szCs w:val="24"/>
        </w:rPr>
        <w:t xml:space="preserve">z </w:t>
      </w:r>
      <w:r>
        <w:rPr>
          <w:rFonts w:ascii="Times New Roman" w:hAnsi="Times New Roman"/>
          <w:sz w:val="24"/>
          <w:szCs w:val="24"/>
          <w:lang w:val="pl-PL"/>
        </w:rPr>
        <w:t>niedopełnieniem przez przedsiębiorcę prowadzącego jednostkę handlu detaliczneg</w:t>
      </w:r>
      <w:r w:rsidR="0098495A">
        <w:rPr>
          <w:rFonts w:ascii="Times New Roman" w:hAnsi="Times New Roman"/>
          <w:sz w:val="24"/>
          <w:szCs w:val="24"/>
          <w:lang w:val="pl-PL"/>
        </w:rPr>
        <w:t xml:space="preserve">o </w:t>
      </w:r>
      <w:r>
        <w:rPr>
          <w:rFonts w:ascii="Times New Roman" w:hAnsi="Times New Roman"/>
          <w:sz w:val="24"/>
          <w:szCs w:val="24"/>
          <w:lang w:val="pl-PL"/>
        </w:rPr>
        <w:t xml:space="preserve">lub hurtowego sprzedającego produkty w opakowaniach, wynikającego z art. 42 </w:t>
      </w:r>
      <w:r>
        <w:rPr>
          <w:rFonts w:ascii="Times New Roman" w:hAnsi="Times New Roman"/>
          <w:sz w:val="24"/>
          <w:szCs w:val="24"/>
          <w:lang w:val="pl-PL"/>
        </w:rPr>
        <w:lastRenderedPageBreak/>
        <w:t xml:space="preserve">ustawy obowiązku </w:t>
      </w:r>
      <w:r>
        <w:rPr>
          <w:rFonts w:ascii="Times New Roman" w:hAnsi="Times New Roman"/>
          <w:sz w:val="24"/>
          <w:szCs w:val="24"/>
        </w:rPr>
        <w:t>przekazani</w:t>
      </w:r>
      <w:r>
        <w:rPr>
          <w:rFonts w:ascii="Times New Roman" w:hAnsi="Times New Roman"/>
          <w:sz w:val="24"/>
          <w:szCs w:val="24"/>
          <w:lang w:val="pl-PL"/>
        </w:rPr>
        <w:t>a</w:t>
      </w:r>
      <w:r>
        <w:rPr>
          <w:rFonts w:ascii="Times New Roman" w:hAnsi="Times New Roman"/>
          <w:sz w:val="24"/>
          <w:szCs w:val="24"/>
        </w:rPr>
        <w:t xml:space="preserve"> użytkownikom produktów</w:t>
      </w:r>
      <w:r>
        <w:rPr>
          <w:rFonts w:ascii="Times New Roman" w:hAnsi="Times New Roman"/>
          <w:sz w:val="24"/>
          <w:szCs w:val="24"/>
          <w:lang w:val="pl-PL"/>
        </w:rPr>
        <w:t xml:space="preserve"> </w:t>
      </w:r>
      <w:r>
        <w:rPr>
          <w:rFonts w:ascii="Times New Roman" w:hAnsi="Times New Roman"/>
          <w:sz w:val="24"/>
          <w:szCs w:val="24"/>
        </w:rPr>
        <w:t>w</w:t>
      </w:r>
      <w:r>
        <w:rPr>
          <w:rFonts w:ascii="Times New Roman" w:hAnsi="Times New Roman"/>
          <w:sz w:val="24"/>
          <w:szCs w:val="24"/>
          <w:lang w:val="pl-PL"/>
        </w:rPr>
        <w:t> </w:t>
      </w:r>
      <w:r>
        <w:rPr>
          <w:rFonts w:ascii="Times New Roman" w:hAnsi="Times New Roman"/>
          <w:sz w:val="24"/>
          <w:szCs w:val="24"/>
        </w:rPr>
        <w:t>opakowaniach, informacji o</w:t>
      </w:r>
      <w:r>
        <w:rPr>
          <w:rFonts w:ascii="Times New Roman" w:hAnsi="Times New Roman"/>
          <w:sz w:val="24"/>
          <w:szCs w:val="24"/>
          <w:lang w:val="pl-PL"/>
        </w:rPr>
        <w:t> </w:t>
      </w:r>
      <w:r>
        <w:rPr>
          <w:rFonts w:ascii="Times New Roman" w:hAnsi="Times New Roman"/>
          <w:sz w:val="24"/>
          <w:szCs w:val="24"/>
        </w:rPr>
        <w:t xml:space="preserve">opakowaniach i odpadach opakowaniowych w zakresie: </w:t>
      </w:r>
    </w:p>
    <w:p w14:paraId="6F32916A" w14:textId="4E57411B" w:rsidR="00D642D0" w:rsidRPr="00EB60F2" w:rsidRDefault="00D642D0" w:rsidP="00EB60F2">
      <w:pPr>
        <w:pStyle w:val="Akapitzlist"/>
        <w:numPr>
          <w:ilvl w:val="0"/>
          <w:numId w:val="1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sidRPr="00EB60F2">
        <w:rPr>
          <w:rFonts w:ascii="Times New Roman" w:eastAsia="Arial Unicode MS" w:hAnsi="Times New Roman" w:cs="Times New Roman"/>
          <w:color w:val="000000"/>
          <w:sz w:val="24"/>
          <w:szCs w:val="24"/>
          <w:lang w:val="x-none" w:eastAsia="x-none"/>
        </w:rPr>
        <w:t xml:space="preserve">dostępnych systemów zwrotu, </w:t>
      </w:r>
      <w:r w:rsidRPr="00EB60F2">
        <w:rPr>
          <w:rFonts w:ascii="Times New Roman" w:eastAsia="Arial Unicode MS" w:hAnsi="Times New Roman" w:cs="Times New Roman"/>
          <w:sz w:val="24"/>
          <w:szCs w:val="24"/>
          <w:shd w:val="clear" w:color="auto" w:fill="FFFFFF"/>
          <w:lang w:val="x-none" w:eastAsia="x-none"/>
        </w:rPr>
        <w:t>zbierania i odzysku, w tym recyklingu</w:t>
      </w:r>
      <w:r w:rsidRPr="00EB60F2">
        <w:rPr>
          <w:rFonts w:ascii="Times New Roman" w:eastAsia="Arial Unicode MS" w:hAnsi="Times New Roman" w:cs="Times New Roman"/>
          <w:color w:val="333333"/>
          <w:sz w:val="24"/>
          <w:szCs w:val="24"/>
          <w:shd w:val="clear" w:color="auto" w:fill="FFFFFF"/>
          <w:lang w:eastAsia="x-none"/>
        </w:rPr>
        <w:t>,</w:t>
      </w:r>
      <w:r w:rsidRPr="00EB60F2">
        <w:rPr>
          <w:rFonts w:ascii="Times New Roman" w:eastAsia="Arial Unicode MS" w:hAnsi="Times New Roman" w:cs="Times New Roman"/>
          <w:color w:val="000000"/>
          <w:sz w:val="24"/>
          <w:szCs w:val="24"/>
          <w:lang w:val="x-none" w:eastAsia="x-none"/>
        </w:rPr>
        <w:t xml:space="preserve"> </w:t>
      </w:r>
      <w:r w:rsidRPr="00EB60F2">
        <w:rPr>
          <w:rFonts w:ascii="Times New Roman" w:eastAsia="Arial Unicode MS" w:hAnsi="Times New Roman" w:cs="Times New Roman"/>
          <w:color w:val="000000"/>
          <w:sz w:val="24"/>
          <w:szCs w:val="24"/>
          <w:lang w:eastAsia="x-none"/>
        </w:rPr>
        <w:t>o</w:t>
      </w:r>
      <w:r w:rsidRPr="00EB60F2">
        <w:rPr>
          <w:rFonts w:ascii="Times New Roman" w:eastAsia="Arial Unicode MS" w:hAnsi="Times New Roman" w:cs="Times New Roman"/>
          <w:color w:val="000000"/>
          <w:sz w:val="24"/>
          <w:szCs w:val="24"/>
          <w:lang w:val="x-none" w:eastAsia="x-none"/>
        </w:rPr>
        <w:t xml:space="preserve">padów opakowaniowych, </w:t>
      </w:r>
    </w:p>
    <w:p w14:paraId="02018C6B" w14:textId="27FD9C52" w:rsidR="00D642D0" w:rsidRPr="00EB60F2" w:rsidRDefault="00D642D0" w:rsidP="00EB60F2">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sidRPr="00EB60F2">
        <w:rPr>
          <w:rFonts w:ascii="Times New Roman" w:eastAsia="Arial Unicode MS" w:hAnsi="Times New Roman" w:cs="Times New Roman"/>
          <w:color w:val="000000"/>
          <w:sz w:val="24"/>
          <w:szCs w:val="24"/>
          <w:lang w:val="x-none" w:eastAsia="x-none"/>
        </w:rPr>
        <w:t xml:space="preserve">właściwego postępowania z odpadami opakowaniowymi, </w:t>
      </w:r>
    </w:p>
    <w:p w14:paraId="1074908F" w14:textId="68CDB4D9" w:rsidR="00D642D0" w:rsidRPr="00EB60F2" w:rsidRDefault="00D642D0" w:rsidP="00EB60F2">
      <w:pPr>
        <w:pStyle w:val="Akapitzlist"/>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sidRPr="00EB60F2">
        <w:rPr>
          <w:rFonts w:ascii="Times New Roman" w:eastAsia="Arial Unicode MS" w:hAnsi="Times New Roman" w:cs="Times New Roman"/>
          <w:color w:val="000000"/>
          <w:sz w:val="24"/>
          <w:szCs w:val="24"/>
          <w:lang w:val="x-none" w:eastAsia="x-none"/>
        </w:rPr>
        <w:t xml:space="preserve">znaczenia oznaczeń stosowanych na opakowaniach </w:t>
      </w:r>
    </w:p>
    <w:p w14:paraId="62DA6D74" w14:textId="77777777" w:rsidR="00D642D0" w:rsidRDefault="00D642D0" w:rsidP="00EB60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Arial Unicode MS" w:hAnsi="Times New Roman" w:cs="Times New Roman"/>
          <w:color w:val="000000"/>
          <w:sz w:val="24"/>
          <w:szCs w:val="24"/>
          <w:lang w:val="x-none" w:eastAsia="x-none"/>
        </w:rPr>
      </w:pPr>
      <w:r>
        <w:rPr>
          <w:rFonts w:ascii="Times New Roman" w:eastAsia="Arial Unicode MS" w:hAnsi="Times New Roman" w:cs="Times New Roman"/>
          <w:color w:val="000000"/>
          <w:sz w:val="24"/>
          <w:szCs w:val="24"/>
          <w:lang w:eastAsia="x-none"/>
        </w:rPr>
        <w:t xml:space="preserve">- </w:t>
      </w:r>
      <w:r>
        <w:rPr>
          <w:rFonts w:ascii="Times New Roman" w:eastAsia="Arial Unicode MS" w:hAnsi="Times New Roman" w:cs="Times New Roman"/>
          <w:color w:val="000000"/>
          <w:sz w:val="24"/>
          <w:szCs w:val="24"/>
          <w:lang w:val="x-none" w:eastAsia="x-none"/>
        </w:rPr>
        <w:t>co najmniej przez wywieszenie informacji w miejscu sprzedaży.</w:t>
      </w:r>
    </w:p>
    <w:p w14:paraId="6C68FFEB" w14:textId="2946A08D" w:rsidR="001242E0" w:rsidRDefault="001242E0" w:rsidP="00EB60F2">
      <w:pPr>
        <w:tabs>
          <w:tab w:val="left" w:pos="708"/>
        </w:tabs>
        <w:spacing w:before="120" w:line="276" w:lineRule="auto"/>
        <w:jc w:val="both"/>
        <w:rPr>
          <w:rStyle w:val="Domylnaczcionkaakapitu1"/>
          <w:rFonts w:cs="Times New Roman"/>
        </w:rPr>
      </w:pPr>
      <w:r>
        <w:rPr>
          <w:rStyle w:val="Domylnaczcionkaakapitu1"/>
          <w:rFonts w:ascii="Times New Roman" w:hAnsi="Times New Roman" w:cs="Times New Roman"/>
          <w:sz w:val="24"/>
          <w:szCs w:val="24"/>
        </w:rPr>
        <w:t xml:space="preserve">Stronę postępowania pouczono o przysługującym jej prawie do czynnego udziału w postępowaniu, a w szczególności o prawie wypowiadania się co do zebranych dowodów i materiałów, przeglądania akt sprawy, jak również brania udziału w przeprowadzeniu dowodu, zadawaniu pytań świadkom, biegłym i stronom oraz składania wyjaśnień. </w:t>
      </w:r>
    </w:p>
    <w:p w14:paraId="132ED448" w14:textId="1BFBCB51" w:rsidR="001242E0" w:rsidRDefault="001242E0" w:rsidP="00EB60F2">
      <w:pPr>
        <w:tabs>
          <w:tab w:val="left" w:pos="708"/>
        </w:tabs>
        <w:spacing w:before="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Jednocześnie stronę wezwano do przedłożenia dokumentacji wskazującej warunki osobiste, o któr</w:t>
      </w:r>
      <w:r w:rsidR="00EB60F2">
        <w:rPr>
          <w:rStyle w:val="Domylnaczcionkaakapitu1"/>
          <w:rFonts w:ascii="Times New Roman" w:hAnsi="Times New Roman" w:cs="Times New Roman"/>
          <w:sz w:val="24"/>
          <w:szCs w:val="24"/>
        </w:rPr>
        <w:t>ej</w:t>
      </w:r>
      <w:r>
        <w:rPr>
          <w:rStyle w:val="Domylnaczcionkaakapitu1"/>
          <w:rFonts w:ascii="Times New Roman" w:hAnsi="Times New Roman" w:cs="Times New Roman"/>
          <w:sz w:val="24"/>
          <w:szCs w:val="24"/>
        </w:rPr>
        <w:t xml:space="preserve"> mowa w art. 189d pkt 7 Kpa.</w:t>
      </w:r>
    </w:p>
    <w:p w14:paraId="06929604" w14:textId="77777777" w:rsidR="001242E0" w:rsidRDefault="001242E0" w:rsidP="00EB60F2">
      <w:pPr>
        <w:tabs>
          <w:tab w:val="left" w:pos="708"/>
        </w:tabs>
        <w:spacing w:before="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Zawiadomienie nr KP.8361.95.2023.2 zostało doręczone stronie za zwrotnym potwierdzeniem odbioru w dniu 13 października 2023 r.</w:t>
      </w:r>
    </w:p>
    <w:p w14:paraId="4BFC2110" w14:textId="77777777" w:rsidR="00D642D0" w:rsidRDefault="00D642D0" w:rsidP="00EB60F2">
      <w:pPr>
        <w:tabs>
          <w:tab w:val="left" w:pos="708"/>
        </w:tabs>
        <w:spacing w:before="120"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Strona z przysługującego jej prawa do czynnego udziału w postępowania nie skorzystała, natomiast w dniu 26 października 2023 r. osobiście przedłożyła w siedzibie Wojewódzkiego Inspektoratu Inspekcji Handlowej w Rzeszowie pismo, w którym przedstawiła swoje warunki osobiste.</w:t>
      </w:r>
    </w:p>
    <w:p w14:paraId="5DEB8AEA" w14:textId="77777777" w:rsidR="001242E0" w:rsidRDefault="001242E0" w:rsidP="00EB60F2">
      <w:pPr>
        <w:tabs>
          <w:tab w:val="left" w:pos="708"/>
        </w:tabs>
        <w:spacing w:before="240" w:after="120" w:line="276" w:lineRule="auto"/>
        <w:jc w:val="both"/>
        <w:rPr>
          <w:sz w:val="24"/>
          <w:szCs w:val="24"/>
        </w:rPr>
      </w:pPr>
      <w:r>
        <w:rPr>
          <w:rFonts w:ascii="Times New Roman" w:hAnsi="Times New Roman" w:cs="Times New Roman"/>
          <w:b/>
          <w:sz w:val="24"/>
          <w:szCs w:val="24"/>
        </w:rPr>
        <w:t xml:space="preserve">Podkarpacki Wojewódzki Inspektor Inspekcji Handlowej ustalił i stwierdził, </w:t>
      </w:r>
      <w:r>
        <w:rPr>
          <w:rFonts w:ascii="Times New Roman" w:hAnsi="Times New Roman" w:cs="Times New Roman"/>
          <w:b/>
          <w:sz w:val="24"/>
          <w:szCs w:val="24"/>
        </w:rPr>
        <w:br/>
        <w:t>co następuje:</w:t>
      </w:r>
    </w:p>
    <w:p w14:paraId="34F40689" w14:textId="77FA0896" w:rsidR="001242E0" w:rsidRDefault="001242E0" w:rsidP="00EB60F2">
      <w:pPr>
        <w:pStyle w:val="Default"/>
        <w:tabs>
          <w:tab w:val="left" w:pos="708"/>
        </w:tabs>
        <w:spacing w:before="120" w:line="276" w:lineRule="auto"/>
        <w:jc w:val="both"/>
      </w:pPr>
      <w:r>
        <w:t xml:space="preserve">Zgodnie z art. 58 ust. 2 </w:t>
      </w:r>
      <w:r>
        <w:rPr>
          <w:iCs/>
        </w:rPr>
        <w:t>ustawy</w:t>
      </w:r>
      <w:r>
        <w:rPr>
          <w:i/>
          <w:iCs/>
        </w:rPr>
        <w:t xml:space="preserve"> </w:t>
      </w:r>
      <w:r>
        <w:t>karę pieniężną na przedsiębiorcę prowadzącego jednostkę handlu detalicznego lub hurtowego, który sprzedaje produkty w opakowaniach</w:t>
      </w:r>
      <w:r w:rsidR="0077531E">
        <w:t xml:space="preserve"> </w:t>
      </w:r>
      <w:r>
        <w:br/>
        <w:t xml:space="preserve">i nie wykonuje, co najmniej przez ich wywieszenie, obowiązku przekazania użytkownikom tych produktów informacji o </w:t>
      </w:r>
      <w:r w:rsidRPr="000865D6">
        <w:t>opakowaniach i odpadach opakowaniowych w zakresie dostępnych systemach zwrotu, zbierania i odzysku, w tym recyklingu, odpadów opakowaniowych, właściwym postępowaniu z odpadami opakowaniowymi</w:t>
      </w:r>
      <w:r>
        <w:t xml:space="preserve">, znaczeniu oznaczeń stosowanych na opakowaniach wymierza w drodze decyzji właściwy wojewódzki inspektor Inspekcji Handlowej. </w:t>
      </w:r>
    </w:p>
    <w:p w14:paraId="10AB7B15" w14:textId="77777777" w:rsidR="001242E0" w:rsidRPr="003803B7" w:rsidRDefault="001242E0" w:rsidP="00EB60F2">
      <w:pPr>
        <w:pStyle w:val="Default"/>
        <w:tabs>
          <w:tab w:val="left" w:pos="708"/>
        </w:tabs>
        <w:spacing w:before="120" w:line="276" w:lineRule="auto"/>
        <w:jc w:val="both"/>
        <w:rPr>
          <w:color w:val="auto"/>
        </w:rPr>
      </w:pPr>
      <w:r>
        <w:t xml:space="preserve">W związku z tym, że kontrola przeprowadzona została w Rzeszowie, w którym kontrolowany prowadzi działalność gospodarczą, przez inspektorów z Wojewódzkiego Inspektoratu Inspekcji Handlowej w Rzeszowie, właściwym do prowadzenia postępowania i wymierzenia kary jest </w:t>
      </w:r>
      <w:r w:rsidRPr="003803B7">
        <w:rPr>
          <w:color w:val="auto"/>
        </w:rPr>
        <w:t>Podkarpacki Wojewódzki Inspektor Inspekcji Handlowej.</w:t>
      </w:r>
    </w:p>
    <w:p w14:paraId="1D9D88C8" w14:textId="192074E5" w:rsidR="001242E0" w:rsidRPr="003803B7" w:rsidRDefault="001242E0" w:rsidP="00EB60F2">
      <w:pPr>
        <w:tabs>
          <w:tab w:val="left" w:pos="708"/>
        </w:tabs>
        <w:spacing w:before="120" w:line="276" w:lineRule="auto"/>
        <w:jc w:val="both"/>
        <w:rPr>
          <w:rFonts w:ascii="Times New Roman" w:hAnsi="Times New Roman" w:cs="Times New Roman"/>
          <w:sz w:val="24"/>
          <w:szCs w:val="24"/>
        </w:rPr>
      </w:pPr>
      <w:r w:rsidRPr="003803B7">
        <w:rPr>
          <w:rFonts w:ascii="Times New Roman" w:hAnsi="Times New Roman" w:cs="Times New Roman"/>
          <w:sz w:val="24"/>
          <w:szCs w:val="24"/>
        </w:rPr>
        <w:t xml:space="preserve">Art. 42 ustawy stanowi, że przedsiębiorca prowadzący </w:t>
      </w:r>
      <w:bookmarkStart w:id="5" w:name="_Hlk70422728"/>
      <w:r w:rsidRPr="003803B7">
        <w:rPr>
          <w:rFonts w:ascii="Times New Roman" w:hAnsi="Times New Roman" w:cs="Times New Roman"/>
          <w:sz w:val="24"/>
          <w:szCs w:val="24"/>
        </w:rPr>
        <w:t>jednostkę handlu detalicznego lub</w:t>
      </w:r>
      <w:r w:rsidR="003803B7" w:rsidRPr="003803B7">
        <w:rPr>
          <w:rFonts w:ascii="Times New Roman" w:hAnsi="Times New Roman" w:cs="Times New Roman"/>
          <w:sz w:val="24"/>
          <w:szCs w:val="24"/>
        </w:rPr>
        <w:t xml:space="preserve"> </w:t>
      </w:r>
      <w:r w:rsidRPr="003803B7">
        <w:rPr>
          <w:rFonts w:ascii="Times New Roman" w:hAnsi="Times New Roman" w:cs="Times New Roman"/>
          <w:sz w:val="24"/>
          <w:szCs w:val="24"/>
        </w:rPr>
        <w:t>hurtowego</w:t>
      </w:r>
      <w:bookmarkEnd w:id="5"/>
      <w:r w:rsidRPr="003803B7">
        <w:rPr>
          <w:rFonts w:ascii="Times New Roman" w:hAnsi="Times New Roman" w:cs="Times New Roman"/>
          <w:sz w:val="24"/>
          <w:szCs w:val="24"/>
        </w:rPr>
        <w:t>, który sprzedaje produkty w opakowaniach, jest obowiązany przekazywać użytkownikom tych produktów informacje o opakowaniach i odpadach opakowaniowych w zakresie:</w:t>
      </w:r>
    </w:p>
    <w:p w14:paraId="3F952451" w14:textId="77777777" w:rsidR="001242E0" w:rsidRDefault="001242E0" w:rsidP="001242E0">
      <w:pPr>
        <w:pStyle w:val="Akapitzlist"/>
        <w:numPr>
          <w:ilvl w:val="0"/>
          <w:numId w:val="3"/>
        </w:numPr>
        <w:tabs>
          <w:tab w:val="left" w:pos="708"/>
        </w:tabs>
        <w:spacing w:line="276" w:lineRule="auto"/>
        <w:jc w:val="both"/>
        <w:rPr>
          <w:rFonts w:ascii="Times New Roman" w:hAnsi="Times New Roman" w:cs="Times New Roman"/>
          <w:sz w:val="24"/>
          <w:szCs w:val="24"/>
        </w:rPr>
      </w:pPr>
      <w:r w:rsidRPr="003803B7">
        <w:rPr>
          <w:rFonts w:ascii="Times New Roman" w:hAnsi="Times New Roman" w:cs="Times New Roman"/>
          <w:sz w:val="24"/>
          <w:szCs w:val="24"/>
        </w:rPr>
        <w:t>dostępnych systemów zwrotu</w:t>
      </w:r>
      <w:r>
        <w:rPr>
          <w:rFonts w:ascii="Times New Roman" w:hAnsi="Times New Roman" w:cs="Times New Roman"/>
          <w:sz w:val="24"/>
          <w:szCs w:val="24"/>
        </w:rPr>
        <w:t>, zbierania i recyklingu odpadów opakowaniowych,</w:t>
      </w:r>
    </w:p>
    <w:p w14:paraId="579F1217" w14:textId="77777777" w:rsidR="001242E0" w:rsidRDefault="001242E0" w:rsidP="001242E0">
      <w:pPr>
        <w:pStyle w:val="Akapitzlist"/>
        <w:numPr>
          <w:ilvl w:val="0"/>
          <w:numId w:val="3"/>
        </w:numPr>
        <w:tabs>
          <w:tab w:val="left" w:pos="708"/>
        </w:tabs>
        <w:spacing w:line="276" w:lineRule="auto"/>
        <w:jc w:val="both"/>
        <w:rPr>
          <w:rFonts w:ascii="Times New Roman" w:hAnsi="Times New Roman" w:cs="Times New Roman"/>
          <w:sz w:val="24"/>
          <w:szCs w:val="24"/>
        </w:rPr>
      </w:pPr>
      <w:r>
        <w:rPr>
          <w:rFonts w:ascii="Times New Roman" w:hAnsi="Times New Roman" w:cs="Times New Roman"/>
          <w:sz w:val="24"/>
          <w:szCs w:val="24"/>
        </w:rPr>
        <w:t>właściwego postępowania z odpadami opakowaniowymi,</w:t>
      </w:r>
    </w:p>
    <w:p w14:paraId="0C85CDF5" w14:textId="77777777" w:rsidR="001242E0" w:rsidRDefault="001242E0" w:rsidP="001242E0">
      <w:pPr>
        <w:pStyle w:val="Akapitzlist"/>
        <w:numPr>
          <w:ilvl w:val="0"/>
          <w:numId w:val="3"/>
        </w:numPr>
        <w:tabs>
          <w:tab w:val="left" w:pos="708"/>
        </w:tabs>
        <w:spacing w:line="276" w:lineRule="auto"/>
        <w:jc w:val="both"/>
        <w:rPr>
          <w:rFonts w:ascii="Times New Roman" w:hAnsi="Times New Roman" w:cs="Times New Roman"/>
          <w:sz w:val="24"/>
          <w:szCs w:val="24"/>
        </w:rPr>
      </w:pPr>
      <w:r>
        <w:rPr>
          <w:rFonts w:ascii="Times New Roman" w:hAnsi="Times New Roman" w:cs="Times New Roman"/>
          <w:sz w:val="24"/>
          <w:szCs w:val="24"/>
        </w:rPr>
        <w:t>znaczenia oznaczeń stosowanych na opakowaniach</w:t>
      </w:r>
    </w:p>
    <w:p w14:paraId="043ADC11" w14:textId="77777777" w:rsidR="001242E0" w:rsidRDefault="001242E0" w:rsidP="001242E0">
      <w:pPr>
        <w:tabs>
          <w:tab w:val="left" w:pos="708"/>
        </w:tabs>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co najmniej przez wywieszenie informacji w miejscu sprzedaży.</w:t>
      </w:r>
    </w:p>
    <w:p w14:paraId="61192428" w14:textId="77777777" w:rsidR="001242E0" w:rsidRDefault="001242E0" w:rsidP="00B164D5">
      <w:pPr>
        <w:shd w:val="clear" w:color="auto" w:fill="FFFFFF"/>
        <w:tabs>
          <w:tab w:val="left" w:pos="708"/>
        </w:tabs>
        <w:spacing w:before="12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Opakowaniem w rozumieniu a</w:t>
      </w:r>
      <w:r>
        <w:rPr>
          <w:rFonts w:ascii="Times New Roman" w:hAnsi="Times New Roman" w:cs="Times New Roman"/>
          <w:bCs/>
          <w:sz w:val="24"/>
          <w:szCs w:val="24"/>
          <w:shd w:val="clear" w:color="auto" w:fill="FFFFFF"/>
        </w:rPr>
        <w:t xml:space="preserve">rt. 3 ust. 1 </w:t>
      </w:r>
      <w:r>
        <w:rPr>
          <w:rFonts w:ascii="Times New Roman" w:hAnsi="Times New Roman" w:cs="Times New Roman"/>
          <w:sz w:val="24"/>
          <w:szCs w:val="24"/>
        </w:rPr>
        <w:t>ustawy jest wyrób, w tym wyrób bezzwrotny, wykonany z jakiegokolwiek materiału, przeznaczony do przechowywania, ochrony, przewozu, dostarczania lub prezentacji produktów, od surowców do towarów przetworzonych. Za opakowanie zgodnie z art. 3 ust. 2 ustawy uważa się:</w:t>
      </w:r>
    </w:p>
    <w:p w14:paraId="1C8D0446" w14:textId="77777777" w:rsidR="001242E0" w:rsidRDefault="001242E0" w:rsidP="001242E0">
      <w:pPr>
        <w:pStyle w:val="Akapitzlist"/>
        <w:numPr>
          <w:ilvl w:val="0"/>
          <w:numId w:val="4"/>
        </w:numPr>
        <w:shd w:val="clear" w:color="auto" w:fill="FFFFFF"/>
        <w:tabs>
          <w:tab w:val="left" w:pos="708"/>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wyrób spełniający funkcje opakowania, o których mowa w ust. 1, bez uszczerbku dla innych funkcji, jakie opakowanie może spełniać, z wyłączeniem wyrobu, którego wszystkie elementy są przeznaczone do wspólnego użycia, spożycia lub usunięcia, stanowiącego integralną część produktu oraz niezbędnego do przechowywania, utrzymywania lub zabezpieczania produktu w całym cyklu i okresie jego funkcjonowania;</w:t>
      </w:r>
    </w:p>
    <w:p w14:paraId="68E9C0ED" w14:textId="77777777" w:rsidR="001242E0" w:rsidRDefault="001242E0" w:rsidP="001242E0">
      <w:pPr>
        <w:pStyle w:val="Akapitzlist"/>
        <w:numPr>
          <w:ilvl w:val="0"/>
          <w:numId w:val="4"/>
        </w:numPr>
        <w:shd w:val="clear" w:color="auto" w:fill="FFFFFF"/>
        <w:tabs>
          <w:tab w:val="left" w:pos="708"/>
        </w:tabs>
        <w:spacing w:line="276" w:lineRule="auto"/>
        <w:ind w:left="426"/>
        <w:jc w:val="both"/>
        <w:rPr>
          <w:rFonts w:ascii="Times New Roman" w:hAnsi="Times New Roman" w:cs="Times New Roman"/>
          <w:sz w:val="24"/>
          <w:szCs w:val="24"/>
        </w:rPr>
      </w:pPr>
      <w:r>
        <w:rPr>
          <w:rFonts w:ascii="Times New Roman" w:hAnsi="Times New Roman" w:cs="Times New Roman"/>
          <w:sz w:val="24"/>
          <w:szCs w:val="24"/>
        </w:rPr>
        <w:t>wyrób spełniający funkcje opakowania, o których mowa w ust. 1:</w:t>
      </w:r>
    </w:p>
    <w:p w14:paraId="6A9B3995" w14:textId="77777777" w:rsidR="001242E0" w:rsidRDefault="001242E0" w:rsidP="00B164D5">
      <w:pPr>
        <w:pStyle w:val="Akapitzlist"/>
        <w:numPr>
          <w:ilvl w:val="1"/>
          <w:numId w:val="4"/>
        </w:numPr>
        <w:shd w:val="clear" w:color="auto" w:fill="FFFFFF"/>
        <w:tabs>
          <w:tab w:val="left" w:pos="993"/>
        </w:tabs>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wytworzony i przeznaczony do wypełniania w punkcie sprzedaży,</w:t>
      </w:r>
    </w:p>
    <w:p w14:paraId="5FFD0223" w14:textId="16F4E66C" w:rsidR="001242E0" w:rsidRDefault="001242E0" w:rsidP="00B164D5">
      <w:pPr>
        <w:pStyle w:val="Akapitzlist"/>
        <w:numPr>
          <w:ilvl w:val="1"/>
          <w:numId w:val="4"/>
        </w:numPr>
        <w:shd w:val="clear" w:color="auto" w:fill="FFFFFF"/>
        <w:tabs>
          <w:tab w:val="left" w:pos="993"/>
        </w:tabs>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jednorazowego użytku - sprzedany, wypełniony, wytworzony lub przeznaczony</w:t>
      </w:r>
      <w:r w:rsidR="00B164D5">
        <w:rPr>
          <w:rFonts w:ascii="Times New Roman" w:hAnsi="Times New Roman" w:cs="Times New Roman"/>
          <w:sz w:val="24"/>
          <w:szCs w:val="24"/>
        </w:rPr>
        <w:t xml:space="preserve"> </w:t>
      </w:r>
      <w:r>
        <w:rPr>
          <w:rFonts w:ascii="Times New Roman" w:hAnsi="Times New Roman" w:cs="Times New Roman"/>
          <w:sz w:val="24"/>
          <w:szCs w:val="24"/>
        </w:rPr>
        <w:t>do wypełniania w punkcie sprzedaży;</w:t>
      </w:r>
    </w:p>
    <w:p w14:paraId="0847DFF8" w14:textId="77777777" w:rsidR="001242E0" w:rsidRDefault="001242E0" w:rsidP="001242E0">
      <w:pPr>
        <w:pStyle w:val="Akapitzlist"/>
        <w:numPr>
          <w:ilvl w:val="0"/>
          <w:numId w:val="4"/>
        </w:numPr>
        <w:shd w:val="clear" w:color="auto" w:fill="FFFFFF"/>
        <w:tabs>
          <w:tab w:val="left" w:pos="708"/>
        </w:tabs>
        <w:spacing w:line="276" w:lineRule="auto"/>
        <w:ind w:left="425" w:hanging="357"/>
        <w:jc w:val="both"/>
        <w:rPr>
          <w:rFonts w:ascii="Times New Roman" w:hAnsi="Times New Roman" w:cs="Times New Roman"/>
          <w:sz w:val="24"/>
          <w:szCs w:val="24"/>
        </w:rPr>
      </w:pPr>
      <w:r>
        <w:rPr>
          <w:rFonts w:ascii="Times New Roman" w:hAnsi="Times New Roman" w:cs="Times New Roman"/>
          <w:sz w:val="24"/>
          <w:szCs w:val="24"/>
        </w:rPr>
        <w:t>część składową opakowania oraz złączony z opakowaniem element pomocniczy, spełniające funkcje opakowania, o których mowa w ust. 1, z tym, że element pomocniczy przyczepiony bezpośrednio lub przymocowany do produktu uważa się za opakowanie, z wyłączeniem elementu stanowiącego integralną część produktu, który jest przeznaczony do wspólnego użycia lub usunięcia.</w:t>
      </w:r>
    </w:p>
    <w:p w14:paraId="4867EC1C" w14:textId="77777777" w:rsidR="001242E0" w:rsidRDefault="001242E0" w:rsidP="00B164D5">
      <w:pPr>
        <w:pStyle w:val="Akapitzlist"/>
        <w:shd w:val="clear" w:color="auto" w:fill="FFFFFF"/>
        <w:tabs>
          <w:tab w:val="left" w:pos="708"/>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shd w:val="clear" w:color="auto" w:fill="FFFFFF"/>
        </w:rPr>
        <w:t>Jak stanowi art. 5 ustawy, przepisy ustawy stosuje się do wszystkich opakowań, niezależnie od zastosowanego do ich wykonania materiału, oraz do powstałych z nich odpadów opakowaniowych.</w:t>
      </w:r>
    </w:p>
    <w:p w14:paraId="55D9BECB" w14:textId="77777777" w:rsidR="001242E0" w:rsidRDefault="001242E0" w:rsidP="00B164D5">
      <w:pPr>
        <w:pStyle w:val="Akapitzlist"/>
        <w:shd w:val="clear" w:color="auto" w:fill="FFFFFF"/>
        <w:tabs>
          <w:tab w:val="left" w:pos="708"/>
        </w:tabs>
        <w:spacing w:before="120" w:line="276"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Zgodnie z art. 8 pkt 8 ustawy ilekroć w ustawie jest mowa o </w:t>
      </w:r>
      <w:r>
        <w:rPr>
          <w:rFonts w:ascii="Times New Roman" w:hAnsi="Times New Roman" w:cs="Times New Roman"/>
          <w:sz w:val="24"/>
          <w:szCs w:val="24"/>
          <w:shd w:val="clear" w:color="auto" w:fill="FFFFFF"/>
        </w:rPr>
        <w:t>odpadach opakowaniowych, rozumie się przez to opakowania lub materiały opakowaniowe, stanowiące odpady w rozumieniu przepisó</w:t>
      </w:r>
      <w:r w:rsidRPr="001242E0">
        <w:rPr>
          <w:rFonts w:ascii="Times New Roman" w:hAnsi="Times New Roman" w:cs="Times New Roman"/>
          <w:sz w:val="24"/>
          <w:szCs w:val="24"/>
          <w:shd w:val="clear" w:color="auto" w:fill="FFFFFF"/>
        </w:rPr>
        <w:t xml:space="preserve">w </w:t>
      </w:r>
      <w:r w:rsidRPr="001242E0">
        <w:rPr>
          <w:rStyle w:val="Hipercze"/>
          <w:rFonts w:ascii="Times New Roman" w:hAnsi="Times New Roman" w:cs="Times New Roman"/>
          <w:color w:val="auto"/>
          <w:sz w:val="24"/>
          <w:szCs w:val="24"/>
          <w:u w:val="none"/>
          <w:shd w:val="clear" w:color="auto" w:fill="FFFFFF"/>
        </w:rPr>
        <w:t>ustawy</w:t>
      </w:r>
      <w:r w:rsidRPr="001242E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z dnia 14 grudnia 2012 r. o odpadach, z wyjątkiem pozostałości powstających w procesie produkcji.</w:t>
      </w:r>
    </w:p>
    <w:p w14:paraId="1D795CAC" w14:textId="77777777" w:rsidR="001242E0" w:rsidRDefault="001242E0" w:rsidP="00B164D5">
      <w:pPr>
        <w:pStyle w:val="Default"/>
        <w:tabs>
          <w:tab w:val="left" w:pos="708"/>
        </w:tabs>
        <w:spacing w:before="120" w:line="276" w:lineRule="auto"/>
        <w:jc w:val="both"/>
        <w:rPr>
          <w:kern w:val="2"/>
          <w:shd w:val="clear" w:color="auto" w:fill="FFFFFF"/>
          <w:lang w:eastAsia="zh-CN"/>
        </w:rPr>
      </w:pPr>
      <w:r>
        <w:rPr>
          <w:kern w:val="2"/>
          <w:lang w:eastAsia="zh-CN"/>
        </w:rPr>
        <w:t xml:space="preserve">Zgodnie z art. 8 pkt 11 </w:t>
      </w:r>
      <w:r>
        <w:rPr>
          <w:iCs/>
          <w:kern w:val="2"/>
          <w:lang w:eastAsia="zh-CN"/>
        </w:rPr>
        <w:t>ustawy</w:t>
      </w:r>
      <w:r>
        <w:rPr>
          <w:kern w:val="2"/>
          <w:lang w:eastAsia="zh-CN"/>
        </w:rPr>
        <w:t xml:space="preserve">, </w:t>
      </w:r>
      <w:r>
        <w:t xml:space="preserve">pod pojęciem przedsiębiorcy </w:t>
      </w:r>
      <w:r>
        <w:rPr>
          <w:kern w:val="2"/>
          <w:lang w:eastAsia="zh-CN"/>
        </w:rPr>
        <w:t xml:space="preserve">rozumie się </w:t>
      </w:r>
      <w:r>
        <w:rPr>
          <w:kern w:val="2"/>
          <w:shd w:val="clear" w:color="auto" w:fill="FFFFFF"/>
          <w:lang w:eastAsia="zh-CN"/>
        </w:rPr>
        <w:t>przedsiębiorcę w rozumieniu przepisów ustawy Prawo przedsiębiorców.</w:t>
      </w:r>
    </w:p>
    <w:p w14:paraId="53E4EDAD" w14:textId="0F3262E8" w:rsidR="001242E0" w:rsidRDefault="001242E0" w:rsidP="00B164D5">
      <w:pPr>
        <w:pStyle w:val="Default"/>
        <w:tabs>
          <w:tab w:val="left" w:pos="708"/>
        </w:tabs>
        <w:spacing w:before="120" w:line="276" w:lineRule="auto"/>
        <w:jc w:val="both"/>
        <w:rPr>
          <w:color w:val="auto"/>
        </w:rPr>
      </w:pPr>
      <w:r>
        <w:rPr>
          <w:kern w:val="2"/>
          <w:shd w:val="clear" w:color="auto" w:fill="FFFFFF"/>
          <w:lang w:eastAsia="zh-CN"/>
        </w:rPr>
        <w:t xml:space="preserve">Jak stanowi art. 4 ustawy </w:t>
      </w:r>
      <w:r>
        <w:t>z dnia 6 marca 2018 r. Prawo przedsiębiorców (tekst jednolity:</w:t>
      </w:r>
      <w:r w:rsidR="00B164D5">
        <w:br/>
      </w:r>
      <w:r>
        <w:t xml:space="preserve">Dz.U. z 2023 r., poz. 221 ze zm.) </w:t>
      </w:r>
      <w:r>
        <w:rPr>
          <w:color w:val="auto"/>
        </w:rPr>
        <w:t xml:space="preserve">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107EF2B9" w14:textId="77777777" w:rsidR="001242E0" w:rsidRDefault="001242E0" w:rsidP="00B164D5">
      <w:pPr>
        <w:pStyle w:val="Default"/>
        <w:tabs>
          <w:tab w:val="left" w:pos="708"/>
        </w:tabs>
        <w:spacing w:before="120" w:line="276" w:lineRule="auto"/>
        <w:jc w:val="both"/>
        <w:rPr>
          <w:color w:val="auto"/>
        </w:rPr>
      </w:pPr>
      <w:r>
        <w:rPr>
          <w:kern w:val="2"/>
          <w:shd w:val="clear" w:color="auto" w:fill="FFFFFF"/>
        </w:rPr>
        <w:t>Natomiast a</w:t>
      </w:r>
      <w:r>
        <w:rPr>
          <w:shd w:val="clear" w:color="auto" w:fill="FFFFFF"/>
        </w:rPr>
        <w:t>rt. 3 ustawy Prawo przedsiębiorców stanowi, że działalnością gospodarczą jest zorganizowana działalność zarobkowa, wykonywana we własnym imieniu i w sposób ciągły.</w:t>
      </w:r>
    </w:p>
    <w:p w14:paraId="713253C2" w14:textId="77777777" w:rsidR="001242E0" w:rsidRDefault="001242E0" w:rsidP="00B164D5">
      <w:pPr>
        <w:tabs>
          <w:tab w:val="left" w:pos="708"/>
        </w:tabs>
        <w:spacing w:before="120" w:line="276" w:lineRule="auto"/>
        <w:jc w:val="both"/>
        <w:rPr>
          <w:rFonts w:ascii="Times New Roman" w:hAnsi="Times New Roman" w:cs="Times New Roman"/>
          <w:kern w:val="2"/>
          <w:sz w:val="24"/>
          <w:szCs w:val="24"/>
          <w:shd w:val="clear" w:color="auto" w:fill="FFFFFF"/>
        </w:rPr>
      </w:pPr>
      <w:r>
        <w:rPr>
          <w:rFonts w:ascii="Times New Roman" w:hAnsi="Times New Roman" w:cs="Times New Roman"/>
          <w:iCs/>
          <w:kern w:val="2"/>
          <w:sz w:val="24"/>
          <w:szCs w:val="24"/>
          <w:shd w:val="clear" w:color="auto" w:fill="FFFFFF"/>
        </w:rPr>
        <w:t>Ustawa</w:t>
      </w:r>
      <w:r>
        <w:rPr>
          <w:rFonts w:ascii="Times New Roman" w:hAnsi="Times New Roman" w:cs="Times New Roman"/>
          <w:i/>
          <w:iCs/>
          <w:kern w:val="2"/>
          <w:sz w:val="24"/>
          <w:szCs w:val="24"/>
          <w:shd w:val="clear" w:color="auto" w:fill="FFFFFF"/>
        </w:rPr>
        <w:t xml:space="preserve"> </w:t>
      </w:r>
      <w:r>
        <w:rPr>
          <w:rFonts w:ascii="Times New Roman" w:hAnsi="Times New Roman" w:cs="Times New Roman"/>
          <w:kern w:val="2"/>
          <w:sz w:val="24"/>
          <w:szCs w:val="24"/>
          <w:shd w:val="clear" w:color="auto" w:fill="FFFFFF"/>
        </w:rPr>
        <w:t xml:space="preserve">nie definiuje „miejsca sprzedaży” w którym co najmniej należy wywiesić informacje o których mowa w art. 42 ustawy, jednakże potoczne znaczenie słowa „miejsce” wg „Słownika języka polskiego PWN” to między innymi „przestrzeń, którą można czymś zająć lub zapełnić” albo „część jakiejś przestrzeni, na której ktoś przebywa, coś się znajduje lub odbywa; też: pomieszczenie służące określonym celom”. </w:t>
      </w:r>
    </w:p>
    <w:p w14:paraId="32C42E4A" w14:textId="77777777" w:rsidR="001242E0" w:rsidRDefault="001242E0" w:rsidP="001242E0">
      <w:pPr>
        <w:tabs>
          <w:tab w:val="left" w:pos="708"/>
        </w:tabs>
        <w:spacing w:line="276" w:lineRule="auto"/>
        <w:jc w:val="both"/>
        <w:rPr>
          <w:rFonts w:ascii="Times New Roman" w:hAnsi="Times New Roman" w:cs="Times New Roman"/>
          <w:sz w:val="24"/>
          <w:szCs w:val="24"/>
          <w:lang w:eastAsia="pl-PL"/>
        </w:rPr>
      </w:pPr>
      <w:r>
        <w:rPr>
          <w:rFonts w:ascii="Times New Roman" w:hAnsi="Times New Roman" w:cs="Times New Roman"/>
          <w:kern w:val="2"/>
          <w:sz w:val="24"/>
          <w:szCs w:val="24"/>
          <w:shd w:val="clear" w:color="auto" w:fill="FFFFFF"/>
        </w:rPr>
        <w:lastRenderedPageBreak/>
        <w:t>Art. 56 ust. 1 pkt 12 ustawy stanowi, że administracyjnej karze pieniężnej podlega ten, kto </w:t>
      </w:r>
      <w:r>
        <w:rPr>
          <w:rFonts w:ascii="Times New Roman" w:hAnsi="Times New Roman" w:cs="Times New Roman"/>
          <w:sz w:val="24"/>
          <w:szCs w:val="24"/>
          <w:shd w:val="clear" w:color="auto" w:fill="FFFFFF"/>
          <w:lang w:eastAsia="pl-PL"/>
        </w:rPr>
        <w:t>wbrew przepisowi art. 42 prowadząc jednostkę handlu detalicznego lub hurtowego, sprzedaje produkty w opakowaniach, nie przekazując użytkownikom tych produktów informacji o opakowaniach i odpadach opakowaniowych w zakresie:</w:t>
      </w:r>
    </w:p>
    <w:p w14:paraId="2B30AD9E" w14:textId="77777777" w:rsidR="001242E0" w:rsidRDefault="001242E0" w:rsidP="001242E0">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a) dostępnych systemów zwrotu, zbierania i odzysku, w tym recyklingu, odpadów opakowaniowych,</w:t>
      </w:r>
    </w:p>
    <w:p w14:paraId="05814CFC" w14:textId="77777777" w:rsidR="001242E0" w:rsidRDefault="001242E0" w:rsidP="001242E0">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b) właściwego postępowania z odpadami opakowaniowymi,</w:t>
      </w:r>
    </w:p>
    <w:p w14:paraId="4C731711" w14:textId="77777777" w:rsidR="001242E0" w:rsidRDefault="001242E0" w:rsidP="001242E0">
      <w:pPr>
        <w:shd w:val="clear" w:color="auto" w:fill="FFFFFF"/>
        <w:tabs>
          <w:tab w:val="left" w:pos="708"/>
        </w:tabs>
        <w:spacing w:line="276" w:lineRule="auto"/>
        <w:ind w:left="567" w:hanging="283"/>
        <w:jc w:val="both"/>
        <w:rPr>
          <w:rFonts w:ascii="Times New Roman" w:hAnsi="Times New Roman" w:cs="Times New Roman"/>
          <w:sz w:val="24"/>
          <w:szCs w:val="24"/>
          <w:lang w:eastAsia="pl-PL"/>
        </w:rPr>
      </w:pPr>
      <w:r>
        <w:rPr>
          <w:rFonts w:ascii="Times New Roman" w:hAnsi="Times New Roman" w:cs="Times New Roman"/>
          <w:sz w:val="24"/>
          <w:szCs w:val="24"/>
          <w:lang w:eastAsia="pl-PL"/>
        </w:rPr>
        <w:t>c) znaczenia oznaczeń stosowanych na opakowaniach</w:t>
      </w:r>
    </w:p>
    <w:p w14:paraId="7648D7DD" w14:textId="77777777" w:rsidR="001242E0" w:rsidRDefault="001242E0" w:rsidP="001242E0">
      <w:pPr>
        <w:shd w:val="clear" w:color="auto" w:fill="FFFFFF"/>
        <w:tabs>
          <w:tab w:val="left" w:pos="708"/>
        </w:tabs>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co najmniej przez wywieszenie informacji w miejscu sprzedaży.</w:t>
      </w:r>
    </w:p>
    <w:p w14:paraId="638E40AE" w14:textId="1D59F1D0" w:rsidR="001242E0" w:rsidRDefault="001242E0" w:rsidP="0098495A">
      <w:pPr>
        <w:tabs>
          <w:tab w:val="left" w:pos="708"/>
        </w:tabs>
        <w:spacing w:before="120" w:line="276" w:lineRule="auto"/>
        <w:jc w:val="both"/>
        <w:rPr>
          <w:rFonts w:ascii="Times New Roman" w:hAnsi="Times New Roman" w:cs="Times New Roman"/>
          <w:kern w:val="2"/>
          <w:sz w:val="24"/>
          <w:szCs w:val="24"/>
          <w:shd w:val="clear" w:color="auto" w:fill="FFFFFF"/>
          <w:lang w:eastAsia="zh-CN"/>
        </w:rPr>
      </w:pPr>
      <w:r>
        <w:rPr>
          <w:rFonts w:ascii="Times New Roman" w:hAnsi="Times New Roman" w:cs="Times New Roman"/>
          <w:sz w:val="24"/>
          <w:szCs w:val="24"/>
          <w:lang w:eastAsia="pl-PL"/>
        </w:rPr>
        <w:t xml:space="preserve">W przedmiotowej sprawie, w wyniku kontroli przeprowadzonej w dniach 21 i 27 czerwca </w:t>
      </w:r>
      <w:r>
        <w:rPr>
          <w:rFonts w:ascii="Times New Roman" w:hAnsi="Times New Roman" w:cs="Times New Roman"/>
          <w:sz w:val="24"/>
          <w:szCs w:val="24"/>
          <w:lang w:eastAsia="pl-PL"/>
        </w:rPr>
        <w:br/>
        <w:t xml:space="preserve">2023 r. w sklepie </w:t>
      </w:r>
      <w:r w:rsidR="00D831EE" w:rsidRPr="00B70831">
        <w:rPr>
          <w:rFonts w:ascii="Times New Roman" w:hAnsi="Times New Roman" w:cs="Times New Roman"/>
          <w:b/>
          <w:bCs/>
          <w:kern w:val="2"/>
          <w:sz w:val="24"/>
          <w:szCs w:val="24"/>
          <w:lang w:eastAsia="pl-PL"/>
        </w:rPr>
        <w:t>(dane zanonimizowane)</w:t>
      </w:r>
      <w:r w:rsidR="009A5DDA">
        <w:rPr>
          <w:rFonts w:ascii="Times New Roman" w:hAnsi="Times New Roman" w:cs="Times New Roman"/>
          <w:sz w:val="24"/>
          <w:szCs w:val="24"/>
        </w:rPr>
        <w:t xml:space="preserve"> </w:t>
      </w:r>
      <w:r>
        <w:rPr>
          <w:rFonts w:ascii="Times New Roman" w:hAnsi="Times New Roman" w:cs="Times New Roman"/>
          <w:sz w:val="24"/>
          <w:szCs w:val="24"/>
          <w:lang w:eastAsia="pl-PL"/>
        </w:rPr>
        <w:t>w którym prowadzona była sprzedaż produktów w opakowaniach</w:t>
      </w:r>
      <w:r w:rsidR="00D831EE">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 xml:space="preserve">w Rzeszowie,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lang w:eastAsia="pl-PL"/>
        </w:rPr>
        <w:t xml:space="preserve">należącym do </w:t>
      </w:r>
      <w:r w:rsidR="0098495A">
        <w:rPr>
          <w:rFonts w:ascii="Times New Roman" w:hAnsi="Times New Roman" w:cs="Times New Roman"/>
          <w:sz w:val="24"/>
          <w:szCs w:val="24"/>
          <w:lang w:eastAsia="pl-PL"/>
        </w:rPr>
        <w:t xml:space="preserve">Pana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lang w:eastAsia="pl-PL"/>
        </w:rPr>
        <w:t xml:space="preserve">prowadzącego działalność gospodarczą pod nazwą </w:t>
      </w:r>
      <w:r>
        <w:rPr>
          <w:rFonts w:ascii="Times New Roman" w:hAnsi="Times New Roman" w:cs="Times New Roman"/>
          <w:sz w:val="24"/>
          <w:szCs w:val="24"/>
        </w:rPr>
        <w:t>NOVACO Wojciech Witek</w:t>
      </w:r>
      <w:r>
        <w:rPr>
          <w:rFonts w:ascii="Times New Roman" w:hAnsi="Times New Roman" w:cs="Times New Roman"/>
          <w:sz w:val="24"/>
          <w:szCs w:val="24"/>
          <w:lang w:eastAsia="pl-PL"/>
        </w:rPr>
        <w:t xml:space="preserve">, </w:t>
      </w:r>
      <w:r w:rsidR="00D831EE" w:rsidRPr="00B70831">
        <w:rPr>
          <w:rFonts w:ascii="Times New Roman" w:hAnsi="Times New Roman" w:cs="Times New Roman"/>
          <w:b/>
          <w:bCs/>
          <w:kern w:val="2"/>
          <w:sz w:val="24"/>
          <w:szCs w:val="24"/>
          <w:lang w:eastAsia="pl-PL"/>
        </w:rPr>
        <w:t>(dane zanonimizowane)</w:t>
      </w:r>
      <w:r>
        <w:rPr>
          <w:rFonts w:ascii="Times New Roman" w:hAnsi="Times New Roman" w:cs="Times New Roman"/>
          <w:sz w:val="24"/>
          <w:szCs w:val="24"/>
          <w:lang w:eastAsia="pl-PL"/>
        </w:rPr>
        <w:t xml:space="preserve"> Rzeszów ustalono, że kontrolowany </w:t>
      </w:r>
      <w:r>
        <w:rPr>
          <w:rFonts w:ascii="Times New Roman" w:hAnsi="Times New Roman" w:cs="Times New Roman"/>
          <w:kern w:val="2"/>
          <w:sz w:val="24"/>
          <w:szCs w:val="24"/>
          <w:shd w:val="clear" w:color="auto" w:fill="FFFFFF"/>
        </w:rPr>
        <w:t xml:space="preserve">sprzedając w tym miejscu produkty w opakowaniach, nie przekazywał użytkownikom tych produktów informacji </w:t>
      </w:r>
      <w:r>
        <w:rPr>
          <w:rFonts w:ascii="Times New Roman" w:hAnsi="Times New Roman" w:cs="Times New Roman"/>
          <w:sz w:val="24"/>
          <w:szCs w:val="24"/>
          <w:shd w:val="clear" w:color="auto" w:fill="FFFFFF"/>
          <w:lang w:eastAsia="pl-PL"/>
        </w:rPr>
        <w:t>o opakowaniach i odpadach opakowaniowych w zakresie:</w:t>
      </w:r>
    </w:p>
    <w:p w14:paraId="635435BD" w14:textId="3006109D" w:rsidR="001242E0" w:rsidRPr="0098495A" w:rsidRDefault="001242E0" w:rsidP="0098495A">
      <w:pPr>
        <w:pStyle w:val="Akapitzlist"/>
        <w:numPr>
          <w:ilvl w:val="0"/>
          <w:numId w:val="17"/>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dostępnych systemów zwrotu, zbierania i odzysku, w tym recyklingu, odpadów opakowaniowych,</w:t>
      </w:r>
    </w:p>
    <w:p w14:paraId="309E8E65" w14:textId="66D3D321" w:rsidR="001242E0" w:rsidRPr="0098495A" w:rsidRDefault="001242E0" w:rsidP="0098495A">
      <w:pPr>
        <w:pStyle w:val="Akapitzlist"/>
        <w:numPr>
          <w:ilvl w:val="0"/>
          <w:numId w:val="17"/>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właściwego postępowania z odpadami opakowaniowymi,</w:t>
      </w:r>
    </w:p>
    <w:p w14:paraId="4DC98066" w14:textId="4BA8F2B4" w:rsidR="001242E0" w:rsidRPr="0098495A" w:rsidRDefault="001242E0" w:rsidP="0098495A">
      <w:pPr>
        <w:pStyle w:val="Akapitzlist"/>
        <w:numPr>
          <w:ilvl w:val="0"/>
          <w:numId w:val="17"/>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znaczenia oznaczeń stosowanych na opakowaniach</w:t>
      </w:r>
    </w:p>
    <w:p w14:paraId="464F9C60" w14:textId="77777777" w:rsidR="001242E0" w:rsidRDefault="001242E0" w:rsidP="001242E0">
      <w:pPr>
        <w:shd w:val="clear" w:color="auto" w:fill="FFFFFF"/>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co najmniej przez wywieszenie informacji w miejscu sprzedaży.</w:t>
      </w:r>
    </w:p>
    <w:p w14:paraId="772EE81D" w14:textId="77777777" w:rsidR="001242E0" w:rsidRDefault="001242E0" w:rsidP="001242E0">
      <w:pPr>
        <w:shd w:val="clear" w:color="auto" w:fill="FFFFFF"/>
        <w:tabs>
          <w:tab w:val="left" w:pos="708"/>
        </w:tabs>
        <w:spacing w:line="276" w:lineRule="auto"/>
        <w:jc w:val="both"/>
        <w:rPr>
          <w:rFonts w:ascii="Times New Roman" w:hAnsi="Times New Roman" w:cs="Times New Roman"/>
          <w:sz w:val="24"/>
          <w:szCs w:val="24"/>
          <w:lang w:eastAsia="pl-PL"/>
        </w:rPr>
      </w:pPr>
      <w:r>
        <w:rPr>
          <w:rFonts w:ascii="Times New Roman" w:hAnsi="Times New Roman" w:cs="Times New Roman"/>
          <w:kern w:val="2"/>
          <w:sz w:val="24"/>
          <w:szCs w:val="24"/>
          <w:shd w:val="clear" w:color="auto" w:fill="FFFFFF"/>
        </w:rPr>
        <w:t xml:space="preserve">Powyższa nieprawidłowość naruszała postanowienia art. 42 ustawy. </w:t>
      </w:r>
    </w:p>
    <w:p w14:paraId="5D8B872F" w14:textId="77777777" w:rsidR="001242E0" w:rsidRDefault="001242E0" w:rsidP="001242E0">
      <w:pPr>
        <w:shd w:val="clear" w:color="auto" w:fill="FFFFFF"/>
        <w:tabs>
          <w:tab w:val="left" w:pos="708"/>
        </w:tabs>
        <w:spacing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Tym samym spełnione zostały przesłanki do wymierzenia kontrolowanemu kary przewidzianej w art. 56 ust. 1 pkt 12 ustawy. </w:t>
      </w:r>
    </w:p>
    <w:p w14:paraId="4CCE1095" w14:textId="77777777" w:rsidR="001242E0" w:rsidRDefault="001242E0" w:rsidP="0098495A">
      <w:pPr>
        <w:shd w:val="clear" w:color="auto" w:fill="FFFFFF"/>
        <w:tabs>
          <w:tab w:val="left" w:pos="708"/>
        </w:tabs>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Zgodnie z art. 58 ust. 2 ustawy, k</w:t>
      </w:r>
      <w:r>
        <w:rPr>
          <w:rFonts w:ascii="Times New Roman" w:hAnsi="Times New Roman" w:cs="Times New Roman"/>
          <w:sz w:val="24"/>
          <w:szCs w:val="24"/>
          <w:shd w:val="clear" w:color="auto" w:fill="FFFFFF"/>
        </w:rPr>
        <w:t xml:space="preserve">ary pieniężne za czyny, o których mowa w art. 56 ust. 1 pkt 10c-12, wymierza, w drodze decyzji, właściwy wojewódzki inspektor Inspekcji Handlowej. </w:t>
      </w:r>
      <w:r>
        <w:rPr>
          <w:rFonts w:ascii="Times New Roman" w:hAnsi="Times New Roman" w:cs="Times New Roman"/>
          <w:sz w:val="24"/>
          <w:szCs w:val="24"/>
          <w:lang w:eastAsia="pl-PL"/>
        </w:rPr>
        <w:t xml:space="preserve">Natomiast – zgodnie z art. 57 pkt 4 ustawy – wysokość kary pieniężnej </w:t>
      </w:r>
      <w:r>
        <w:rPr>
          <w:rFonts w:ascii="Times New Roman" w:hAnsi="Times New Roman" w:cs="Times New Roman"/>
          <w:sz w:val="24"/>
          <w:szCs w:val="24"/>
          <w:shd w:val="clear" w:color="auto" w:fill="FFFFFF"/>
        </w:rPr>
        <w:t>w przypadkach, o których mowa w art. 56 ust. 1 pkt 10c-12 ustawy, wynosi od 500 zł do 20 000 zł.</w:t>
      </w:r>
    </w:p>
    <w:p w14:paraId="185EFD4C" w14:textId="77777777" w:rsidR="001242E0" w:rsidRDefault="001242E0" w:rsidP="0098495A">
      <w:pPr>
        <w:shd w:val="clear" w:color="auto" w:fill="FFFFFF"/>
        <w:tabs>
          <w:tab w:val="left" w:pos="708"/>
        </w:tabs>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Pr>
          <w:rFonts w:ascii="Times New Roman" w:hAnsi="Times New Roman" w:cs="Times New Roman"/>
          <w:i/>
          <w:sz w:val="24"/>
          <w:szCs w:val="24"/>
          <w:lang w:eastAsia="pl-PL"/>
        </w:rPr>
        <w:t>Administracyjne kary pieniężne</w:t>
      </w:r>
      <w:r>
        <w:rPr>
          <w:rFonts w:ascii="Times New Roman" w:hAnsi="Times New Roman" w:cs="Times New Roman"/>
          <w:sz w:val="24"/>
          <w:szCs w:val="24"/>
          <w:lang w:eastAsia="pl-PL"/>
        </w:rPr>
        <w:t xml:space="preserve">” kodeksu postępowania administracyjnego. Zgodnie z art. 189a § 1 Kpa, w </w:t>
      </w:r>
      <w:r>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0F2805EF" w14:textId="77777777" w:rsidR="001242E0" w:rsidRDefault="001242E0" w:rsidP="0098495A">
      <w:pPr>
        <w:shd w:val="clear" w:color="auto" w:fill="FFFFFF"/>
        <w:tabs>
          <w:tab w:val="left" w:pos="708"/>
        </w:tabs>
        <w:spacing w:before="120" w:line="276" w:lineRule="auto"/>
        <w:jc w:val="both"/>
        <w:rPr>
          <w:rFonts w:ascii="Times New Roman" w:hAnsi="Times New Roman" w:cs="Times New Roman"/>
          <w:color w:val="333333"/>
          <w:sz w:val="24"/>
          <w:szCs w:val="24"/>
          <w:lang w:eastAsia="pl-PL"/>
        </w:rPr>
      </w:pPr>
      <w:r>
        <w:rPr>
          <w:rFonts w:ascii="Times New Roman" w:hAnsi="Times New Roman" w:cs="Times New Roman"/>
          <w:sz w:val="24"/>
          <w:szCs w:val="24"/>
          <w:shd w:val="clear" w:color="auto" w:fill="FFFFFF"/>
        </w:rPr>
        <w:t>W art. 189d Kpa określone zostały dyrektywy wymiaru administracyjnej kary pieniężnej. Zgodnie z nim w</w:t>
      </w:r>
      <w:r>
        <w:rPr>
          <w:rFonts w:ascii="Times New Roman" w:hAnsi="Times New Roman" w:cs="Times New Roman"/>
          <w:sz w:val="24"/>
          <w:szCs w:val="24"/>
          <w:lang w:eastAsia="pl-PL"/>
        </w:rPr>
        <w:t>ymierzając administracyjną karę pieniężną, organ administracji publicznej bierze pod uwagę:</w:t>
      </w:r>
    </w:p>
    <w:p w14:paraId="0D785394" w14:textId="6F51F0F9" w:rsidR="001242E0" w:rsidRPr="0098495A" w:rsidRDefault="001242E0" w:rsidP="0098495A">
      <w:pPr>
        <w:pStyle w:val="Akapitzlist"/>
        <w:numPr>
          <w:ilvl w:val="0"/>
          <w:numId w:val="19"/>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wagę i okoliczności naruszenia prawa, w szczególności potrzebę ochrony życia lub zdrowia, ochrony mienia w znacznych rozmiarach lub ochrony ważnego interesu publicznego lub wyjątkowo ważnego interesu strony oraz czas trwania tego naruszenia;</w:t>
      </w:r>
    </w:p>
    <w:p w14:paraId="5C2B1F9E" w14:textId="14AF5BF4" w:rsidR="001242E0" w:rsidRPr="0098495A" w:rsidRDefault="001242E0" w:rsidP="0098495A">
      <w:pPr>
        <w:pStyle w:val="Akapitzlist"/>
        <w:numPr>
          <w:ilvl w:val="0"/>
          <w:numId w:val="19"/>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lastRenderedPageBreak/>
        <w:t>częstotliwość niedopełniania w przeszłości obowiązku albo naruszania zakazu tego samego rodzaju co niedopełnienie obowiązku albo naruszenie zakazu, w następstwie którego ma być nałożona kara;</w:t>
      </w:r>
    </w:p>
    <w:p w14:paraId="7D68DBD8" w14:textId="02EAEA65" w:rsidR="001242E0" w:rsidRPr="0098495A" w:rsidRDefault="001242E0" w:rsidP="0098495A">
      <w:pPr>
        <w:pStyle w:val="Akapitzlist"/>
        <w:numPr>
          <w:ilvl w:val="0"/>
          <w:numId w:val="19"/>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uprzednie ukaranie za to samo zachowanie za przestępstwo, przestępstwo skarbowe, wykroczenie lub wykroczenie skarbowe;</w:t>
      </w:r>
    </w:p>
    <w:p w14:paraId="3AC6D971" w14:textId="5B1A1CD7" w:rsidR="001242E0" w:rsidRPr="0098495A" w:rsidRDefault="001242E0" w:rsidP="0098495A">
      <w:pPr>
        <w:pStyle w:val="Akapitzlist"/>
        <w:numPr>
          <w:ilvl w:val="0"/>
          <w:numId w:val="19"/>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stopień przyczynienia się strony, na którą jest nakładana administracyjna kara pieniężna, do powstania naruszenia prawa;</w:t>
      </w:r>
    </w:p>
    <w:p w14:paraId="79909425" w14:textId="00B056BB" w:rsidR="001242E0" w:rsidRPr="0098495A" w:rsidRDefault="001242E0" w:rsidP="0098495A">
      <w:pPr>
        <w:pStyle w:val="Akapitzlist"/>
        <w:numPr>
          <w:ilvl w:val="0"/>
          <w:numId w:val="19"/>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działania podjęte przez stronę dobrowolnie w celu uniknięcia skutków naruszenia prawa;</w:t>
      </w:r>
    </w:p>
    <w:p w14:paraId="3A905650" w14:textId="3DA22FDA" w:rsidR="001242E0" w:rsidRPr="0098495A" w:rsidRDefault="001242E0" w:rsidP="0098495A">
      <w:pPr>
        <w:pStyle w:val="Akapitzlist"/>
        <w:numPr>
          <w:ilvl w:val="0"/>
          <w:numId w:val="19"/>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wysokość korzyści, którą strona osiągnęła, lub straty, której uniknęła;</w:t>
      </w:r>
    </w:p>
    <w:p w14:paraId="4A0E227B" w14:textId="2CC09257" w:rsidR="00A301A7" w:rsidRPr="0098495A" w:rsidRDefault="001242E0" w:rsidP="0098495A">
      <w:pPr>
        <w:pStyle w:val="Akapitzlist"/>
        <w:numPr>
          <w:ilvl w:val="0"/>
          <w:numId w:val="19"/>
        </w:numPr>
        <w:shd w:val="clear" w:color="auto" w:fill="FFFFFF"/>
        <w:tabs>
          <w:tab w:val="left" w:pos="708"/>
        </w:tabs>
        <w:spacing w:line="276" w:lineRule="auto"/>
        <w:jc w:val="both"/>
        <w:rPr>
          <w:rFonts w:ascii="Times New Roman" w:hAnsi="Times New Roman" w:cs="Times New Roman"/>
          <w:sz w:val="24"/>
          <w:szCs w:val="24"/>
          <w:lang w:eastAsia="pl-PL"/>
        </w:rPr>
      </w:pPr>
      <w:r w:rsidRPr="0098495A">
        <w:rPr>
          <w:rFonts w:ascii="Times New Roman" w:hAnsi="Times New Roman" w:cs="Times New Roman"/>
          <w:sz w:val="24"/>
          <w:szCs w:val="24"/>
          <w:lang w:eastAsia="pl-PL"/>
        </w:rPr>
        <w:t>w przypadku osoby fizycznej - warunki osobiste strony, na którą administracyjna kara pieniężna jest nakładana.</w:t>
      </w:r>
    </w:p>
    <w:p w14:paraId="64678BF1" w14:textId="77777777" w:rsidR="003779E3" w:rsidRPr="0098495A" w:rsidRDefault="003779E3" w:rsidP="0098495A">
      <w:pPr>
        <w:tabs>
          <w:tab w:val="left" w:pos="708"/>
        </w:tabs>
        <w:spacing w:before="240" w:line="276" w:lineRule="auto"/>
        <w:jc w:val="both"/>
        <w:rPr>
          <w:rFonts w:ascii="Times New Roman" w:hAnsi="Times New Roman" w:cs="Times New Roman"/>
          <w:sz w:val="24"/>
          <w:szCs w:val="24"/>
          <w:lang w:eastAsia="zh-CN"/>
        </w:rPr>
      </w:pPr>
      <w:r w:rsidRPr="0098495A">
        <w:rPr>
          <w:rFonts w:ascii="Times New Roman" w:hAnsi="Times New Roman" w:cs="Times New Roman"/>
          <w:sz w:val="24"/>
          <w:szCs w:val="24"/>
        </w:rPr>
        <w:t>Ustalając wysokość kary w przedmiotowej sprawie Podkarpacki Wojewódzki Inspektor Inspekcji Handlowej, zgodnie z art. 189d Kpa uwzględnił:</w:t>
      </w:r>
    </w:p>
    <w:p w14:paraId="73708D8A" w14:textId="77777777" w:rsidR="003779E3" w:rsidRDefault="003779E3" w:rsidP="0098495A">
      <w:pPr>
        <w:pStyle w:val="Akapitzlist"/>
        <w:numPr>
          <w:ilvl w:val="0"/>
          <w:numId w:val="21"/>
        </w:numPr>
        <w:tabs>
          <w:tab w:val="left" w:pos="708"/>
        </w:tabs>
        <w:spacing w:before="120" w:line="276"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Pr>
          <w:rFonts w:ascii="Times New Roman" w:hAnsi="Times New Roman" w:cs="Times New Roman"/>
          <w:sz w:val="24"/>
          <w:szCs w:val="24"/>
        </w:rPr>
        <w:t>– Celem uchwalenia ustawy była ochrona środowiska naturalnego przed szkodliwym wpływem na nie opakowań i odpadów opakowaniowych.</w:t>
      </w:r>
    </w:p>
    <w:p w14:paraId="3FF2E40A" w14:textId="5D52E488" w:rsidR="003779E3" w:rsidRDefault="003779E3" w:rsidP="0098495A">
      <w:pPr>
        <w:pStyle w:val="Akapitzlist"/>
        <w:tabs>
          <w:tab w:val="left" w:pos="708"/>
        </w:tabs>
        <w:spacing w:before="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Strona nie wypełniła obowiązków informacyjnych wynikających z art. 42 ustawy. W toku kontroli stwierdzono, że w należącym sklepie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w Rzeszowie</w:t>
      </w:r>
      <w:r w:rsidR="00D831EE">
        <w:rPr>
          <w:rFonts w:ascii="Times New Roman" w:hAnsi="Times New Roman" w:cs="Times New Roman"/>
          <w:sz w:val="24"/>
          <w:szCs w:val="24"/>
        </w:rPr>
        <w:t xml:space="preserve"> </w:t>
      </w:r>
      <w:r>
        <w:rPr>
          <w:rFonts w:ascii="Times New Roman" w:hAnsi="Times New Roman" w:cs="Times New Roman"/>
          <w:sz w:val="24"/>
          <w:szCs w:val="24"/>
        </w:rPr>
        <w:t xml:space="preserve">przy ulicy </w:t>
      </w:r>
      <w:r w:rsidR="00D831EE" w:rsidRPr="00B70831">
        <w:rPr>
          <w:rFonts w:ascii="Times New Roman" w:hAnsi="Times New Roman" w:cs="Times New Roman"/>
          <w:b/>
          <w:bCs/>
          <w:kern w:val="2"/>
          <w:sz w:val="24"/>
          <w:szCs w:val="24"/>
          <w:lang w:eastAsia="pl-PL"/>
        </w:rPr>
        <w:t>(dane zanonimizowane)</w:t>
      </w:r>
      <w:r>
        <w:rPr>
          <w:rFonts w:ascii="Times New Roman" w:hAnsi="Times New Roman" w:cs="Times New Roman"/>
          <w:sz w:val="24"/>
          <w:szCs w:val="24"/>
        </w:rPr>
        <w:t>, prowadziła ona sprzedaż detaliczną produktów</w:t>
      </w:r>
      <w:r w:rsidR="00D831EE">
        <w:rPr>
          <w:rFonts w:ascii="Times New Roman" w:hAnsi="Times New Roman" w:cs="Times New Roman"/>
          <w:sz w:val="24"/>
          <w:szCs w:val="24"/>
        </w:rPr>
        <w:t xml:space="preserve"> </w:t>
      </w:r>
      <w:r>
        <w:rPr>
          <w:rFonts w:ascii="Times New Roman" w:hAnsi="Times New Roman" w:cs="Times New Roman"/>
          <w:sz w:val="24"/>
          <w:szCs w:val="24"/>
        </w:rPr>
        <w:t xml:space="preserve">w opakowaniach. Tym samym, zgodnie z wymogami ustawy, zobowiązana była dopełnić obowiązki wskazane w art. 42 ustawy, który mówi jednoznacznie, iż w przypadku spełnienia łącznie dwóch przesłanek tj. prowadzenia jednostki handlu detalicznego lub hurtowego oraz sprzedawania produktów w opakowaniach – istnieje obowiązek przekazywania użytkownikom tych produktów informacji zawartych w tym artykule. Powyższe naruszenia ustawy mają bezpośredni związek z ochroną środowiska, a co za tym idzie – zdrowia i interesu publicznego. Jednocześnie niemożliwym było ustalenie czasu trwania naruszenia. Nieprawidłowość stwierdzono w pierwszym dniu kontroli tj. 21 czerwca 2023 r., zaś strona zamieściła wymagane informacje w </w:t>
      </w:r>
      <w:r w:rsidR="000865D6">
        <w:rPr>
          <w:rFonts w:ascii="Times New Roman" w:hAnsi="Times New Roman" w:cs="Times New Roman"/>
          <w:sz w:val="24"/>
          <w:szCs w:val="24"/>
        </w:rPr>
        <w:t xml:space="preserve">kontrolowanym </w:t>
      </w:r>
      <w:r>
        <w:rPr>
          <w:rFonts w:ascii="Times New Roman" w:hAnsi="Times New Roman" w:cs="Times New Roman"/>
          <w:sz w:val="24"/>
          <w:szCs w:val="24"/>
        </w:rPr>
        <w:t xml:space="preserve">punkcie sprzedaży w </w:t>
      </w:r>
      <w:r w:rsidR="000865D6">
        <w:rPr>
          <w:rFonts w:ascii="Times New Roman" w:hAnsi="Times New Roman" w:cs="Times New Roman"/>
          <w:sz w:val="24"/>
          <w:szCs w:val="24"/>
        </w:rPr>
        <w:t>tym samym dniu, tj. 21 czerwca 2023 r.</w:t>
      </w:r>
      <w:r>
        <w:rPr>
          <w:rFonts w:ascii="Times New Roman" w:hAnsi="Times New Roman" w:cs="Times New Roman"/>
          <w:sz w:val="24"/>
          <w:szCs w:val="24"/>
        </w:rPr>
        <w:t xml:space="preserve"> Z uwagi na to że była to pierwsza kontrola w tym zakresie u</w:t>
      </w:r>
      <w:r w:rsidR="003803B7">
        <w:rPr>
          <w:rFonts w:ascii="Times New Roman" w:hAnsi="Times New Roman" w:cs="Times New Roman"/>
          <w:sz w:val="24"/>
          <w:szCs w:val="24"/>
        </w:rPr>
        <w:t xml:space="preserve"> </w:t>
      </w:r>
      <w:r>
        <w:rPr>
          <w:rFonts w:ascii="Times New Roman" w:hAnsi="Times New Roman" w:cs="Times New Roman"/>
          <w:sz w:val="24"/>
          <w:szCs w:val="24"/>
        </w:rPr>
        <w:t>przedsiębiorcy przez inspektorów Wojewódzkiego Inspektoratu Inspekcji Handlowej w</w:t>
      </w:r>
      <w:r w:rsidR="003803B7">
        <w:rPr>
          <w:rFonts w:ascii="Times New Roman" w:hAnsi="Times New Roman" w:cs="Times New Roman"/>
          <w:sz w:val="24"/>
          <w:szCs w:val="24"/>
        </w:rPr>
        <w:t xml:space="preserve"> </w:t>
      </w:r>
      <w:r>
        <w:rPr>
          <w:rFonts w:ascii="Times New Roman" w:hAnsi="Times New Roman" w:cs="Times New Roman"/>
          <w:sz w:val="24"/>
          <w:szCs w:val="24"/>
        </w:rPr>
        <w:t xml:space="preserve">Rzeszowie, wcześniejszy czas trwania naruszenia przed dniem jego stwierdzenia, nie był możliwy do ustalenia. </w:t>
      </w:r>
    </w:p>
    <w:p w14:paraId="642325AD" w14:textId="77777777" w:rsidR="003779E3" w:rsidRDefault="003779E3" w:rsidP="0098495A">
      <w:pPr>
        <w:pStyle w:val="Akapitzlist"/>
        <w:numPr>
          <w:ilvl w:val="0"/>
          <w:numId w:val="21"/>
        </w:numPr>
        <w:tabs>
          <w:tab w:val="left" w:pos="708"/>
        </w:tabs>
        <w:spacing w:before="120" w:line="276"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częstotliwość niedopełniania w przeszłości obowiązku albo naruszania zakazu tego samego rodzaju co niedopełnienie obowiązku albo naruszenie zakazu, w następstwie którego ma być nałożona kara</w:t>
      </w:r>
      <w:r>
        <w:rPr>
          <w:rFonts w:ascii="Times New Roman" w:hAnsi="Times New Roman" w:cs="Times New Roman"/>
          <w:sz w:val="24"/>
          <w:szCs w:val="24"/>
        </w:rPr>
        <w:t xml:space="preserve"> – Było to pierwsze ujawnione przez inspektorów z</w:t>
      </w:r>
      <w:bookmarkStart w:id="6" w:name="_Hlk69367789"/>
      <w:r>
        <w:rPr>
          <w:rFonts w:ascii="Times New Roman" w:hAnsi="Times New Roman" w:cs="Times New Roman"/>
          <w:sz w:val="24"/>
          <w:szCs w:val="24"/>
        </w:rPr>
        <w:t> Wojewódzkiego Inspektoratu Inspekcji Handlowej w Rzeszowie</w:t>
      </w:r>
      <w:bookmarkEnd w:id="6"/>
      <w:r>
        <w:rPr>
          <w:rFonts w:ascii="Times New Roman" w:hAnsi="Times New Roman" w:cs="Times New Roman"/>
          <w:sz w:val="24"/>
          <w:szCs w:val="24"/>
        </w:rPr>
        <w:t xml:space="preserve"> </w:t>
      </w:r>
      <w:bookmarkStart w:id="7" w:name="_Hlk71792799"/>
      <w:r>
        <w:rPr>
          <w:rFonts w:ascii="Times New Roman" w:hAnsi="Times New Roman" w:cs="Times New Roman"/>
          <w:sz w:val="24"/>
          <w:szCs w:val="24"/>
        </w:rPr>
        <w:t>naruszenie przez stronę</w:t>
      </w:r>
      <w:r>
        <w:rPr>
          <w:rFonts w:ascii="Times New Roman" w:hAnsi="Times New Roman" w:cs="Times New Roman"/>
          <w:sz w:val="24"/>
          <w:szCs w:val="24"/>
          <w:shd w:val="clear" w:color="auto" w:fill="FFFFFF"/>
        </w:rPr>
        <w:t xml:space="preserve"> obowiązku uwidocznienia informacji o których mowa w art. 42 ustawy</w:t>
      </w:r>
      <w:bookmarkEnd w:id="7"/>
      <w:r>
        <w:rPr>
          <w:rFonts w:ascii="Times New Roman" w:hAnsi="Times New Roman" w:cs="Times New Roman"/>
          <w:sz w:val="24"/>
          <w:szCs w:val="24"/>
          <w:shd w:val="clear" w:color="auto" w:fill="FFFFFF"/>
        </w:rPr>
        <w:t>.</w:t>
      </w:r>
    </w:p>
    <w:p w14:paraId="33695A14" w14:textId="77777777" w:rsidR="003779E3" w:rsidRDefault="003779E3" w:rsidP="0098495A">
      <w:pPr>
        <w:pStyle w:val="Akapitzlist"/>
        <w:numPr>
          <w:ilvl w:val="0"/>
          <w:numId w:val="21"/>
        </w:numPr>
        <w:tabs>
          <w:tab w:val="left" w:pos="708"/>
        </w:tabs>
        <w:spacing w:before="120" w:line="276"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lastRenderedPageBreak/>
        <w:t>uprzednie ukaranie za to samo zachowanie za przestępstwo, przestępstwo skarbowe, wykroczenie lub wykroczenie skarbowe</w:t>
      </w:r>
      <w:r>
        <w:rPr>
          <w:rFonts w:ascii="Times New Roman" w:hAnsi="Times New Roman" w:cs="Times New Roman"/>
          <w:sz w:val="24"/>
          <w:szCs w:val="24"/>
        </w:rPr>
        <w:t xml:space="preserve"> – Strona nie była karana przez Podkarpackiego Wojewódzkiego Inspektora Inspekcji Handlowej za takie samo naruszenie przepisów w zakresie braku uwidocznienia wymaganych informacji. </w:t>
      </w:r>
    </w:p>
    <w:p w14:paraId="6BB1913F" w14:textId="36CD4284" w:rsidR="003779E3" w:rsidRDefault="003779E3" w:rsidP="0098495A">
      <w:pPr>
        <w:pStyle w:val="Akapitzlist"/>
        <w:numPr>
          <w:ilvl w:val="0"/>
          <w:numId w:val="21"/>
        </w:numPr>
        <w:tabs>
          <w:tab w:val="left" w:pos="708"/>
        </w:tabs>
        <w:spacing w:before="120" w:line="276"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stopień przyczynienia się strony, na którą jest nakładana administracyjna kara pieniężna, do powstania naruszenia prawa</w:t>
      </w:r>
      <w:r>
        <w:rPr>
          <w:rFonts w:ascii="Times New Roman" w:hAnsi="Times New Roman" w:cs="Times New Roman"/>
          <w:sz w:val="24"/>
          <w:szCs w:val="24"/>
        </w:rPr>
        <w:t xml:space="preserve"> – Stronę jako sprzedawcę – należy traktować jako profesjonalistę działającego na rynku od 30 stycznia 2018 r.</w:t>
      </w:r>
      <w:r w:rsidR="000865D6">
        <w:rPr>
          <w:rFonts w:ascii="Times New Roman" w:hAnsi="Times New Roman" w:cs="Times New Roman"/>
          <w:sz w:val="24"/>
          <w:szCs w:val="24"/>
        </w:rPr>
        <w:t>,</w:t>
      </w:r>
      <w:r>
        <w:rPr>
          <w:rFonts w:ascii="Times New Roman" w:hAnsi="Times New Roman" w:cs="Times New Roman"/>
          <w:sz w:val="24"/>
          <w:szCs w:val="24"/>
        </w:rPr>
        <w:t xml:space="preserve"> która winna znać przepisy dotyczące działalności gospodarczej, którą prowadzi i je stosować.</w:t>
      </w:r>
      <w:r w:rsidR="0098495A">
        <w:rPr>
          <w:rFonts w:ascii="Times New Roman" w:hAnsi="Times New Roman" w:cs="Times New Roman"/>
          <w:sz w:val="24"/>
          <w:szCs w:val="24"/>
        </w:rPr>
        <w:br/>
      </w:r>
      <w:r>
        <w:rPr>
          <w:rFonts w:ascii="Times New Roman" w:hAnsi="Times New Roman" w:cs="Times New Roman"/>
          <w:sz w:val="24"/>
          <w:szCs w:val="24"/>
        </w:rPr>
        <w:t>To strona decyduje o organizacji swojego przedsiębiorstwa i zapewnieniu nadzoru nad prawidłowym stosowaniem przepisów.</w:t>
      </w:r>
    </w:p>
    <w:p w14:paraId="161E11E1" w14:textId="77777777" w:rsidR="003779E3" w:rsidRDefault="003779E3" w:rsidP="0098495A">
      <w:pPr>
        <w:pStyle w:val="Akapitzlist"/>
        <w:numPr>
          <w:ilvl w:val="0"/>
          <w:numId w:val="21"/>
        </w:numPr>
        <w:tabs>
          <w:tab w:val="left" w:pos="708"/>
        </w:tabs>
        <w:spacing w:before="120" w:line="276" w:lineRule="auto"/>
        <w:ind w:left="714" w:hanging="357"/>
        <w:contextualSpacing w:val="0"/>
        <w:jc w:val="both"/>
        <w:rPr>
          <w:rFonts w:ascii="Times New Roman" w:hAnsi="Times New Roman" w:cs="Times New Roman"/>
          <w:sz w:val="24"/>
          <w:szCs w:val="24"/>
        </w:rPr>
      </w:pPr>
      <w:r>
        <w:rPr>
          <w:rFonts w:ascii="Times New Roman" w:hAnsi="Times New Roman" w:cs="Times New Roman"/>
          <w:b/>
          <w:bCs/>
          <w:sz w:val="24"/>
          <w:szCs w:val="24"/>
        </w:rPr>
        <w:t>działania podjęte przez stronę dobrowolnie w celu uniknięcia skutków naruszenia prawa</w:t>
      </w:r>
      <w:r>
        <w:rPr>
          <w:rFonts w:ascii="Times New Roman" w:hAnsi="Times New Roman" w:cs="Times New Roman"/>
          <w:sz w:val="24"/>
          <w:szCs w:val="24"/>
        </w:rPr>
        <w:t xml:space="preserve"> – Po ujawnieniu w trakcie kontroli nieprawidłowości strona uwidoczniła wymagane informacje poprzez zamieszczenie ich w punkcie sprzedaży.</w:t>
      </w:r>
    </w:p>
    <w:p w14:paraId="1AA09F1C" w14:textId="77777777" w:rsidR="003779E3" w:rsidRDefault="003779E3" w:rsidP="0098495A">
      <w:pPr>
        <w:numPr>
          <w:ilvl w:val="0"/>
          <w:numId w:val="21"/>
        </w:numPr>
        <w:shd w:val="clear" w:color="auto" w:fill="FFFFFF"/>
        <w:tabs>
          <w:tab w:val="left" w:pos="708"/>
        </w:tabs>
        <w:spacing w:before="120" w:line="276" w:lineRule="auto"/>
        <w:ind w:left="714" w:hanging="357"/>
        <w:jc w:val="both"/>
        <w:rPr>
          <w:rFonts w:ascii="Times New Roman" w:hAnsi="Times New Roman" w:cs="Times New Roman"/>
          <w:sz w:val="24"/>
          <w:szCs w:val="24"/>
          <w:lang w:eastAsia="pl-PL"/>
        </w:rPr>
      </w:pPr>
      <w:r>
        <w:rPr>
          <w:rFonts w:ascii="Times New Roman" w:hAnsi="Times New Roman" w:cs="Times New Roman"/>
          <w:b/>
          <w:sz w:val="24"/>
          <w:szCs w:val="24"/>
          <w:shd w:val="clear" w:color="auto" w:fill="FFFFFF"/>
          <w:lang w:eastAsia="pl-PL"/>
        </w:rPr>
        <w:t>wysokość korzyści, którą strona osiągnęła, lub straty, której uniknęła</w:t>
      </w:r>
      <w:r>
        <w:rPr>
          <w:rFonts w:ascii="Times New Roman" w:hAnsi="Times New Roman" w:cs="Times New Roman"/>
          <w:sz w:val="24"/>
          <w:szCs w:val="24"/>
          <w:shd w:val="clear" w:color="auto" w:fill="FFFFFF"/>
          <w:lang w:eastAsia="pl-PL"/>
        </w:rPr>
        <w:t xml:space="preserve"> – brak zamieszczenia przez stronę wymaganych art. 42 ustawy informacji nie miały wpływu na wysokość korzyści, którą strona osiągnęła, ani na wysokość straty, której uniknęła.</w:t>
      </w:r>
    </w:p>
    <w:p w14:paraId="1F04BBC2" w14:textId="1CB78D74" w:rsidR="003779E3" w:rsidRDefault="003779E3" w:rsidP="0098495A">
      <w:pPr>
        <w:pStyle w:val="Akapitzlist"/>
        <w:numPr>
          <w:ilvl w:val="0"/>
          <w:numId w:val="21"/>
        </w:numPr>
        <w:tabs>
          <w:tab w:val="left" w:pos="708"/>
        </w:tabs>
        <w:spacing w:before="120" w:line="276" w:lineRule="auto"/>
        <w:ind w:left="714" w:hanging="357"/>
        <w:contextualSpacing w:val="0"/>
        <w:jc w:val="both"/>
        <w:rPr>
          <w:rFonts w:ascii="Times New Roman" w:hAnsi="Times New Roman" w:cs="Times New Roman"/>
          <w:sz w:val="24"/>
          <w:szCs w:val="24"/>
          <w:lang w:eastAsia="zh-CN"/>
        </w:rPr>
      </w:pPr>
      <w:r>
        <w:rPr>
          <w:rFonts w:ascii="Times New Roman" w:hAnsi="Times New Roman" w:cs="Times New Roman"/>
          <w:b/>
          <w:bCs/>
          <w:sz w:val="24"/>
          <w:szCs w:val="24"/>
        </w:rPr>
        <w:t>warunki osobiste strony</w:t>
      </w:r>
      <w:r>
        <w:rPr>
          <w:rFonts w:ascii="Times New Roman" w:hAnsi="Times New Roman" w:cs="Times New Roman"/>
          <w:sz w:val="24"/>
          <w:szCs w:val="24"/>
        </w:rPr>
        <w:t xml:space="preserve">, </w:t>
      </w:r>
      <w:r w:rsidR="000865D6">
        <w:rPr>
          <w:rFonts w:ascii="Times New Roman" w:eastAsia="Calibri" w:hAnsi="Times New Roman" w:cs="Times New Roman"/>
          <w:kern w:val="2"/>
          <w:sz w:val="24"/>
          <w:szCs w:val="24"/>
          <w:lang w:eastAsia="zh-CN"/>
        </w:rPr>
        <w:t>które określone zostały w piśmie strony z dnia</w:t>
      </w:r>
      <w:r w:rsidR="0098495A">
        <w:rPr>
          <w:rFonts w:ascii="Times New Roman" w:eastAsia="Calibri" w:hAnsi="Times New Roman" w:cs="Times New Roman"/>
          <w:kern w:val="2"/>
          <w:sz w:val="24"/>
          <w:szCs w:val="24"/>
          <w:lang w:eastAsia="zh-CN"/>
        </w:rPr>
        <w:br/>
      </w:r>
      <w:r w:rsidR="000865D6">
        <w:rPr>
          <w:rFonts w:ascii="Times New Roman" w:eastAsia="Calibri" w:hAnsi="Times New Roman" w:cs="Times New Roman"/>
          <w:kern w:val="2"/>
          <w:sz w:val="24"/>
          <w:szCs w:val="24"/>
          <w:lang w:eastAsia="zh-CN"/>
        </w:rPr>
        <w:t>26 października 2023 r.</w:t>
      </w:r>
      <w:r>
        <w:rPr>
          <w:rFonts w:ascii="Times New Roman" w:hAnsi="Times New Roman" w:cs="Times New Roman"/>
          <w:sz w:val="24"/>
          <w:szCs w:val="24"/>
        </w:rPr>
        <w:t xml:space="preserve"> </w:t>
      </w:r>
    </w:p>
    <w:p w14:paraId="612B6D98" w14:textId="77777777" w:rsidR="00D74160" w:rsidRDefault="00D74160" w:rsidP="0098495A">
      <w:pPr>
        <w:suppressAutoHyphens/>
        <w:spacing w:before="120" w:line="276" w:lineRule="auto"/>
        <w:jc w:val="both"/>
        <w:textAlignment w:val="baseline"/>
        <w:rPr>
          <w:rFonts w:ascii="Times New Roman" w:eastAsia="Times New Roman" w:hAnsi="Times New Roman" w:cs="Times New Roman"/>
          <w:kern w:val="2"/>
          <w:sz w:val="24"/>
          <w:szCs w:val="20"/>
          <w:lang w:eastAsia="zh-CN"/>
        </w:rPr>
      </w:pPr>
      <w:r>
        <w:rPr>
          <w:rFonts w:ascii="Times New Roman" w:eastAsia="Times New Roman" w:hAnsi="Times New Roman" w:cs="Times New Roman"/>
          <w:kern w:val="2"/>
          <w:sz w:val="24"/>
          <w:szCs w:val="20"/>
          <w:lang w:eastAsia="zh-CN"/>
        </w:rPr>
        <w:t xml:space="preserve">Samo stwierdzenie w wyniku kontroli, że przedsiębiorca nie zrealizował ciążącego na nim ustawowego obowiązku powoduje konieczność wszczęcia postępowania administracyjnego zmierzającego do nałożenia kary pieniężnej, która jest karą administracyjną. Mając na uwadze obiektywny charakter odpowiedzialności administracyjnej, </w:t>
      </w:r>
      <w:r>
        <w:rPr>
          <w:rFonts w:ascii="Times New Roman" w:eastAsia="Times New Roman" w:hAnsi="Times New Roman" w:cs="Times New Roman"/>
          <w:kern w:val="2"/>
          <w:sz w:val="24"/>
          <w:szCs w:val="24"/>
          <w:lang w:eastAsia="zh-CN"/>
        </w:rPr>
        <w:t xml:space="preserve">bez znaczenia dla sprawy pozostają okoliczności naruszenia, </w:t>
      </w:r>
      <w:r>
        <w:rPr>
          <w:rFonts w:ascii="Times New Roman" w:eastAsia="Times New Roman" w:hAnsi="Times New Roman" w:cs="Times New Roman"/>
          <w:kern w:val="2"/>
          <w:sz w:val="24"/>
          <w:szCs w:val="20"/>
          <w:lang w:eastAsia="zh-CN"/>
        </w:rPr>
        <w:t>gdyż karę wymierza się za samo naruszenie prawa. Powyższe kryteria mają natomiast wpływ na określenie przez organ prowadzący postępowanie wysokości nakładanej kary.</w:t>
      </w:r>
    </w:p>
    <w:p w14:paraId="4655B384" w14:textId="0AC50CB5" w:rsidR="00D74160" w:rsidRDefault="00D74160" w:rsidP="0098495A">
      <w:pPr>
        <w:tabs>
          <w:tab w:val="left" w:pos="708"/>
        </w:tabs>
        <w:spacing w:before="120" w:line="276" w:lineRule="auto"/>
        <w:jc w:val="both"/>
        <w:textAlignment w:val="baseline"/>
        <w:rPr>
          <w:rFonts w:ascii="Times New Roman" w:hAnsi="Times New Roman" w:cs="Times New Roman"/>
          <w:sz w:val="24"/>
          <w:szCs w:val="24"/>
        </w:rPr>
      </w:pPr>
      <w:r>
        <w:rPr>
          <w:rFonts w:ascii="Times New Roman" w:hAnsi="Times New Roman" w:cs="Times New Roman"/>
          <w:kern w:val="2"/>
          <w:sz w:val="24"/>
          <w:szCs w:val="24"/>
        </w:rPr>
        <w:t xml:space="preserve">Mając na uwadze powyższe dyrektywy wymiaru kary Podkarpacki Wojewódzki Inspektor Inspekcji Handlowej wymierzył przedsiębiorcy, </w:t>
      </w:r>
      <w:r w:rsidR="0098495A">
        <w:rPr>
          <w:rFonts w:ascii="Times New Roman" w:hAnsi="Times New Roman" w:cs="Times New Roman"/>
          <w:kern w:val="2"/>
          <w:sz w:val="24"/>
          <w:szCs w:val="24"/>
        </w:rPr>
        <w:t xml:space="preserve">Panu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sz w:val="24"/>
          <w:szCs w:val="24"/>
        </w:rPr>
        <w:t xml:space="preserve">prowadzącemu działalność gospodarczą pod nazwą </w:t>
      </w:r>
      <w:r>
        <w:rPr>
          <w:rFonts w:ascii="Times New Roman" w:hAnsi="Times New Roman" w:cs="Times New Roman"/>
          <w:sz w:val="24"/>
          <w:szCs w:val="24"/>
          <w:lang w:eastAsia="pl-PL"/>
        </w:rPr>
        <w:t xml:space="preserve">NOVACO Wojciech Witek </w:t>
      </w:r>
      <w:r>
        <w:rPr>
          <w:rFonts w:ascii="Times New Roman" w:hAnsi="Times New Roman" w:cs="Times New Roman"/>
          <w:kern w:val="2"/>
          <w:sz w:val="24"/>
          <w:szCs w:val="24"/>
        </w:rPr>
        <w:t xml:space="preserve">administracyjną karę pieniężną w wysokości 500 zł, to jest najniższej przewidzianej w art. 57 pkt 4 ustawy. </w:t>
      </w:r>
      <w:r>
        <w:rPr>
          <w:rFonts w:ascii="Times New Roman" w:hAnsi="Times New Roman" w:cs="Times New Roman"/>
          <w:sz w:val="24"/>
          <w:szCs w:val="24"/>
        </w:rPr>
        <w:t xml:space="preserve">Przypomnieć należy, iż ww. przepis, to jest art. 57 pkt 4 </w:t>
      </w:r>
      <w:r>
        <w:rPr>
          <w:rFonts w:ascii="Times New Roman" w:hAnsi="Times New Roman" w:cs="Times New Roman"/>
          <w:iCs/>
          <w:sz w:val="24"/>
          <w:szCs w:val="24"/>
        </w:rPr>
        <w:t>ustawy przewiduje możliwość wymierzenia kary</w:t>
      </w:r>
      <w:r w:rsidR="00D831EE">
        <w:rPr>
          <w:rFonts w:ascii="Times New Roman" w:hAnsi="Times New Roman" w:cs="Times New Roman"/>
          <w:iCs/>
          <w:sz w:val="24"/>
          <w:szCs w:val="24"/>
        </w:rPr>
        <w:br/>
      </w:r>
      <w:r>
        <w:rPr>
          <w:rFonts w:ascii="Times New Roman" w:hAnsi="Times New Roman" w:cs="Times New Roman"/>
          <w:sz w:val="24"/>
          <w:szCs w:val="24"/>
        </w:rPr>
        <w:t xml:space="preserve">od 500 zł do 20 000 zł. </w:t>
      </w:r>
    </w:p>
    <w:p w14:paraId="4698838D" w14:textId="77777777" w:rsidR="00D74160" w:rsidRDefault="00D74160" w:rsidP="0098495A">
      <w:pPr>
        <w:spacing w:before="120" w:line="276" w:lineRule="auto"/>
        <w:jc w:val="both"/>
        <w:rPr>
          <w:rFonts w:ascii="Times New Roman" w:hAnsi="Times New Roman" w:cs="Times New Roman"/>
          <w:sz w:val="24"/>
        </w:rPr>
      </w:pPr>
      <w:r>
        <w:rPr>
          <w:rFonts w:ascii="Times New Roman" w:eastAsia="Times New Roman" w:hAnsi="Times New Roman" w:cs="Times New Roman"/>
          <w:bCs/>
          <w:kern w:val="2"/>
          <w:sz w:val="24"/>
          <w:szCs w:val="24"/>
          <w:lang w:eastAsia="zh-CN"/>
        </w:rPr>
        <w:t>Podkarpacki Wojewódzki Inspektor Inspekcji Handlowej przypomina, że kara administracyjna nakładana jest w związku z ustaleniami dotyczącymi stanu faktycznego ujawnionymi w chwili rozpoczęcia kontroli. Ma ona charakter obiektywny, już samo ujawnienie w wyniku kontroli, iż określony podmiot nie zrealizował ciążącego na nim ustawowego obowiązku powoduje konieczność wszczęcia postępowania w sprawie możliwości nałożenia kary pieniężnej.</w:t>
      </w:r>
    </w:p>
    <w:p w14:paraId="64F34F50" w14:textId="77777777" w:rsidR="003779E3" w:rsidRDefault="003779E3" w:rsidP="0098495A">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6536A3D3" w14:textId="77777777" w:rsidR="003779E3" w:rsidRDefault="003779E3" w:rsidP="00CF03AB">
      <w:pPr>
        <w:numPr>
          <w:ilvl w:val="0"/>
          <w:numId w:val="22"/>
        </w:numPr>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 xml:space="preserve">Zawiadomieniu o zamiarze wszczęcia kontroli sygn. KP.8361.95.2023 z dnia 16 maja </w:t>
      </w:r>
      <w:r>
        <w:rPr>
          <w:rFonts w:ascii="Times New Roman" w:hAnsi="Times New Roman" w:cs="Times New Roman"/>
          <w:kern w:val="2"/>
          <w:sz w:val="24"/>
          <w:szCs w:val="24"/>
        </w:rPr>
        <w:br/>
        <w:t>2023 r.,</w:t>
      </w:r>
    </w:p>
    <w:p w14:paraId="7C37C7D7" w14:textId="77777777" w:rsidR="003779E3" w:rsidRDefault="003779E3" w:rsidP="00CF03AB">
      <w:pPr>
        <w:numPr>
          <w:ilvl w:val="0"/>
          <w:numId w:val="22"/>
        </w:numPr>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Upoważnieniu do przeprowadzenia kontroli sygn. KP.8361.95.2023 z dnia </w:t>
      </w:r>
      <w:bookmarkStart w:id="8" w:name="_Hlk148692843"/>
      <w:r>
        <w:rPr>
          <w:rFonts w:ascii="Times New Roman" w:hAnsi="Times New Roman" w:cs="Times New Roman"/>
          <w:kern w:val="2"/>
          <w:sz w:val="24"/>
          <w:szCs w:val="24"/>
        </w:rPr>
        <w:t xml:space="preserve">21 czerwca </w:t>
      </w:r>
      <w:bookmarkEnd w:id="8"/>
      <w:r>
        <w:rPr>
          <w:rFonts w:ascii="Times New Roman" w:hAnsi="Times New Roman" w:cs="Times New Roman"/>
          <w:kern w:val="2"/>
          <w:sz w:val="24"/>
          <w:szCs w:val="24"/>
        </w:rPr>
        <w:t xml:space="preserve">2023 r. </w:t>
      </w:r>
    </w:p>
    <w:p w14:paraId="02FA7C6B" w14:textId="77777777" w:rsidR="003779E3" w:rsidRDefault="003779E3" w:rsidP="00CF03AB">
      <w:pPr>
        <w:numPr>
          <w:ilvl w:val="0"/>
          <w:numId w:val="22"/>
        </w:numPr>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Protokole kontroli sygn. KP.8361.95.2023 z dnia 21 czerwca 2023 r. wraz z załącznikami,</w:t>
      </w:r>
    </w:p>
    <w:p w14:paraId="5E83CB58" w14:textId="77777777" w:rsidR="003779E3" w:rsidRDefault="003779E3" w:rsidP="00CF03AB">
      <w:pPr>
        <w:numPr>
          <w:ilvl w:val="0"/>
          <w:numId w:val="22"/>
        </w:numPr>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Zawiadomieniu o wszczęciu postępowania z urzędu, znak KP.8361.95.2023.2 z dnia 11 października 2023 r.,</w:t>
      </w:r>
    </w:p>
    <w:p w14:paraId="011CCAD6" w14:textId="201E3CE3" w:rsidR="003779E3" w:rsidRDefault="003779E3" w:rsidP="00CF03AB">
      <w:pPr>
        <w:numPr>
          <w:ilvl w:val="0"/>
          <w:numId w:val="22"/>
        </w:numPr>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Piśmie strony z dnia 26 października 2023 r. wskazując</w:t>
      </w:r>
      <w:r w:rsidR="00CF03AB">
        <w:rPr>
          <w:rFonts w:ascii="Times New Roman" w:hAnsi="Times New Roman" w:cs="Times New Roman"/>
          <w:kern w:val="2"/>
          <w:sz w:val="24"/>
          <w:szCs w:val="24"/>
        </w:rPr>
        <w:t>ym</w:t>
      </w:r>
      <w:r>
        <w:rPr>
          <w:rFonts w:ascii="Times New Roman" w:hAnsi="Times New Roman" w:cs="Times New Roman"/>
          <w:kern w:val="2"/>
          <w:sz w:val="24"/>
          <w:szCs w:val="24"/>
        </w:rPr>
        <w:t xml:space="preserve"> warunki osobiste strony</w:t>
      </w:r>
      <w:r w:rsidR="00CF03AB">
        <w:rPr>
          <w:rFonts w:ascii="Times New Roman" w:hAnsi="Times New Roman" w:cs="Times New Roman"/>
          <w:kern w:val="2"/>
          <w:sz w:val="24"/>
          <w:szCs w:val="24"/>
        </w:rPr>
        <w:t xml:space="preserve"> (wraz z załączonym dokumentem podatkowym);</w:t>
      </w:r>
    </w:p>
    <w:p w14:paraId="1B4DA4FF" w14:textId="21D5905A" w:rsidR="00A301A7" w:rsidRPr="00142AA4" w:rsidRDefault="003779E3" w:rsidP="00CF03AB">
      <w:pPr>
        <w:numPr>
          <w:ilvl w:val="0"/>
          <w:numId w:val="22"/>
        </w:numPr>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Wydruku CEIDG dotyczącym strony.</w:t>
      </w:r>
    </w:p>
    <w:p w14:paraId="5B1A1F6B" w14:textId="77777777" w:rsidR="008A6521" w:rsidRDefault="008A6521" w:rsidP="00CF03AB">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Analogicznie jak w kwestii przesłanek wymiaru kary pieniężnej, do kwestii dotyczących odstąpienia od jej wymierzenia mają zastosowanie przepisy kpa.</w:t>
      </w:r>
    </w:p>
    <w:p w14:paraId="143438EF" w14:textId="77777777" w:rsidR="008A6521" w:rsidRDefault="008A6521" w:rsidP="00CF03AB">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3278D795" w14:textId="77777777" w:rsidR="008A6521" w:rsidRDefault="008A6521" w:rsidP="00CF03AB">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60F32FCA" w14:textId="77777777" w:rsidR="008A6521" w:rsidRDefault="008A6521" w:rsidP="00CF03AB">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Pr>
          <w:rFonts w:ascii="Times New Roman" w:hAnsi="Times New Roman" w:cs="Times New Roman"/>
          <w:color w:val="000000"/>
          <w:kern w:val="2"/>
          <w:sz w:val="24"/>
          <w:szCs w:val="24"/>
          <w:lang w:eastAsia="zh-CN"/>
        </w:rP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rPr>
          <w:rFonts w:ascii="Times New Roman" w:hAnsi="Times New Roman" w:cs="Times New Roman"/>
          <w:color w:val="000000"/>
          <w:kern w:val="2"/>
          <w:sz w:val="24"/>
          <w:szCs w:val="24"/>
          <w:lang w:eastAsia="zh-CN"/>
        </w:rPr>
        <w:t>IVa</w:t>
      </w:r>
      <w:proofErr w:type="spellEnd"/>
      <w:r>
        <w:rPr>
          <w:rFonts w:ascii="Times New Roman" w:hAnsi="Times New Roman" w:cs="Times New Roman"/>
          <w:color w:val="000000"/>
          <w:kern w:val="2"/>
          <w:sz w:val="24"/>
          <w:szCs w:val="24"/>
          <w:lang w:eastAsia="zh-CN"/>
        </w:rPr>
        <w:t xml:space="preserve"> „Administracyjne kary pieniężne” Kodeksu postępowania administracyjnego w tym zakresie nie stosuje się. </w:t>
      </w:r>
    </w:p>
    <w:p w14:paraId="6C7D4F37" w14:textId="77777777" w:rsidR="008A6521" w:rsidRDefault="008A6521" w:rsidP="00CF03AB">
      <w:pPr>
        <w:tabs>
          <w:tab w:val="left" w:pos="708"/>
        </w:tabs>
        <w:suppressAutoHyphens/>
        <w:spacing w:before="120" w:line="276" w:lineRule="auto"/>
        <w:jc w:val="both"/>
        <w:textAlignment w:val="baseline"/>
        <w:rPr>
          <w:rFonts w:ascii="Times New Roman" w:hAnsi="Times New Roman" w:cs="Times New Roman"/>
          <w:bCs/>
          <w:color w:val="000000"/>
          <w:kern w:val="2"/>
          <w:sz w:val="24"/>
          <w:szCs w:val="24"/>
          <w:lang w:eastAsia="zh-CN"/>
        </w:rPr>
      </w:pPr>
      <w:r>
        <w:rPr>
          <w:rFonts w:ascii="Times New Roman" w:hAnsi="Times New Roman" w:cs="Times New Roman"/>
          <w:bCs/>
          <w:color w:val="000000"/>
          <w:kern w:val="2"/>
          <w:sz w:val="24"/>
          <w:szCs w:val="24"/>
          <w:lang w:eastAsia="zh-CN"/>
        </w:rPr>
        <w:t xml:space="preserve">Z uwagi na brak w ustawie przepisów regulujących </w:t>
      </w:r>
      <w:r>
        <w:rPr>
          <w:rFonts w:ascii="Times New Roman" w:hAnsi="Times New Roman" w:cs="Times New Roman"/>
          <w:color w:val="000000"/>
          <w:kern w:val="2"/>
          <w:sz w:val="24"/>
          <w:szCs w:val="24"/>
          <w:lang w:eastAsia="zh-CN"/>
        </w:rPr>
        <w:t xml:space="preserve">odstąpienie od nałożenia administracyjnej kary pieniężnej lub udzielenie pouczenia, w przedmiotowej sprawie zastosowanie mają przepisy </w:t>
      </w:r>
      <w:r>
        <w:rPr>
          <w:rFonts w:ascii="Times New Roman" w:hAnsi="Times New Roman" w:cs="Times New Roman"/>
          <w:bCs/>
          <w:color w:val="000000"/>
          <w:kern w:val="2"/>
          <w:sz w:val="24"/>
          <w:szCs w:val="24"/>
          <w:lang w:eastAsia="zh-CN"/>
        </w:rPr>
        <w:t>art. 189e Kpa (siła wyższa) i art. 189f Kpa (odstąpienie od nałożenia administracyjnej kary pieniężnej).</w:t>
      </w:r>
    </w:p>
    <w:p w14:paraId="5136DD0E" w14:textId="1E7D728B" w:rsidR="008A6521" w:rsidRDefault="008A6521"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bCs/>
          <w:color w:val="000000"/>
          <w:kern w:val="2"/>
          <w:sz w:val="24"/>
          <w:szCs w:val="24"/>
          <w:lang w:eastAsia="zh-CN"/>
        </w:rPr>
        <w:t xml:space="preserve">Mając powyższe na uwadze, </w:t>
      </w:r>
      <w:r>
        <w:rPr>
          <w:rFonts w:ascii="Times New Roman" w:eastAsia="Times New Roman" w:hAnsi="Times New Roman" w:cs="Times New Roman"/>
          <w:kern w:val="2"/>
          <w:sz w:val="24"/>
          <w:szCs w:val="24"/>
          <w:lang w:eastAsia="zh-CN"/>
        </w:rPr>
        <w:t xml:space="preserve">Podkarpacki Wojewódzki Inspektor Inspekcji Handlowej rozważył zastosowanie w przedmiotowej sprawie art. 189e Kpa. </w:t>
      </w:r>
      <w:r>
        <w:rPr>
          <w:rFonts w:ascii="Times New Roman" w:hAnsi="Times New Roman" w:cs="Times New Roman"/>
          <w:kern w:val="2"/>
          <w:sz w:val="24"/>
          <w:szCs w:val="24"/>
        </w:rPr>
        <w:t xml:space="preserve">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kern w:val="2"/>
          <w:sz w:val="24"/>
          <w:szCs w:val="24"/>
        </w:rPr>
        <w:t>MoP</w:t>
      </w:r>
      <w:proofErr w:type="spellEnd"/>
      <w:r>
        <w:rPr>
          <w:rFonts w:ascii="Times New Roman" w:hAnsi="Times New Roman" w:cs="Times New Roman"/>
          <w:kern w:val="2"/>
          <w:sz w:val="24"/>
          <w:szCs w:val="24"/>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kern w:val="2"/>
          <w:sz w:val="24"/>
          <w:szCs w:val="24"/>
        </w:rPr>
        <w:t>cui</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humana</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infirmitas</w:t>
      </w:r>
      <w:proofErr w:type="spellEnd"/>
      <w:r>
        <w:rPr>
          <w:rFonts w:ascii="Times New Roman" w:hAnsi="Times New Roman" w:cs="Times New Roman"/>
          <w:kern w:val="2"/>
          <w:sz w:val="24"/>
          <w:szCs w:val="24"/>
        </w:rPr>
        <w:t xml:space="preserve"> </w:t>
      </w:r>
      <w:proofErr w:type="spellStart"/>
      <w:r>
        <w:rPr>
          <w:rFonts w:ascii="Times New Roman" w:hAnsi="Times New Roman" w:cs="Times New Roman"/>
          <w:kern w:val="2"/>
          <w:sz w:val="24"/>
          <w:szCs w:val="24"/>
        </w:rPr>
        <w:t>resistere</w:t>
      </w:r>
      <w:proofErr w:type="spellEnd"/>
      <w:r>
        <w:rPr>
          <w:rFonts w:ascii="Times New Roman" w:hAnsi="Times New Roman" w:cs="Times New Roman"/>
          <w:kern w:val="2"/>
          <w:sz w:val="24"/>
          <w:szCs w:val="24"/>
        </w:rPr>
        <w:t xml:space="preserve"> non </w:t>
      </w:r>
      <w:proofErr w:type="spellStart"/>
      <w:r>
        <w:rPr>
          <w:rFonts w:ascii="Times New Roman" w:hAnsi="Times New Roman" w:cs="Times New Roman"/>
          <w:kern w:val="2"/>
          <w:sz w:val="24"/>
          <w:szCs w:val="24"/>
        </w:rPr>
        <w:t>potest</w:t>
      </w:r>
      <w:proofErr w:type="spellEnd"/>
      <w:r>
        <w:rPr>
          <w:rFonts w:ascii="Times New Roman" w:hAnsi="Times New Roman" w:cs="Times New Roman"/>
          <w:kern w:val="2"/>
          <w:sz w:val="24"/>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kern w:val="2"/>
          <w:sz w:val="24"/>
          <w:szCs w:val="24"/>
        </w:rPr>
        <w:t>Kidyba</w:t>
      </w:r>
      <w:proofErr w:type="spellEnd"/>
      <w:r>
        <w:rPr>
          <w:rFonts w:ascii="Times New Roman" w:hAnsi="Times New Roman" w:cs="Times New Roman"/>
          <w:kern w:val="2"/>
          <w:sz w:val="24"/>
          <w:szCs w:val="24"/>
        </w:rPr>
        <w:t xml:space="preserve">: Kodeks cywilny. Komentarz. T. 3. Zobowiązania – część ogólna. Warszawa 2016, art. 124). W ocenie tutejszego organu Inspekcji, na gruncie sprawy z pewnością nie mamy do czynienia z działaniem siły wyższej, ponieważ nie można </w:t>
      </w:r>
      <w:r>
        <w:rPr>
          <w:rFonts w:ascii="Times New Roman" w:hAnsi="Times New Roman" w:cs="Times New Roman"/>
          <w:kern w:val="2"/>
          <w:sz w:val="24"/>
          <w:szCs w:val="24"/>
        </w:rPr>
        <w:lastRenderedPageBreak/>
        <w:t xml:space="preserve">mówić o jej działaniu w przypadku braku podjęcia przez stronę działań polegających na poinformowaniu co najmniej przez wywieszenie informacji w miejscu sprzedaży o opakowaniach i odpadach opakowaniowych w zakresie o którym mowa w art. 42 ustawy. </w:t>
      </w:r>
    </w:p>
    <w:p w14:paraId="49B984AD" w14:textId="688DB3AF" w:rsidR="00142AA4" w:rsidRDefault="00142AA4" w:rsidP="00CF03AB">
      <w:pPr>
        <w:tabs>
          <w:tab w:val="left" w:pos="708"/>
        </w:tabs>
        <w:spacing w:before="120" w:line="276" w:lineRule="auto"/>
        <w:jc w:val="both"/>
        <w:textAlignment w:val="baseline"/>
        <w:rPr>
          <w:rFonts w:ascii="Times New Roman" w:hAnsi="Times New Roman" w:cs="Times New Roman"/>
          <w:color w:val="000000"/>
          <w:kern w:val="2"/>
          <w:sz w:val="24"/>
          <w:szCs w:val="24"/>
        </w:rPr>
      </w:pPr>
      <w:r>
        <w:rPr>
          <w:rFonts w:ascii="Times New Roman" w:hAnsi="Times New Roman" w:cs="Times New Roman"/>
          <w:color w:val="000000"/>
          <w:kern w:val="2"/>
          <w:sz w:val="24"/>
          <w:szCs w:val="24"/>
        </w:rPr>
        <w:t xml:space="preserve">Analizując całość zgromadzonego materiału dowodowego, Podkarpacki Wojewódzki Inspektor Inspekcji Handlowej uznał, iż w przedmiotowej sprawie nie zachodzą </w:t>
      </w:r>
      <w:r w:rsidR="00CF03AB">
        <w:rPr>
          <w:rFonts w:ascii="Times New Roman" w:hAnsi="Times New Roman" w:cs="Times New Roman"/>
          <w:color w:val="000000"/>
          <w:kern w:val="2"/>
          <w:sz w:val="24"/>
          <w:szCs w:val="24"/>
        </w:rPr>
        <w:t xml:space="preserve">również </w:t>
      </w:r>
      <w:r>
        <w:rPr>
          <w:rFonts w:ascii="Times New Roman" w:hAnsi="Times New Roman" w:cs="Times New Roman"/>
          <w:color w:val="000000"/>
          <w:kern w:val="2"/>
          <w:sz w:val="24"/>
          <w:szCs w:val="24"/>
        </w:rPr>
        <w:t>przesłanki do odstąpienia od nałożenia administracyjnej kary pieniężnej, o których mowa w art. 189f Kpa.</w:t>
      </w:r>
    </w:p>
    <w:p w14:paraId="6D23BFDB" w14:textId="77777777" w:rsidR="00142AA4" w:rsidRDefault="00142AA4"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Zgodnie z art. 189f § 1 Kpa organ administracji publicznej, w drodze decyzji, odstępuje od nałożenia administracyjnej kary pieniężnej i poprzestaje na pouczeniu, jeżeli:</w:t>
      </w:r>
    </w:p>
    <w:p w14:paraId="0F841AB0" w14:textId="77777777" w:rsidR="00142AA4" w:rsidRDefault="00142AA4" w:rsidP="00142AA4">
      <w:pPr>
        <w:numPr>
          <w:ilvl w:val="0"/>
          <w:numId w:val="8"/>
        </w:numPr>
        <w:tabs>
          <w:tab w:val="left" w:pos="708"/>
        </w:tabs>
        <w:suppressAutoHyphens/>
        <w:spacing w:line="276" w:lineRule="auto"/>
        <w:ind w:left="426"/>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waga naruszenia prawa jest znikoma, a strona zaprzestała naruszania prawa lub</w:t>
      </w:r>
    </w:p>
    <w:p w14:paraId="5A009B97" w14:textId="77777777" w:rsidR="00142AA4" w:rsidRDefault="00142AA4" w:rsidP="00142AA4">
      <w:pPr>
        <w:numPr>
          <w:ilvl w:val="0"/>
          <w:numId w:val="8"/>
        </w:numPr>
        <w:tabs>
          <w:tab w:val="left" w:pos="708"/>
        </w:tabs>
        <w:suppressAutoHyphens/>
        <w:spacing w:line="276" w:lineRule="auto"/>
        <w:ind w:left="426"/>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45DDEE6" w14:textId="77777777" w:rsidR="00142AA4" w:rsidRDefault="00142AA4"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W przedmiotowej sprawie Podkarpacki Wojewódzki Inspektor Inspekcji Handlowej, po dokonaniu analizy całości zgromadzonego materiału dowodowego, nie znalazł podstaw do odstąpienia na podstawie art. 189f § 1 pkt 1 Kpa od nałożenia na stronę administracyjnej kary pieniężnej.</w:t>
      </w:r>
    </w:p>
    <w:p w14:paraId="003CFEBE" w14:textId="3D192AAF" w:rsidR="00142AA4" w:rsidRDefault="00142AA4"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 xml:space="preserve">Bezspornym w przedmiotowej sprawie jest, że strona uwidaczniając w trakcie kontroli informacje, o których mowa w art. 42 ustawy usunęła ujawnione przez inspektorów Inspekcji Handlowej nieprawidłowości, a tym samym zaprzestała naruszania prawa. Należy jednak pamiętać, że przesłanki wskazane w art. 189f § 1 pkt 1 Kpa muszą wystąpić łącznie. Oznacza to, że koniecznym warunkiem, niezbędnym do odstąpienia w przedmiotowej sprawie od nałożenia administracyjnej kary pieniężnej jest uznanie, iż waga naruszenia prawa jest znikoma. Powyższy warunek, zdaniem Podkarpackiego Wojewódzkiego Inspektora Inspekcji Handlowej w omawianej sprawie nie został spełniony. Nie można bowiem uznać za naruszenie przepisów prawa, którego waga jest znikoma, takiego naruszenia, które nie budzi żadnych wątpliwości, a do którego doszło na skutek nieprzestrzegania przepisów prawa przez podmiot do tego zobowiązany. Naruszenie prawa dotyczyło braku co najmniej wywieszenia informacji o opakowaniach i odpadach opakowaniowych w miejscu sprzedaży wyrobów w opakowaniach – w sklepie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kern w:val="2"/>
          <w:sz w:val="24"/>
          <w:szCs w:val="24"/>
        </w:rPr>
        <w:t xml:space="preserve">w Rzeszowie przy ulicy </w:t>
      </w:r>
      <w:r w:rsidR="00D831EE" w:rsidRPr="00B70831">
        <w:rPr>
          <w:rFonts w:ascii="Times New Roman" w:hAnsi="Times New Roman" w:cs="Times New Roman"/>
          <w:b/>
          <w:bCs/>
          <w:kern w:val="2"/>
          <w:sz w:val="24"/>
          <w:szCs w:val="24"/>
          <w:lang w:eastAsia="pl-PL"/>
        </w:rPr>
        <w:t>(dane zanonimizowane)</w:t>
      </w:r>
      <w:r w:rsidR="00D831EE">
        <w:rPr>
          <w:rFonts w:ascii="Times New Roman" w:hAnsi="Times New Roman" w:cs="Times New Roman"/>
          <w:b/>
          <w:bCs/>
          <w:kern w:val="2"/>
          <w:sz w:val="24"/>
          <w:szCs w:val="24"/>
          <w:lang w:eastAsia="pl-PL"/>
        </w:rPr>
        <w:t xml:space="preserve"> </w:t>
      </w:r>
      <w:r>
        <w:rPr>
          <w:rFonts w:ascii="Times New Roman" w:hAnsi="Times New Roman" w:cs="Times New Roman"/>
          <w:kern w:val="2"/>
          <w:sz w:val="24"/>
          <w:szCs w:val="24"/>
        </w:rPr>
        <w:t xml:space="preserve">– o których mowa w art. 42 ustawy. Artykuł ten stanowi, że informacje te powinny dotyczyć 3 zakresów tj.: </w:t>
      </w:r>
    </w:p>
    <w:p w14:paraId="3F0562B1" w14:textId="77777777" w:rsidR="00142AA4" w:rsidRDefault="00142AA4" w:rsidP="00142AA4">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dostępnych systemów zwrotu, zbierania i recyklingu odpadów opakowaniowych,</w:t>
      </w:r>
    </w:p>
    <w:p w14:paraId="4CA7E576" w14:textId="77777777" w:rsidR="00142AA4" w:rsidRDefault="00142AA4" w:rsidP="00142AA4">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właściwego postępowania z odpadami opakowaniowymi,</w:t>
      </w:r>
    </w:p>
    <w:p w14:paraId="601ABAD4" w14:textId="77777777" w:rsidR="00142AA4" w:rsidRDefault="00142AA4" w:rsidP="00142AA4">
      <w:pPr>
        <w:numPr>
          <w:ilvl w:val="0"/>
          <w:numId w:val="9"/>
        </w:numPr>
        <w:tabs>
          <w:tab w:val="left" w:pos="708"/>
        </w:tabs>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znaczenia oznaczeń stosowanych na opakowaniach,</w:t>
      </w:r>
    </w:p>
    <w:p w14:paraId="7C7E447C" w14:textId="77777777" w:rsidR="00142AA4" w:rsidRDefault="00142AA4" w:rsidP="00142AA4">
      <w:pPr>
        <w:tabs>
          <w:tab w:val="left" w:pos="708"/>
        </w:tab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 xml:space="preserve">natomiast kontrola wykazała, że brak informacji dotyczył każdego z nich. </w:t>
      </w:r>
    </w:p>
    <w:p w14:paraId="1316315A" w14:textId="77777777" w:rsidR="00142AA4" w:rsidRDefault="00142AA4"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 xml:space="preserve">W uwarunkowaniach </w:t>
      </w:r>
      <w:proofErr w:type="spellStart"/>
      <w:r>
        <w:rPr>
          <w:rFonts w:ascii="Times New Roman" w:hAnsi="Times New Roman" w:cs="Times New Roman"/>
          <w:kern w:val="2"/>
          <w:sz w:val="24"/>
          <w:szCs w:val="24"/>
        </w:rPr>
        <w:t>faktycznoprawnych</w:t>
      </w:r>
      <w:proofErr w:type="spellEnd"/>
      <w:r>
        <w:rPr>
          <w:rFonts w:ascii="Times New Roman" w:hAnsi="Times New Roman" w:cs="Times New Roman"/>
          <w:kern w:val="2"/>
          <w:sz w:val="24"/>
          <w:szCs w:val="24"/>
        </w:rPr>
        <w:t xml:space="preserve"> tej sprawy organ I instancji uznał na tle unormowania przepisu art. 189f ust. 1 pkt 1 Kpa, że waga ww. naruszenia nie była znikoma, gdyż strona nie dopełniła obowiązku informacyjnego względem konsumentów w każdym z wyżej wymienionych zakresie. </w:t>
      </w:r>
    </w:p>
    <w:p w14:paraId="556FF72D" w14:textId="77777777" w:rsidR="00142AA4" w:rsidRDefault="00142AA4"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lastRenderedPageBreak/>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436A5D01" w14:textId="77777777" w:rsidR="00142AA4" w:rsidRDefault="00142AA4"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Niedopełnienie przez przedsiębiorcę – podmiot prowadzący jednostkę handlu detalicznego (lub hurtowego),</w:t>
      </w:r>
      <w:r>
        <w:rPr>
          <w:rFonts w:ascii="Times New Roman" w:hAnsi="Times New Roman" w:cs="Times New Roman"/>
          <w:sz w:val="24"/>
          <w:szCs w:val="24"/>
        </w:rPr>
        <w:t xml:space="preserve"> </w:t>
      </w:r>
      <w:r>
        <w:rPr>
          <w:rFonts w:ascii="Times New Roman" w:hAnsi="Times New Roman" w:cs="Times New Roman"/>
          <w:kern w:val="2"/>
          <w:sz w:val="24"/>
          <w:szCs w:val="24"/>
        </w:rPr>
        <w:t>który sprzedaje produkty w opakowaniach – obowiązku przekazania użytkownikom produktów w opakowaniach informacji o opakowaniach i odpadach opakowaniowych, o których mowa w art. 42 ustawy, podlega administracyjnej karze pieniężnej przewidzianej w art. 56 ust. 1 pkt 12 ustawy wymierzanej przez – zgodnie z art. 58 ust. 2 ustawy – właściwego wojewódzkiego inspektora Inspekcji Handlowej.</w:t>
      </w:r>
    </w:p>
    <w:p w14:paraId="627EB92A" w14:textId="77777777" w:rsidR="00142AA4" w:rsidRDefault="00142AA4"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W przedmiotowej sprawie kontrola przeprowadzona została w Rzeszowie (województwo podkarpackie) przez inspektorów z Wojewódzkiego Inspektoratu Inspekcji Handlowej 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informacyjnego, o którym mowa w art. 42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32927D3D" w14:textId="77777777" w:rsidR="00142AA4" w:rsidRDefault="00142AA4" w:rsidP="00CF03AB">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38DB661A" w14:textId="77777777" w:rsidR="00142AA4" w:rsidRDefault="00142AA4" w:rsidP="00142AA4">
      <w:pPr>
        <w:numPr>
          <w:ilvl w:val="0"/>
          <w:numId w:val="10"/>
        </w:numPr>
        <w:tabs>
          <w:tab w:val="left" w:pos="708"/>
        </w:tabs>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usunięcie naruszenia prawa lub</w:t>
      </w:r>
    </w:p>
    <w:p w14:paraId="53E8BE39" w14:textId="77777777" w:rsidR="00142AA4" w:rsidRDefault="00142AA4" w:rsidP="00142AA4">
      <w:pPr>
        <w:numPr>
          <w:ilvl w:val="0"/>
          <w:numId w:val="10"/>
        </w:numPr>
        <w:tabs>
          <w:tab w:val="left" w:pos="708"/>
        </w:tabs>
        <w:suppressAutoHyphens/>
        <w:spacing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powiadomienie właściwych podmiotów o stwierdzonym naruszeniu prawa, określając termin i sposób powiadomienia.</w:t>
      </w:r>
    </w:p>
    <w:p w14:paraId="36BBF3C4" w14:textId="056B8EE6" w:rsidR="00DD7B79" w:rsidRDefault="00DD7B79" w:rsidP="00227344">
      <w:pPr>
        <w:tabs>
          <w:tab w:val="left" w:pos="708"/>
        </w:tabs>
        <w:spacing w:before="120" w:line="276" w:lineRule="auto"/>
        <w:jc w:val="both"/>
        <w:textAlignment w:val="baseline"/>
        <w:rPr>
          <w:rFonts w:ascii="Times New Roman" w:hAnsi="Times New Roman" w:cs="Times New Roman"/>
          <w:kern w:val="2"/>
          <w:sz w:val="24"/>
          <w:szCs w:val="24"/>
        </w:rPr>
      </w:pPr>
      <w:r>
        <w:rPr>
          <w:rFonts w:ascii="Times New Roman" w:hAnsi="Times New Roman" w:cs="Times New Roman"/>
          <w:kern w:val="2"/>
          <w:sz w:val="24"/>
          <w:szCs w:val="24"/>
        </w:rPr>
        <w:t xml:space="preserve">W ocenie tutejszego organu Inspekcji odstąpienie od nałożenia kary na tej podstawie byłoby pozbawione podstawy faktycznej i nie byłoby celowe. Nałożona kara powinna spełniać funkcję prewencyjną oraz dyscyplinująco-represyjną. </w:t>
      </w:r>
      <w:r>
        <w:rPr>
          <w:rFonts w:ascii="Times New Roman" w:hAnsi="Times New Roman" w:cs="Times New Roman"/>
          <w:bCs/>
          <w:kern w:val="2"/>
          <w:sz w:val="24"/>
          <w:szCs w:val="24"/>
        </w:rPr>
        <w:t xml:space="preserve">Z jednej strony powinna być ona ostrzeżeniem dla przedsiębiorcy, tak by nie dopuścił się on do powstania nieprawidłowości w przyszłości (prewencja szczególna), z drugiej informacją dla innych o odpowiedzialności za naruszenie prawa (prewencja ogólna). </w:t>
      </w:r>
      <w:r>
        <w:rPr>
          <w:rFonts w:ascii="Times New Roman" w:hAnsi="Times New Roman" w:cs="Times New Roman"/>
          <w:kern w:val="2"/>
          <w:sz w:val="24"/>
          <w:szCs w:val="24"/>
        </w:rPr>
        <w:t xml:space="preserve">Biorąc pod uwagę, że informacje o opakowaniach i odpadach opakowaniowych powinny służyć konsumentom kupującym produkty w opakowaniach w zakresie określonym w art. 42 ustawy, ich nieuwidocznienie pozbawiało użytkowników tych produktów wiedzy na temat postępowania z nimi, znaczenia stosowanych na ich opakowaniach oznaczeń, czy dostępnych systemów ich zwrotu, zbierania i recyklingu. Poinformowanie </w:t>
      </w:r>
      <w:r>
        <w:rPr>
          <w:rFonts w:ascii="Times New Roman" w:hAnsi="Times New Roman" w:cs="Times New Roman"/>
          <w:kern w:val="2"/>
          <w:sz w:val="24"/>
          <w:szCs w:val="24"/>
        </w:rPr>
        <w:lastRenderedPageBreak/>
        <w:t xml:space="preserve">obecnie osób, które nabyły uprzednio wyroby w opakowaniach jest pozbawione sensu, gdyż zakupione produkty w opakowaniach już dawno zostały zużyte a ww. informacje konsumentowi są zbędne, bo ich opakowania </w:t>
      </w:r>
      <w:r w:rsidR="006E0038">
        <w:rPr>
          <w:rFonts w:ascii="Times New Roman" w:hAnsi="Times New Roman" w:cs="Times New Roman"/>
          <w:kern w:val="2"/>
          <w:sz w:val="24"/>
          <w:szCs w:val="24"/>
        </w:rPr>
        <w:t xml:space="preserve">zostały </w:t>
      </w:r>
      <w:r>
        <w:rPr>
          <w:rFonts w:ascii="Times New Roman" w:hAnsi="Times New Roman" w:cs="Times New Roman"/>
          <w:kern w:val="2"/>
          <w:sz w:val="24"/>
          <w:szCs w:val="24"/>
        </w:rPr>
        <w:t>dawno wyrzucon</w:t>
      </w:r>
      <w:r w:rsidR="006E0038">
        <w:rPr>
          <w:rFonts w:ascii="Times New Roman" w:hAnsi="Times New Roman" w:cs="Times New Roman"/>
          <w:kern w:val="2"/>
          <w:sz w:val="24"/>
          <w:szCs w:val="24"/>
        </w:rPr>
        <w:t>e</w:t>
      </w:r>
      <w:r>
        <w:rPr>
          <w:rFonts w:ascii="Times New Roman" w:hAnsi="Times New Roman" w:cs="Times New Roman"/>
          <w:kern w:val="2"/>
          <w:sz w:val="24"/>
          <w:szCs w:val="24"/>
        </w:rPr>
        <w:t xml:space="preserve">. Tym samym brak jest w przedmiotowej sprawie podstaw do wydania postanowienia, o którym mowa w art. 189f § 2 Kpa. </w:t>
      </w:r>
    </w:p>
    <w:p w14:paraId="448F68CB" w14:textId="77777777" w:rsidR="00DD7B79" w:rsidRDefault="00DD7B79" w:rsidP="00227344">
      <w:pPr>
        <w:tabs>
          <w:tab w:val="left" w:pos="708"/>
        </w:tabs>
        <w:spacing w:before="120" w:line="276" w:lineRule="auto"/>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W przedmiotowej sprawie zastosowania nie znalazł też art. 21a ustawy z dnia 6 marca 2018 r. Prawo przedsiębiorców (tekst jednolity: Dz. U. z 2023 r., poz. 221 ze zm.). Przepis ten przewiduje prawo do popełnienia błędu przez początkujących przedsiębiorców wpisanych do Centralnej Ewidencji i Informacji o Działalności Gospodarczej. Z wyciągu z </w:t>
      </w:r>
      <w:proofErr w:type="spellStart"/>
      <w:r>
        <w:rPr>
          <w:rFonts w:ascii="Times New Roman" w:hAnsi="Times New Roman" w:cs="Times New Roman"/>
          <w:bCs/>
          <w:kern w:val="2"/>
          <w:sz w:val="24"/>
          <w:szCs w:val="24"/>
        </w:rPr>
        <w:t>CEiDG</w:t>
      </w:r>
      <w:proofErr w:type="spellEnd"/>
      <w:r>
        <w:rPr>
          <w:rFonts w:ascii="Times New Roman" w:hAnsi="Times New Roman" w:cs="Times New Roman"/>
          <w:bCs/>
          <w:kern w:val="2"/>
          <w:sz w:val="24"/>
          <w:szCs w:val="24"/>
        </w:rPr>
        <w:t xml:space="preserve"> dotyczącego ukaranego przedsiębiorcy wynika, że data rozpoczęcia wykonywania działalności gospodarczej to 30 stycznia 2018 r.</w:t>
      </w:r>
    </w:p>
    <w:p w14:paraId="4CB41EE5" w14:textId="77777777" w:rsidR="00DD7B79" w:rsidRPr="00227344" w:rsidRDefault="00DD7B79" w:rsidP="00227344">
      <w:pPr>
        <w:tabs>
          <w:tab w:val="left" w:pos="708"/>
        </w:tabs>
        <w:spacing w:before="120" w:line="276" w:lineRule="auto"/>
        <w:jc w:val="both"/>
        <w:rPr>
          <w:rFonts w:ascii="Times New Roman" w:hAnsi="Times New Roman" w:cs="Times New Roman"/>
          <w:b/>
          <w:sz w:val="24"/>
          <w:szCs w:val="24"/>
        </w:rPr>
      </w:pPr>
      <w:r w:rsidRPr="00227344">
        <w:rPr>
          <w:rFonts w:ascii="Times New Roman" w:hAnsi="Times New Roman" w:cs="Times New Roman"/>
          <w:sz w:val="24"/>
          <w:szCs w:val="24"/>
        </w:rPr>
        <w:t xml:space="preserve">Mając na uwadze powyższe, organ ustalił wysokość administracyjnej kary pieniężnej w przedmiotowej sprawie na kwotę </w:t>
      </w:r>
      <w:r w:rsidRPr="00227344">
        <w:rPr>
          <w:rFonts w:ascii="Times New Roman" w:hAnsi="Times New Roman" w:cs="Times New Roman"/>
          <w:b/>
          <w:sz w:val="24"/>
          <w:szCs w:val="24"/>
        </w:rPr>
        <w:t>500 zł</w:t>
      </w:r>
      <w:r w:rsidRPr="00227344">
        <w:rPr>
          <w:rFonts w:ascii="Times New Roman" w:hAnsi="Times New Roman" w:cs="Times New Roman"/>
          <w:sz w:val="24"/>
          <w:szCs w:val="24"/>
        </w:rPr>
        <w:t>.</w:t>
      </w:r>
      <w:r w:rsidRPr="00227344">
        <w:rPr>
          <w:rFonts w:ascii="Times New Roman" w:hAnsi="Times New Roman" w:cs="Times New Roman"/>
          <w:b/>
          <w:sz w:val="24"/>
          <w:szCs w:val="24"/>
        </w:rPr>
        <w:t xml:space="preserve"> </w:t>
      </w:r>
    </w:p>
    <w:p w14:paraId="3512074A" w14:textId="141B06ED" w:rsidR="00DD7B79" w:rsidRDefault="00DD7B79" w:rsidP="00227344">
      <w:pPr>
        <w:tabs>
          <w:tab w:val="left" w:pos="708"/>
        </w:tabs>
        <w:spacing w:before="120" w:line="276" w:lineRule="auto"/>
        <w:jc w:val="both"/>
        <w:rPr>
          <w:rFonts w:ascii="Times New Roman" w:eastAsia="Calibri" w:hAnsi="Times New Roman" w:cs="Times New Roman"/>
          <w:sz w:val="24"/>
          <w:szCs w:val="24"/>
        </w:rPr>
      </w:pPr>
      <w:r w:rsidRPr="00227344">
        <w:rPr>
          <w:rFonts w:ascii="Times New Roman" w:eastAsia="Calibri" w:hAnsi="Times New Roman" w:cs="Times New Roman"/>
          <w:sz w:val="24"/>
          <w:szCs w:val="24"/>
        </w:rPr>
        <w:t>Na podstawie art. 58 ust. 4 ustawy i art. 47 § 1 ustawy z dnia 29 sierpnia 1997 r. Ordynacja podatkowa (tekst jednolity: Dz. U. z 202</w:t>
      </w:r>
      <w:r w:rsidR="00227344" w:rsidRPr="00227344">
        <w:rPr>
          <w:rFonts w:ascii="Times New Roman" w:eastAsia="Calibri" w:hAnsi="Times New Roman" w:cs="Times New Roman"/>
          <w:sz w:val="24"/>
          <w:szCs w:val="24"/>
        </w:rPr>
        <w:t>3</w:t>
      </w:r>
      <w:r w:rsidRPr="00227344">
        <w:rPr>
          <w:rFonts w:ascii="Times New Roman" w:eastAsia="Calibri" w:hAnsi="Times New Roman" w:cs="Times New Roman"/>
          <w:sz w:val="24"/>
          <w:szCs w:val="24"/>
        </w:rPr>
        <w:t xml:space="preserve"> r., poz. </w:t>
      </w:r>
      <w:r w:rsidR="00227344" w:rsidRPr="00227344">
        <w:rPr>
          <w:rFonts w:ascii="Times New Roman" w:eastAsia="Calibri" w:hAnsi="Times New Roman" w:cs="Times New Roman"/>
          <w:sz w:val="24"/>
          <w:szCs w:val="24"/>
        </w:rPr>
        <w:t>2383</w:t>
      </w:r>
      <w:r w:rsidRPr="00227344">
        <w:rPr>
          <w:rFonts w:ascii="Times New Roman" w:eastAsia="Calibri" w:hAnsi="Times New Roman" w:cs="Times New Roman"/>
          <w:sz w:val="24"/>
          <w:szCs w:val="24"/>
        </w:rPr>
        <w:t xml:space="preserve">) oraz art. 130 § 1 i 2 Kpa, karę pieniężną stanowiącą dochód budżetu państwa, strona winna wpłacić na rachunek bankowy Wojewódzkiego Inspektoratu Inspekcji Handlowej </w:t>
      </w:r>
      <w:r>
        <w:rPr>
          <w:rFonts w:ascii="Times New Roman" w:eastAsia="Calibri" w:hAnsi="Times New Roman" w:cs="Times New Roman"/>
          <w:sz w:val="24"/>
          <w:szCs w:val="24"/>
        </w:rPr>
        <w:t>w Rzeszowie, ul. 8 Marca 5,</w:t>
      </w:r>
      <w:r w:rsidR="00227344">
        <w:rPr>
          <w:rFonts w:ascii="Times New Roman" w:eastAsia="Calibri" w:hAnsi="Times New Roman" w:cs="Times New Roman"/>
          <w:sz w:val="24"/>
          <w:szCs w:val="24"/>
        </w:rPr>
        <w:br/>
      </w:r>
      <w:r>
        <w:rPr>
          <w:rFonts w:ascii="Times New Roman" w:eastAsia="Calibri" w:hAnsi="Times New Roman" w:cs="Times New Roman"/>
          <w:sz w:val="24"/>
          <w:szCs w:val="24"/>
        </w:rPr>
        <w:t>35-959 Rzeszów – numer konta:</w:t>
      </w:r>
    </w:p>
    <w:p w14:paraId="0FAE8265" w14:textId="77777777" w:rsidR="00DD7B79" w:rsidRDefault="00DD7B79" w:rsidP="00227344">
      <w:pPr>
        <w:tabs>
          <w:tab w:val="left" w:pos="708"/>
        </w:tabs>
        <w:spacing w:before="12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NBP O/O w Rzeszowie 67 1010 1528 0016 5822 3100 0000</w:t>
      </w:r>
    </w:p>
    <w:p w14:paraId="34CD0E5F" w14:textId="77777777" w:rsidR="00DD7B79" w:rsidRDefault="00DD7B79" w:rsidP="00227344">
      <w:pPr>
        <w:tabs>
          <w:tab w:val="left" w:pos="708"/>
        </w:tabs>
        <w:spacing w:before="12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1B199F93" w14:textId="77777777" w:rsidR="00DD7B79" w:rsidRDefault="00DD7B79" w:rsidP="00227344">
      <w:pPr>
        <w:tabs>
          <w:tab w:val="left" w:pos="708"/>
        </w:tabs>
        <w:spacing w:before="240" w:line="276" w:lineRule="auto"/>
        <w:jc w:val="both"/>
        <w:rPr>
          <w:rFonts w:ascii="Times New Roman" w:hAnsi="Times New Roman" w:cs="Times New Roman"/>
          <w:sz w:val="24"/>
          <w:szCs w:val="24"/>
        </w:rPr>
      </w:pPr>
      <w:r>
        <w:rPr>
          <w:rFonts w:ascii="Times New Roman" w:hAnsi="Times New Roman" w:cs="Times New Roman"/>
          <w:b/>
          <w:sz w:val="24"/>
          <w:szCs w:val="24"/>
          <w:u w:val="single"/>
        </w:rPr>
        <w:t>Pouczenie:</w:t>
      </w:r>
    </w:p>
    <w:p w14:paraId="410B9DF3" w14:textId="69996C8F" w:rsidR="00DD7B79" w:rsidRDefault="00DD7B79" w:rsidP="00DD7B79">
      <w:pPr>
        <w:numPr>
          <w:ilvl w:val="0"/>
          <w:numId w:val="11"/>
        </w:numPr>
        <w:tabs>
          <w:tab w:val="left" w:pos="708"/>
        </w:tabs>
        <w:suppressAutoHyphens/>
        <w:spacing w:line="276" w:lineRule="auto"/>
        <w:ind w:left="284" w:hanging="294"/>
        <w:jc w:val="both"/>
        <w:textAlignment w:val="baseline"/>
        <w:rPr>
          <w:rStyle w:val="Domylnaczcionkaakapitu1"/>
        </w:rPr>
      </w:pPr>
      <w:r>
        <w:rPr>
          <w:rStyle w:val="Domylnaczcionkaakapitu1"/>
          <w:rFonts w:ascii="Times New Roman" w:hAnsi="Times New Roman" w:cs="Times New Roman"/>
          <w:sz w:val="24"/>
          <w:szCs w:val="24"/>
        </w:rPr>
        <w:t>Zgodnie z art. 127 § 1 i 2 Kodeksu postępowania administracyjnego, od niniejszej decyzji przysługuje stronie odwołanie, które zgodnie z art. 129 § 1 i 2 kpa wnosi się do</w:t>
      </w:r>
      <w:r w:rsidR="006E0038">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t>Prezesa Urzędu Ochrony Konkurencji i</w:t>
      </w:r>
      <w:r w:rsidR="006E0038">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t>Konsumentów, Pl. Powstańców Warszawy 1, 00-950 Warszawa za</w:t>
      </w:r>
      <w:r w:rsidR="006E0038">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t>pośrednictwem Podkarpackiego Wojewódzkiego Inspektora Inspekcji Handlowej w</w:t>
      </w:r>
      <w:r w:rsidR="006E0038">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t>terminie 14</w:t>
      </w:r>
      <w:r w:rsidR="006E0038">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t>dni od</w:t>
      </w:r>
      <w:r w:rsidR="006E0038">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t>dnia jej doręczenia.</w:t>
      </w:r>
    </w:p>
    <w:p w14:paraId="75B73B0E" w14:textId="79D1671E" w:rsidR="00DD7B79" w:rsidRDefault="00DD7B79" w:rsidP="00DD7B79">
      <w:pPr>
        <w:numPr>
          <w:ilvl w:val="0"/>
          <w:numId w:val="11"/>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Na podstawie art. 127 a § 1 kpa w trakcie biegu terminu do wniesienia odwołania strona może zrzec się prawa do wniesienia odwołania w formie oświadczenia złożonego</w:t>
      </w:r>
      <w:r w:rsidR="00227344">
        <w:rPr>
          <w:rStyle w:val="Domylnaczcionkaakapitu1"/>
          <w:rFonts w:ascii="Times New Roman" w:hAnsi="Times New Roman" w:cs="Times New Roman"/>
          <w:sz w:val="24"/>
          <w:szCs w:val="24"/>
        </w:rPr>
        <w:br/>
      </w:r>
      <w:r>
        <w:rPr>
          <w:rStyle w:val="Domylnaczcionkaakapitu1"/>
          <w:rFonts w:ascii="Times New Roman" w:hAnsi="Times New Roman" w:cs="Times New Roman"/>
          <w:sz w:val="24"/>
          <w:szCs w:val="24"/>
        </w:rPr>
        <w:t>do</w:t>
      </w:r>
      <w:r w:rsidR="006E0038">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t>Podkarpackiego Wojewódzkiego Inspektora Inspekcji Handlowej.</w:t>
      </w:r>
    </w:p>
    <w:p w14:paraId="116188BE" w14:textId="77777777" w:rsidR="00DD7B79" w:rsidRPr="003803B7" w:rsidRDefault="00DD7B79" w:rsidP="00DD7B79">
      <w:pPr>
        <w:numPr>
          <w:ilvl w:val="0"/>
          <w:numId w:val="11"/>
        </w:numPr>
        <w:tabs>
          <w:tab w:val="left" w:pos="708"/>
        </w:tabs>
        <w:suppressAutoHyphens/>
        <w:spacing w:line="276" w:lineRule="auto"/>
        <w:ind w:left="284" w:hanging="294"/>
        <w:jc w:val="both"/>
        <w:textAlignment w:val="baseline"/>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 xml:space="preserve">Na podstawie art. 127 a § 2 kpa z dniem doręczenia Podkarpackiemu Wojewódzkiemu Inspektorowi Inspekcji Handlowej oświadczenia o zrzeczeniu się prawa do wniesienia </w:t>
      </w:r>
      <w:r w:rsidRPr="003803B7">
        <w:rPr>
          <w:rStyle w:val="Domylnaczcionkaakapitu1"/>
          <w:rFonts w:ascii="Times New Roman" w:hAnsi="Times New Roman" w:cs="Times New Roman"/>
          <w:sz w:val="24"/>
          <w:szCs w:val="24"/>
        </w:rPr>
        <w:t xml:space="preserve">odwołania decyzja staje się ostateczna i prawomocna. </w:t>
      </w:r>
    </w:p>
    <w:p w14:paraId="65C78FDA" w14:textId="5001668E" w:rsidR="00DD7B79" w:rsidRPr="003803B7" w:rsidRDefault="00DD7B79" w:rsidP="00DD7B79">
      <w:pPr>
        <w:numPr>
          <w:ilvl w:val="0"/>
          <w:numId w:val="11"/>
        </w:numPr>
        <w:tabs>
          <w:tab w:val="left" w:pos="708"/>
        </w:tabs>
        <w:suppressAutoHyphens/>
        <w:spacing w:line="276" w:lineRule="auto"/>
        <w:ind w:left="284" w:hanging="294"/>
        <w:jc w:val="both"/>
        <w:rPr>
          <w:rFonts w:ascii="Times New Roman" w:hAnsi="Times New Roman" w:cs="Times New Roman"/>
        </w:rPr>
      </w:pPr>
      <w:r w:rsidRPr="003803B7">
        <w:rPr>
          <w:rFonts w:ascii="Times New Roman" w:hAnsi="Times New Roman" w:cs="Times New Roman"/>
          <w:sz w:val="24"/>
          <w:szCs w:val="24"/>
        </w:rPr>
        <w:t>Zgodnie z art. 130 § 1 kpa przed upływem terminu do wniesienia odwołania decyzja nie ulega wykonaniu. Wniesienie odwołania w terminie wstrzymuje wykonanie decyzji (art.</w:t>
      </w:r>
      <w:r w:rsidR="006E0038">
        <w:rPr>
          <w:rFonts w:ascii="Times New Roman" w:hAnsi="Times New Roman" w:cs="Times New Roman"/>
          <w:sz w:val="24"/>
          <w:szCs w:val="24"/>
        </w:rPr>
        <w:t xml:space="preserve"> </w:t>
      </w:r>
      <w:r w:rsidRPr="003803B7">
        <w:rPr>
          <w:rFonts w:ascii="Times New Roman" w:hAnsi="Times New Roman" w:cs="Times New Roman"/>
          <w:sz w:val="24"/>
          <w:szCs w:val="24"/>
        </w:rPr>
        <w:t>130 § 2 kpa).</w:t>
      </w:r>
    </w:p>
    <w:p w14:paraId="33E68C31" w14:textId="7C8A8D6A" w:rsidR="00DD7B79" w:rsidRPr="003803B7" w:rsidRDefault="00DD7B79" w:rsidP="00DD7B79">
      <w:pPr>
        <w:numPr>
          <w:ilvl w:val="0"/>
          <w:numId w:val="11"/>
        </w:numPr>
        <w:tabs>
          <w:tab w:val="left" w:pos="708"/>
        </w:tabs>
        <w:suppressAutoHyphens/>
        <w:spacing w:line="276" w:lineRule="auto"/>
        <w:ind w:left="284" w:hanging="294"/>
        <w:jc w:val="both"/>
        <w:textAlignment w:val="baseline"/>
        <w:rPr>
          <w:rStyle w:val="Domylnaczcionkaakapitu1"/>
          <w:rFonts w:ascii="Times New Roman" w:hAnsi="Times New Roman" w:cs="Times New Roman"/>
        </w:rPr>
      </w:pPr>
      <w:r w:rsidRPr="003803B7">
        <w:rPr>
          <w:rStyle w:val="Domylnaczcionkaakapitu1"/>
          <w:rFonts w:ascii="Times New Roman" w:hAnsi="Times New Roman" w:cs="Times New Roman"/>
          <w:sz w:val="24"/>
          <w:szCs w:val="24"/>
        </w:rPr>
        <w:t>Jak stanowi art. 58 ust. 4 ustawy o gospodarce opakowaniami i odpadami opakowaniowymi</w:t>
      </w:r>
      <w:r w:rsidR="0077531E">
        <w:rPr>
          <w:rStyle w:val="Domylnaczcionkaakapitu1"/>
          <w:rFonts w:ascii="Times New Roman" w:hAnsi="Times New Roman" w:cs="Times New Roman"/>
          <w:sz w:val="24"/>
          <w:szCs w:val="24"/>
        </w:rPr>
        <w:t xml:space="preserve"> </w:t>
      </w:r>
      <w:r w:rsidRPr="003803B7">
        <w:rPr>
          <w:rStyle w:val="Domylnaczcionkaakapitu1"/>
          <w:rFonts w:ascii="Times New Roman" w:hAnsi="Times New Roman" w:cs="Times New Roman"/>
          <w:sz w:val="24"/>
          <w:szCs w:val="24"/>
        </w:rPr>
        <w:t xml:space="preserve">(tekst jednolity: </w:t>
      </w:r>
      <w:r w:rsidRPr="003803B7">
        <w:rPr>
          <w:rFonts w:ascii="Times New Roman" w:hAnsi="Times New Roman" w:cs="Times New Roman"/>
          <w:sz w:val="24"/>
          <w:szCs w:val="24"/>
        </w:rPr>
        <w:t>Dz. U. z 2023 r. poz. 1658 ze zm.) w związku z art. 47§ 1 ustawy z dnia</w:t>
      </w:r>
      <w:r w:rsidR="00227344">
        <w:rPr>
          <w:rFonts w:ascii="Times New Roman" w:hAnsi="Times New Roman" w:cs="Times New Roman"/>
          <w:sz w:val="24"/>
          <w:szCs w:val="24"/>
        </w:rPr>
        <w:br/>
      </w:r>
      <w:r w:rsidRPr="003803B7">
        <w:rPr>
          <w:rFonts w:ascii="Times New Roman" w:hAnsi="Times New Roman" w:cs="Times New Roman"/>
          <w:sz w:val="24"/>
          <w:szCs w:val="24"/>
        </w:rPr>
        <w:t xml:space="preserve">29 sierpnia 1997 r. Ordynacja podatkowa </w:t>
      </w:r>
      <w:r w:rsidRPr="003803B7">
        <w:rPr>
          <w:rStyle w:val="Domylnaczcionkaakapitu1"/>
          <w:rFonts w:ascii="Times New Roman" w:hAnsi="Times New Roman" w:cs="Times New Roman"/>
          <w:sz w:val="24"/>
          <w:szCs w:val="24"/>
        </w:rPr>
        <w:t xml:space="preserve">karę pieniężną stanowiącą dochód budżetu </w:t>
      </w:r>
      <w:r w:rsidRPr="003803B7">
        <w:rPr>
          <w:rStyle w:val="Domylnaczcionkaakapitu1"/>
          <w:rFonts w:ascii="Times New Roman" w:hAnsi="Times New Roman" w:cs="Times New Roman"/>
          <w:sz w:val="24"/>
          <w:szCs w:val="24"/>
        </w:rPr>
        <w:lastRenderedPageBreak/>
        <w:t>państwa uiszcza się w terminie 14 dni od dnia w którym decyzja o wymierzeniu kary stała się ostateczna.</w:t>
      </w:r>
    </w:p>
    <w:p w14:paraId="2E9D0027" w14:textId="77777777" w:rsidR="00DD7B79" w:rsidRPr="003803B7" w:rsidRDefault="00DD7B79" w:rsidP="00DD7B79">
      <w:pPr>
        <w:numPr>
          <w:ilvl w:val="0"/>
          <w:numId w:val="11"/>
        </w:numPr>
        <w:tabs>
          <w:tab w:val="left" w:pos="708"/>
        </w:tabs>
        <w:suppressAutoHyphens/>
        <w:spacing w:line="276" w:lineRule="auto"/>
        <w:ind w:left="284" w:hanging="294"/>
        <w:jc w:val="both"/>
        <w:textAlignment w:val="baseline"/>
        <w:rPr>
          <w:rFonts w:ascii="Times New Roman" w:hAnsi="Times New Roman" w:cs="Times New Roman"/>
          <w:u w:val="single"/>
        </w:rPr>
      </w:pPr>
      <w:r w:rsidRPr="003803B7">
        <w:rPr>
          <w:rStyle w:val="Domylnaczcionkaakapitu1"/>
          <w:rFonts w:ascii="Times New Roman" w:hAnsi="Times New Roman" w:cs="Times New Roman"/>
          <w:sz w:val="24"/>
          <w:szCs w:val="24"/>
        </w:rPr>
        <w:t xml:space="preserve">Zgodnie z art. 58 ust. 5 ustawy o gospodarce opakowaniami i odpadami opakowaniowymi </w:t>
      </w:r>
      <w:r w:rsidRPr="003803B7">
        <w:rPr>
          <w:rFonts w:ascii="Times New Roman" w:hAnsi="Times New Roman" w:cs="Times New Roman"/>
          <w:sz w:val="24"/>
          <w:szCs w:val="24"/>
        </w:rPr>
        <w:t xml:space="preserve">w sprawach dotyczących kar pieniężnych </w:t>
      </w:r>
      <w:r w:rsidRPr="003803B7">
        <w:rPr>
          <w:rStyle w:val="Domylnaczcionkaakapitu1"/>
          <w:rFonts w:ascii="Times New Roman" w:hAnsi="Times New Roman" w:cs="Times New Roman"/>
          <w:sz w:val="24"/>
          <w:szCs w:val="24"/>
        </w:rPr>
        <w:t>stosuje się odpowiednio przepisy działu III ustawy Ordynacja podatkowa, z tym że uprawnienia organów podatkowych przysługują wojewódzkiemu inspektorowi ochrony środowiska oraz wojewódzkiemu inspektorowi inspekcji handlowej.</w:t>
      </w:r>
    </w:p>
    <w:p w14:paraId="0F862EA4" w14:textId="362371C1" w:rsidR="00227344" w:rsidRDefault="00227344" w:rsidP="00227344">
      <w:pPr>
        <w:tabs>
          <w:tab w:val="left" w:pos="708"/>
        </w:tabs>
        <w:spacing w:after="120"/>
        <w:rPr>
          <w:rStyle w:val="Domylnaczcionkaakapitu1"/>
          <w:rFonts w:ascii="Times New Roman" w:hAnsi="Times New Roman" w:cs="Times New Roman"/>
          <w:sz w:val="24"/>
          <w:szCs w:val="24"/>
        </w:rPr>
      </w:pPr>
      <w:r w:rsidRPr="00C45417">
        <w:rPr>
          <w:rFonts w:ascii="Times New Roman" w:hAnsi="Times New Roman"/>
          <w:noProof/>
          <w:sz w:val="24"/>
          <w:szCs w:val="24"/>
          <w:lang w:eastAsia="pl-PL"/>
        </w:rPr>
        <mc:AlternateContent>
          <mc:Choice Requires="wps">
            <w:drawing>
              <wp:anchor distT="45720" distB="45720" distL="114300" distR="114300" simplePos="0" relativeHeight="251661312" behindDoc="0" locked="0" layoutInCell="1" allowOverlap="1" wp14:anchorId="5D187B72" wp14:editId="7C67F00D">
                <wp:simplePos x="0" y="0"/>
                <wp:positionH relativeFrom="margin">
                  <wp:posOffset>2607945</wp:posOffset>
                </wp:positionH>
                <wp:positionV relativeFrom="paragraph">
                  <wp:posOffset>142875</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1212C871" w14:textId="77777777" w:rsidR="00A301A7" w:rsidRPr="001E7965" w:rsidRDefault="00A301A7" w:rsidP="00A301A7">
                            <w:pPr>
                              <w:jc w:val="center"/>
                              <w:rPr>
                                <w:rFonts w:ascii="Times New Roman" w:hAnsi="Times New Roman"/>
                              </w:rPr>
                            </w:pPr>
                            <w:permStart w:id="2139384134" w:edGrp="everyone"/>
                            <w:r w:rsidRPr="001E7965">
                              <w:rPr>
                                <w:rFonts w:ascii="Times New Roman" w:hAnsi="Times New Roman"/>
                              </w:rPr>
                              <w:t>PODKARPACKI WOJEWÓDZKI INSPEKTOR</w:t>
                            </w:r>
                          </w:p>
                          <w:p w14:paraId="75A048A6" w14:textId="77777777" w:rsidR="00A301A7" w:rsidRPr="001E7965" w:rsidRDefault="00A301A7" w:rsidP="00A301A7">
                            <w:pPr>
                              <w:jc w:val="center"/>
                              <w:rPr>
                                <w:rFonts w:ascii="Times New Roman" w:hAnsi="Times New Roman"/>
                              </w:rPr>
                            </w:pPr>
                            <w:r w:rsidRPr="001E7965">
                              <w:rPr>
                                <w:rFonts w:ascii="Times New Roman" w:hAnsi="Times New Roman"/>
                              </w:rPr>
                              <w:t>INSPEKCJI HANDLOWEJ</w:t>
                            </w:r>
                          </w:p>
                          <w:p w14:paraId="211011F3" w14:textId="77777777" w:rsidR="00A301A7" w:rsidRPr="001E7965" w:rsidRDefault="00A301A7" w:rsidP="00A301A7">
                            <w:pPr>
                              <w:jc w:val="center"/>
                              <w:rPr>
                                <w:rFonts w:ascii="Times New Roman" w:hAnsi="Times New Roman"/>
                              </w:rPr>
                            </w:pPr>
                          </w:p>
                          <w:p w14:paraId="008D64AF" w14:textId="77777777" w:rsidR="00A301A7" w:rsidRDefault="00A301A7" w:rsidP="00A301A7">
                            <w:pPr>
                              <w:jc w:val="center"/>
                              <w:rPr>
                                <w:rFonts w:ascii="Times New Roman" w:hAnsi="Times New Roman"/>
                              </w:rPr>
                            </w:pPr>
                          </w:p>
                          <w:p w14:paraId="4B5C330A" w14:textId="77777777" w:rsidR="00A301A7" w:rsidRDefault="00A301A7" w:rsidP="00A301A7">
                            <w:pPr>
                              <w:jc w:val="center"/>
                              <w:rPr>
                                <w:rFonts w:ascii="Times New Roman" w:hAnsi="Times New Roman"/>
                              </w:rPr>
                            </w:pPr>
                          </w:p>
                          <w:p w14:paraId="2B1ED995" w14:textId="77777777" w:rsidR="00A301A7" w:rsidRPr="001E7965" w:rsidRDefault="00A301A7" w:rsidP="00A301A7">
                            <w:pPr>
                              <w:jc w:val="center"/>
                              <w:rPr>
                                <w:rFonts w:ascii="Times New Roman" w:hAnsi="Times New Roman"/>
                              </w:rPr>
                            </w:pPr>
                          </w:p>
                          <w:p w14:paraId="598DEAFD"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213938413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187B72" id="Pole tekstowe 7" o:spid="_x0000_s1027" type="#_x0000_t202" style="position:absolute;margin-left:205.35pt;margin-top:11.25pt;width:23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" stroked="f">
                <v:textbox style="mso-fit-shape-to-text:t">
                  <w:txbxContent>
                    <w:p w14:paraId="1212C871" w14:textId="77777777" w:rsidR="00A301A7" w:rsidRPr="001E7965" w:rsidRDefault="00A301A7" w:rsidP="00A301A7">
                      <w:pPr>
                        <w:jc w:val="center"/>
                        <w:rPr>
                          <w:rFonts w:ascii="Times New Roman" w:hAnsi="Times New Roman"/>
                        </w:rPr>
                      </w:pPr>
                      <w:permStart w:id="2139384134" w:edGrp="everyone"/>
                      <w:r w:rsidRPr="001E7965">
                        <w:rPr>
                          <w:rFonts w:ascii="Times New Roman" w:hAnsi="Times New Roman"/>
                        </w:rPr>
                        <w:t>PODKARPACKI WOJEWÓDZKI INSPEKTOR</w:t>
                      </w:r>
                    </w:p>
                    <w:p w14:paraId="75A048A6" w14:textId="77777777" w:rsidR="00A301A7" w:rsidRPr="001E7965" w:rsidRDefault="00A301A7" w:rsidP="00A301A7">
                      <w:pPr>
                        <w:jc w:val="center"/>
                        <w:rPr>
                          <w:rFonts w:ascii="Times New Roman" w:hAnsi="Times New Roman"/>
                        </w:rPr>
                      </w:pPr>
                      <w:r w:rsidRPr="001E7965">
                        <w:rPr>
                          <w:rFonts w:ascii="Times New Roman" w:hAnsi="Times New Roman"/>
                        </w:rPr>
                        <w:t>INSPEKCJI HANDLOWEJ</w:t>
                      </w:r>
                    </w:p>
                    <w:p w14:paraId="211011F3" w14:textId="77777777" w:rsidR="00A301A7" w:rsidRPr="001E7965" w:rsidRDefault="00A301A7" w:rsidP="00A301A7">
                      <w:pPr>
                        <w:jc w:val="center"/>
                        <w:rPr>
                          <w:rFonts w:ascii="Times New Roman" w:hAnsi="Times New Roman"/>
                        </w:rPr>
                      </w:pPr>
                    </w:p>
                    <w:p w14:paraId="008D64AF" w14:textId="77777777" w:rsidR="00A301A7" w:rsidRDefault="00A301A7" w:rsidP="00A301A7">
                      <w:pPr>
                        <w:jc w:val="center"/>
                        <w:rPr>
                          <w:rFonts w:ascii="Times New Roman" w:hAnsi="Times New Roman"/>
                        </w:rPr>
                      </w:pPr>
                    </w:p>
                    <w:p w14:paraId="4B5C330A" w14:textId="77777777" w:rsidR="00A301A7" w:rsidRDefault="00A301A7" w:rsidP="00A301A7">
                      <w:pPr>
                        <w:jc w:val="center"/>
                        <w:rPr>
                          <w:rFonts w:ascii="Times New Roman" w:hAnsi="Times New Roman"/>
                        </w:rPr>
                      </w:pPr>
                    </w:p>
                    <w:p w14:paraId="2B1ED995" w14:textId="77777777" w:rsidR="00A301A7" w:rsidRPr="001E7965" w:rsidRDefault="00A301A7" w:rsidP="00A301A7">
                      <w:pPr>
                        <w:jc w:val="center"/>
                        <w:rPr>
                          <w:rFonts w:ascii="Times New Roman" w:hAnsi="Times New Roman"/>
                        </w:rPr>
                      </w:pPr>
                    </w:p>
                    <w:p w14:paraId="598DEAFD"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2139384134"/>
                    </w:p>
                  </w:txbxContent>
                </v:textbox>
                <w10:wrap type="square" anchorx="margin"/>
              </v:shape>
            </w:pict>
          </mc:Fallback>
        </mc:AlternateContent>
      </w:r>
      <w:r>
        <w:rPr>
          <w:rStyle w:val="Domylnaczcionkaakapitu1"/>
          <w:rFonts w:ascii="Times New Roman" w:hAnsi="Times New Roman" w:cs="Times New Roman"/>
          <w:b/>
          <w:sz w:val="24"/>
          <w:szCs w:val="24"/>
        </w:rPr>
        <w:t>Otrzymują</w:t>
      </w:r>
      <w:r>
        <w:rPr>
          <w:rStyle w:val="Domylnaczcionkaakapitu1"/>
          <w:rFonts w:ascii="Times New Roman" w:hAnsi="Times New Roman" w:cs="Times New Roman"/>
          <w:sz w:val="24"/>
          <w:szCs w:val="24"/>
        </w:rPr>
        <w:t>:</w:t>
      </w:r>
    </w:p>
    <w:p w14:paraId="29B80EBD" w14:textId="13793FBD" w:rsidR="00227344" w:rsidRDefault="00227344" w:rsidP="00227344">
      <w:pPr>
        <w:pStyle w:val="Akapitzlist"/>
        <w:numPr>
          <w:ilvl w:val="0"/>
          <w:numId w:val="23"/>
        </w:numPr>
        <w:tabs>
          <w:tab w:val="left" w:pos="708"/>
        </w:tabs>
        <w:rPr>
          <w:rStyle w:val="Domylnaczcionkaakapitu1"/>
          <w:rFonts w:ascii="Times New Roman" w:hAnsi="Times New Roman" w:cs="Times New Roman"/>
          <w:sz w:val="24"/>
          <w:szCs w:val="24"/>
        </w:rPr>
      </w:pPr>
      <w:r w:rsidRPr="00227344">
        <w:rPr>
          <w:rStyle w:val="Domylnaczcionkaakapitu1"/>
          <w:rFonts w:ascii="Times New Roman" w:hAnsi="Times New Roman" w:cs="Times New Roman"/>
          <w:sz w:val="24"/>
          <w:szCs w:val="24"/>
        </w:rPr>
        <w:t>Adresat</w:t>
      </w:r>
      <w:r>
        <w:rPr>
          <w:rStyle w:val="Domylnaczcionkaakapitu1"/>
          <w:rFonts w:ascii="Times New Roman" w:hAnsi="Times New Roman" w:cs="Times New Roman"/>
          <w:sz w:val="24"/>
          <w:szCs w:val="24"/>
        </w:rPr>
        <w:t>;</w:t>
      </w:r>
    </w:p>
    <w:p w14:paraId="151A353D" w14:textId="65664BE8" w:rsidR="00227344" w:rsidRDefault="00227344" w:rsidP="00227344">
      <w:pPr>
        <w:pStyle w:val="Akapitzlist"/>
        <w:numPr>
          <w:ilvl w:val="0"/>
          <w:numId w:val="23"/>
        </w:numPr>
        <w:tabs>
          <w:tab w:val="left" w:pos="708"/>
        </w:tabs>
        <w:rPr>
          <w:rFonts w:ascii="Times New Roman" w:hAnsi="Times New Roman" w:cs="Times New Roman"/>
          <w:sz w:val="24"/>
          <w:szCs w:val="24"/>
        </w:rPr>
      </w:pPr>
      <w:r w:rsidRPr="00227344">
        <w:rPr>
          <w:rFonts w:ascii="Times New Roman" w:hAnsi="Times New Roman" w:cs="Times New Roman"/>
          <w:sz w:val="24"/>
          <w:szCs w:val="24"/>
        </w:rPr>
        <w:t>Wydz. BA;</w:t>
      </w:r>
    </w:p>
    <w:p w14:paraId="29793110" w14:textId="77777777" w:rsidR="00227344" w:rsidRPr="00227344" w:rsidRDefault="00227344" w:rsidP="00227344">
      <w:pPr>
        <w:pStyle w:val="Akapitzlist"/>
        <w:numPr>
          <w:ilvl w:val="0"/>
          <w:numId w:val="23"/>
        </w:numPr>
        <w:tabs>
          <w:tab w:val="left" w:pos="708"/>
        </w:tabs>
        <w:rPr>
          <w:rFonts w:ascii="Times New Roman" w:hAnsi="Times New Roman" w:cs="Times New Roman"/>
          <w:sz w:val="24"/>
          <w:szCs w:val="24"/>
        </w:rPr>
      </w:pPr>
      <w:r w:rsidRPr="00227344">
        <w:rPr>
          <w:rFonts w:ascii="Times New Roman" w:hAnsi="Times New Roman" w:cs="Times New Roman"/>
          <w:sz w:val="24"/>
          <w:szCs w:val="24"/>
        </w:rPr>
        <w:t>aa. (</w:t>
      </w:r>
      <w:r w:rsidRPr="00227344">
        <w:rPr>
          <w:rFonts w:ascii="Times New Roman" w:hAnsi="Times New Roman" w:cs="Times New Roman"/>
          <w:sz w:val="24"/>
          <w:szCs w:val="24"/>
          <w:vertAlign w:val="superscript"/>
        </w:rPr>
        <w:t>KP</w:t>
      </w:r>
      <w:r w:rsidRPr="00227344">
        <w:rPr>
          <w:rFonts w:ascii="Times New Roman" w:hAnsi="Times New Roman" w:cs="Times New Roman"/>
          <w:sz w:val="24"/>
          <w:szCs w:val="24"/>
        </w:rPr>
        <w:t>/</w:t>
      </w:r>
      <w:r w:rsidRPr="00227344">
        <w:rPr>
          <w:rFonts w:ascii="Times New Roman" w:hAnsi="Times New Roman" w:cs="Times New Roman"/>
          <w:sz w:val="24"/>
          <w:szCs w:val="24"/>
          <w:vertAlign w:val="subscript"/>
        </w:rPr>
        <w:t>MP</w:t>
      </w:r>
      <w:r w:rsidRPr="00227344">
        <w:rPr>
          <w:rFonts w:ascii="Times New Roman" w:hAnsi="Times New Roman" w:cs="Times New Roman"/>
          <w:sz w:val="24"/>
          <w:szCs w:val="24"/>
        </w:rPr>
        <w:t>).</w:t>
      </w:r>
      <w:r w:rsidRPr="00227344">
        <w:rPr>
          <w:rStyle w:val="Domylnaczcionkaakapitu1"/>
          <w:rFonts w:ascii="Times New Roman" w:hAnsi="Times New Roman" w:cs="Times New Roman"/>
          <w:iCs/>
          <w:sz w:val="24"/>
          <w:szCs w:val="24"/>
        </w:rPr>
        <w:t xml:space="preserve"> </w:t>
      </w:r>
    </w:p>
    <w:p w14:paraId="1DC74CE0" w14:textId="1C5CFB5A" w:rsidR="003779E3" w:rsidRPr="003779E3" w:rsidRDefault="003779E3" w:rsidP="003779E3">
      <w:pPr>
        <w:rPr>
          <w:rFonts w:ascii="Times New Roman" w:hAnsi="Times New Roman" w:cs="Times New Roman"/>
          <w:sz w:val="24"/>
        </w:rPr>
      </w:pPr>
    </w:p>
    <w:sectPr w:rsidR="003779E3" w:rsidRPr="003779E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CB8B0" w14:textId="77777777" w:rsidR="00F52912" w:rsidRDefault="00F52912" w:rsidP="0077531E">
      <w:r>
        <w:separator/>
      </w:r>
    </w:p>
  </w:endnote>
  <w:endnote w:type="continuationSeparator" w:id="0">
    <w:p w14:paraId="1351F119" w14:textId="77777777" w:rsidR="00F52912" w:rsidRDefault="00F52912" w:rsidP="0077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066943"/>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1769616900"/>
          <w:docPartObj>
            <w:docPartGallery w:val="Page Numbers (Top of Page)"/>
            <w:docPartUnique/>
          </w:docPartObj>
        </w:sdtPr>
        <w:sdtContent>
          <w:p w14:paraId="5D186B82" w14:textId="0E886A1F" w:rsidR="0077531E" w:rsidRPr="0077531E" w:rsidRDefault="0077531E">
            <w:pPr>
              <w:pStyle w:val="Stopka"/>
              <w:jc w:val="right"/>
              <w:rPr>
                <w:rFonts w:ascii="Times New Roman" w:hAnsi="Times New Roman" w:cs="Times New Roman"/>
                <w:sz w:val="20"/>
                <w:szCs w:val="20"/>
              </w:rPr>
            </w:pPr>
            <w:r w:rsidRPr="0077531E">
              <w:rPr>
                <w:rFonts w:ascii="Times New Roman" w:hAnsi="Times New Roman" w:cs="Times New Roman"/>
                <w:sz w:val="20"/>
                <w:szCs w:val="20"/>
              </w:rPr>
              <w:t xml:space="preserve">Strona </w:t>
            </w:r>
            <w:r w:rsidRPr="0077531E">
              <w:rPr>
                <w:rFonts w:ascii="Times New Roman" w:hAnsi="Times New Roman" w:cs="Times New Roman"/>
                <w:sz w:val="20"/>
                <w:szCs w:val="20"/>
              </w:rPr>
              <w:fldChar w:fldCharType="begin"/>
            </w:r>
            <w:r w:rsidRPr="0077531E">
              <w:rPr>
                <w:rFonts w:ascii="Times New Roman" w:hAnsi="Times New Roman" w:cs="Times New Roman"/>
                <w:sz w:val="20"/>
                <w:szCs w:val="20"/>
              </w:rPr>
              <w:instrText>PAGE</w:instrText>
            </w:r>
            <w:r w:rsidRPr="0077531E">
              <w:rPr>
                <w:rFonts w:ascii="Times New Roman" w:hAnsi="Times New Roman" w:cs="Times New Roman"/>
                <w:sz w:val="20"/>
                <w:szCs w:val="20"/>
              </w:rPr>
              <w:fldChar w:fldCharType="separate"/>
            </w:r>
            <w:r w:rsidRPr="0077531E">
              <w:rPr>
                <w:rFonts w:ascii="Times New Roman" w:hAnsi="Times New Roman" w:cs="Times New Roman"/>
                <w:sz w:val="20"/>
                <w:szCs w:val="20"/>
              </w:rPr>
              <w:t>2</w:t>
            </w:r>
            <w:r w:rsidRPr="0077531E">
              <w:rPr>
                <w:rFonts w:ascii="Times New Roman" w:hAnsi="Times New Roman" w:cs="Times New Roman"/>
                <w:sz w:val="20"/>
                <w:szCs w:val="20"/>
              </w:rPr>
              <w:fldChar w:fldCharType="end"/>
            </w:r>
            <w:r w:rsidRPr="0077531E">
              <w:rPr>
                <w:rFonts w:ascii="Times New Roman" w:hAnsi="Times New Roman" w:cs="Times New Roman"/>
                <w:sz w:val="20"/>
                <w:szCs w:val="20"/>
              </w:rPr>
              <w:t xml:space="preserve"> z </w:t>
            </w:r>
            <w:r w:rsidRPr="0077531E">
              <w:rPr>
                <w:rFonts w:ascii="Times New Roman" w:hAnsi="Times New Roman" w:cs="Times New Roman"/>
                <w:sz w:val="20"/>
                <w:szCs w:val="20"/>
              </w:rPr>
              <w:fldChar w:fldCharType="begin"/>
            </w:r>
            <w:r w:rsidRPr="0077531E">
              <w:rPr>
                <w:rFonts w:ascii="Times New Roman" w:hAnsi="Times New Roman" w:cs="Times New Roman"/>
                <w:sz w:val="20"/>
                <w:szCs w:val="20"/>
              </w:rPr>
              <w:instrText>NUMPAGES</w:instrText>
            </w:r>
            <w:r w:rsidRPr="0077531E">
              <w:rPr>
                <w:rFonts w:ascii="Times New Roman" w:hAnsi="Times New Roman" w:cs="Times New Roman"/>
                <w:sz w:val="20"/>
                <w:szCs w:val="20"/>
              </w:rPr>
              <w:fldChar w:fldCharType="separate"/>
            </w:r>
            <w:r w:rsidRPr="0077531E">
              <w:rPr>
                <w:rFonts w:ascii="Times New Roman" w:hAnsi="Times New Roman" w:cs="Times New Roman"/>
                <w:sz w:val="20"/>
                <w:szCs w:val="20"/>
              </w:rPr>
              <w:t>2</w:t>
            </w:r>
            <w:r w:rsidRPr="0077531E">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D45D5" w14:textId="77777777" w:rsidR="00F52912" w:rsidRDefault="00F52912" w:rsidP="0077531E">
      <w:r>
        <w:separator/>
      </w:r>
    </w:p>
  </w:footnote>
  <w:footnote w:type="continuationSeparator" w:id="0">
    <w:p w14:paraId="763FAC91" w14:textId="77777777" w:rsidR="00F52912" w:rsidRDefault="00F52912" w:rsidP="00775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1083D"/>
    <w:multiLevelType w:val="hybridMultilevel"/>
    <w:tmpl w:val="36FA789E"/>
    <w:lvl w:ilvl="0" w:tplc="27D43DA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916FD4"/>
    <w:multiLevelType w:val="hybridMultilevel"/>
    <w:tmpl w:val="965CBAC4"/>
    <w:lvl w:ilvl="0" w:tplc="4D1463DE">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0B5B74"/>
    <w:multiLevelType w:val="hybridMultilevel"/>
    <w:tmpl w:val="832A54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CF0C17"/>
    <w:multiLevelType w:val="hybridMultilevel"/>
    <w:tmpl w:val="F182A0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7924C37"/>
    <w:multiLevelType w:val="hybridMultilevel"/>
    <w:tmpl w:val="35045C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DA7E29"/>
    <w:multiLevelType w:val="hybridMultilevel"/>
    <w:tmpl w:val="567434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8C0779"/>
    <w:multiLevelType w:val="hybridMultilevel"/>
    <w:tmpl w:val="DC96F2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94B7FB7"/>
    <w:multiLevelType w:val="hybridMultilevel"/>
    <w:tmpl w:val="F2229460"/>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514B7C72"/>
    <w:multiLevelType w:val="hybridMultilevel"/>
    <w:tmpl w:val="0406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D87A34"/>
    <w:multiLevelType w:val="hybridMultilevel"/>
    <w:tmpl w:val="CF4E5D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6A486F"/>
    <w:multiLevelType w:val="hybridMultilevel"/>
    <w:tmpl w:val="BF9412A8"/>
    <w:lvl w:ilvl="0" w:tplc="2B4EAC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63B38D4"/>
    <w:multiLevelType w:val="hybridMultilevel"/>
    <w:tmpl w:val="A538DB02"/>
    <w:lvl w:ilvl="0" w:tplc="04150011">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15:restartNumberingAfterBreak="0">
    <w:nsid w:val="6A2D0420"/>
    <w:multiLevelType w:val="hybridMultilevel"/>
    <w:tmpl w:val="E0DA9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1E0696F"/>
    <w:multiLevelType w:val="hybridMultilevel"/>
    <w:tmpl w:val="23248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5F04ED6"/>
    <w:multiLevelType w:val="hybridMultilevel"/>
    <w:tmpl w:val="4D7E3F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7793893"/>
    <w:multiLevelType w:val="hybridMultilevel"/>
    <w:tmpl w:val="344804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22386430">
    <w:abstractNumId w:val="7"/>
  </w:num>
  <w:num w:numId="2" w16cid:durableId="18935410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241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9725243">
    <w:abstractNumId w:val="21"/>
  </w:num>
  <w:num w:numId="5" w16cid:durableId="502596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82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1453313">
    <w:abstractNumId w:val="6"/>
  </w:num>
  <w:num w:numId="8" w16cid:durableId="12488040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9426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43813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1328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5416845">
    <w:abstractNumId w:val="3"/>
  </w:num>
  <w:num w:numId="13" w16cid:durableId="84767923">
    <w:abstractNumId w:val="8"/>
  </w:num>
  <w:num w:numId="14" w16cid:durableId="946736481">
    <w:abstractNumId w:val="12"/>
  </w:num>
  <w:num w:numId="15" w16cid:durableId="1291941792">
    <w:abstractNumId w:val="2"/>
  </w:num>
  <w:num w:numId="16" w16cid:durableId="192696238">
    <w:abstractNumId w:val="0"/>
  </w:num>
  <w:num w:numId="17" w16cid:durableId="1511799047">
    <w:abstractNumId w:val="18"/>
  </w:num>
  <w:num w:numId="18" w16cid:durableId="1147160967">
    <w:abstractNumId w:val="14"/>
  </w:num>
  <w:num w:numId="19" w16cid:durableId="1133913726">
    <w:abstractNumId w:val="17"/>
  </w:num>
  <w:num w:numId="20" w16cid:durableId="2034575823">
    <w:abstractNumId w:val="1"/>
  </w:num>
  <w:num w:numId="21" w16cid:durableId="1081606558">
    <w:abstractNumId w:val="4"/>
  </w:num>
  <w:num w:numId="22" w16cid:durableId="1362315641">
    <w:abstractNumId w:val="11"/>
  </w:num>
  <w:num w:numId="23" w16cid:durableId="18930338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530F8"/>
    <w:rsid w:val="000865D6"/>
    <w:rsid w:val="000E1425"/>
    <w:rsid w:val="000E5456"/>
    <w:rsid w:val="001242E0"/>
    <w:rsid w:val="00142AA4"/>
    <w:rsid w:val="00170971"/>
    <w:rsid w:val="00193734"/>
    <w:rsid w:val="001D17F1"/>
    <w:rsid w:val="001F0D41"/>
    <w:rsid w:val="00227344"/>
    <w:rsid w:val="00280F31"/>
    <w:rsid w:val="0031485F"/>
    <w:rsid w:val="003779E3"/>
    <w:rsid w:val="003803B7"/>
    <w:rsid w:val="00561E18"/>
    <w:rsid w:val="00630F48"/>
    <w:rsid w:val="006E0038"/>
    <w:rsid w:val="006F3D08"/>
    <w:rsid w:val="0077531E"/>
    <w:rsid w:val="007E736D"/>
    <w:rsid w:val="008402FC"/>
    <w:rsid w:val="00890B2E"/>
    <w:rsid w:val="008A6521"/>
    <w:rsid w:val="0098495A"/>
    <w:rsid w:val="009A5DDA"/>
    <w:rsid w:val="009D0626"/>
    <w:rsid w:val="009E37A5"/>
    <w:rsid w:val="00A301A7"/>
    <w:rsid w:val="00AA1AC9"/>
    <w:rsid w:val="00AD3FF6"/>
    <w:rsid w:val="00B164D5"/>
    <w:rsid w:val="00B77337"/>
    <w:rsid w:val="00C169DA"/>
    <w:rsid w:val="00CB5FD9"/>
    <w:rsid w:val="00CF03AB"/>
    <w:rsid w:val="00CF4706"/>
    <w:rsid w:val="00D642D0"/>
    <w:rsid w:val="00D72EC9"/>
    <w:rsid w:val="00D74160"/>
    <w:rsid w:val="00D831EE"/>
    <w:rsid w:val="00DD7B79"/>
    <w:rsid w:val="00EB60F2"/>
    <w:rsid w:val="00EF10DC"/>
    <w:rsid w:val="00EF1FAB"/>
    <w:rsid w:val="00F52912"/>
    <w:rsid w:val="00FA639A"/>
    <w:rsid w:val="00FF3F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94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1242E0"/>
    <w:rPr>
      <w:color w:val="0000FF"/>
      <w:u w:val="single"/>
    </w:rPr>
  </w:style>
  <w:style w:type="paragraph" w:styleId="HTML-wstpniesformatowany">
    <w:name w:val="HTML Preformatted"/>
    <w:basedOn w:val="Normalny"/>
    <w:link w:val="HTML-wstpniesformatowanyZnak"/>
    <w:semiHidden/>
    <w:unhideWhenUsed/>
    <w:rsid w:val="00124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imes New Roman"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1242E0"/>
    <w:rPr>
      <w:rFonts w:ascii="Arial Unicode MS" w:eastAsia="Times New Roman" w:hAnsi="Arial Unicode MS" w:cs="Times New Roman"/>
      <w:color w:val="000000"/>
      <w:sz w:val="20"/>
      <w:szCs w:val="20"/>
      <w:lang w:val="x-none" w:eastAsia="x-none"/>
    </w:rPr>
  </w:style>
  <w:style w:type="paragraph" w:styleId="Tekstpodstawowy">
    <w:name w:val="Body Text"/>
    <w:basedOn w:val="Normalny"/>
    <w:link w:val="TekstpodstawowyZnak"/>
    <w:semiHidden/>
    <w:unhideWhenUsed/>
    <w:rsid w:val="001242E0"/>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1242E0"/>
    <w:rPr>
      <w:rFonts w:ascii="Times New Roman" w:eastAsia="Times New Roman" w:hAnsi="Times New Roman" w:cs="Times New Roman"/>
      <w:sz w:val="24"/>
      <w:szCs w:val="24"/>
      <w:lang w:eastAsia="zh-CN"/>
    </w:rPr>
  </w:style>
  <w:style w:type="paragraph" w:customStyle="1" w:styleId="Default">
    <w:name w:val="Default"/>
    <w:rsid w:val="001242E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omylnaczcionkaakapitu1">
    <w:name w:val="Domyślna czcionka akapitu1"/>
    <w:rsid w:val="001242E0"/>
  </w:style>
  <w:style w:type="character" w:styleId="Pogrubienie">
    <w:name w:val="Strong"/>
    <w:basedOn w:val="Domylnaczcionkaakapitu"/>
    <w:uiPriority w:val="22"/>
    <w:qFormat/>
    <w:rsid w:val="001242E0"/>
    <w:rPr>
      <w:b/>
      <w:bCs/>
    </w:rPr>
  </w:style>
  <w:style w:type="character" w:styleId="Tekstzastpczy">
    <w:name w:val="Placeholder Text"/>
    <w:basedOn w:val="Domylnaczcionkaakapitu"/>
    <w:uiPriority w:val="99"/>
    <w:semiHidden/>
    <w:rsid w:val="009A5DDA"/>
    <w:rPr>
      <w:color w:val="666666"/>
    </w:rPr>
  </w:style>
  <w:style w:type="paragraph" w:styleId="Nagwek">
    <w:name w:val="header"/>
    <w:basedOn w:val="Normalny"/>
    <w:link w:val="NagwekZnak"/>
    <w:uiPriority w:val="99"/>
    <w:unhideWhenUsed/>
    <w:rsid w:val="0077531E"/>
    <w:pPr>
      <w:tabs>
        <w:tab w:val="center" w:pos="4536"/>
        <w:tab w:val="right" w:pos="9072"/>
      </w:tabs>
    </w:pPr>
  </w:style>
  <w:style w:type="character" w:customStyle="1" w:styleId="NagwekZnak">
    <w:name w:val="Nagłówek Znak"/>
    <w:basedOn w:val="Domylnaczcionkaakapitu"/>
    <w:link w:val="Nagwek"/>
    <w:uiPriority w:val="99"/>
    <w:rsid w:val="0077531E"/>
  </w:style>
  <w:style w:type="paragraph" w:styleId="Stopka">
    <w:name w:val="footer"/>
    <w:basedOn w:val="Normalny"/>
    <w:link w:val="StopkaZnak"/>
    <w:uiPriority w:val="99"/>
    <w:unhideWhenUsed/>
    <w:rsid w:val="0077531E"/>
    <w:pPr>
      <w:tabs>
        <w:tab w:val="center" w:pos="4536"/>
        <w:tab w:val="right" w:pos="9072"/>
      </w:tabs>
    </w:pPr>
  </w:style>
  <w:style w:type="character" w:customStyle="1" w:styleId="StopkaZnak">
    <w:name w:val="Stopka Znak"/>
    <w:basedOn w:val="Domylnaczcionkaakapitu"/>
    <w:link w:val="Stopka"/>
    <w:uiPriority w:val="99"/>
    <w:rsid w:val="00775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8612">
      <w:bodyDiv w:val="1"/>
      <w:marLeft w:val="0"/>
      <w:marRight w:val="0"/>
      <w:marTop w:val="0"/>
      <w:marBottom w:val="0"/>
      <w:divBdr>
        <w:top w:val="none" w:sz="0" w:space="0" w:color="auto"/>
        <w:left w:val="none" w:sz="0" w:space="0" w:color="auto"/>
        <w:bottom w:val="none" w:sz="0" w:space="0" w:color="auto"/>
        <w:right w:val="none" w:sz="0" w:space="0" w:color="auto"/>
      </w:divBdr>
    </w:div>
    <w:div w:id="243302368">
      <w:bodyDiv w:val="1"/>
      <w:marLeft w:val="0"/>
      <w:marRight w:val="0"/>
      <w:marTop w:val="0"/>
      <w:marBottom w:val="0"/>
      <w:divBdr>
        <w:top w:val="none" w:sz="0" w:space="0" w:color="auto"/>
        <w:left w:val="none" w:sz="0" w:space="0" w:color="auto"/>
        <w:bottom w:val="none" w:sz="0" w:space="0" w:color="auto"/>
        <w:right w:val="none" w:sz="0" w:space="0" w:color="auto"/>
      </w:divBdr>
    </w:div>
    <w:div w:id="243807007">
      <w:bodyDiv w:val="1"/>
      <w:marLeft w:val="0"/>
      <w:marRight w:val="0"/>
      <w:marTop w:val="0"/>
      <w:marBottom w:val="0"/>
      <w:divBdr>
        <w:top w:val="none" w:sz="0" w:space="0" w:color="auto"/>
        <w:left w:val="none" w:sz="0" w:space="0" w:color="auto"/>
        <w:bottom w:val="none" w:sz="0" w:space="0" w:color="auto"/>
        <w:right w:val="none" w:sz="0" w:space="0" w:color="auto"/>
      </w:divBdr>
    </w:div>
    <w:div w:id="375085359">
      <w:bodyDiv w:val="1"/>
      <w:marLeft w:val="0"/>
      <w:marRight w:val="0"/>
      <w:marTop w:val="0"/>
      <w:marBottom w:val="0"/>
      <w:divBdr>
        <w:top w:val="none" w:sz="0" w:space="0" w:color="auto"/>
        <w:left w:val="none" w:sz="0" w:space="0" w:color="auto"/>
        <w:bottom w:val="none" w:sz="0" w:space="0" w:color="auto"/>
        <w:right w:val="none" w:sz="0" w:space="0" w:color="auto"/>
      </w:divBdr>
    </w:div>
    <w:div w:id="457840441">
      <w:bodyDiv w:val="1"/>
      <w:marLeft w:val="0"/>
      <w:marRight w:val="0"/>
      <w:marTop w:val="0"/>
      <w:marBottom w:val="0"/>
      <w:divBdr>
        <w:top w:val="none" w:sz="0" w:space="0" w:color="auto"/>
        <w:left w:val="none" w:sz="0" w:space="0" w:color="auto"/>
        <w:bottom w:val="none" w:sz="0" w:space="0" w:color="auto"/>
        <w:right w:val="none" w:sz="0" w:space="0" w:color="auto"/>
      </w:divBdr>
    </w:div>
    <w:div w:id="599605968">
      <w:bodyDiv w:val="1"/>
      <w:marLeft w:val="0"/>
      <w:marRight w:val="0"/>
      <w:marTop w:val="0"/>
      <w:marBottom w:val="0"/>
      <w:divBdr>
        <w:top w:val="none" w:sz="0" w:space="0" w:color="auto"/>
        <w:left w:val="none" w:sz="0" w:space="0" w:color="auto"/>
        <w:bottom w:val="none" w:sz="0" w:space="0" w:color="auto"/>
        <w:right w:val="none" w:sz="0" w:space="0" w:color="auto"/>
      </w:divBdr>
    </w:div>
    <w:div w:id="756167895">
      <w:bodyDiv w:val="1"/>
      <w:marLeft w:val="0"/>
      <w:marRight w:val="0"/>
      <w:marTop w:val="0"/>
      <w:marBottom w:val="0"/>
      <w:divBdr>
        <w:top w:val="none" w:sz="0" w:space="0" w:color="auto"/>
        <w:left w:val="none" w:sz="0" w:space="0" w:color="auto"/>
        <w:bottom w:val="none" w:sz="0" w:space="0" w:color="auto"/>
        <w:right w:val="none" w:sz="0" w:space="0" w:color="auto"/>
      </w:divBdr>
    </w:div>
    <w:div w:id="804086507">
      <w:bodyDiv w:val="1"/>
      <w:marLeft w:val="0"/>
      <w:marRight w:val="0"/>
      <w:marTop w:val="0"/>
      <w:marBottom w:val="0"/>
      <w:divBdr>
        <w:top w:val="none" w:sz="0" w:space="0" w:color="auto"/>
        <w:left w:val="none" w:sz="0" w:space="0" w:color="auto"/>
        <w:bottom w:val="none" w:sz="0" w:space="0" w:color="auto"/>
        <w:right w:val="none" w:sz="0" w:space="0" w:color="auto"/>
      </w:divBdr>
    </w:div>
    <w:div w:id="924414831">
      <w:bodyDiv w:val="1"/>
      <w:marLeft w:val="0"/>
      <w:marRight w:val="0"/>
      <w:marTop w:val="0"/>
      <w:marBottom w:val="0"/>
      <w:divBdr>
        <w:top w:val="none" w:sz="0" w:space="0" w:color="auto"/>
        <w:left w:val="none" w:sz="0" w:space="0" w:color="auto"/>
        <w:bottom w:val="none" w:sz="0" w:space="0" w:color="auto"/>
        <w:right w:val="none" w:sz="0" w:space="0" w:color="auto"/>
      </w:divBdr>
    </w:div>
    <w:div w:id="1154024784">
      <w:bodyDiv w:val="1"/>
      <w:marLeft w:val="0"/>
      <w:marRight w:val="0"/>
      <w:marTop w:val="0"/>
      <w:marBottom w:val="0"/>
      <w:divBdr>
        <w:top w:val="none" w:sz="0" w:space="0" w:color="auto"/>
        <w:left w:val="none" w:sz="0" w:space="0" w:color="auto"/>
        <w:bottom w:val="none" w:sz="0" w:space="0" w:color="auto"/>
        <w:right w:val="none" w:sz="0" w:space="0" w:color="auto"/>
      </w:divBdr>
    </w:div>
    <w:div w:id="1189490646">
      <w:bodyDiv w:val="1"/>
      <w:marLeft w:val="0"/>
      <w:marRight w:val="0"/>
      <w:marTop w:val="0"/>
      <w:marBottom w:val="0"/>
      <w:divBdr>
        <w:top w:val="none" w:sz="0" w:space="0" w:color="auto"/>
        <w:left w:val="none" w:sz="0" w:space="0" w:color="auto"/>
        <w:bottom w:val="none" w:sz="0" w:space="0" w:color="auto"/>
        <w:right w:val="none" w:sz="0" w:space="0" w:color="auto"/>
      </w:divBdr>
    </w:div>
    <w:div w:id="1455976881">
      <w:bodyDiv w:val="1"/>
      <w:marLeft w:val="0"/>
      <w:marRight w:val="0"/>
      <w:marTop w:val="0"/>
      <w:marBottom w:val="0"/>
      <w:divBdr>
        <w:top w:val="none" w:sz="0" w:space="0" w:color="auto"/>
        <w:left w:val="none" w:sz="0" w:space="0" w:color="auto"/>
        <w:bottom w:val="none" w:sz="0" w:space="0" w:color="auto"/>
        <w:right w:val="none" w:sz="0" w:space="0" w:color="auto"/>
      </w:divBdr>
    </w:div>
    <w:div w:id="1534998358">
      <w:bodyDiv w:val="1"/>
      <w:marLeft w:val="0"/>
      <w:marRight w:val="0"/>
      <w:marTop w:val="0"/>
      <w:marBottom w:val="0"/>
      <w:divBdr>
        <w:top w:val="none" w:sz="0" w:space="0" w:color="auto"/>
        <w:left w:val="none" w:sz="0" w:space="0" w:color="auto"/>
        <w:bottom w:val="none" w:sz="0" w:space="0" w:color="auto"/>
        <w:right w:val="none" w:sz="0" w:space="0" w:color="auto"/>
      </w:divBdr>
    </w:div>
    <w:div w:id="1580944675">
      <w:bodyDiv w:val="1"/>
      <w:marLeft w:val="0"/>
      <w:marRight w:val="0"/>
      <w:marTop w:val="0"/>
      <w:marBottom w:val="0"/>
      <w:divBdr>
        <w:top w:val="none" w:sz="0" w:space="0" w:color="auto"/>
        <w:left w:val="none" w:sz="0" w:space="0" w:color="auto"/>
        <w:bottom w:val="none" w:sz="0" w:space="0" w:color="auto"/>
        <w:right w:val="none" w:sz="0" w:space="0" w:color="auto"/>
      </w:divBdr>
    </w:div>
    <w:div w:id="197895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4714</Words>
  <Characters>28289</Characters>
  <Application>Microsoft Office Word</Application>
  <DocSecurity>0</DocSecurity>
  <Lines>235</Lines>
  <Paragraphs>65</Paragraphs>
  <ScaleCrop>false</ScaleCrop>
  <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2025-02-04T07:58:00Z</dcterms:created>
  <dcterms:modified xsi:type="dcterms:W3CDTF">2025-02-04T07:59:00Z</dcterms:modified>
</cp:coreProperties>
</file>