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B7F0C" w14:textId="091D1F4E" w:rsidR="00CF49E6" w:rsidRPr="008B3B83" w:rsidRDefault="00906422" w:rsidP="008B3B83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Czy ta cena od czegoś zależy?</w:t>
      </w:r>
      <w:r w:rsidR="004D50BF">
        <w:rPr>
          <w:color w:val="000000" w:themeColor="text1"/>
          <w:sz w:val="32"/>
          <w:szCs w:val="32"/>
        </w:rPr>
        <w:t xml:space="preserve"> </w:t>
      </w:r>
      <w:r w:rsidR="00456CCB">
        <w:rPr>
          <w:color w:val="000000" w:themeColor="text1"/>
          <w:sz w:val="32"/>
          <w:szCs w:val="32"/>
        </w:rPr>
        <w:t>P4 i Netia z zarzutami Prezesa UOKiK</w:t>
      </w:r>
    </w:p>
    <w:p w14:paraId="12D6DCEA" w14:textId="6F9D01C1" w:rsidR="008B3B83" w:rsidRPr="008B3B83" w:rsidRDefault="008B3B83" w:rsidP="008B3B83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Atrakcyjna oferta czy </w:t>
      </w:r>
      <w:r w:rsidR="008E2195">
        <w:rPr>
          <w:rFonts w:cs="Tahoma"/>
          <w:b/>
          <w:bCs/>
          <w:color w:val="000000" w:themeColor="text1"/>
          <w:sz w:val="22"/>
          <w:lang w:eastAsia="en-GB"/>
        </w:rPr>
        <w:t>wprowadzenie w błąd</w:t>
      </w:r>
      <w:r>
        <w:rPr>
          <w:rFonts w:cs="Tahoma"/>
          <w:b/>
          <w:bCs/>
          <w:color w:val="000000" w:themeColor="text1"/>
          <w:sz w:val="22"/>
          <w:lang w:eastAsia="en-GB"/>
        </w:rPr>
        <w:t>? Uważaj</w:t>
      </w:r>
      <w:r w:rsidR="000924C4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="008E2195">
        <w:rPr>
          <w:rFonts w:cs="Tahoma"/>
          <w:b/>
          <w:bCs/>
          <w:color w:val="000000" w:themeColor="text1"/>
          <w:sz w:val="22"/>
          <w:lang w:eastAsia="en-GB"/>
        </w:rPr>
        <w:t xml:space="preserve"> możesz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płaci</w:t>
      </w:r>
      <w:r w:rsidR="008E2195">
        <w:rPr>
          <w:rFonts w:cs="Tahoma"/>
          <w:b/>
          <w:bCs/>
          <w:color w:val="000000" w:themeColor="text1"/>
          <w:sz w:val="22"/>
          <w:lang w:eastAsia="en-GB"/>
        </w:rPr>
        <w:t>ć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więcej!</w:t>
      </w:r>
    </w:p>
    <w:p w14:paraId="5F499725" w14:textId="0783B687" w:rsidR="002F229A" w:rsidRDefault="002F229A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2F229A">
        <w:rPr>
          <w:rFonts w:cs="Tahoma"/>
          <w:b/>
          <w:bCs/>
          <w:color w:val="000000" w:themeColor="text1"/>
          <w:sz w:val="22"/>
          <w:lang w:eastAsia="en-GB"/>
        </w:rPr>
        <w:t>Prezentowanie cen z rabatem tak jak cen standardowych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-</w:t>
      </w:r>
      <w:r w:rsidRPr="002F229A">
        <w:rPr>
          <w:rFonts w:cs="Tahoma"/>
          <w:b/>
          <w:bCs/>
          <w:color w:val="000000" w:themeColor="text1"/>
          <w:sz w:val="22"/>
          <w:lang w:eastAsia="en-GB"/>
        </w:rPr>
        <w:t xml:space="preserve"> to kwestionuje Prezes UOKiK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AB9832D" w14:textId="4D81A2C8" w:rsidR="00FD1C94" w:rsidRPr="00CF49E6" w:rsidRDefault="0013793D" w:rsidP="00CF49E6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Spółkom P4 i Netia</w:t>
      </w:r>
      <w:r w:rsidR="00AD5247">
        <w:rPr>
          <w:rFonts w:cs="Tahoma"/>
          <w:b/>
          <w:bCs/>
          <w:color w:val="000000" w:themeColor="text1"/>
          <w:sz w:val="22"/>
          <w:lang w:eastAsia="en-GB"/>
        </w:rPr>
        <w:t xml:space="preserve"> g</w:t>
      </w:r>
      <w:r w:rsidR="000B53F5">
        <w:rPr>
          <w:rFonts w:cs="Tahoma"/>
          <w:b/>
          <w:bCs/>
          <w:color w:val="000000" w:themeColor="text1"/>
          <w:sz w:val="22"/>
          <w:lang w:eastAsia="en-GB"/>
        </w:rPr>
        <w:t xml:space="preserve">rozi kara </w:t>
      </w:r>
      <w:r w:rsidR="006F6B4D">
        <w:rPr>
          <w:rFonts w:cs="Tahoma"/>
          <w:b/>
          <w:bCs/>
          <w:color w:val="000000" w:themeColor="text1"/>
          <w:sz w:val="22"/>
          <w:lang w:eastAsia="en-GB"/>
        </w:rPr>
        <w:t xml:space="preserve">w wysokości </w:t>
      </w:r>
      <w:r w:rsidR="000B53F5">
        <w:rPr>
          <w:rFonts w:cs="Tahoma"/>
          <w:b/>
          <w:bCs/>
          <w:color w:val="000000" w:themeColor="text1"/>
          <w:sz w:val="22"/>
          <w:lang w:eastAsia="en-GB"/>
        </w:rPr>
        <w:t>do 10 proc. obrotów.</w:t>
      </w:r>
    </w:p>
    <w:bookmarkEnd w:id="0"/>
    <w:p w14:paraId="6C7B2AFA" w14:textId="1FE6990F" w:rsidR="002F229A" w:rsidRDefault="004D50BF" w:rsidP="001724A8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 xml:space="preserve"> </w:t>
      </w:r>
      <w:r w:rsidR="00602507" w:rsidRPr="00DB3985">
        <w:rPr>
          <w:b/>
          <w:color w:val="000000" w:themeColor="text1"/>
          <w:sz w:val="22"/>
        </w:rPr>
        <w:t xml:space="preserve">[Warszawa, </w:t>
      </w:r>
      <w:r w:rsidR="00F728FD">
        <w:rPr>
          <w:b/>
          <w:color w:val="000000" w:themeColor="text1"/>
          <w:sz w:val="22"/>
        </w:rPr>
        <w:t>22</w:t>
      </w:r>
      <w:bookmarkStart w:id="1" w:name="_GoBack"/>
      <w:bookmarkEnd w:id="1"/>
      <w:r w:rsidR="00602507">
        <w:rPr>
          <w:b/>
          <w:color w:val="000000" w:themeColor="text1"/>
          <w:sz w:val="22"/>
        </w:rPr>
        <w:t xml:space="preserve"> </w:t>
      </w:r>
      <w:r w:rsidR="000354CD">
        <w:rPr>
          <w:b/>
          <w:color w:val="000000" w:themeColor="text1"/>
          <w:sz w:val="22"/>
        </w:rPr>
        <w:t>stycznia</w:t>
      </w:r>
      <w:r w:rsidR="00602507" w:rsidRPr="00DB3985">
        <w:rPr>
          <w:b/>
          <w:color w:val="000000" w:themeColor="text1"/>
          <w:sz w:val="22"/>
        </w:rPr>
        <w:t xml:space="preserve"> 202</w:t>
      </w:r>
      <w:r w:rsidR="00602507">
        <w:rPr>
          <w:b/>
          <w:color w:val="000000" w:themeColor="text1"/>
          <w:sz w:val="22"/>
        </w:rPr>
        <w:t>4</w:t>
      </w:r>
      <w:r w:rsidR="00602507" w:rsidRPr="00DB3985">
        <w:rPr>
          <w:b/>
          <w:color w:val="000000" w:themeColor="text1"/>
          <w:sz w:val="22"/>
        </w:rPr>
        <w:t xml:space="preserve"> r.]</w:t>
      </w:r>
      <w:r w:rsidR="00D25351">
        <w:rPr>
          <w:color w:val="000000" w:themeColor="text1"/>
          <w:sz w:val="22"/>
        </w:rPr>
        <w:t xml:space="preserve"> </w:t>
      </w:r>
      <w:r w:rsidR="00B70290">
        <w:rPr>
          <w:color w:val="000000" w:themeColor="text1"/>
          <w:sz w:val="22"/>
        </w:rPr>
        <w:t>Cena j</w:t>
      </w:r>
      <w:r w:rsidR="00442692">
        <w:rPr>
          <w:color w:val="000000" w:themeColor="text1"/>
          <w:sz w:val="22"/>
        </w:rPr>
        <w:t>est czynnikiem, który przykuwa uwagę i według którego można porówn</w:t>
      </w:r>
      <w:r w:rsidR="00E93DCE">
        <w:rPr>
          <w:color w:val="000000" w:themeColor="text1"/>
          <w:sz w:val="22"/>
        </w:rPr>
        <w:t>yw</w:t>
      </w:r>
      <w:r w:rsidR="00442692">
        <w:rPr>
          <w:color w:val="000000" w:themeColor="text1"/>
          <w:sz w:val="22"/>
        </w:rPr>
        <w:t>ać oferty.</w:t>
      </w:r>
      <w:r w:rsidR="00B70290">
        <w:rPr>
          <w:color w:val="000000" w:themeColor="text1"/>
          <w:sz w:val="22"/>
        </w:rPr>
        <w:t xml:space="preserve"> </w:t>
      </w:r>
      <w:r w:rsidR="00781457" w:rsidRPr="00781457">
        <w:rPr>
          <w:color w:val="000000" w:themeColor="text1"/>
          <w:sz w:val="22"/>
        </w:rPr>
        <w:t xml:space="preserve">Wysokość miesięcznych opłat za świadczone usługi często </w:t>
      </w:r>
      <w:r w:rsidR="00D55FE5" w:rsidRPr="00781457">
        <w:rPr>
          <w:color w:val="000000" w:themeColor="text1"/>
          <w:sz w:val="22"/>
        </w:rPr>
        <w:t>ma</w:t>
      </w:r>
      <w:r w:rsidR="00D55FE5">
        <w:t xml:space="preserve"> </w:t>
      </w:r>
      <w:r w:rsidR="00D55FE5">
        <w:rPr>
          <w:color w:val="000000" w:themeColor="text1"/>
          <w:sz w:val="22"/>
        </w:rPr>
        <w:t>kluczowe</w:t>
      </w:r>
      <w:r w:rsidR="00B70290">
        <w:rPr>
          <w:color w:val="000000" w:themeColor="text1"/>
          <w:sz w:val="22"/>
        </w:rPr>
        <w:t xml:space="preserve"> znaczeni</w:t>
      </w:r>
      <w:r w:rsidR="008E2195">
        <w:rPr>
          <w:color w:val="000000" w:themeColor="text1"/>
          <w:sz w:val="22"/>
        </w:rPr>
        <w:t>e</w:t>
      </w:r>
      <w:r w:rsidR="00B70290">
        <w:rPr>
          <w:color w:val="000000" w:themeColor="text1"/>
          <w:sz w:val="22"/>
        </w:rPr>
        <w:t xml:space="preserve"> przy podejmowaniu decyzji o </w:t>
      </w:r>
      <w:r w:rsidR="00CD43D0">
        <w:rPr>
          <w:color w:val="000000" w:themeColor="text1"/>
          <w:sz w:val="22"/>
        </w:rPr>
        <w:t>za</w:t>
      </w:r>
      <w:r w:rsidR="0047631C">
        <w:rPr>
          <w:color w:val="000000" w:themeColor="text1"/>
          <w:sz w:val="22"/>
        </w:rPr>
        <w:t xml:space="preserve">poznaniu </w:t>
      </w:r>
      <w:r w:rsidR="00CD43D0">
        <w:rPr>
          <w:color w:val="000000" w:themeColor="text1"/>
          <w:sz w:val="22"/>
        </w:rPr>
        <w:t xml:space="preserve">się </w:t>
      </w:r>
      <w:r w:rsidR="0047631C">
        <w:rPr>
          <w:color w:val="000000" w:themeColor="text1"/>
          <w:sz w:val="22"/>
        </w:rPr>
        <w:t xml:space="preserve">z </w:t>
      </w:r>
      <w:r w:rsidR="00CD43D0">
        <w:rPr>
          <w:color w:val="000000" w:themeColor="text1"/>
          <w:sz w:val="22"/>
        </w:rPr>
        <w:t xml:space="preserve">ofertą danego przedsiębiorcy </w:t>
      </w:r>
      <w:r w:rsidR="006F6B4D">
        <w:rPr>
          <w:color w:val="000000" w:themeColor="text1"/>
          <w:sz w:val="22"/>
        </w:rPr>
        <w:t>i</w:t>
      </w:r>
      <w:r w:rsidR="00CD43D0">
        <w:rPr>
          <w:color w:val="000000" w:themeColor="text1"/>
          <w:sz w:val="22"/>
        </w:rPr>
        <w:t xml:space="preserve"> </w:t>
      </w:r>
      <w:r w:rsidR="00B70290">
        <w:rPr>
          <w:color w:val="000000" w:themeColor="text1"/>
          <w:sz w:val="22"/>
        </w:rPr>
        <w:t xml:space="preserve">związaniu się </w:t>
      </w:r>
      <w:r w:rsidR="00CD43D0">
        <w:rPr>
          <w:color w:val="000000" w:themeColor="text1"/>
          <w:sz w:val="22"/>
        </w:rPr>
        <w:t xml:space="preserve">z nim </w:t>
      </w:r>
      <w:r w:rsidR="00B70290">
        <w:rPr>
          <w:color w:val="000000" w:themeColor="text1"/>
          <w:sz w:val="22"/>
        </w:rPr>
        <w:t>umową. Konsumenci powinni być od początku jasno informowani</w:t>
      </w:r>
      <w:r w:rsidR="006F6B4D">
        <w:rPr>
          <w:color w:val="000000" w:themeColor="text1"/>
          <w:sz w:val="22"/>
        </w:rPr>
        <w:t xml:space="preserve"> o tym</w:t>
      </w:r>
      <w:r w:rsidR="0037290F">
        <w:rPr>
          <w:color w:val="000000" w:themeColor="text1"/>
          <w:sz w:val="22"/>
        </w:rPr>
        <w:t>,</w:t>
      </w:r>
      <w:r w:rsidR="00B70290">
        <w:rPr>
          <w:color w:val="000000" w:themeColor="text1"/>
          <w:sz w:val="22"/>
        </w:rPr>
        <w:t xml:space="preserve"> ile i za co płacą</w:t>
      </w:r>
      <w:r w:rsidR="0065263B">
        <w:rPr>
          <w:color w:val="000000" w:themeColor="text1"/>
          <w:sz w:val="22"/>
        </w:rPr>
        <w:t xml:space="preserve">, a także </w:t>
      </w:r>
      <w:r w:rsidR="00F411FF">
        <w:rPr>
          <w:color w:val="000000" w:themeColor="text1"/>
          <w:sz w:val="22"/>
        </w:rPr>
        <w:t>jakie są ewentualne</w:t>
      </w:r>
      <w:r w:rsidR="00D308B8">
        <w:rPr>
          <w:color w:val="000000" w:themeColor="text1"/>
          <w:sz w:val="22"/>
        </w:rPr>
        <w:t xml:space="preserve"> warunki tej ceny</w:t>
      </w:r>
      <w:r w:rsidR="00B70290">
        <w:rPr>
          <w:color w:val="000000" w:themeColor="text1"/>
          <w:sz w:val="22"/>
        </w:rPr>
        <w:t>. Prezes UOKiK zakwestionował praktyki operatorów telekomuni</w:t>
      </w:r>
      <w:r w:rsidR="00920F5C">
        <w:rPr>
          <w:color w:val="000000" w:themeColor="text1"/>
          <w:sz w:val="22"/>
        </w:rPr>
        <w:t>ka</w:t>
      </w:r>
      <w:r w:rsidR="00B70290">
        <w:rPr>
          <w:color w:val="000000" w:themeColor="text1"/>
          <w:sz w:val="22"/>
        </w:rPr>
        <w:t xml:space="preserve">cyjnych – P4 oraz Netii i postawił spółkom zarzuty w związku </w:t>
      </w:r>
      <w:r w:rsidR="00920F5C">
        <w:rPr>
          <w:color w:val="000000" w:themeColor="text1"/>
          <w:sz w:val="22"/>
        </w:rPr>
        <w:t>z</w:t>
      </w:r>
      <w:r w:rsidR="0037290F">
        <w:rPr>
          <w:color w:val="000000" w:themeColor="text1"/>
          <w:sz w:val="22"/>
        </w:rPr>
        <w:t xml:space="preserve"> prezentowaniem cen </w:t>
      </w:r>
      <w:r w:rsidR="00087E43">
        <w:rPr>
          <w:color w:val="000000" w:themeColor="text1"/>
          <w:sz w:val="22"/>
        </w:rPr>
        <w:t xml:space="preserve">w wysokości </w:t>
      </w:r>
      <w:r w:rsidR="002F229A">
        <w:rPr>
          <w:color w:val="000000" w:themeColor="text1"/>
          <w:sz w:val="22"/>
        </w:rPr>
        <w:t>uwzględniając</w:t>
      </w:r>
      <w:r w:rsidR="00087E43">
        <w:rPr>
          <w:color w:val="000000" w:themeColor="text1"/>
          <w:sz w:val="22"/>
        </w:rPr>
        <w:t>ej</w:t>
      </w:r>
      <w:r w:rsidR="002F229A">
        <w:rPr>
          <w:color w:val="000000" w:themeColor="text1"/>
          <w:sz w:val="22"/>
        </w:rPr>
        <w:t xml:space="preserve"> </w:t>
      </w:r>
      <w:r w:rsidR="00087E43">
        <w:rPr>
          <w:color w:val="000000" w:themeColor="text1"/>
          <w:sz w:val="22"/>
        </w:rPr>
        <w:t xml:space="preserve">fakultatywne </w:t>
      </w:r>
      <w:r w:rsidR="002F229A">
        <w:rPr>
          <w:color w:val="000000" w:themeColor="text1"/>
          <w:sz w:val="22"/>
        </w:rPr>
        <w:t xml:space="preserve">rabaty </w:t>
      </w:r>
      <w:r w:rsidR="0037290F">
        <w:rPr>
          <w:color w:val="000000" w:themeColor="text1"/>
          <w:sz w:val="22"/>
        </w:rPr>
        <w:t xml:space="preserve">w sposób, </w:t>
      </w:r>
      <w:r w:rsidR="00920F5C">
        <w:rPr>
          <w:color w:val="000000" w:themeColor="text1"/>
          <w:sz w:val="22"/>
        </w:rPr>
        <w:t xml:space="preserve">który może wprowadzać w błąd. </w:t>
      </w:r>
    </w:p>
    <w:p w14:paraId="1FEBE708" w14:textId="6696E026" w:rsidR="000B53F5" w:rsidRDefault="00781457" w:rsidP="001724A8">
      <w:pPr>
        <w:spacing w:after="240" w:line="360" w:lineRule="auto"/>
        <w:jc w:val="both"/>
        <w:rPr>
          <w:b/>
          <w:color w:val="000000" w:themeColor="text1"/>
          <w:sz w:val="22"/>
        </w:rPr>
      </w:pPr>
      <w:bookmarkStart w:id="2" w:name="_Hlk187131043"/>
      <w:r>
        <w:rPr>
          <w:b/>
          <w:color w:val="000000" w:themeColor="text1"/>
          <w:sz w:val="22"/>
        </w:rPr>
        <w:t>Przedstawianie ceny z rabatem</w:t>
      </w:r>
    </w:p>
    <w:bookmarkEnd w:id="2"/>
    <w:p w14:paraId="43598D22" w14:textId="35712C29" w:rsidR="00CD593B" w:rsidRDefault="0037290F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Zarówno P4 (operator sieci Play) </w:t>
      </w:r>
      <w:r w:rsidR="000924C4">
        <w:rPr>
          <w:color w:val="000000" w:themeColor="text1"/>
          <w:sz w:val="22"/>
        </w:rPr>
        <w:t xml:space="preserve">jak i </w:t>
      </w:r>
      <w:r>
        <w:rPr>
          <w:color w:val="000000" w:themeColor="text1"/>
          <w:sz w:val="22"/>
        </w:rPr>
        <w:t xml:space="preserve">Netia w przekazach reklamowych oraz podczas </w:t>
      </w:r>
      <w:r w:rsidR="00780640">
        <w:rPr>
          <w:color w:val="000000" w:themeColor="text1"/>
          <w:sz w:val="22"/>
        </w:rPr>
        <w:t xml:space="preserve">telefonicznych </w:t>
      </w:r>
      <w:r>
        <w:rPr>
          <w:color w:val="000000" w:themeColor="text1"/>
          <w:sz w:val="22"/>
        </w:rPr>
        <w:t xml:space="preserve">rozmów sprzedażowych prezentują ceny swoich usług </w:t>
      </w:r>
      <w:r w:rsidR="0013793D">
        <w:rPr>
          <w:color w:val="000000" w:themeColor="text1"/>
          <w:sz w:val="22"/>
        </w:rPr>
        <w:t>uwzględniające</w:t>
      </w:r>
      <w:r w:rsidR="00740B7C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rabat</w:t>
      </w:r>
      <w:r w:rsidR="0013793D">
        <w:rPr>
          <w:color w:val="000000" w:themeColor="text1"/>
          <w:sz w:val="22"/>
        </w:rPr>
        <w:t>y -</w:t>
      </w:r>
      <w:r>
        <w:rPr>
          <w:color w:val="000000" w:themeColor="text1"/>
          <w:sz w:val="22"/>
        </w:rPr>
        <w:t xml:space="preserve"> </w:t>
      </w:r>
      <w:r w:rsidR="0013793D">
        <w:rPr>
          <w:color w:val="000000" w:themeColor="text1"/>
          <w:sz w:val="22"/>
        </w:rPr>
        <w:t xml:space="preserve">po 5 zł </w:t>
      </w:r>
      <w:r w:rsidR="00ED1B23">
        <w:rPr>
          <w:color w:val="000000" w:themeColor="text1"/>
          <w:sz w:val="22"/>
        </w:rPr>
        <w:t xml:space="preserve">miesięcznie </w:t>
      </w:r>
      <w:r>
        <w:rPr>
          <w:color w:val="000000" w:themeColor="text1"/>
          <w:sz w:val="22"/>
        </w:rPr>
        <w:t>za wyrażenie zgód marketingowych oraz</w:t>
      </w:r>
      <w:r w:rsidR="00406688">
        <w:rPr>
          <w:color w:val="000000" w:themeColor="text1"/>
          <w:sz w:val="22"/>
        </w:rPr>
        <w:t xml:space="preserve"> za</w:t>
      </w:r>
      <w:r>
        <w:rPr>
          <w:color w:val="000000" w:themeColor="text1"/>
          <w:sz w:val="22"/>
        </w:rPr>
        <w:t xml:space="preserve"> wybór faktury</w:t>
      </w:r>
      <w:r w:rsidR="00406688">
        <w:rPr>
          <w:color w:val="000000" w:themeColor="text1"/>
          <w:sz w:val="22"/>
        </w:rPr>
        <w:t xml:space="preserve"> w formie</w:t>
      </w:r>
      <w:r w:rsidR="00765C64">
        <w:rPr>
          <w:color w:val="000000" w:themeColor="text1"/>
          <w:sz w:val="22"/>
        </w:rPr>
        <w:t xml:space="preserve"> elektronicznej</w:t>
      </w:r>
      <w:r>
        <w:rPr>
          <w:color w:val="000000" w:themeColor="text1"/>
          <w:sz w:val="22"/>
        </w:rPr>
        <w:t xml:space="preserve">. </w:t>
      </w:r>
      <w:bookmarkStart w:id="3" w:name="_Hlk187131130"/>
      <w:r w:rsidR="00CD593B">
        <w:rPr>
          <w:color w:val="000000" w:themeColor="text1"/>
          <w:sz w:val="22"/>
        </w:rPr>
        <w:t xml:space="preserve">Konsumenci mogą nie wiedzieć, że cena jest </w:t>
      </w:r>
      <w:r w:rsidR="0013793D">
        <w:rPr>
          <w:color w:val="000000" w:themeColor="text1"/>
          <w:sz w:val="22"/>
        </w:rPr>
        <w:t>czymś</w:t>
      </w:r>
      <w:r w:rsidR="00CD593B">
        <w:rPr>
          <w:color w:val="000000" w:themeColor="text1"/>
          <w:sz w:val="22"/>
        </w:rPr>
        <w:t xml:space="preserve"> uwarunkowana</w:t>
      </w:r>
      <w:r w:rsidR="00C923B9">
        <w:rPr>
          <w:color w:val="000000" w:themeColor="text1"/>
          <w:sz w:val="22"/>
        </w:rPr>
        <w:t>.</w:t>
      </w:r>
      <w:r w:rsidR="00CD593B">
        <w:rPr>
          <w:color w:val="000000" w:themeColor="text1"/>
          <w:sz w:val="22"/>
        </w:rPr>
        <w:t xml:space="preserve"> </w:t>
      </w:r>
      <w:bookmarkEnd w:id="3"/>
      <w:r w:rsidR="00C923B9">
        <w:rPr>
          <w:color w:val="000000" w:themeColor="text1"/>
          <w:sz w:val="22"/>
        </w:rPr>
        <w:t>W</w:t>
      </w:r>
      <w:r w:rsidR="00CD593B">
        <w:rPr>
          <w:color w:val="000000" w:themeColor="text1"/>
          <w:sz w:val="22"/>
        </w:rPr>
        <w:t xml:space="preserve"> zależności od środka komunikacji </w:t>
      </w:r>
      <w:r w:rsidR="000310D1">
        <w:rPr>
          <w:color w:val="000000" w:themeColor="text1"/>
          <w:sz w:val="22"/>
        </w:rPr>
        <w:t>(reklam</w:t>
      </w:r>
      <w:r w:rsidR="00781457">
        <w:rPr>
          <w:color w:val="000000" w:themeColor="text1"/>
          <w:sz w:val="22"/>
        </w:rPr>
        <w:t xml:space="preserve">y, rozmowa z konsultantem) </w:t>
      </w:r>
      <w:r w:rsidR="00CD593B">
        <w:rPr>
          <w:color w:val="000000" w:themeColor="text1"/>
          <w:sz w:val="22"/>
        </w:rPr>
        <w:t>spółki nie przedstawiają ceny bez rabatów</w:t>
      </w:r>
      <w:r w:rsidR="006A5552">
        <w:rPr>
          <w:color w:val="000000" w:themeColor="text1"/>
          <w:sz w:val="22"/>
        </w:rPr>
        <w:t xml:space="preserve"> lub</w:t>
      </w:r>
      <w:r w:rsidR="00C923B9">
        <w:rPr>
          <w:color w:val="000000" w:themeColor="text1"/>
          <w:sz w:val="22"/>
        </w:rPr>
        <w:t xml:space="preserve"> informacji o </w:t>
      </w:r>
      <w:r w:rsidR="00EA06B0">
        <w:rPr>
          <w:color w:val="000000" w:themeColor="text1"/>
          <w:sz w:val="22"/>
        </w:rPr>
        <w:t>rodzajach i wysokości rabatów uwzględnionych w cenie</w:t>
      </w:r>
      <w:r w:rsidR="00CD593B">
        <w:rPr>
          <w:color w:val="000000" w:themeColor="text1"/>
          <w:sz w:val="22"/>
        </w:rPr>
        <w:t>, bądź robią to w sposób nieczytelny lub na zbyt późnym etapie zawierania umowy. Klien</w:t>
      </w:r>
      <w:r w:rsidR="005D5616">
        <w:rPr>
          <w:color w:val="000000" w:themeColor="text1"/>
          <w:sz w:val="22"/>
        </w:rPr>
        <w:t>ci</w:t>
      </w:r>
      <w:r w:rsidR="00CD593B">
        <w:rPr>
          <w:color w:val="000000" w:themeColor="text1"/>
          <w:sz w:val="22"/>
        </w:rPr>
        <w:t>, którzy ostatecznie nie chcą</w:t>
      </w:r>
      <w:r w:rsidR="005D5616">
        <w:rPr>
          <w:color w:val="000000" w:themeColor="text1"/>
          <w:sz w:val="22"/>
        </w:rPr>
        <w:t xml:space="preserve"> korzystać z e-faktury ani zgadzać się na marketing, muszą płacić </w:t>
      </w:r>
      <w:r w:rsidR="00AA42A7">
        <w:rPr>
          <w:color w:val="000000" w:themeColor="text1"/>
          <w:sz w:val="22"/>
        </w:rPr>
        <w:t>łącznie</w:t>
      </w:r>
      <w:r w:rsidR="005D5616">
        <w:rPr>
          <w:color w:val="000000" w:themeColor="text1"/>
          <w:sz w:val="22"/>
        </w:rPr>
        <w:t xml:space="preserve"> o 10 zł w</w:t>
      </w:r>
      <w:r w:rsidR="00DB4E95">
        <w:rPr>
          <w:color w:val="000000" w:themeColor="text1"/>
          <w:sz w:val="22"/>
        </w:rPr>
        <w:t>yższy</w:t>
      </w:r>
      <w:r w:rsidR="005D5616">
        <w:rPr>
          <w:color w:val="000000" w:themeColor="text1"/>
          <w:sz w:val="22"/>
        </w:rPr>
        <w:t xml:space="preserve"> </w:t>
      </w:r>
      <w:r w:rsidR="00AA42A7">
        <w:rPr>
          <w:color w:val="000000" w:themeColor="text1"/>
          <w:sz w:val="22"/>
        </w:rPr>
        <w:t>miesięczny</w:t>
      </w:r>
      <w:r w:rsidR="005D5616">
        <w:rPr>
          <w:color w:val="000000" w:themeColor="text1"/>
          <w:sz w:val="22"/>
        </w:rPr>
        <w:t xml:space="preserve"> abonament niż wskazywała oferta</w:t>
      </w:r>
      <w:r w:rsidR="00781457">
        <w:rPr>
          <w:color w:val="000000" w:themeColor="text1"/>
          <w:sz w:val="22"/>
        </w:rPr>
        <w:t xml:space="preserve">, </w:t>
      </w:r>
      <w:r w:rsidR="005D5616">
        <w:rPr>
          <w:color w:val="000000" w:themeColor="text1"/>
          <w:sz w:val="22"/>
        </w:rPr>
        <w:t xml:space="preserve">na którą się decydowali.  </w:t>
      </w:r>
    </w:p>
    <w:p w14:paraId="2D6B5FDF" w14:textId="43753CD5" w:rsidR="0037290F" w:rsidRDefault="00944FAC" w:rsidP="00D13478">
      <w:pPr>
        <w:shd w:val="clear" w:color="auto" w:fill="FFFFFF"/>
        <w:spacing w:before="100" w:beforeAutospacing="1" w:after="15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 </w:t>
      </w:r>
      <w:bookmarkStart w:id="4" w:name="_Hlk187131190"/>
      <w:r w:rsidRPr="00387739">
        <w:rPr>
          <w:color w:val="000000" w:themeColor="text1"/>
          <w:sz w:val="22"/>
        </w:rPr>
        <w:t xml:space="preserve">Prezentowanie cen z rabatem tak jak cen standardowych </w:t>
      </w:r>
      <w:r w:rsidR="008D0380">
        <w:rPr>
          <w:color w:val="000000" w:themeColor="text1"/>
          <w:sz w:val="22"/>
        </w:rPr>
        <w:t xml:space="preserve">może </w:t>
      </w:r>
      <w:r w:rsidRPr="00387739">
        <w:rPr>
          <w:color w:val="000000" w:themeColor="text1"/>
          <w:sz w:val="22"/>
        </w:rPr>
        <w:t>wprowadza</w:t>
      </w:r>
      <w:r w:rsidR="008D0380">
        <w:rPr>
          <w:color w:val="000000" w:themeColor="text1"/>
          <w:sz w:val="22"/>
        </w:rPr>
        <w:t>ć</w:t>
      </w:r>
      <w:r w:rsidRPr="00387739">
        <w:rPr>
          <w:color w:val="000000" w:themeColor="text1"/>
          <w:sz w:val="22"/>
        </w:rPr>
        <w:t xml:space="preserve"> w błąd.</w:t>
      </w:r>
      <w:r>
        <w:rPr>
          <w:color w:val="000000" w:themeColor="text1"/>
          <w:sz w:val="22"/>
        </w:rPr>
        <w:t xml:space="preserve"> </w:t>
      </w:r>
      <w:r w:rsidR="005B0769">
        <w:rPr>
          <w:color w:val="000000" w:themeColor="text1"/>
          <w:sz w:val="22"/>
        </w:rPr>
        <w:t>P</w:t>
      </w:r>
      <w:r>
        <w:rPr>
          <w:color w:val="000000" w:themeColor="text1"/>
          <w:sz w:val="22"/>
        </w:rPr>
        <w:t xml:space="preserve">rzedsiębiorcy </w:t>
      </w:r>
      <w:r w:rsidR="005B0769">
        <w:rPr>
          <w:color w:val="000000" w:themeColor="text1"/>
          <w:sz w:val="22"/>
        </w:rPr>
        <w:t xml:space="preserve">- poprzez podanie niższej ceny - </w:t>
      </w:r>
      <w:r>
        <w:rPr>
          <w:color w:val="000000" w:themeColor="text1"/>
          <w:sz w:val="22"/>
        </w:rPr>
        <w:t>zyskują zainteresowanie klientów, którzy nie wiedzą, że oferta wymaga spełnienia dodatkowych warunków</w:t>
      </w:r>
      <w:bookmarkEnd w:id="4"/>
      <w:r>
        <w:rPr>
          <w:color w:val="000000" w:themeColor="text1"/>
          <w:sz w:val="22"/>
        </w:rPr>
        <w:t xml:space="preserve">. </w:t>
      </w:r>
      <w:bookmarkStart w:id="5" w:name="_Hlk187131259"/>
      <w:r>
        <w:rPr>
          <w:color w:val="000000" w:themeColor="text1"/>
          <w:sz w:val="22"/>
        </w:rPr>
        <w:t>Konsumenci mają prawo oczekiwać, że cena podana w reklamach</w:t>
      </w:r>
      <w:r w:rsidR="009312A5">
        <w:rPr>
          <w:color w:val="000000" w:themeColor="text1"/>
          <w:sz w:val="22"/>
        </w:rPr>
        <w:t>, jak</w:t>
      </w:r>
      <w:r>
        <w:rPr>
          <w:color w:val="000000" w:themeColor="text1"/>
          <w:sz w:val="22"/>
        </w:rPr>
        <w:t xml:space="preserve"> i przez </w:t>
      </w:r>
      <w:r w:rsidR="009312A5">
        <w:rPr>
          <w:color w:val="000000" w:themeColor="text1"/>
          <w:sz w:val="22"/>
        </w:rPr>
        <w:t xml:space="preserve">telefonicznego </w:t>
      </w:r>
      <w:r>
        <w:rPr>
          <w:color w:val="000000" w:themeColor="text1"/>
          <w:sz w:val="22"/>
        </w:rPr>
        <w:t>konsultanta, jest tą</w:t>
      </w:r>
      <w:r w:rsidR="00AA42A7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lastRenderedPageBreak/>
        <w:t xml:space="preserve">którą będą płacić. Jeśli jest ona od czegoś zależna, to musi być to od razu wyraźnie zakomunikowane </w:t>
      </w:r>
      <w:bookmarkEnd w:id="5"/>
      <w:r w:rsidR="00ED1B23">
        <w:rPr>
          <w:color w:val="000000" w:themeColor="text1"/>
          <w:sz w:val="22"/>
        </w:rPr>
        <w:t xml:space="preserve">konsumentom </w:t>
      </w:r>
      <w:r>
        <w:rPr>
          <w:color w:val="000000" w:themeColor="text1"/>
          <w:sz w:val="22"/>
        </w:rPr>
        <w:t>– mówi Prezes UOKiK Tomasz Chróstny.</w:t>
      </w:r>
    </w:p>
    <w:p w14:paraId="35C33E2D" w14:textId="2B5994C8" w:rsidR="000B53F5" w:rsidRDefault="00944FAC" w:rsidP="001724A8">
      <w:pPr>
        <w:spacing w:after="240" w:line="360" w:lineRule="auto"/>
        <w:jc w:val="both"/>
        <w:rPr>
          <w:color w:val="000000" w:themeColor="text1"/>
          <w:sz w:val="22"/>
        </w:rPr>
      </w:pPr>
      <w:bookmarkStart w:id="6" w:name="_Hlk187131291"/>
      <w:r>
        <w:rPr>
          <w:color w:val="000000" w:themeColor="text1"/>
          <w:sz w:val="22"/>
        </w:rPr>
        <w:t>I</w:t>
      </w:r>
      <w:r w:rsidR="00B70290">
        <w:rPr>
          <w:color w:val="000000" w:themeColor="text1"/>
          <w:sz w:val="22"/>
        </w:rPr>
        <w:t xml:space="preserve">nformacja o </w:t>
      </w:r>
      <w:r>
        <w:rPr>
          <w:color w:val="000000" w:themeColor="text1"/>
          <w:sz w:val="22"/>
        </w:rPr>
        <w:t xml:space="preserve">cenie </w:t>
      </w:r>
      <w:r w:rsidR="00B70290">
        <w:rPr>
          <w:color w:val="000000" w:themeColor="text1"/>
          <w:sz w:val="22"/>
        </w:rPr>
        <w:t>powinna być jasna i czytelna, a przedsiębiorcy powinni podawać ceny, które nie podlegają żadnym warunkom. Jeśli prezentują również cenę po raba</w:t>
      </w:r>
      <w:r w:rsidR="00320267">
        <w:rPr>
          <w:color w:val="000000" w:themeColor="text1"/>
          <w:sz w:val="22"/>
        </w:rPr>
        <w:t>tach</w:t>
      </w:r>
      <w:r w:rsidR="00B70290">
        <w:rPr>
          <w:color w:val="000000" w:themeColor="text1"/>
          <w:sz w:val="22"/>
        </w:rPr>
        <w:t xml:space="preserve"> za spełnienie określonych wymagań, wówczas ich obowiązkiem jest wskazanie</w:t>
      </w:r>
      <w:r w:rsidR="00AA42A7">
        <w:rPr>
          <w:color w:val="000000" w:themeColor="text1"/>
          <w:sz w:val="22"/>
        </w:rPr>
        <w:t>,</w:t>
      </w:r>
      <w:r w:rsidR="00B70290">
        <w:rPr>
          <w:color w:val="000000" w:themeColor="text1"/>
          <w:sz w:val="22"/>
        </w:rPr>
        <w:t xml:space="preserve"> czego dotyczy </w:t>
      </w:r>
      <w:r w:rsidR="00320267">
        <w:rPr>
          <w:color w:val="000000" w:themeColor="text1"/>
          <w:sz w:val="22"/>
        </w:rPr>
        <w:t xml:space="preserve">dany </w:t>
      </w:r>
      <w:r w:rsidR="00B70290">
        <w:rPr>
          <w:color w:val="000000" w:themeColor="text1"/>
          <w:sz w:val="22"/>
        </w:rPr>
        <w:t>rabat</w:t>
      </w:r>
      <w:r w:rsidR="00BC25A6">
        <w:rPr>
          <w:color w:val="000000" w:themeColor="text1"/>
          <w:sz w:val="22"/>
        </w:rPr>
        <w:t xml:space="preserve">, </w:t>
      </w:r>
      <w:r w:rsidR="00C357C9">
        <w:rPr>
          <w:color w:val="000000" w:themeColor="text1"/>
          <w:sz w:val="22"/>
        </w:rPr>
        <w:t xml:space="preserve">jakiej jest wysokości </w:t>
      </w:r>
      <w:r w:rsidR="00B70290">
        <w:rPr>
          <w:color w:val="000000" w:themeColor="text1"/>
          <w:sz w:val="22"/>
        </w:rPr>
        <w:t>i jakie są zasady jego przyzna</w:t>
      </w:r>
      <w:r w:rsidR="0009136A">
        <w:rPr>
          <w:color w:val="000000" w:themeColor="text1"/>
          <w:sz w:val="22"/>
        </w:rPr>
        <w:t>wa</w:t>
      </w:r>
      <w:r w:rsidR="00B70290">
        <w:rPr>
          <w:color w:val="000000" w:themeColor="text1"/>
          <w:sz w:val="22"/>
        </w:rPr>
        <w:t>nia</w:t>
      </w:r>
      <w:bookmarkEnd w:id="6"/>
      <w:r w:rsidR="00B70290">
        <w:rPr>
          <w:color w:val="000000" w:themeColor="text1"/>
          <w:sz w:val="22"/>
        </w:rPr>
        <w:t>.</w:t>
      </w:r>
    </w:p>
    <w:p w14:paraId="624D8D0F" w14:textId="72D1ED1D" w:rsidR="008B3B83" w:rsidRDefault="00944FAC" w:rsidP="001724A8">
      <w:pPr>
        <w:spacing w:after="240" w:line="360" w:lineRule="auto"/>
        <w:jc w:val="both"/>
        <w:rPr>
          <w:color w:val="000000" w:themeColor="text1"/>
          <w:sz w:val="22"/>
        </w:rPr>
      </w:pPr>
      <w:r w:rsidRPr="00944FAC">
        <w:rPr>
          <w:color w:val="000000" w:themeColor="text1"/>
          <w:sz w:val="22"/>
        </w:rPr>
        <w:t>Jeśli zarzuty się potwierdzą, spółko</w:t>
      </w:r>
      <w:r w:rsidR="008B78E8">
        <w:rPr>
          <w:color w:val="000000" w:themeColor="text1"/>
          <w:sz w:val="22"/>
        </w:rPr>
        <w:t>m</w:t>
      </w:r>
      <w:r w:rsidRPr="00944FAC">
        <w:rPr>
          <w:color w:val="000000" w:themeColor="text1"/>
          <w:sz w:val="22"/>
        </w:rPr>
        <w:t xml:space="preserve"> P4 oraz Netia grozi kara </w:t>
      </w:r>
      <w:r w:rsidR="00ED1B23">
        <w:rPr>
          <w:color w:val="000000" w:themeColor="text1"/>
          <w:sz w:val="22"/>
        </w:rPr>
        <w:t xml:space="preserve">w wysokości </w:t>
      </w:r>
      <w:r w:rsidRPr="00944FAC">
        <w:rPr>
          <w:color w:val="000000" w:themeColor="text1"/>
          <w:sz w:val="22"/>
        </w:rPr>
        <w:t xml:space="preserve">do 10 proc. obrotu. </w:t>
      </w:r>
    </w:p>
    <w:p w14:paraId="4B1A0130" w14:textId="26AD81BE" w:rsidR="00BB3EC9" w:rsidRDefault="00BB3EC9" w:rsidP="001724A8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Trwają również inne działania dotyczące prezentowania cen usług telekomunikacyjnych. </w:t>
      </w:r>
      <w:r w:rsidR="00AA42A7">
        <w:rPr>
          <w:color w:val="000000" w:themeColor="text1"/>
          <w:sz w:val="22"/>
        </w:rPr>
        <w:t>Prezes</w:t>
      </w:r>
      <w:r>
        <w:rPr>
          <w:color w:val="000000" w:themeColor="text1"/>
          <w:sz w:val="22"/>
        </w:rPr>
        <w:t xml:space="preserve"> UOKiK postawił już zarzuty </w:t>
      </w:r>
      <w:hyperlink r:id="rId9" w:history="1">
        <w:r>
          <w:rPr>
            <w:rStyle w:val="Hipercze"/>
            <w:sz w:val="22"/>
          </w:rPr>
          <w:t>Vectrze i Multimedii</w:t>
        </w:r>
      </w:hyperlink>
      <w:r>
        <w:rPr>
          <w:color w:val="000000" w:themeColor="text1"/>
          <w:sz w:val="22"/>
        </w:rPr>
        <w:t>, a w sprawie Orange, CANAL+</w:t>
      </w:r>
      <w:r w:rsidR="002B1EAA">
        <w:rPr>
          <w:color w:val="000000" w:themeColor="text1"/>
          <w:sz w:val="22"/>
        </w:rPr>
        <w:t xml:space="preserve">, </w:t>
      </w:r>
      <w:r w:rsidR="00583099">
        <w:rPr>
          <w:color w:val="000000" w:themeColor="text1"/>
          <w:sz w:val="22"/>
        </w:rPr>
        <w:br/>
      </w:r>
      <w:r>
        <w:rPr>
          <w:color w:val="000000" w:themeColor="text1"/>
          <w:sz w:val="22"/>
        </w:rPr>
        <w:t xml:space="preserve">T-Mobile </w:t>
      </w:r>
      <w:r w:rsidR="00583099">
        <w:rPr>
          <w:color w:val="000000" w:themeColor="text1"/>
          <w:sz w:val="22"/>
        </w:rPr>
        <w:t xml:space="preserve">i </w:t>
      </w:r>
      <w:r w:rsidR="00583099" w:rsidRPr="00EC25E3">
        <w:rPr>
          <w:color w:val="000000" w:themeColor="text1"/>
          <w:sz w:val="22"/>
        </w:rPr>
        <w:t>Polkomtela (operator sieci Plus)</w:t>
      </w:r>
      <w:r w:rsidR="00583099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prowadzi postępowania wyjaśniające. </w:t>
      </w:r>
    </w:p>
    <w:p w14:paraId="551ABAF2" w14:textId="77777777" w:rsidR="008B3B83" w:rsidRDefault="008B3B83" w:rsidP="001724A8">
      <w:pPr>
        <w:spacing w:after="240" w:line="360" w:lineRule="auto"/>
        <w:jc w:val="both"/>
        <w:rPr>
          <w:color w:val="000000" w:themeColor="text1"/>
          <w:sz w:val="22"/>
        </w:rPr>
      </w:pPr>
    </w:p>
    <w:p w14:paraId="2695E249" w14:textId="77777777" w:rsidR="00602507" w:rsidRPr="00B14792" w:rsidRDefault="00602507" w:rsidP="00602507">
      <w:pPr>
        <w:spacing w:after="240" w:line="360" w:lineRule="auto"/>
        <w:jc w:val="both"/>
        <w:rPr>
          <w:rFonts w:eastAsia="Calibri" w:cs="Tahoma"/>
          <w:b/>
          <w:bCs/>
        </w:rPr>
      </w:pPr>
      <w:r w:rsidRPr="00B14792">
        <w:rPr>
          <w:rStyle w:val="Pogrubienie"/>
          <w:rFonts w:eastAsia="Calibri" w:cs="Tahoma"/>
        </w:rPr>
        <w:t>Pomoc dla konsumentów:</w:t>
      </w:r>
    </w:p>
    <w:p w14:paraId="094C913D" w14:textId="32E357A8" w:rsidR="00602507" w:rsidRDefault="00602507" w:rsidP="00F81BB3">
      <w:pPr>
        <w:rPr>
          <w:bCs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7" w:name="_Hlk120527957"/>
      <w:r>
        <w:rPr>
          <w:rFonts w:cs="Tahoma"/>
          <w:szCs w:val="18"/>
        </w:rPr>
        <w:t xml:space="preserve">801 440 220 lub 222 66 76 76 </w:t>
      </w:r>
      <w:bookmarkEnd w:id="7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0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1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3528DBDE" w14:textId="77777777" w:rsidR="003B11E2" w:rsidRPr="00602507" w:rsidRDefault="003B11E2" w:rsidP="00602507"/>
    <w:sectPr w:rsidR="003B11E2" w:rsidRPr="00602507" w:rsidSect="003742FC">
      <w:headerReference w:type="default" r:id="rId12"/>
      <w:footerReference w:type="default" r:id="rId13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EB0AD" w14:textId="77777777" w:rsidR="00B85EDE" w:rsidRDefault="00B85EDE">
      <w:r>
        <w:separator/>
      </w:r>
    </w:p>
  </w:endnote>
  <w:endnote w:type="continuationSeparator" w:id="0">
    <w:p w14:paraId="3E241093" w14:textId="77777777" w:rsidR="00B85EDE" w:rsidRDefault="00B8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A1E0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475C5" wp14:editId="5E86E20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F8B28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955696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4901F5C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8F170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B3C2" w14:textId="77777777" w:rsidR="00B85EDE" w:rsidRDefault="00B85EDE">
      <w:r>
        <w:separator/>
      </w:r>
    </w:p>
  </w:footnote>
  <w:footnote w:type="continuationSeparator" w:id="0">
    <w:p w14:paraId="24231CF3" w14:textId="77777777" w:rsidR="00B85EDE" w:rsidRDefault="00B8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29830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EEB7187" wp14:editId="796F0A20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92B99"/>
    <w:multiLevelType w:val="multilevel"/>
    <w:tmpl w:val="8FF4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26C9F"/>
    <w:multiLevelType w:val="multilevel"/>
    <w:tmpl w:val="B180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21"/>
  </w:num>
  <w:num w:numId="9">
    <w:abstractNumId w:val="11"/>
  </w:num>
  <w:num w:numId="10">
    <w:abstractNumId w:val="23"/>
  </w:num>
  <w:num w:numId="11">
    <w:abstractNumId w:val="0"/>
  </w:num>
  <w:num w:numId="12">
    <w:abstractNumId w:val="20"/>
  </w:num>
  <w:num w:numId="13">
    <w:abstractNumId w:val="12"/>
  </w:num>
  <w:num w:numId="14">
    <w:abstractNumId w:val="26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8"/>
  </w:num>
  <w:num w:numId="23">
    <w:abstractNumId w:val="4"/>
  </w:num>
  <w:num w:numId="24">
    <w:abstractNumId w:val="7"/>
  </w:num>
  <w:num w:numId="25">
    <w:abstractNumId w:val="1"/>
  </w:num>
  <w:num w:numId="26">
    <w:abstractNumId w:val="24"/>
  </w:num>
  <w:num w:numId="27">
    <w:abstractNumId w:val="9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4134"/>
    <w:rsid w:val="000042A8"/>
    <w:rsid w:val="00006949"/>
    <w:rsid w:val="0000713A"/>
    <w:rsid w:val="00007E00"/>
    <w:rsid w:val="000116FE"/>
    <w:rsid w:val="00011AF2"/>
    <w:rsid w:val="00011F51"/>
    <w:rsid w:val="0001253E"/>
    <w:rsid w:val="0001385A"/>
    <w:rsid w:val="000153E0"/>
    <w:rsid w:val="000217EC"/>
    <w:rsid w:val="000228D8"/>
    <w:rsid w:val="000230EB"/>
    <w:rsid w:val="00023634"/>
    <w:rsid w:val="0002523D"/>
    <w:rsid w:val="0002590F"/>
    <w:rsid w:val="00026D3C"/>
    <w:rsid w:val="000310D1"/>
    <w:rsid w:val="00033035"/>
    <w:rsid w:val="000354CD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245C"/>
    <w:rsid w:val="000651E9"/>
    <w:rsid w:val="00073A74"/>
    <w:rsid w:val="00073AA7"/>
    <w:rsid w:val="00081B8A"/>
    <w:rsid w:val="000854F2"/>
    <w:rsid w:val="00085EF1"/>
    <w:rsid w:val="00087E43"/>
    <w:rsid w:val="00090153"/>
    <w:rsid w:val="0009136A"/>
    <w:rsid w:val="000920E2"/>
    <w:rsid w:val="000924C4"/>
    <w:rsid w:val="00094613"/>
    <w:rsid w:val="00094896"/>
    <w:rsid w:val="00094AC5"/>
    <w:rsid w:val="00096386"/>
    <w:rsid w:val="000A1D68"/>
    <w:rsid w:val="000A4AD7"/>
    <w:rsid w:val="000A6188"/>
    <w:rsid w:val="000A6697"/>
    <w:rsid w:val="000A74FA"/>
    <w:rsid w:val="000B07BF"/>
    <w:rsid w:val="000B149D"/>
    <w:rsid w:val="000B14C1"/>
    <w:rsid w:val="000B1AC5"/>
    <w:rsid w:val="000B3389"/>
    <w:rsid w:val="000B3CAE"/>
    <w:rsid w:val="000B436A"/>
    <w:rsid w:val="000B4E85"/>
    <w:rsid w:val="000B53F5"/>
    <w:rsid w:val="000B7247"/>
    <w:rsid w:val="000C0542"/>
    <w:rsid w:val="000C0B12"/>
    <w:rsid w:val="000C3836"/>
    <w:rsid w:val="000C4F25"/>
    <w:rsid w:val="000D202D"/>
    <w:rsid w:val="000D2CAB"/>
    <w:rsid w:val="000D2FA7"/>
    <w:rsid w:val="000D4A1F"/>
    <w:rsid w:val="000D72EC"/>
    <w:rsid w:val="000D7D8C"/>
    <w:rsid w:val="000E18E0"/>
    <w:rsid w:val="000E2D48"/>
    <w:rsid w:val="000E4E2E"/>
    <w:rsid w:val="000E729D"/>
    <w:rsid w:val="000E79FE"/>
    <w:rsid w:val="000F0499"/>
    <w:rsid w:val="000F4784"/>
    <w:rsid w:val="00100546"/>
    <w:rsid w:val="00101DDB"/>
    <w:rsid w:val="00101EDC"/>
    <w:rsid w:val="00103669"/>
    <w:rsid w:val="0010559C"/>
    <w:rsid w:val="00106F25"/>
    <w:rsid w:val="00107844"/>
    <w:rsid w:val="001109D6"/>
    <w:rsid w:val="00111422"/>
    <w:rsid w:val="0011255A"/>
    <w:rsid w:val="00112783"/>
    <w:rsid w:val="001134CD"/>
    <w:rsid w:val="001152D4"/>
    <w:rsid w:val="00116DC6"/>
    <w:rsid w:val="0011718E"/>
    <w:rsid w:val="00120FBD"/>
    <w:rsid w:val="0012424D"/>
    <w:rsid w:val="00125A13"/>
    <w:rsid w:val="00130259"/>
    <w:rsid w:val="00130A58"/>
    <w:rsid w:val="0013159A"/>
    <w:rsid w:val="0013233C"/>
    <w:rsid w:val="00132B05"/>
    <w:rsid w:val="00133470"/>
    <w:rsid w:val="00135455"/>
    <w:rsid w:val="00136D28"/>
    <w:rsid w:val="0013793D"/>
    <w:rsid w:val="00137F08"/>
    <w:rsid w:val="001413C7"/>
    <w:rsid w:val="001421B2"/>
    <w:rsid w:val="00143310"/>
    <w:rsid w:val="00144E9C"/>
    <w:rsid w:val="001530BD"/>
    <w:rsid w:val="00157E9A"/>
    <w:rsid w:val="00161069"/>
    <w:rsid w:val="00161094"/>
    <w:rsid w:val="0016160E"/>
    <w:rsid w:val="00162B45"/>
    <w:rsid w:val="0016325D"/>
    <w:rsid w:val="00163DF9"/>
    <w:rsid w:val="00164AB2"/>
    <w:rsid w:val="00165C2C"/>
    <w:rsid w:val="00165CD2"/>
    <w:rsid w:val="001666D6"/>
    <w:rsid w:val="00166B5D"/>
    <w:rsid w:val="001675EF"/>
    <w:rsid w:val="00167BB7"/>
    <w:rsid w:val="0017028A"/>
    <w:rsid w:val="00171120"/>
    <w:rsid w:val="00171C8F"/>
    <w:rsid w:val="001724A8"/>
    <w:rsid w:val="00173806"/>
    <w:rsid w:val="001746FD"/>
    <w:rsid w:val="00175436"/>
    <w:rsid w:val="00183E61"/>
    <w:rsid w:val="00187846"/>
    <w:rsid w:val="0019070F"/>
    <w:rsid w:val="00190D5A"/>
    <w:rsid w:val="001918D9"/>
    <w:rsid w:val="0019661A"/>
    <w:rsid w:val="00196736"/>
    <w:rsid w:val="001979B5"/>
    <w:rsid w:val="001A1ED7"/>
    <w:rsid w:val="001A30F1"/>
    <w:rsid w:val="001A4982"/>
    <w:rsid w:val="001A5F7C"/>
    <w:rsid w:val="001A6E5B"/>
    <w:rsid w:val="001A7451"/>
    <w:rsid w:val="001B0740"/>
    <w:rsid w:val="001B752A"/>
    <w:rsid w:val="001B7BD8"/>
    <w:rsid w:val="001C07CF"/>
    <w:rsid w:val="001C09CA"/>
    <w:rsid w:val="001C1857"/>
    <w:rsid w:val="001C1FAD"/>
    <w:rsid w:val="001C598B"/>
    <w:rsid w:val="001C647B"/>
    <w:rsid w:val="001C7744"/>
    <w:rsid w:val="001D0836"/>
    <w:rsid w:val="001D1E10"/>
    <w:rsid w:val="001D3725"/>
    <w:rsid w:val="001D4A72"/>
    <w:rsid w:val="001D5E17"/>
    <w:rsid w:val="001D615B"/>
    <w:rsid w:val="001D7B2B"/>
    <w:rsid w:val="001E0512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1F68BD"/>
    <w:rsid w:val="00205580"/>
    <w:rsid w:val="00206F0B"/>
    <w:rsid w:val="00210493"/>
    <w:rsid w:val="00211A94"/>
    <w:rsid w:val="002139D3"/>
    <w:rsid w:val="002157BB"/>
    <w:rsid w:val="002166FA"/>
    <w:rsid w:val="00220B6E"/>
    <w:rsid w:val="00221414"/>
    <w:rsid w:val="00222162"/>
    <w:rsid w:val="002235A1"/>
    <w:rsid w:val="002243BB"/>
    <w:rsid w:val="002262B5"/>
    <w:rsid w:val="0023138D"/>
    <w:rsid w:val="00231617"/>
    <w:rsid w:val="00231868"/>
    <w:rsid w:val="00235759"/>
    <w:rsid w:val="00237CBC"/>
    <w:rsid w:val="00240013"/>
    <w:rsid w:val="0024101E"/>
    <w:rsid w:val="0024118E"/>
    <w:rsid w:val="00241BAC"/>
    <w:rsid w:val="00243661"/>
    <w:rsid w:val="002449DE"/>
    <w:rsid w:val="00244DBD"/>
    <w:rsid w:val="00245A01"/>
    <w:rsid w:val="00246B4A"/>
    <w:rsid w:val="00251E26"/>
    <w:rsid w:val="00252ECE"/>
    <w:rsid w:val="002555F4"/>
    <w:rsid w:val="0026017D"/>
    <w:rsid w:val="00260382"/>
    <w:rsid w:val="00262E52"/>
    <w:rsid w:val="00265D3F"/>
    <w:rsid w:val="00266082"/>
    <w:rsid w:val="00266CB4"/>
    <w:rsid w:val="00267CF5"/>
    <w:rsid w:val="00267DD1"/>
    <w:rsid w:val="002700DF"/>
    <w:rsid w:val="002717C4"/>
    <w:rsid w:val="002728BA"/>
    <w:rsid w:val="0027378B"/>
    <w:rsid w:val="002758FF"/>
    <w:rsid w:val="00277075"/>
    <w:rsid w:val="002801AA"/>
    <w:rsid w:val="00281E95"/>
    <w:rsid w:val="00282B5C"/>
    <w:rsid w:val="002864BE"/>
    <w:rsid w:val="00286DD7"/>
    <w:rsid w:val="00286E54"/>
    <w:rsid w:val="00292D75"/>
    <w:rsid w:val="00293525"/>
    <w:rsid w:val="0029439D"/>
    <w:rsid w:val="0029454B"/>
    <w:rsid w:val="00295193"/>
    <w:rsid w:val="00295B34"/>
    <w:rsid w:val="002A5D69"/>
    <w:rsid w:val="002B0269"/>
    <w:rsid w:val="002B1DBF"/>
    <w:rsid w:val="002B1EAA"/>
    <w:rsid w:val="002B3B3B"/>
    <w:rsid w:val="002B3DF7"/>
    <w:rsid w:val="002B4C6B"/>
    <w:rsid w:val="002B7C1B"/>
    <w:rsid w:val="002C0D5D"/>
    <w:rsid w:val="002C3155"/>
    <w:rsid w:val="002C361E"/>
    <w:rsid w:val="002C4FFE"/>
    <w:rsid w:val="002C53CB"/>
    <w:rsid w:val="002C692D"/>
    <w:rsid w:val="002C6ABE"/>
    <w:rsid w:val="002C743A"/>
    <w:rsid w:val="002E2BEE"/>
    <w:rsid w:val="002E388C"/>
    <w:rsid w:val="002E4BE8"/>
    <w:rsid w:val="002E5BEF"/>
    <w:rsid w:val="002E691A"/>
    <w:rsid w:val="002F1BF3"/>
    <w:rsid w:val="002F229A"/>
    <w:rsid w:val="002F2C49"/>
    <w:rsid w:val="002F4D43"/>
    <w:rsid w:val="002F5856"/>
    <w:rsid w:val="002F5879"/>
    <w:rsid w:val="003019D6"/>
    <w:rsid w:val="003035B9"/>
    <w:rsid w:val="003039AF"/>
    <w:rsid w:val="003056C6"/>
    <w:rsid w:val="003066C2"/>
    <w:rsid w:val="00307693"/>
    <w:rsid w:val="003077B8"/>
    <w:rsid w:val="003108E8"/>
    <w:rsid w:val="00311B14"/>
    <w:rsid w:val="00312FBD"/>
    <w:rsid w:val="00313471"/>
    <w:rsid w:val="003138EC"/>
    <w:rsid w:val="00313EBF"/>
    <w:rsid w:val="00314A14"/>
    <w:rsid w:val="00317A35"/>
    <w:rsid w:val="00320267"/>
    <w:rsid w:val="00320BC3"/>
    <w:rsid w:val="00321912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39E9"/>
    <w:rsid w:val="00346D07"/>
    <w:rsid w:val="00347AF6"/>
    <w:rsid w:val="0035019C"/>
    <w:rsid w:val="00351500"/>
    <w:rsid w:val="003547DA"/>
    <w:rsid w:val="00360248"/>
    <w:rsid w:val="00360C3B"/>
    <w:rsid w:val="00360C66"/>
    <w:rsid w:val="00361AF0"/>
    <w:rsid w:val="00365A67"/>
    <w:rsid w:val="00365C1F"/>
    <w:rsid w:val="00366A46"/>
    <w:rsid w:val="0037005C"/>
    <w:rsid w:val="003701A2"/>
    <w:rsid w:val="0037290F"/>
    <w:rsid w:val="00372AED"/>
    <w:rsid w:val="003742FC"/>
    <w:rsid w:val="00374442"/>
    <w:rsid w:val="00377667"/>
    <w:rsid w:val="00377A0D"/>
    <w:rsid w:val="003806F9"/>
    <w:rsid w:val="00380F9B"/>
    <w:rsid w:val="00385009"/>
    <w:rsid w:val="003854CA"/>
    <w:rsid w:val="0038677D"/>
    <w:rsid w:val="00387739"/>
    <w:rsid w:val="0039154A"/>
    <w:rsid w:val="003916E7"/>
    <w:rsid w:val="00391F20"/>
    <w:rsid w:val="0039217F"/>
    <w:rsid w:val="00392320"/>
    <w:rsid w:val="00394548"/>
    <w:rsid w:val="00396DFE"/>
    <w:rsid w:val="003979A6"/>
    <w:rsid w:val="003A0F2C"/>
    <w:rsid w:val="003A2B10"/>
    <w:rsid w:val="003A2DCA"/>
    <w:rsid w:val="003A35D6"/>
    <w:rsid w:val="003A3DA6"/>
    <w:rsid w:val="003A4A05"/>
    <w:rsid w:val="003A5566"/>
    <w:rsid w:val="003A73BE"/>
    <w:rsid w:val="003B11E2"/>
    <w:rsid w:val="003B792F"/>
    <w:rsid w:val="003B7D94"/>
    <w:rsid w:val="003D0369"/>
    <w:rsid w:val="003D1479"/>
    <w:rsid w:val="003D22E4"/>
    <w:rsid w:val="003D2F7A"/>
    <w:rsid w:val="003D3FF4"/>
    <w:rsid w:val="003D5B6F"/>
    <w:rsid w:val="003D7161"/>
    <w:rsid w:val="003D7242"/>
    <w:rsid w:val="003D77B6"/>
    <w:rsid w:val="003E357F"/>
    <w:rsid w:val="003E3F9D"/>
    <w:rsid w:val="003E58F5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2C99"/>
    <w:rsid w:val="00405606"/>
    <w:rsid w:val="00406688"/>
    <w:rsid w:val="0040748E"/>
    <w:rsid w:val="004110FA"/>
    <w:rsid w:val="00412206"/>
    <w:rsid w:val="00413B92"/>
    <w:rsid w:val="00414702"/>
    <w:rsid w:val="00416767"/>
    <w:rsid w:val="00416D63"/>
    <w:rsid w:val="0041758D"/>
    <w:rsid w:val="00423B87"/>
    <w:rsid w:val="00425218"/>
    <w:rsid w:val="00425A45"/>
    <w:rsid w:val="00425FF9"/>
    <w:rsid w:val="00426F87"/>
    <w:rsid w:val="00427E08"/>
    <w:rsid w:val="00427E4D"/>
    <w:rsid w:val="0043007B"/>
    <w:rsid w:val="0043055C"/>
    <w:rsid w:val="00431AF3"/>
    <w:rsid w:val="004349BA"/>
    <w:rsid w:val="004351FA"/>
    <w:rsid w:val="0043575C"/>
    <w:rsid w:val="004365C7"/>
    <w:rsid w:val="00440C05"/>
    <w:rsid w:val="004425B7"/>
    <w:rsid w:val="00442692"/>
    <w:rsid w:val="00444A85"/>
    <w:rsid w:val="00444D11"/>
    <w:rsid w:val="004450C8"/>
    <w:rsid w:val="00445594"/>
    <w:rsid w:val="004523FF"/>
    <w:rsid w:val="00455D6E"/>
    <w:rsid w:val="00456CCB"/>
    <w:rsid w:val="00457D58"/>
    <w:rsid w:val="00460C78"/>
    <w:rsid w:val="00462CFA"/>
    <w:rsid w:val="00464D7B"/>
    <w:rsid w:val="004656A6"/>
    <w:rsid w:val="00466210"/>
    <w:rsid w:val="00466DCD"/>
    <w:rsid w:val="00471131"/>
    <w:rsid w:val="004717CE"/>
    <w:rsid w:val="00471CFE"/>
    <w:rsid w:val="00471F59"/>
    <w:rsid w:val="0047631C"/>
    <w:rsid w:val="00477B8E"/>
    <w:rsid w:val="00481709"/>
    <w:rsid w:val="00482A95"/>
    <w:rsid w:val="00482B9B"/>
    <w:rsid w:val="004847A5"/>
    <w:rsid w:val="00486008"/>
    <w:rsid w:val="00486D03"/>
    <w:rsid w:val="00486DB1"/>
    <w:rsid w:val="0048708B"/>
    <w:rsid w:val="00487234"/>
    <w:rsid w:val="004876B3"/>
    <w:rsid w:val="00491101"/>
    <w:rsid w:val="00493E10"/>
    <w:rsid w:val="004972E8"/>
    <w:rsid w:val="004976C8"/>
    <w:rsid w:val="004A0308"/>
    <w:rsid w:val="004A262D"/>
    <w:rsid w:val="004A57B0"/>
    <w:rsid w:val="004A5BA3"/>
    <w:rsid w:val="004A62FB"/>
    <w:rsid w:val="004B0119"/>
    <w:rsid w:val="004B1B9B"/>
    <w:rsid w:val="004B2DB0"/>
    <w:rsid w:val="004B5A4D"/>
    <w:rsid w:val="004B6F07"/>
    <w:rsid w:val="004B7836"/>
    <w:rsid w:val="004C0F9E"/>
    <w:rsid w:val="004C1243"/>
    <w:rsid w:val="004C12A8"/>
    <w:rsid w:val="004C4964"/>
    <w:rsid w:val="004C5C26"/>
    <w:rsid w:val="004C6885"/>
    <w:rsid w:val="004D50BF"/>
    <w:rsid w:val="004D6BF2"/>
    <w:rsid w:val="004D7C0E"/>
    <w:rsid w:val="004E6521"/>
    <w:rsid w:val="004F1215"/>
    <w:rsid w:val="004F4BE0"/>
    <w:rsid w:val="004F74F2"/>
    <w:rsid w:val="004F7E99"/>
    <w:rsid w:val="005003F9"/>
    <w:rsid w:val="00502A08"/>
    <w:rsid w:val="0050417B"/>
    <w:rsid w:val="00505372"/>
    <w:rsid w:val="00510F77"/>
    <w:rsid w:val="005113F4"/>
    <w:rsid w:val="00511612"/>
    <w:rsid w:val="005133CE"/>
    <w:rsid w:val="005136ED"/>
    <w:rsid w:val="0051598C"/>
    <w:rsid w:val="00516A04"/>
    <w:rsid w:val="0052114D"/>
    <w:rsid w:val="00521BA3"/>
    <w:rsid w:val="00521E75"/>
    <w:rsid w:val="00523E0D"/>
    <w:rsid w:val="00525540"/>
    <w:rsid w:val="00525588"/>
    <w:rsid w:val="0052644A"/>
    <w:rsid w:val="0052710E"/>
    <w:rsid w:val="005279BD"/>
    <w:rsid w:val="005325B6"/>
    <w:rsid w:val="00534409"/>
    <w:rsid w:val="005364C3"/>
    <w:rsid w:val="00536780"/>
    <w:rsid w:val="00540372"/>
    <w:rsid w:val="00541A48"/>
    <w:rsid w:val="00542E0D"/>
    <w:rsid w:val="0054414B"/>
    <w:rsid w:val="005442FC"/>
    <w:rsid w:val="005446BB"/>
    <w:rsid w:val="0054721B"/>
    <w:rsid w:val="00550AB2"/>
    <w:rsid w:val="00550DE9"/>
    <w:rsid w:val="0055352F"/>
    <w:rsid w:val="00553768"/>
    <w:rsid w:val="0055631D"/>
    <w:rsid w:val="0056043C"/>
    <w:rsid w:val="0056286E"/>
    <w:rsid w:val="00562A60"/>
    <w:rsid w:val="0056472A"/>
    <w:rsid w:val="00564B0B"/>
    <w:rsid w:val="00565B9C"/>
    <w:rsid w:val="00571060"/>
    <w:rsid w:val="00571E13"/>
    <w:rsid w:val="00574479"/>
    <w:rsid w:val="00577DB8"/>
    <w:rsid w:val="00583099"/>
    <w:rsid w:val="005842E2"/>
    <w:rsid w:val="005903FC"/>
    <w:rsid w:val="00590774"/>
    <w:rsid w:val="00591911"/>
    <w:rsid w:val="00593935"/>
    <w:rsid w:val="00594D19"/>
    <w:rsid w:val="00595406"/>
    <w:rsid w:val="005960B4"/>
    <w:rsid w:val="0059666E"/>
    <w:rsid w:val="00596B23"/>
    <w:rsid w:val="005973FD"/>
    <w:rsid w:val="00597C68"/>
    <w:rsid w:val="005A37E7"/>
    <w:rsid w:val="005A382B"/>
    <w:rsid w:val="005A4047"/>
    <w:rsid w:val="005A5C0E"/>
    <w:rsid w:val="005B0769"/>
    <w:rsid w:val="005B39F8"/>
    <w:rsid w:val="005B6FE6"/>
    <w:rsid w:val="005C0D39"/>
    <w:rsid w:val="005C1EE9"/>
    <w:rsid w:val="005C2235"/>
    <w:rsid w:val="005C4D3B"/>
    <w:rsid w:val="005C6232"/>
    <w:rsid w:val="005C6E46"/>
    <w:rsid w:val="005D1368"/>
    <w:rsid w:val="005D4309"/>
    <w:rsid w:val="005D5616"/>
    <w:rsid w:val="005D570A"/>
    <w:rsid w:val="005D5A19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410B"/>
    <w:rsid w:val="005F4BFB"/>
    <w:rsid w:val="00602507"/>
    <w:rsid w:val="00602A1B"/>
    <w:rsid w:val="006063D0"/>
    <w:rsid w:val="006064D3"/>
    <w:rsid w:val="0061020D"/>
    <w:rsid w:val="00613C45"/>
    <w:rsid w:val="00616EE8"/>
    <w:rsid w:val="00621291"/>
    <w:rsid w:val="00623E94"/>
    <w:rsid w:val="0062597D"/>
    <w:rsid w:val="00626543"/>
    <w:rsid w:val="00630F67"/>
    <w:rsid w:val="00633AD3"/>
    <w:rsid w:val="00633D4E"/>
    <w:rsid w:val="00633F31"/>
    <w:rsid w:val="00634909"/>
    <w:rsid w:val="0063526F"/>
    <w:rsid w:val="00635577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2200"/>
    <w:rsid w:val="0065263B"/>
    <w:rsid w:val="00654E55"/>
    <w:rsid w:val="006551BF"/>
    <w:rsid w:val="0065736E"/>
    <w:rsid w:val="006618CC"/>
    <w:rsid w:val="006644D0"/>
    <w:rsid w:val="00664CFA"/>
    <w:rsid w:val="00665AFC"/>
    <w:rsid w:val="006668DE"/>
    <w:rsid w:val="006671BC"/>
    <w:rsid w:val="006700DA"/>
    <w:rsid w:val="00672A15"/>
    <w:rsid w:val="0067485D"/>
    <w:rsid w:val="0067496E"/>
    <w:rsid w:val="00675C6D"/>
    <w:rsid w:val="00675FFE"/>
    <w:rsid w:val="006773F3"/>
    <w:rsid w:val="0068225D"/>
    <w:rsid w:val="00683E01"/>
    <w:rsid w:val="006847B8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082"/>
    <w:rsid w:val="006A4A7A"/>
    <w:rsid w:val="006A5552"/>
    <w:rsid w:val="006A7927"/>
    <w:rsid w:val="006A7BDA"/>
    <w:rsid w:val="006A7E43"/>
    <w:rsid w:val="006B0848"/>
    <w:rsid w:val="006B13F8"/>
    <w:rsid w:val="006B2132"/>
    <w:rsid w:val="006B2EE2"/>
    <w:rsid w:val="006B31EF"/>
    <w:rsid w:val="006B445B"/>
    <w:rsid w:val="006B733D"/>
    <w:rsid w:val="006B7743"/>
    <w:rsid w:val="006C0C43"/>
    <w:rsid w:val="006C34AE"/>
    <w:rsid w:val="006C67AF"/>
    <w:rsid w:val="006C72DF"/>
    <w:rsid w:val="006C74BC"/>
    <w:rsid w:val="006C7AE3"/>
    <w:rsid w:val="006D3DC5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35BE"/>
    <w:rsid w:val="006F5067"/>
    <w:rsid w:val="006F6B4D"/>
    <w:rsid w:val="006F6B99"/>
    <w:rsid w:val="006F7D7F"/>
    <w:rsid w:val="00701802"/>
    <w:rsid w:val="007019E3"/>
    <w:rsid w:val="00703863"/>
    <w:rsid w:val="007039EC"/>
    <w:rsid w:val="007067CE"/>
    <w:rsid w:val="007069E2"/>
    <w:rsid w:val="00710AF9"/>
    <w:rsid w:val="00713FF0"/>
    <w:rsid w:val="0071436C"/>
    <w:rsid w:val="0071572D"/>
    <w:rsid w:val="007157BA"/>
    <w:rsid w:val="007169F9"/>
    <w:rsid w:val="007174A6"/>
    <w:rsid w:val="007224B3"/>
    <w:rsid w:val="00722D54"/>
    <w:rsid w:val="007234F9"/>
    <w:rsid w:val="0072598A"/>
    <w:rsid w:val="00731303"/>
    <w:rsid w:val="007358BA"/>
    <w:rsid w:val="00737BBC"/>
    <w:rsid w:val="007402E0"/>
    <w:rsid w:val="0074049C"/>
    <w:rsid w:val="00740B7C"/>
    <w:rsid w:val="007413EA"/>
    <w:rsid w:val="00743C9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564D0"/>
    <w:rsid w:val="0076061A"/>
    <w:rsid w:val="007627D7"/>
    <w:rsid w:val="007647DE"/>
    <w:rsid w:val="00765C64"/>
    <w:rsid w:val="00767E70"/>
    <w:rsid w:val="007711C0"/>
    <w:rsid w:val="00772284"/>
    <w:rsid w:val="00773E0F"/>
    <w:rsid w:val="0077414D"/>
    <w:rsid w:val="0077481A"/>
    <w:rsid w:val="0077510C"/>
    <w:rsid w:val="0077521F"/>
    <w:rsid w:val="00775420"/>
    <w:rsid w:val="00776C4F"/>
    <w:rsid w:val="00780640"/>
    <w:rsid w:val="00781457"/>
    <w:rsid w:val="00781971"/>
    <w:rsid w:val="007830A7"/>
    <w:rsid w:val="007836A0"/>
    <w:rsid w:val="007838E4"/>
    <w:rsid w:val="0078447F"/>
    <w:rsid w:val="007846DC"/>
    <w:rsid w:val="00785D30"/>
    <w:rsid w:val="00790439"/>
    <w:rsid w:val="0079108F"/>
    <w:rsid w:val="00791386"/>
    <w:rsid w:val="00796C41"/>
    <w:rsid w:val="00797004"/>
    <w:rsid w:val="0079757D"/>
    <w:rsid w:val="007A1590"/>
    <w:rsid w:val="007A19D8"/>
    <w:rsid w:val="007A50E0"/>
    <w:rsid w:val="007A7309"/>
    <w:rsid w:val="007B18E7"/>
    <w:rsid w:val="007B3159"/>
    <w:rsid w:val="007C7903"/>
    <w:rsid w:val="007C7960"/>
    <w:rsid w:val="007D15E3"/>
    <w:rsid w:val="007D6506"/>
    <w:rsid w:val="007D676C"/>
    <w:rsid w:val="007E109D"/>
    <w:rsid w:val="007E280D"/>
    <w:rsid w:val="007E36E4"/>
    <w:rsid w:val="007E7ECD"/>
    <w:rsid w:val="007F0ACE"/>
    <w:rsid w:val="007F0AD9"/>
    <w:rsid w:val="007F777B"/>
    <w:rsid w:val="00800F0E"/>
    <w:rsid w:val="00802BD7"/>
    <w:rsid w:val="00804024"/>
    <w:rsid w:val="008075EB"/>
    <w:rsid w:val="0081013A"/>
    <w:rsid w:val="00810225"/>
    <w:rsid w:val="00813C2C"/>
    <w:rsid w:val="00815806"/>
    <w:rsid w:val="0081753E"/>
    <w:rsid w:val="00820DE8"/>
    <w:rsid w:val="00821B08"/>
    <w:rsid w:val="0082248B"/>
    <w:rsid w:val="0082343F"/>
    <w:rsid w:val="008249A8"/>
    <w:rsid w:val="0083101F"/>
    <w:rsid w:val="00835121"/>
    <w:rsid w:val="008442F8"/>
    <w:rsid w:val="00844322"/>
    <w:rsid w:val="0084492B"/>
    <w:rsid w:val="008457D0"/>
    <w:rsid w:val="008475F0"/>
    <w:rsid w:val="0085010E"/>
    <w:rsid w:val="00851BF2"/>
    <w:rsid w:val="0085454F"/>
    <w:rsid w:val="00860FF2"/>
    <w:rsid w:val="00864BA0"/>
    <w:rsid w:val="00865F00"/>
    <w:rsid w:val="0087084F"/>
    <w:rsid w:val="00872388"/>
    <w:rsid w:val="0087354F"/>
    <w:rsid w:val="00875853"/>
    <w:rsid w:val="00880597"/>
    <w:rsid w:val="008859F4"/>
    <w:rsid w:val="008903F4"/>
    <w:rsid w:val="0089124A"/>
    <w:rsid w:val="00892961"/>
    <w:rsid w:val="008938F9"/>
    <w:rsid w:val="00894C61"/>
    <w:rsid w:val="00896985"/>
    <w:rsid w:val="00897547"/>
    <w:rsid w:val="00897717"/>
    <w:rsid w:val="008A2149"/>
    <w:rsid w:val="008A44BF"/>
    <w:rsid w:val="008B0995"/>
    <w:rsid w:val="008B11F5"/>
    <w:rsid w:val="008B121F"/>
    <w:rsid w:val="008B22C8"/>
    <w:rsid w:val="008B35E8"/>
    <w:rsid w:val="008B3B83"/>
    <w:rsid w:val="008B628C"/>
    <w:rsid w:val="008B78E8"/>
    <w:rsid w:val="008C1060"/>
    <w:rsid w:val="008C1B79"/>
    <w:rsid w:val="008C2DAB"/>
    <w:rsid w:val="008C53D0"/>
    <w:rsid w:val="008C66B1"/>
    <w:rsid w:val="008C69B8"/>
    <w:rsid w:val="008C6D12"/>
    <w:rsid w:val="008C70D3"/>
    <w:rsid w:val="008C765D"/>
    <w:rsid w:val="008D0380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2195"/>
    <w:rsid w:val="008E4998"/>
    <w:rsid w:val="008E5AAA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27D3"/>
    <w:rsid w:val="0090316F"/>
    <w:rsid w:val="0090338C"/>
    <w:rsid w:val="009053E8"/>
    <w:rsid w:val="00906422"/>
    <w:rsid w:val="0091048E"/>
    <w:rsid w:val="00911C92"/>
    <w:rsid w:val="00914712"/>
    <w:rsid w:val="0091759F"/>
    <w:rsid w:val="00920076"/>
    <w:rsid w:val="00920A48"/>
    <w:rsid w:val="00920F5C"/>
    <w:rsid w:val="00923FDD"/>
    <w:rsid w:val="00924ABC"/>
    <w:rsid w:val="00925498"/>
    <w:rsid w:val="0092553D"/>
    <w:rsid w:val="00926E08"/>
    <w:rsid w:val="009302B8"/>
    <w:rsid w:val="009312A5"/>
    <w:rsid w:val="00932815"/>
    <w:rsid w:val="009339EB"/>
    <w:rsid w:val="00935F35"/>
    <w:rsid w:val="00935FBF"/>
    <w:rsid w:val="00936556"/>
    <w:rsid w:val="00937288"/>
    <w:rsid w:val="0094093B"/>
    <w:rsid w:val="00940E8F"/>
    <w:rsid w:val="00942AD3"/>
    <w:rsid w:val="00942F20"/>
    <w:rsid w:val="0094300F"/>
    <w:rsid w:val="009442B3"/>
    <w:rsid w:val="00944748"/>
    <w:rsid w:val="00944FAC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D3A"/>
    <w:rsid w:val="009766FD"/>
    <w:rsid w:val="009768A6"/>
    <w:rsid w:val="00986702"/>
    <w:rsid w:val="00986C37"/>
    <w:rsid w:val="00987D1C"/>
    <w:rsid w:val="00987FB5"/>
    <w:rsid w:val="009924A1"/>
    <w:rsid w:val="00992D84"/>
    <w:rsid w:val="00993D3F"/>
    <w:rsid w:val="009940A9"/>
    <w:rsid w:val="00997528"/>
    <w:rsid w:val="0099796A"/>
    <w:rsid w:val="009A0D12"/>
    <w:rsid w:val="009A1A25"/>
    <w:rsid w:val="009A34CA"/>
    <w:rsid w:val="009A4312"/>
    <w:rsid w:val="009A5818"/>
    <w:rsid w:val="009C1346"/>
    <w:rsid w:val="009C5708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0A6"/>
    <w:rsid w:val="009E0518"/>
    <w:rsid w:val="009E3C0B"/>
    <w:rsid w:val="009E5A49"/>
    <w:rsid w:val="009F2009"/>
    <w:rsid w:val="00A02B17"/>
    <w:rsid w:val="00A02C77"/>
    <w:rsid w:val="00A03921"/>
    <w:rsid w:val="00A05CAE"/>
    <w:rsid w:val="00A116C6"/>
    <w:rsid w:val="00A11F5B"/>
    <w:rsid w:val="00A120A8"/>
    <w:rsid w:val="00A13244"/>
    <w:rsid w:val="00A14F47"/>
    <w:rsid w:val="00A15CE2"/>
    <w:rsid w:val="00A169F5"/>
    <w:rsid w:val="00A205A7"/>
    <w:rsid w:val="00A20C66"/>
    <w:rsid w:val="00A219BC"/>
    <w:rsid w:val="00A239AA"/>
    <w:rsid w:val="00A23C4F"/>
    <w:rsid w:val="00A25513"/>
    <w:rsid w:val="00A26D8B"/>
    <w:rsid w:val="00A27ED1"/>
    <w:rsid w:val="00A31DB2"/>
    <w:rsid w:val="00A33DE6"/>
    <w:rsid w:val="00A351C5"/>
    <w:rsid w:val="00A35329"/>
    <w:rsid w:val="00A41205"/>
    <w:rsid w:val="00A41249"/>
    <w:rsid w:val="00A432FF"/>
    <w:rsid w:val="00A439E8"/>
    <w:rsid w:val="00A43D8E"/>
    <w:rsid w:val="00A44EFD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1749"/>
    <w:rsid w:val="00A727FE"/>
    <w:rsid w:val="00A76293"/>
    <w:rsid w:val="00A76D37"/>
    <w:rsid w:val="00A77DA2"/>
    <w:rsid w:val="00A80AD2"/>
    <w:rsid w:val="00A84763"/>
    <w:rsid w:val="00A855F8"/>
    <w:rsid w:val="00A85AD7"/>
    <w:rsid w:val="00A85D9D"/>
    <w:rsid w:val="00A85ECE"/>
    <w:rsid w:val="00A8721F"/>
    <w:rsid w:val="00A9088E"/>
    <w:rsid w:val="00A909BC"/>
    <w:rsid w:val="00A90B9D"/>
    <w:rsid w:val="00A913BC"/>
    <w:rsid w:val="00A92C4C"/>
    <w:rsid w:val="00A9489F"/>
    <w:rsid w:val="00A94B63"/>
    <w:rsid w:val="00A9647C"/>
    <w:rsid w:val="00AA0410"/>
    <w:rsid w:val="00AA0FA0"/>
    <w:rsid w:val="00AA40C9"/>
    <w:rsid w:val="00AA42A7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14CD"/>
    <w:rsid w:val="00AD1692"/>
    <w:rsid w:val="00AD3B58"/>
    <w:rsid w:val="00AD5247"/>
    <w:rsid w:val="00AD5AE2"/>
    <w:rsid w:val="00AD73A9"/>
    <w:rsid w:val="00AE1607"/>
    <w:rsid w:val="00AE2923"/>
    <w:rsid w:val="00AE3136"/>
    <w:rsid w:val="00AE3A36"/>
    <w:rsid w:val="00AE5E39"/>
    <w:rsid w:val="00AE7A27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BE5"/>
    <w:rsid w:val="00B12CD3"/>
    <w:rsid w:val="00B12FAF"/>
    <w:rsid w:val="00B1432E"/>
    <w:rsid w:val="00B14792"/>
    <w:rsid w:val="00B17717"/>
    <w:rsid w:val="00B218B9"/>
    <w:rsid w:val="00B22863"/>
    <w:rsid w:val="00B23160"/>
    <w:rsid w:val="00B27D46"/>
    <w:rsid w:val="00B30951"/>
    <w:rsid w:val="00B30CC1"/>
    <w:rsid w:val="00B30E6F"/>
    <w:rsid w:val="00B337FC"/>
    <w:rsid w:val="00B34268"/>
    <w:rsid w:val="00B40A86"/>
    <w:rsid w:val="00B40B7B"/>
    <w:rsid w:val="00B4143A"/>
    <w:rsid w:val="00B41502"/>
    <w:rsid w:val="00B46B14"/>
    <w:rsid w:val="00B473A7"/>
    <w:rsid w:val="00B50570"/>
    <w:rsid w:val="00B51024"/>
    <w:rsid w:val="00B512B5"/>
    <w:rsid w:val="00B51602"/>
    <w:rsid w:val="00B540C9"/>
    <w:rsid w:val="00B60CD8"/>
    <w:rsid w:val="00B60D6F"/>
    <w:rsid w:val="00B60F9C"/>
    <w:rsid w:val="00B65085"/>
    <w:rsid w:val="00B668E8"/>
    <w:rsid w:val="00B66B91"/>
    <w:rsid w:val="00B6769E"/>
    <w:rsid w:val="00B70290"/>
    <w:rsid w:val="00B704A9"/>
    <w:rsid w:val="00B71454"/>
    <w:rsid w:val="00B7214A"/>
    <w:rsid w:val="00B72370"/>
    <w:rsid w:val="00B72BCF"/>
    <w:rsid w:val="00B73F22"/>
    <w:rsid w:val="00B75496"/>
    <w:rsid w:val="00B75523"/>
    <w:rsid w:val="00B76643"/>
    <w:rsid w:val="00B76F0D"/>
    <w:rsid w:val="00B76F9A"/>
    <w:rsid w:val="00B774D3"/>
    <w:rsid w:val="00B810B2"/>
    <w:rsid w:val="00B8330B"/>
    <w:rsid w:val="00B85504"/>
    <w:rsid w:val="00B85EDE"/>
    <w:rsid w:val="00B86612"/>
    <w:rsid w:val="00B9358C"/>
    <w:rsid w:val="00B9617F"/>
    <w:rsid w:val="00BA012C"/>
    <w:rsid w:val="00BA0682"/>
    <w:rsid w:val="00BA110A"/>
    <w:rsid w:val="00BA26F7"/>
    <w:rsid w:val="00BA4871"/>
    <w:rsid w:val="00BA79F0"/>
    <w:rsid w:val="00BB3098"/>
    <w:rsid w:val="00BB3EC9"/>
    <w:rsid w:val="00BB5068"/>
    <w:rsid w:val="00BB72A0"/>
    <w:rsid w:val="00BB7AE8"/>
    <w:rsid w:val="00BC150A"/>
    <w:rsid w:val="00BC25A6"/>
    <w:rsid w:val="00BC2BCB"/>
    <w:rsid w:val="00BC3DDD"/>
    <w:rsid w:val="00BC55A3"/>
    <w:rsid w:val="00BC5BFA"/>
    <w:rsid w:val="00BC7083"/>
    <w:rsid w:val="00BD044B"/>
    <w:rsid w:val="00BD0481"/>
    <w:rsid w:val="00BD4447"/>
    <w:rsid w:val="00BD4ED1"/>
    <w:rsid w:val="00BD61B7"/>
    <w:rsid w:val="00BE1C2F"/>
    <w:rsid w:val="00BE238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79A"/>
    <w:rsid w:val="00BF7EA7"/>
    <w:rsid w:val="00C06A2F"/>
    <w:rsid w:val="00C10D29"/>
    <w:rsid w:val="00C123B1"/>
    <w:rsid w:val="00C12A72"/>
    <w:rsid w:val="00C1426F"/>
    <w:rsid w:val="00C158D4"/>
    <w:rsid w:val="00C172FB"/>
    <w:rsid w:val="00C204A7"/>
    <w:rsid w:val="00C21071"/>
    <w:rsid w:val="00C231EB"/>
    <w:rsid w:val="00C2398C"/>
    <w:rsid w:val="00C2468A"/>
    <w:rsid w:val="00C25569"/>
    <w:rsid w:val="00C25C18"/>
    <w:rsid w:val="00C27207"/>
    <w:rsid w:val="00C27366"/>
    <w:rsid w:val="00C2771F"/>
    <w:rsid w:val="00C328D3"/>
    <w:rsid w:val="00C357C9"/>
    <w:rsid w:val="00C3617E"/>
    <w:rsid w:val="00C3619D"/>
    <w:rsid w:val="00C36419"/>
    <w:rsid w:val="00C36F67"/>
    <w:rsid w:val="00C44041"/>
    <w:rsid w:val="00C44F6E"/>
    <w:rsid w:val="00C53810"/>
    <w:rsid w:val="00C56BFE"/>
    <w:rsid w:val="00C61E3E"/>
    <w:rsid w:val="00C62FE7"/>
    <w:rsid w:val="00C63AA8"/>
    <w:rsid w:val="00C64A70"/>
    <w:rsid w:val="00C64DD3"/>
    <w:rsid w:val="00C655F4"/>
    <w:rsid w:val="00C71229"/>
    <w:rsid w:val="00C758FF"/>
    <w:rsid w:val="00C7783C"/>
    <w:rsid w:val="00C81210"/>
    <w:rsid w:val="00C85840"/>
    <w:rsid w:val="00C923B9"/>
    <w:rsid w:val="00C9280D"/>
    <w:rsid w:val="00C978B9"/>
    <w:rsid w:val="00CA1354"/>
    <w:rsid w:val="00CA2A5E"/>
    <w:rsid w:val="00CA5C63"/>
    <w:rsid w:val="00CA6292"/>
    <w:rsid w:val="00CA6B58"/>
    <w:rsid w:val="00CA6EB0"/>
    <w:rsid w:val="00CB1AE6"/>
    <w:rsid w:val="00CB2385"/>
    <w:rsid w:val="00CB331E"/>
    <w:rsid w:val="00CB3ED4"/>
    <w:rsid w:val="00CB3F86"/>
    <w:rsid w:val="00CB4090"/>
    <w:rsid w:val="00CB549E"/>
    <w:rsid w:val="00CB55BF"/>
    <w:rsid w:val="00CB745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D43D0"/>
    <w:rsid w:val="00CD593B"/>
    <w:rsid w:val="00CD6D6C"/>
    <w:rsid w:val="00CE0954"/>
    <w:rsid w:val="00CE0F84"/>
    <w:rsid w:val="00CE14F4"/>
    <w:rsid w:val="00CE31B3"/>
    <w:rsid w:val="00CE4E88"/>
    <w:rsid w:val="00CE78DA"/>
    <w:rsid w:val="00CF11F7"/>
    <w:rsid w:val="00CF22A5"/>
    <w:rsid w:val="00CF31D5"/>
    <w:rsid w:val="00CF49E6"/>
    <w:rsid w:val="00CF592E"/>
    <w:rsid w:val="00CF5AB0"/>
    <w:rsid w:val="00CF67BF"/>
    <w:rsid w:val="00CF6881"/>
    <w:rsid w:val="00CF7570"/>
    <w:rsid w:val="00D01441"/>
    <w:rsid w:val="00D01EA5"/>
    <w:rsid w:val="00D06006"/>
    <w:rsid w:val="00D118BC"/>
    <w:rsid w:val="00D1197D"/>
    <w:rsid w:val="00D1323F"/>
    <w:rsid w:val="00D13478"/>
    <w:rsid w:val="00D17225"/>
    <w:rsid w:val="00D202BA"/>
    <w:rsid w:val="00D20A2B"/>
    <w:rsid w:val="00D2227F"/>
    <w:rsid w:val="00D2356C"/>
    <w:rsid w:val="00D24A12"/>
    <w:rsid w:val="00D251AC"/>
    <w:rsid w:val="00D25351"/>
    <w:rsid w:val="00D308B8"/>
    <w:rsid w:val="00D3235F"/>
    <w:rsid w:val="00D33691"/>
    <w:rsid w:val="00D347CD"/>
    <w:rsid w:val="00D34CA7"/>
    <w:rsid w:val="00D35132"/>
    <w:rsid w:val="00D369C7"/>
    <w:rsid w:val="00D371E0"/>
    <w:rsid w:val="00D40519"/>
    <w:rsid w:val="00D42066"/>
    <w:rsid w:val="00D43766"/>
    <w:rsid w:val="00D47CCF"/>
    <w:rsid w:val="00D51278"/>
    <w:rsid w:val="00D519DC"/>
    <w:rsid w:val="00D53B12"/>
    <w:rsid w:val="00D548E0"/>
    <w:rsid w:val="00D5568F"/>
    <w:rsid w:val="00D55744"/>
    <w:rsid w:val="00D55999"/>
    <w:rsid w:val="00D55FE5"/>
    <w:rsid w:val="00D62E16"/>
    <w:rsid w:val="00D6336C"/>
    <w:rsid w:val="00D63685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28A7"/>
    <w:rsid w:val="00D741B8"/>
    <w:rsid w:val="00D768A4"/>
    <w:rsid w:val="00D80141"/>
    <w:rsid w:val="00D86742"/>
    <w:rsid w:val="00D87864"/>
    <w:rsid w:val="00D9049D"/>
    <w:rsid w:val="00D90DD5"/>
    <w:rsid w:val="00D927A9"/>
    <w:rsid w:val="00D92F52"/>
    <w:rsid w:val="00D95BAD"/>
    <w:rsid w:val="00DA116F"/>
    <w:rsid w:val="00DA1C6B"/>
    <w:rsid w:val="00DA2344"/>
    <w:rsid w:val="00DA3DB9"/>
    <w:rsid w:val="00DA753F"/>
    <w:rsid w:val="00DB43E3"/>
    <w:rsid w:val="00DB4D54"/>
    <w:rsid w:val="00DB4E95"/>
    <w:rsid w:val="00DB4FAD"/>
    <w:rsid w:val="00DB5A7E"/>
    <w:rsid w:val="00DC07CC"/>
    <w:rsid w:val="00DC182C"/>
    <w:rsid w:val="00DC1F82"/>
    <w:rsid w:val="00DC22E2"/>
    <w:rsid w:val="00DC339B"/>
    <w:rsid w:val="00DC5754"/>
    <w:rsid w:val="00DD13F7"/>
    <w:rsid w:val="00DD152A"/>
    <w:rsid w:val="00DD2D57"/>
    <w:rsid w:val="00DD34A3"/>
    <w:rsid w:val="00DD5BEC"/>
    <w:rsid w:val="00DD6056"/>
    <w:rsid w:val="00DD6AF0"/>
    <w:rsid w:val="00DE2E93"/>
    <w:rsid w:val="00DE4D74"/>
    <w:rsid w:val="00DE5853"/>
    <w:rsid w:val="00DE6347"/>
    <w:rsid w:val="00DE6895"/>
    <w:rsid w:val="00DE7C6A"/>
    <w:rsid w:val="00DF0128"/>
    <w:rsid w:val="00DF15AE"/>
    <w:rsid w:val="00DF2857"/>
    <w:rsid w:val="00DF2914"/>
    <w:rsid w:val="00DF3707"/>
    <w:rsid w:val="00DF4541"/>
    <w:rsid w:val="00DF49AA"/>
    <w:rsid w:val="00DF782B"/>
    <w:rsid w:val="00DF7B8E"/>
    <w:rsid w:val="00E014B8"/>
    <w:rsid w:val="00E024FD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120C"/>
    <w:rsid w:val="00E22D24"/>
    <w:rsid w:val="00E24825"/>
    <w:rsid w:val="00E261E6"/>
    <w:rsid w:val="00E36032"/>
    <w:rsid w:val="00E364B8"/>
    <w:rsid w:val="00E4026A"/>
    <w:rsid w:val="00E42093"/>
    <w:rsid w:val="00E4276C"/>
    <w:rsid w:val="00E42F81"/>
    <w:rsid w:val="00E4301C"/>
    <w:rsid w:val="00E43F0C"/>
    <w:rsid w:val="00E459CF"/>
    <w:rsid w:val="00E45E95"/>
    <w:rsid w:val="00E522AD"/>
    <w:rsid w:val="00E55325"/>
    <w:rsid w:val="00E56F53"/>
    <w:rsid w:val="00E60E4A"/>
    <w:rsid w:val="00E61631"/>
    <w:rsid w:val="00E61D73"/>
    <w:rsid w:val="00E64103"/>
    <w:rsid w:val="00E6422A"/>
    <w:rsid w:val="00E6634C"/>
    <w:rsid w:val="00E67929"/>
    <w:rsid w:val="00E70945"/>
    <w:rsid w:val="00E71EAF"/>
    <w:rsid w:val="00E74FCC"/>
    <w:rsid w:val="00E76CD1"/>
    <w:rsid w:val="00E80CAC"/>
    <w:rsid w:val="00E80D6C"/>
    <w:rsid w:val="00E83D25"/>
    <w:rsid w:val="00E91761"/>
    <w:rsid w:val="00E93DCE"/>
    <w:rsid w:val="00E95BAE"/>
    <w:rsid w:val="00E96190"/>
    <w:rsid w:val="00E97015"/>
    <w:rsid w:val="00EA06B0"/>
    <w:rsid w:val="00EA088E"/>
    <w:rsid w:val="00EA5928"/>
    <w:rsid w:val="00EA7F91"/>
    <w:rsid w:val="00EB1D2F"/>
    <w:rsid w:val="00EB242C"/>
    <w:rsid w:val="00EB49CA"/>
    <w:rsid w:val="00EB5EF2"/>
    <w:rsid w:val="00EC25E3"/>
    <w:rsid w:val="00EC3DF3"/>
    <w:rsid w:val="00EC6401"/>
    <w:rsid w:val="00EC67A3"/>
    <w:rsid w:val="00ED0CE8"/>
    <w:rsid w:val="00ED1B23"/>
    <w:rsid w:val="00ED3AC6"/>
    <w:rsid w:val="00ED7FEA"/>
    <w:rsid w:val="00EE40BE"/>
    <w:rsid w:val="00EE4AD8"/>
    <w:rsid w:val="00EE5338"/>
    <w:rsid w:val="00EE56A3"/>
    <w:rsid w:val="00EE5724"/>
    <w:rsid w:val="00EE5FB1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545"/>
    <w:rsid w:val="00F139AC"/>
    <w:rsid w:val="00F13E26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7B8"/>
    <w:rsid w:val="00F30779"/>
    <w:rsid w:val="00F3243D"/>
    <w:rsid w:val="00F3544E"/>
    <w:rsid w:val="00F36651"/>
    <w:rsid w:val="00F379BB"/>
    <w:rsid w:val="00F37E7C"/>
    <w:rsid w:val="00F411FF"/>
    <w:rsid w:val="00F4186B"/>
    <w:rsid w:val="00F435B8"/>
    <w:rsid w:val="00F447FE"/>
    <w:rsid w:val="00F46601"/>
    <w:rsid w:val="00F467D7"/>
    <w:rsid w:val="00F46D0D"/>
    <w:rsid w:val="00F533F6"/>
    <w:rsid w:val="00F5613E"/>
    <w:rsid w:val="00F562A3"/>
    <w:rsid w:val="00F6285F"/>
    <w:rsid w:val="00F6637B"/>
    <w:rsid w:val="00F66476"/>
    <w:rsid w:val="00F66A1B"/>
    <w:rsid w:val="00F728FD"/>
    <w:rsid w:val="00F74BE2"/>
    <w:rsid w:val="00F758F5"/>
    <w:rsid w:val="00F7591A"/>
    <w:rsid w:val="00F75C98"/>
    <w:rsid w:val="00F76530"/>
    <w:rsid w:val="00F76547"/>
    <w:rsid w:val="00F76D97"/>
    <w:rsid w:val="00F76E8F"/>
    <w:rsid w:val="00F77BBC"/>
    <w:rsid w:val="00F81BB3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96D0A"/>
    <w:rsid w:val="00FA10A3"/>
    <w:rsid w:val="00FA1226"/>
    <w:rsid w:val="00FA62F6"/>
    <w:rsid w:val="00FA78F3"/>
    <w:rsid w:val="00FB01B4"/>
    <w:rsid w:val="00FB026C"/>
    <w:rsid w:val="00FB4396"/>
    <w:rsid w:val="00FB5627"/>
    <w:rsid w:val="00FB611B"/>
    <w:rsid w:val="00FC006A"/>
    <w:rsid w:val="00FC3EE6"/>
    <w:rsid w:val="00FC4EDE"/>
    <w:rsid w:val="00FC5AC7"/>
    <w:rsid w:val="00FC6E06"/>
    <w:rsid w:val="00FD09D8"/>
    <w:rsid w:val="00FD1963"/>
    <w:rsid w:val="00FD1C94"/>
    <w:rsid w:val="00FD27A8"/>
    <w:rsid w:val="00FD5AA4"/>
    <w:rsid w:val="00FD6909"/>
    <w:rsid w:val="00FE07C0"/>
    <w:rsid w:val="00FE1692"/>
    <w:rsid w:val="00FE225F"/>
    <w:rsid w:val="00FE26AE"/>
    <w:rsid w:val="00FE3305"/>
    <w:rsid w:val="00FE3C6D"/>
    <w:rsid w:val="00FF2318"/>
    <w:rsid w:val="00FF4CA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90BD9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50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A3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oradydlakonsumentow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mylaca-cena-i-znikajacy-rabat-vectra-i-multimedia-polska-z-zarzutami-prezesa-uoki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8E6E8-D046-4434-9958-B96E47650C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B8F470-6173-41A5-B230-A99D8778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2024-02-29T12:06:00Z</cp:lastPrinted>
  <dcterms:created xsi:type="dcterms:W3CDTF">2025-01-21T11:27:00Z</dcterms:created>
  <dcterms:modified xsi:type="dcterms:W3CDTF">2025-01-21T13:14:00Z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8ebe75eb-265c-4027-9a21-16f3c7354496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