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5524A" w14:textId="77777777" w:rsidR="00431C22" w:rsidRDefault="00431C22" w:rsidP="00431C22">
      <w:pPr>
        <w:tabs>
          <w:tab w:val="right" w:pos="8789"/>
        </w:tabs>
        <w:suppressAutoHyphens/>
        <w:rPr>
          <w:color w:val="000000"/>
          <w:szCs w:val="24"/>
          <w:lang w:eastAsia="zh-CN"/>
        </w:rPr>
      </w:pPr>
    </w:p>
    <w:p w14:paraId="6D82A6A3" w14:textId="77777777" w:rsidR="00EE352F" w:rsidRDefault="00EE352F" w:rsidP="00EE352F">
      <w:pPr>
        <w:tabs>
          <w:tab w:val="right" w:pos="8789"/>
        </w:tabs>
        <w:suppressAutoHyphens/>
        <w:rPr>
          <w:color w:val="000000"/>
          <w:szCs w:val="24"/>
          <w:lang w:eastAsia="zh-CN"/>
        </w:rPr>
      </w:pPr>
    </w:p>
    <w:p w14:paraId="483FBF8A" w14:textId="77777777" w:rsidR="00EE352F" w:rsidRDefault="00EE352F" w:rsidP="00EE352F">
      <w:pPr>
        <w:tabs>
          <w:tab w:val="right" w:pos="8789"/>
        </w:tabs>
        <w:suppressAutoHyphens/>
        <w:rPr>
          <w:color w:val="000000"/>
          <w:szCs w:val="24"/>
          <w:lang w:eastAsia="zh-CN"/>
        </w:rPr>
      </w:pPr>
    </w:p>
    <w:p w14:paraId="50A3E294" w14:textId="3FB9738E" w:rsidR="00EE352F" w:rsidRDefault="003D3A4D" w:rsidP="00EE352F">
      <w:pPr>
        <w:jc w:val="right"/>
      </w:pPr>
      <w:r>
        <w:rPr>
          <w:noProof/>
        </w:rPr>
        <mc:AlternateContent>
          <mc:Choice Requires="wps">
            <w:drawing>
              <wp:anchor distT="45720" distB="45720" distL="114300" distR="114300" simplePos="0" relativeHeight="251658240" behindDoc="0" locked="1" layoutInCell="1" allowOverlap="1" wp14:anchorId="2B55C1B7" wp14:editId="300B61F3">
                <wp:simplePos x="0" y="0"/>
                <wp:positionH relativeFrom="column">
                  <wp:posOffset>14605</wp:posOffset>
                </wp:positionH>
                <wp:positionV relativeFrom="page">
                  <wp:posOffset>2038350</wp:posOffset>
                </wp:positionV>
                <wp:extent cx="1590675" cy="514985"/>
                <wp:effectExtent l="0" t="0" r="0" b="0"/>
                <wp:wrapSquare wrapText="bothSides"/>
                <wp:docPr id="1685258089"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0B80E" w14:textId="77777777" w:rsidR="00EE352F" w:rsidRDefault="00EE352F" w:rsidP="00EE352F">
                            <w:pPr>
                              <w:rPr>
                                <w:szCs w:val="24"/>
                              </w:rPr>
                            </w:pPr>
                            <w:permStart w:id="1973497214" w:edGrp="everyone"/>
                            <w:r>
                              <w:rPr>
                                <w:szCs w:val="24"/>
                              </w:rPr>
                              <w:t>KH.8361.</w:t>
                            </w:r>
                            <w:r w:rsidR="008766F3">
                              <w:rPr>
                                <w:szCs w:val="24"/>
                              </w:rPr>
                              <w:t>64</w:t>
                            </w:r>
                            <w:r w:rsidR="000D5963">
                              <w:rPr>
                                <w:szCs w:val="24"/>
                              </w:rPr>
                              <w:t>.2023</w:t>
                            </w:r>
                          </w:p>
                          <w:permEnd w:id="1973497214"/>
                          <w:p w14:paraId="3151DE2F" w14:textId="77777777" w:rsidR="00EE352F" w:rsidRPr="000966B7" w:rsidRDefault="00EE352F" w:rsidP="004A1C6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5C1B7" id="_x0000_t202" coordsize="21600,21600" o:spt="202" path="m,l,21600r21600,l21600,xe">
                <v:stroke joinstyle="miter"/>
                <v:path gradientshapeok="t" o:connecttype="rect"/>
              </v:shapetype>
              <v:shape id="Pole tekstowe 2" o:spid="_x0000_s1026" type="#_x0000_t202" alt="&quot;&quot;" style="position:absolute;left:0;text-align:left;margin-left:1.15pt;margin-top:160.5pt;width:125.25pt;height:4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" stroked="f">
                <v:textbox>
                  <w:txbxContent>
                    <w:p w14:paraId="5A70B80E" w14:textId="77777777" w:rsidR="00EE352F" w:rsidRDefault="00EE352F" w:rsidP="00EE352F">
                      <w:pPr>
                        <w:rPr>
                          <w:szCs w:val="24"/>
                        </w:rPr>
                      </w:pPr>
                      <w:permStart w:id="1973497214" w:edGrp="everyone"/>
                      <w:r>
                        <w:rPr>
                          <w:szCs w:val="24"/>
                        </w:rPr>
                        <w:t>KH.8361.</w:t>
                      </w:r>
                      <w:r w:rsidR="008766F3">
                        <w:rPr>
                          <w:szCs w:val="24"/>
                        </w:rPr>
                        <w:t>64</w:t>
                      </w:r>
                      <w:r w:rsidR="000D5963">
                        <w:rPr>
                          <w:szCs w:val="24"/>
                        </w:rPr>
                        <w:t>.2023</w:t>
                      </w:r>
                    </w:p>
                    <w:permEnd w:id="1973497214"/>
                    <w:p w14:paraId="3151DE2F" w14:textId="77777777" w:rsidR="00EE352F" w:rsidRPr="000966B7" w:rsidRDefault="00EE352F" w:rsidP="004A1C64">
                      <w:pPr>
                        <w:jc w:val="cente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13F55CA7" wp14:editId="446C29F4">
                <wp:simplePos x="0" y="0"/>
                <wp:positionH relativeFrom="column">
                  <wp:posOffset>3395980</wp:posOffset>
                </wp:positionH>
                <wp:positionV relativeFrom="page">
                  <wp:posOffset>895350</wp:posOffset>
                </wp:positionV>
                <wp:extent cx="2609850" cy="266700"/>
                <wp:effectExtent l="0" t="0" r="0" b="0"/>
                <wp:wrapSquare wrapText="bothSides"/>
                <wp:docPr id="1523604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2E6127DC" w14:textId="77777777" w:rsidR="00EE352F" w:rsidRPr="00562492" w:rsidRDefault="00EE352F" w:rsidP="0099294C">
                            <w:pPr>
                              <w:jc w:val="right"/>
                              <w:rPr>
                                <w:noProof/>
                                <w:szCs w:val="24"/>
                              </w:rPr>
                            </w:pPr>
                            <w:permStart w:id="754934197" w:edGrp="everyone"/>
                            <w:r w:rsidRPr="00562492">
                              <w:rPr>
                                <w:szCs w:val="24"/>
                              </w:rPr>
                              <w:t>Rzeszów</w:t>
                            </w:r>
                            <w:r>
                              <w:rPr>
                                <w:szCs w:val="24"/>
                              </w:rPr>
                              <w:t xml:space="preserve">, </w:t>
                            </w:r>
                            <w:r w:rsidR="008766F3">
                              <w:rPr>
                                <w:szCs w:val="24"/>
                              </w:rPr>
                              <w:t xml:space="preserve">dnia </w:t>
                            </w:r>
                            <w:r w:rsidR="001E464A">
                              <w:rPr>
                                <w:szCs w:val="24"/>
                              </w:rPr>
                              <w:t>14</w:t>
                            </w:r>
                            <w:r w:rsidR="008766F3">
                              <w:rPr>
                                <w:szCs w:val="24"/>
                              </w:rPr>
                              <w:t xml:space="preserve"> września</w:t>
                            </w:r>
                            <w:r w:rsidR="00FE079D">
                              <w:rPr>
                                <w:szCs w:val="24"/>
                              </w:rPr>
                              <w:t xml:space="preserve"> 2023</w:t>
                            </w:r>
                            <w:r w:rsidR="0099294C">
                              <w:rPr>
                                <w:szCs w:val="24"/>
                              </w:rPr>
                              <w:t xml:space="preserve">  r.</w:t>
                            </w:r>
                            <w:r w:rsidR="004700B3">
                              <w:rPr>
                                <w:szCs w:val="24"/>
                              </w:rPr>
                              <w:t xml:space="preserve">      </w:t>
                            </w:r>
                            <w:r w:rsidR="0099294C">
                              <w:rPr>
                                <w:szCs w:val="24"/>
                              </w:rPr>
                              <w:t xml:space="preserve"> </w:t>
                            </w:r>
                            <w:permEnd w:id="75493419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55CA7" 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2E6127DC" w14:textId="77777777" w:rsidR="00EE352F" w:rsidRPr="00562492" w:rsidRDefault="00EE352F" w:rsidP="0099294C">
                      <w:pPr>
                        <w:jc w:val="right"/>
                        <w:rPr>
                          <w:noProof/>
                          <w:szCs w:val="24"/>
                        </w:rPr>
                      </w:pPr>
                      <w:permStart w:id="754934197" w:edGrp="everyone"/>
                      <w:r w:rsidRPr="00562492">
                        <w:rPr>
                          <w:szCs w:val="24"/>
                        </w:rPr>
                        <w:t>Rzeszów</w:t>
                      </w:r>
                      <w:r>
                        <w:rPr>
                          <w:szCs w:val="24"/>
                        </w:rPr>
                        <w:t xml:space="preserve">, </w:t>
                      </w:r>
                      <w:r w:rsidR="008766F3">
                        <w:rPr>
                          <w:szCs w:val="24"/>
                        </w:rPr>
                        <w:t xml:space="preserve">dnia </w:t>
                      </w:r>
                      <w:r w:rsidR="001E464A">
                        <w:rPr>
                          <w:szCs w:val="24"/>
                        </w:rPr>
                        <w:t>14</w:t>
                      </w:r>
                      <w:r w:rsidR="008766F3">
                        <w:rPr>
                          <w:szCs w:val="24"/>
                        </w:rPr>
                        <w:t xml:space="preserve"> września</w:t>
                      </w:r>
                      <w:r w:rsidR="00FE079D">
                        <w:rPr>
                          <w:szCs w:val="24"/>
                        </w:rPr>
                        <w:t xml:space="preserve"> 2023</w:t>
                      </w:r>
                      <w:r w:rsidR="0099294C">
                        <w:rPr>
                          <w:szCs w:val="24"/>
                        </w:rPr>
                        <w:t xml:space="preserve">  r.</w:t>
                      </w:r>
                      <w:r w:rsidR="004700B3">
                        <w:rPr>
                          <w:szCs w:val="24"/>
                        </w:rPr>
                        <w:t xml:space="preserve">      </w:t>
                      </w:r>
                      <w:r w:rsidR="0099294C">
                        <w:rPr>
                          <w:szCs w:val="24"/>
                        </w:rPr>
                        <w:t xml:space="preserve"> </w:t>
                      </w:r>
                      <w:permEnd w:id="754934197"/>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46F03DF9" wp14:editId="163D2906">
                <wp:simplePos x="0" y="0"/>
                <wp:positionH relativeFrom="column">
                  <wp:posOffset>-133350</wp:posOffset>
                </wp:positionH>
                <wp:positionV relativeFrom="page">
                  <wp:posOffset>659130</wp:posOffset>
                </wp:positionV>
                <wp:extent cx="3207385" cy="1026160"/>
                <wp:effectExtent l="0" t="0" r="0" b="0"/>
                <wp:wrapSquare wrapText="bothSides"/>
                <wp:docPr id="749754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00588B06"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FDA095E" w14:textId="77777777" w:rsidR="00EE352F" w:rsidRPr="004900F4" w:rsidRDefault="00EE352F" w:rsidP="00EE352F">
                            <w:pPr>
                              <w:jc w:val="center"/>
                              <w:rPr>
                                <w:lang w:eastAsia="zh-CN"/>
                              </w:rPr>
                            </w:pPr>
                            <w:r w:rsidRPr="004900F4">
                              <w:rPr>
                                <w:lang w:eastAsia="zh-CN"/>
                              </w:rPr>
                              <w:t>INSPEKCJI HANDLOWEJ</w:t>
                            </w:r>
                          </w:p>
                          <w:p w14:paraId="4AA65116" w14:textId="77777777" w:rsidR="00EE352F" w:rsidRPr="004900F4" w:rsidRDefault="00EE352F" w:rsidP="00EE352F">
                            <w:pPr>
                              <w:jc w:val="center"/>
                              <w:rPr>
                                <w:sz w:val="20"/>
                                <w:lang w:eastAsia="zh-CN"/>
                              </w:rPr>
                            </w:pPr>
                            <w:r w:rsidRPr="004900F4">
                              <w:rPr>
                                <w:sz w:val="20"/>
                                <w:lang w:eastAsia="zh-CN"/>
                              </w:rPr>
                              <w:t>35-959 Rzeszów, ul. 8 Marca 5</w:t>
                            </w:r>
                          </w:p>
                          <w:p w14:paraId="69819D78" w14:textId="77777777" w:rsidR="00EE352F" w:rsidRPr="004900F4" w:rsidRDefault="00EE352F" w:rsidP="00EE352F">
                            <w:pPr>
                              <w:jc w:val="center"/>
                              <w:rPr>
                                <w:sz w:val="20"/>
                                <w:lang w:eastAsia="zh-CN"/>
                              </w:rPr>
                            </w:pPr>
                            <w:r w:rsidRPr="004900F4">
                              <w:rPr>
                                <w:sz w:val="20"/>
                                <w:lang w:eastAsia="zh-CN"/>
                              </w:rPr>
                              <w:t>skrytka pocztowa 325</w:t>
                            </w:r>
                          </w:p>
                          <w:p w14:paraId="2C82F4B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6F1D396"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03DF9" id="Pole tekstowe 1" o:spid="_x0000_s1028" type="#_x0000_t202" style="position:absolute;left:0;text-align:left;margin-left:-10.5pt;margin-top:51.9pt;width:252.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00588B06"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FDA095E" w14:textId="77777777" w:rsidR="00EE352F" w:rsidRPr="004900F4" w:rsidRDefault="00EE352F" w:rsidP="00EE352F">
                      <w:pPr>
                        <w:jc w:val="center"/>
                        <w:rPr>
                          <w:lang w:eastAsia="zh-CN"/>
                        </w:rPr>
                      </w:pPr>
                      <w:r w:rsidRPr="004900F4">
                        <w:rPr>
                          <w:lang w:eastAsia="zh-CN"/>
                        </w:rPr>
                        <w:t>INSPEKCJI HANDLOWEJ</w:t>
                      </w:r>
                    </w:p>
                    <w:p w14:paraId="4AA65116" w14:textId="77777777" w:rsidR="00EE352F" w:rsidRPr="004900F4" w:rsidRDefault="00EE352F" w:rsidP="00EE352F">
                      <w:pPr>
                        <w:jc w:val="center"/>
                        <w:rPr>
                          <w:sz w:val="20"/>
                          <w:lang w:eastAsia="zh-CN"/>
                        </w:rPr>
                      </w:pPr>
                      <w:r w:rsidRPr="004900F4">
                        <w:rPr>
                          <w:sz w:val="20"/>
                          <w:lang w:eastAsia="zh-CN"/>
                        </w:rPr>
                        <w:t>35-959 Rzeszów, ul. 8 Marca 5</w:t>
                      </w:r>
                    </w:p>
                    <w:p w14:paraId="69819D78" w14:textId="77777777" w:rsidR="00EE352F" w:rsidRPr="004900F4" w:rsidRDefault="00EE352F" w:rsidP="00EE352F">
                      <w:pPr>
                        <w:jc w:val="center"/>
                        <w:rPr>
                          <w:sz w:val="20"/>
                          <w:lang w:eastAsia="zh-CN"/>
                        </w:rPr>
                      </w:pPr>
                      <w:r w:rsidRPr="004900F4">
                        <w:rPr>
                          <w:sz w:val="20"/>
                          <w:lang w:eastAsia="zh-CN"/>
                        </w:rPr>
                        <w:t>skrytka pocztowa 325</w:t>
                      </w:r>
                    </w:p>
                    <w:p w14:paraId="2C82F4B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6F1D396"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A38329D" w14:textId="77777777" w:rsidR="00EE352F" w:rsidRPr="007C3B8C" w:rsidRDefault="00EE352F" w:rsidP="00EE352F">
      <w:pPr>
        <w:jc w:val="right"/>
        <w:rPr>
          <w:b/>
          <w:bCs/>
        </w:rPr>
      </w:pPr>
    </w:p>
    <w:p w14:paraId="18FA8BA0" w14:textId="77777777" w:rsidR="00EE352F" w:rsidRPr="007C3B8C" w:rsidRDefault="00EE352F" w:rsidP="00EE352F">
      <w:pPr>
        <w:jc w:val="right"/>
        <w:rPr>
          <w:b/>
          <w:bCs/>
        </w:rPr>
      </w:pPr>
    </w:p>
    <w:p w14:paraId="5ECB43C1" w14:textId="77777777" w:rsidR="001E464A" w:rsidRDefault="001E464A" w:rsidP="001E464A"/>
    <w:p w14:paraId="36F319A8" w14:textId="77777777" w:rsidR="001E464A" w:rsidRDefault="001E464A" w:rsidP="001E464A"/>
    <w:p w14:paraId="272C1401" w14:textId="73A7EF0F" w:rsidR="001E464A" w:rsidRDefault="001E464A" w:rsidP="001E464A">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b/>
          <w:bCs/>
          <w:sz w:val="28"/>
          <w:szCs w:val="28"/>
        </w:rPr>
      </w:pPr>
      <w:proofErr w:type="spellStart"/>
      <w:r>
        <w:rPr>
          <w:b/>
          <w:bCs/>
          <w:sz w:val="28"/>
          <w:szCs w:val="28"/>
        </w:rPr>
        <w:t>Patmex</w:t>
      </w:r>
      <w:proofErr w:type="spellEnd"/>
      <w:r>
        <w:rPr>
          <w:b/>
          <w:bCs/>
          <w:sz w:val="28"/>
          <w:szCs w:val="28"/>
        </w:rPr>
        <w:t xml:space="preserve"> </w:t>
      </w:r>
    </w:p>
    <w:p w14:paraId="61083943" w14:textId="77777777" w:rsidR="001E464A" w:rsidRDefault="001E464A" w:rsidP="001E464A">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b/>
          <w:bCs/>
          <w:sz w:val="28"/>
          <w:szCs w:val="28"/>
        </w:rPr>
      </w:pPr>
      <w:r>
        <w:rPr>
          <w:b/>
          <w:bCs/>
          <w:sz w:val="28"/>
          <w:szCs w:val="28"/>
        </w:rPr>
        <w:t>Spółka z ograniczoną odpowiedzialnością</w:t>
      </w:r>
    </w:p>
    <w:p w14:paraId="1389A372" w14:textId="0D1D856E" w:rsidR="001E464A" w:rsidRDefault="00A510EE" w:rsidP="001E464A">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b/>
          <w:sz w:val="28"/>
          <w:szCs w:val="28"/>
        </w:rPr>
      </w:pPr>
      <w:r w:rsidRPr="00A510EE">
        <w:rPr>
          <w:b/>
          <w:bCs/>
          <w:sz w:val="28"/>
          <w:szCs w:val="28"/>
        </w:rPr>
        <w:t>(dane zanonimizowane)</w:t>
      </w:r>
    </w:p>
    <w:p w14:paraId="225019AB" w14:textId="0CF95A6A" w:rsidR="001E464A" w:rsidRDefault="001E464A" w:rsidP="001E464A">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b/>
          <w:bCs/>
          <w:sz w:val="28"/>
          <w:szCs w:val="28"/>
          <w:u w:val="single"/>
        </w:rPr>
      </w:pPr>
      <w:r>
        <w:rPr>
          <w:b/>
          <w:sz w:val="28"/>
          <w:szCs w:val="28"/>
          <w:u w:val="single"/>
        </w:rPr>
        <w:t>Bachórz</w:t>
      </w:r>
    </w:p>
    <w:p w14:paraId="75F57302" w14:textId="77777777" w:rsidR="001E464A" w:rsidRDefault="001E464A" w:rsidP="001E464A">
      <w:pPr>
        <w:jc w:val="center"/>
        <w:rPr>
          <w:b/>
          <w:color w:val="000000"/>
          <w:sz w:val="28"/>
          <w:szCs w:val="28"/>
        </w:rPr>
      </w:pPr>
    </w:p>
    <w:p w14:paraId="644A1547" w14:textId="77777777" w:rsidR="001E464A" w:rsidRDefault="001E464A" w:rsidP="001E464A">
      <w:pPr>
        <w:jc w:val="center"/>
        <w:rPr>
          <w:b/>
          <w:color w:val="000000"/>
          <w:sz w:val="28"/>
          <w:szCs w:val="28"/>
        </w:rPr>
      </w:pPr>
    </w:p>
    <w:p w14:paraId="091F20E2" w14:textId="77777777" w:rsidR="001E464A" w:rsidRDefault="001E464A" w:rsidP="001E464A">
      <w:pPr>
        <w:jc w:val="center"/>
        <w:rPr>
          <w:b/>
          <w:color w:val="000000"/>
          <w:sz w:val="28"/>
          <w:szCs w:val="28"/>
        </w:rPr>
      </w:pPr>
    </w:p>
    <w:p w14:paraId="0A3D3AA6" w14:textId="77777777" w:rsidR="001E464A" w:rsidRDefault="001E464A" w:rsidP="001E464A">
      <w:pPr>
        <w:jc w:val="center"/>
        <w:rPr>
          <w:b/>
          <w:color w:val="000000"/>
          <w:spacing w:val="20"/>
          <w:sz w:val="28"/>
          <w:szCs w:val="28"/>
        </w:rPr>
      </w:pPr>
      <w:r>
        <w:rPr>
          <w:b/>
          <w:color w:val="000000"/>
          <w:spacing w:val="20"/>
          <w:sz w:val="28"/>
          <w:szCs w:val="28"/>
        </w:rPr>
        <w:t>DECYZJA</w:t>
      </w:r>
    </w:p>
    <w:p w14:paraId="69FF9CC9" w14:textId="77777777" w:rsidR="001E464A" w:rsidRDefault="001E464A" w:rsidP="001E464A">
      <w:pPr>
        <w:jc w:val="center"/>
        <w:rPr>
          <w:b/>
          <w:color w:val="000000"/>
          <w:spacing w:val="20"/>
          <w:szCs w:val="24"/>
        </w:rPr>
      </w:pPr>
      <w:r>
        <w:rPr>
          <w:b/>
          <w:color w:val="000000"/>
          <w:spacing w:val="20"/>
        </w:rPr>
        <w:t xml:space="preserve">o wymierzeniu kary pieniężnej </w:t>
      </w:r>
    </w:p>
    <w:p w14:paraId="0E2ECADA" w14:textId="77777777" w:rsidR="001E464A" w:rsidRDefault="001E464A" w:rsidP="001E464A">
      <w:pPr>
        <w:jc w:val="center"/>
        <w:rPr>
          <w:b/>
          <w:color w:val="000000"/>
          <w:spacing w:val="20"/>
        </w:rPr>
      </w:pPr>
    </w:p>
    <w:p w14:paraId="3428BC07" w14:textId="44ADE89E" w:rsidR="001E464A" w:rsidRDefault="001E464A" w:rsidP="001E464A">
      <w:pPr>
        <w:suppressAutoHyphens/>
        <w:spacing w:line="276" w:lineRule="auto"/>
        <w:jc w:val="both"/>
      </w:pPr>
      <w:r>
        <w:rPr>
          <w:color w:val="000000"/>
        </w:rPr>
        <w:t xml:space="preserve">Na podstawie art. 6 ust. 1 ustawy z dnia 9 maja 2014 r. o informowaniu o cenach towarów </w:t>
      </w:r>
      <w:r>
        <w:rPr>
          <w:color w:val="000000"/>
        </w:rPr>
        <w:br/>
        <w:t xml:space="preserve">i usług (tekst jednolity: Dz. U. z 2023 r., poz. 168) oraz art. 104 § 1 ustawy z dnia </w:t>
      </w:r>
      <w:r>
        <w:rPr>
          <w:color w:val="000000"/>
        </w:rPr>
        <w:br/>
        <w:t xml:space="preserve">14 czerwca 1960 r. - Kodeks postępowania administracyjnego (tekst jednolity: </w:t>
      </w:r>
      <w:r>
        <w:rPr>
          <w:color w:val="000000"/>
        </w:rPr>
        <w:br/>
        <w:t>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81418"/>
      <w:bookmarkStart w:id="1" w:name="_Hlk120274803"/>
      <w:r>
        <w:rPr>
          <w:color w:val="000000"/>
        </w:rPr>
        <w:t>lowej wymierza przedsiębiorcy</w:t>
      </w:r>
      <w:bookmarkEnd w:id="0"/>
      <w:bookmarkEnd w:id="1"/>
      <w:r>
        <w:rPr>
          <w:color w:val="000000"/>
        </w:rPr>
        <w:t xml:space="preserve">, </w:t>
      </w:r>
      <w:proofErr w:type="spellStart"/>
      <w:r>
        <w:rPr>
          <w:b/>
          <w:bCs/>
        </w:rPr>
        <w:t>Patmex</w:t>
      </w:r>
      <w:proofErr w:type="spellEnd"/>
      <w:r>
        <w:rPr>
          <w:b/>
          <w:bCs/>
        </w:rPr>
        <w:t xml:space="preserve"> Spółka z ograniczoną odpowiedzialnością </w:t>
      </w:r>
      <w:r w:rsidR="00A510EE">
        <w:rPr>
          <w:b/>
          <w:bCs/>
          <w:szCs w:val="24"/>
        </w:rPr>
        <w:t>(dane zanonimizowane)</w:t>
      </w:r>
      <w:r w:rsidR="00A510EE">
        <w:rPr>
          <w:b/>
          <w:bCs/>
          <w:szCs w:val="24"/>
        </w:rPr>
        <w:t xml:space="preserve"> </w:t>
      </w:r>
      <w:r>
        <w:rPr>
          <w:b/>
          <w:bCs/>
        </w:rPr>
        <w:t>Bachórz</w:t>
      </w:r>
      <w:r>
        <w:rPr>
          <w:b/>
        </w:rPr>
        <w:t xml:space="preserve"> </w:t>
      </w:r>
      <w:r>
        <w:rPr>
          <w:bCs/>
        </w:rPr>
        <w:t>karę</w:t>
      </w:r>
      <w:r>
        <w:t xml:space="preserve"> pieniężną w wysokości </w:t>
      </w:r>
      <w:r>
        <w:rPr>
          <w:b/>
        </w:rPr>
        <w:t>500</w:t>
      </w:r>
      <w:r>
        <w:rPr>
          <w:b/>
          <w:bCs/>
        </w:rPr>
        <w:t xml:space="preserve"> zł </w:t>
      </w:r>
      <w:r>
        <w:t xml:space="preserve">(słownie: </w:t>
      </w:r>
      <w:r>
        <w:rPr>
          <w:b/>
          <w:bCs/>
        </w:rPr>
        <w:t>pięćset złotych</w:t>
      </w:r>
      <w:r>
        <w:t>)</w:t>
      </w:r>
      <w:r>
        <w:rPr>
          <w:b/>
          <w:bCs/>
        </w:rPr>
        <w:t xml:space="preserve"> </w:t>
      </w:r>
      <w:r>
        <w:t xml:space="preserve">za niewykonanie </w:t>
      </w:r>
      <w:r>
        <w:br/>
      </w:r>
      <w:r>
        <w:rPr>
          <w:lang w:eastAsia="zh-CN"/>
        </w:rPr>
        <w:t xml:space="preserve">w dniu </w:t>
      </w:r>
      <w:r>
        <w:t xml:space="preserve">3 sierpnia 2023 r. w należącym do ww. przedsiębiorcy </w:t>
      </w:r>
      <w:bookmarkStart w:id="2" w:name="_Hlk120274717"/>
      <w:r>
        <w:t xml:space="preserve">sklepie Delikatesy Hyżne </w:t>
      </w:r>
      <w:r w:rsidR="00A510EE">
        <w:rPr>
          <w:b/>
          <w:bCs/>
          <w:szCs w:val="24"/>
        </w:rPr>
        <w:t>(dane zanonimizowane)</w:t>
      </w:r>
      <w:r w:rsidR="00A510EE">
        <w:rPr>
          <w:b/>
          <w:bCs/>
          <w:szCs w:val="24"/>
        </w:rPr>
        <w:t xml:space="preserve"> </w:t>
      </w:r>
      <w:r>
        <w:t xml:space="preserve">zlokalizowanym pod adresem Hyżne </w:t>
      </w:r>
      <w:r w:rsidR="00A510EE">
        <w:rPr>
          <w:b/>
          <w:bCs/>
          <w:szCs w:val="24"/>
        </w:rPr>
        <w:t>(dane zanonimizowane)</w:t>
      </w:r>
      <w:r>
        <w:t xml:space="preserve">, </w:t>
      </w:r>
      <w:bookmarkEnd w:id="2"/>
      <w:r>
        <w:t xml:space="preserve">wynikającego z art. 4 ust. 1 ustawy o informowaniu o cenach towarów i usług obowiązku uwidocznienia dla konsumenta </w:t>
      </w:r>
      <w:r>
        <w:rPr>
          <w:color w:val="000000"/>
        </w:rPr>
        <w:t xml:space="preserve">w miejscu sprzedaży detalicznej </w:t>
      </w:r>
      <w:r>
        <w:t>informacji dotyczących cen oraz cen jednostkowych w sposób jednoznaczny, niebudzący wątpliwości oraz umożliwiający ich porównanie dla 21 towarów będących w ofercie handlowej sklepu z uwagi na:</w:t>
      </w:r>
    </w:p>
    <w:p w14:paraId="19C2202D" w14:textId="77777777" w:rsidR="001E464A" w:rsidRDefault="001E464A" w:rsidP="001E464A">
      <w:pPr>
        <w:pStyle w:val="Akapitzlist"/>
        <w:numPr>
          <w:ilvl w:val="0"/>
          <w:numId w:val="41"/>
        </w:numPr>
        <w:tabs>
          <w:tab w:val="left" w:pos="0"/>
        </w:tabs>
        <w:spacing w:line="276" w:lineRule="auto"/>
        <w:ind w:left="567" w:hanging="283"/>
        <w:jc w:val="both"/>
      </w:pPr>
      <w:r>
        <w:t>brak uwidocznienia ceny i ceny jednostkowej dla 4 towarów;</w:t>
      </w:r>
    </w:p>
    <w:p w14:paraId="47592AB3" w14:textId="77777777" w:rsidR="001E464A" w:rsidRDefault="001E464A" w:rsidP="001E464A">
      <w:pPr>
        <w:pStyle w:val="Akapitzlist"/>
        <w:numPr>
          <w:ilvl w:val="0"/>
          <w:numId w:val="41"/>
        </w:numPr>
        <w:tabs>
          <w:tab w:val="left" w:pos="0"/>
        </w:tabs>
        <w:spacing w:line="276" w:lineRule="auto"/>
        <w:ind w:left="567" w:hanging="283"/>
        <w:jc w:val="both"/>
      </w:pPr>
      <w:r>
        <w:t>brak uwidocznienia ceny dla 1 towaru;</w:t>
      </w:r>
    </w:p>
    <w:p w14:paraId="42C7F263" w14:textId="77777777" w:rsidR="001E464A" w:rsidRDefault="001E464A" w:rsidP="001E464A">
      <w:pPr>
        <w:pStyle w:val="Akapitzlist"/>
        <w:numPr>
          <w:ilvl w:val="0"/>
          <w:numId w:val="41"/>
        </w:numPr>
        <w:tabs>
          <w:tab w:val="left" w:pos="426"/>
        </w:tabs>
        <w:spacing w:line="276" w:lineRule="auto"/>
        <w:ind w:left="567" w:hanging="283"/>
        <w:jc w:val="both"/>
        <w:rPr>
          <w:bCs/>
        </w:rPr>
      </w:pPr>
      <w:r>
        <w:rPr>
          <w:bCs/>
        </w:rPr>
        <w:t>brak uwidocznienia ceny jednostkowej dla 16 towarów.</w:t>
      </w:r>
    </w:p>
    <w:p w14:paraId="0BAAA63F" w14:textId="77777777" w:rsidR="001E464A" w:rsidRDefault="001E464A" w:rsidP="001E464A">
      <w:pPr>
        <w:pStyle w:val="Akapitzlist"/>
        <w:tabs>
          <w:tab w:val="left" w:pos="426"/>
        </w:tabs>
        <w:spacing w:line="276" w:lineRule="auto"/>
        <w:ind w:left="567"/>
        <w:jc w:val="both"/>
        <w:rPr>
          <w:bCs/>
        </w:rPr>
      </w:pPr>
      <w:r>
        <w:rPr>
          <w:bCs/>
        </w:rPr>
        <w:t xml:space="preserve"> </w:t>
      </w:r>
    </w:p>
    <w:p w14:paraId="2CB8700B" w14:textId="77777777" w:rsidR="001E464A" w:rsidRDefault="001E464A" w:rsidP="001E464A">
      <w:pPr>
        <w:pStyle w:val="Akapitzlist"/>
        <w:tabs>
          <w:tab w:val="left" w:pos="426"/>
        </w:tabs>
        <w:spacing w:line="276" w:lineRule="auto"/>
        <w:jc w:val="both"/>
        <w:rPr>
          <w:bCs/>
        </w:rPr>
      </w:pPr>
    </w:p>
    <w:p w14:paraId="3AAF0F77" w14:textId="77777777" w:rsidR="001E464A" w:rsidRDefault="001E464A" w:rsidP="001E464A">
      <w:pPr>
        <w:spacing w:after="120"/>
        <w:jc w:val="center"/>
        <w:rPr>
          <w:b/>
          <w:color w:val="000000"/>
          <w:spacing w:val="20"/>
        </w:rPr>
      </w:pPr>
      <w:r>
        <w:rPr>
          <w:b/>
          <w:color w:val="000000"/>
          <w:spacing w:val="20"/>
        </w:rPr>
        <w:t>UZASADNIENIE</w:t>
      </w:r>
    </w:p>
    <w:p w14:paraId="68F12E48" w14:textId="6CE2E5B1" w:rsidR="001E464A" w:rsidRDefault="001E464A" w:rsidP="001E464A">
      <w:pPr>
        <w:spacing w:before="120" w:line="276" w:lineRule="auto"/>
        <w:jc w:val="both"/>
        <w:rPr>
          <w:iCs/>
          <w:color w:val="000000"/>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inspektorzy z Wojewódzkiego Inspektoratu Inspekcji Handlowej w Rzeszowie przeprowadzili w dniach 3 i 8 sierpnia 2023 r. kontrolę w </w:t>
      </w:r>
      <w:r>
        <w:t xml:space="preserve">sklepie Delikatesy Hyżne </w:t>
      </w:r>
      <w:r w:rsidR="00A510EE">
        <w:rPr>
          <w:b/>
          <w:bCs/>
          <w:szCs w:val="24"/>
        </w:rPr>
        <w:t>(dane zanonimizowane)</w:t>
      </w:r>
      <w:r w:rsidR="00A510EE">
        <w:rPr>
          <w:b/>
          <w:bCs/>
          <w:szCs w:val="24"/>
        </w:rPr>
        <w:t xml:space="preserve"> </w:t>
      </w:r>
      <w:r>
        <w:t xml:space="preserve">zlokalizowanym pod adresem </w:t>
      </w:r>
      <w:r w:rsidR="00A510EE">
        <w:rPr>
          <w:b/>
          <w:bCs/>
          <w:szCs w:val="24"/>
        </w:rPr>
        <w:t>(dane zanonimizowane)</w:t>
      </w:r>
      <w:r w:rsidR="00A510EE">
        <w:rPr>
          <w:b/>
          <w:bCs/>
          <w:szCs w:val="24"/>
        </w:rPr>
        <w:t xml:space="preserve"> </w:t>
      </w:r>
      <w:r>
        <w:t xml:space="preserve">Hyżne </w:t>
      </w:r>
      <w:r w:rsidR="00A510EE">
        <w:rPr>
          <w:b/>
          <w:bCs/>
          <w:szCs w:val="24"/>
        </w:rPr>
        <w:t>(dane zanonimizowane)</w:t>
      </w:r>
      <w:r>
        <w:t xml:space="preserve"> </w:t>
      </w:r>
      <w:r>
        <w:rPr>
          <w:color w:val="000000"/>
        </w:rPr>
        <w:t>należącym do </w:t>
      </w:r>
      <w:r>
        <w:rPr>
          <w:bCs/>
        </w:rPr>
        <w:t xml:space="preserve">przedsiębiorcy, </w:t>
      </w:r>
      <w:proofErr w:type="spellStart"/>
      <w:r w:rsidRPr="001E464A">
        <w:rPr>
          <w:bCs/>
        </w:rPr>
        <w:t>Patmex</w:t>
      </w:r>
      <w:proofErr w:type="spellEnd"/>
      <w:r w:rsidRPr="001E464A">
        <w:rPr>
          <w:bCs/>
        </w:rPr>
        <w:t xml:space="preserve"> Spółka z ograniczoną odpowiedzialnością </w:t>
      </w:r>
      <w:r w:rsidR="00A510EE">
        <w:rPr>
          <w:b/>
          <w:bCs/>
          <w:szCs w:val="24"/>
        </w:rPr>
        <w:t>(dane zanonimizowane)</w:t>
      </w:r>
      <w:r w:rsidR="00A510EE">
        <w:rPr>
          <w:b/>
          <w:bCs/>
          <w:szCs w:val="24"/>
        </w:rPr>
        <w:t xml:space="preserve"> </w:t>
      </w:r>
      <w:r w:rsidRPr="001E464A">
        <w:rPr>
          <w:bCs/>
        </w:rPr>
        <w:t xml:space="preserve">Bachórz </w:t>
      </w:r>
      <w:r>
        <w:rPr>
          <w:color w:val="000000"/>
        </w:rPr>
        <w:t>– zwanej dalej także „</w:t>
      </w:r>
      <w:r>
        <w:rPr>
          <w:i/>
          <w:color w:val="000000"/>
        </w:rPr>
        <w:t>przedsiębiorcą</w:t>
      </w:r>
      <w:r>
        <w:rPr>
          <w:color w:val="000000"/>
        </w:rPr>
        <w:t xml:space="preserve">” </w:t>
      </w:r>
      <w:r>
        <w:rPr>
          <w:iCs/>
          <w:color w:val="000000"/>
        </w:rPr>
        <w:t>„</w:t>
      </w:r>
      <w:r>
        <w:rPr>
          <w:i/>
          <w:iCs/>
          <w:color w:val="000000"/>
        </w:rPr>
        <w:t>kontrolowanym</w:t>
      </w:r>
      <w:r>
        <w:rPr>
          <w:iCs/>
          <w:color w:val="000000"/>
        </w:rPr>
        <w:t>” lub „</w:t>
      </w:r>
      <w:r>
        <w:rPr>
          <w:i/>
          <w:iCs/>
          <w:color w:val="000000"/>
        </w:rPr>
        <w:t>stroną</w:t>
      </w:r>
      <w:r>
        <w:rPr>
          <w:iCs/>
          <w:color w:val="000000"/>
        </w:rPr>
        <w:t>”.</w:t>
      </w:r>
    </w:p>
    <w:p w14:paraId="07896922" w14:textId="77777777" w:rsidR="001E464A" w:rsidRDefault="001E464A" w:rsidP="001E464A">
      <w:pPr>
        <w:tabs>
          <w:tab w:val="left" w:pos="708"/>
        </w:tabs>
        <w:spacing w:after="120" w:line="276" w:lineRule="auto"/>
        <w:jc w:val="both"/>
        <w:rPr>
          <w:lang w:eastAsia="zh-CN"/>
        </w:rPr>
      </w:pPr>
      <w:r>
        <w:rPr>
          <w:lang w:eastAsia="zh-CN"/>
        </w:rPr>
        <w:lastRenderedPageBreak/>
        <w:t xml:space="preserve">Kontrola poprzedzona została skierowaniem do przedsiębiorcy na podstawie art. 48 ust. 1 ustawy z dnia 6 marca 2018 r. Prawo przedsiębiorców (tekst jednolity: Dz. U. z 2023 r., poz. 221 ze zm.) </w:t>
      </w:r>
      <w:r>
        <w:rPr>
          <w:color w:val="000000"/>
          <w:lang w:eastAsia="zh-CN"/>
        </w:rPr>
        <w:t>„</w:t>
      </w:r>
      <w:r>
        <w:rPr>
          <w:i/>
          <w:color w:val="000000"/>
          <w:lang w:eastAsia="zh-CN"/>
        </w:rPr>
        <w:t>Zawiadomienia o zamiarze wszczęcia kontroli</w:t>
      </w:r>
      <w:r>
        <w:rPr>
          <w:color w:val="000000"/>
          <w:lang w:eastAsia="zh-CN"/>
        </w:rPr>
        <w:t xml:space="preserve">” sygn. </w:t>
      </w:r>
      <w:r>
        <w:t>KH.8361.64.2023</w:t>
      </w:r>
      <w:r>
        <w:rPr>
          <w:lang w:eastAsia="zh-CN"/>
        </w:rPr>
        <w:t xml:space="preserve"> </w:t>
      </w:r>
      <w:r>
        <w:t>z dnia 14 lipca 2023 r.,</w:t>
      </w:r>
      <w:r>
        <w:rPr>
          <w:color w:val="000000"/>
        </w:rPr>
        <w:t xml:space="preserve"> które zostało mu doręczone w dniu </w:t>
      </w:r>
      <w:r>
        <w:t>17 lipca 2023 r.</w:t>
      </w:r>
    </w:p>
    <w:p w14:paraId="3D93032F" w14:textId="77777777" w:rsidR="001E464A" w:rsidRDefault="001E464A" w:rsidP="001E464A">
      <w:pPr>
        <w:spacing w:line="276" w:lineRule="auto"/>
        <w:jc w:val="both"/>
        <w:rPr>
          <w:color w:val="000000"/>
        </w:rPr>
      </w:pPr>
      <w:r>
        <w:rPr>
          <w:color w:val="000000"/>
        </w:rPr>
        <w:t xml:space="preserve">W trakcie kontroli sprawdzano przestrzeganie przez kontrolowanego obowiązku informowania o cenach i cenach jednostkowych oferowanych towarów. W dniu 3 sierpnia 2023 r. inspektorzy sprawdzili prawidłowość uwidaczniania informacji w powyższym zakresie dla 115 przypadkowo wybranych towarów, </w:t>
      </w:r>
      <w:r>
        <w:t>stwierdzając nieprawidłowości dla</w:t>
      </w:r>
      <w:r>
        <w:rPr>
          <w:color w:val="000000"/>
        </w:rPr>
        <w:t xml:space="preserve"> 21 z nich z uwagi na:</w:t>
      </w:r>
    </w:p>
    <w:p w14:paraId="4BEE0701" w14:textId="77777777" w:rsidR="001E464A" w:rsidRDefault="001E464A" w:rsidP="001E464A">
      <w:pPr>
        <w:pStyle w:val="Akapitzlist"/>
        <w:numPr>
          <w:ilvl w:val="0"/>
          <w:numId w:val="29"/>
        </w:numPr>
        <w:spacing w:after="120" w:line="276" w:lineRule="auto"/>
        <w:ind w:left="284" w:hanging="284"/>
        <w:jc w:val="both"/>
      </w:pPr>
      <w:r>
        <w:rPr>
          <w:b/>
          <w:bCs/>
        </w:rPr>
        <w:t xml:space="preserve">Brak uwidocznienia ceny i ceny jednostkowej </w:t>
      </w:r>
      <w:r>
        <w:rPr>
          <w:b/>
        </w:rPr>
        <w:t>dla 4 towarów</w:t>
      </w:r>
      <w:r>
        <w:t>:</w:t>
      </w:r>
    </w:p>
    <w:p w14:paraId="058F7E8B" w14:textId="77777777" w:rsidR="001E464A" w:rsidRDefault="001E464A" w:rsidP="001E464A">
      <w:pPr>
        <w:pStyle w:val="Akapitzlist"/>
        <w:numPr>
          <w:ilvl w:val="0"/>
          <w:numId w:val="30"/>
        </w:numPr>
        <w:spacing w:line="276" w:lineRule="auto"/>
        <w:ind w:left="284" w:hanging="284"/>
        <w:jc w:val="both"/>
      </w:pPr>
      <w:r>
        <w:rPr>
          <w:i/>
          <w:iCs/>
        </w:rPr>
        <w:t xml:space="preserve">Soda oczyszczona </w:t>
      </w:r>
      <w:proofErr w:type="spellStart"/>
      <w:r>
        <w:rPr>
          <w:i/>
          <w:iCs/>
        </w:rPr>
        <w:t>Gellwe</w:t>
      </w:r>
      <w:proofErr w:type="spellEnd"/>
      <w:r>
        <w:rPr>
          <w:i/>
          <w:iCs/>
        </w:rPr>
        <w:t xml:space="preserve"> 70 g - </w:t>
      </w:r>
      <w:r>
        <w:t>przy produkcie umieszczono wywieszkę dot. innego towaru „Soda oczyszczona Emix 80 g”,</w:t>
      </w:r>
    </w:p>
    <w:p w14:paraId="6CF6516B" w14:textId="77777777" w:rsidR="001E464A" w:rsidRDefault="001E464A" w:rsidP="001E464A">
      <w:pPr>
        <w:pStyle w:val="Akapitzlist"/>
        <w:numPr>
          <w:ilvl w:val="0"/>
          <w:numId w:val="30"/>
        </w:numPr>
        <w:spacing w:line="276" w:lineRule="auto"/>
        <w:ind w:left="284" w:hanging="284"/>
        <w:jc w:val="both"/>
      </w:pPr>
      <w:bookmarkStart w:id="3" w:name="_Hlk142305390"/>
      <w:r>
        <w:rPr>
          <w:i/>
          <w:iCs/>
        </w:rPr>
        <w:t xml:space="preserve">Galaretka smak malinowy </w:t>
      </w:r>
      <w:proofErr w:type="spellStart"/>
      <w:r>
        <w:rPr>
          <w:i/>
          <w:iCs/>
        </w:rPr>
        <w:t>Gellwe</w:t>
      </w:r>
      <w:proofErr w:type="spellEnd"/>
      <w:r>
        <w:rPr>
          <w:i/>
          <w:iCs/>
        </w:rPr>
        <w:t xml:space="preserve"> 72 g </w:t>
      </w:r>
      <w:bookmarkEnd w:id="3"/>
      <w:r>
        <w:rPr>
          <w:i/>
          <w:iCs/>
        </w:rPr>
        <w:t xml:space="preserve">- </w:t>
      </w:r>
      <w:r>
        <w:t xml:space="preserve">przy produkcie umieszczono wywieszkę dot. innego towaru „Galaretka </w:t>
      </w:r>
      <w:proofErr w:type="spellStart"/>
      <w:r>
        <w:t>Gellwe</w:t>
      </w:r>
      <w:proofErr w:type="spellEnd"/>
      <w:r>
        <w:t xml:space="preserve"> Malinowa 75 g”,</w:t>
      </w:r>
    </w:p>
    <w:p w14:paraId="409E552E" w14:textId="77777777" w:rsidR="001E464A" w:rsidRDefault="001E464A" w:rsidP="001E464A">
      <w:pPr>
        <w:pStyle w:val="Akapitzlist"/>
        <w:numPr>
          <w:ilvl w:val="0"/>
          <w:numId w:val="30"/>
        </w:numPr>
        <w:spacing w:line="276" w:lineRule="auto"/>
        <w:ind w:left="284" w:hanging="284"/>
        <w:jc w:val="both"/>
      </w:pPr>
      <w:bookmarkStart w:id="4" w:name="_Hlk142305550"/>
      <w:r>
        <w:rPr>
          <w:i/>
          <w:iCs/>
        </w:rPr>
        <w:t xml:space="preserve">Proszek VIZIR Alpejska świeżość 275 g </w:t>
      </w:r>
      <w:bookmarkEnd w:id="4"/>
      <w:r>
        <w:rPr>
          <w:i/>
          <w:iCs/>
        </w:rPr>
        <w:t xml:space="preserve">- </w:t>
      </w:r>
      <w:r>
        <w:t xml:space="preserve">przy produkcie umieszczono wywieszkę dot. innego towaru „Proszek </w:t>
      </w:r>
      <w:proofErr w:type="spellStart"/>
      <w:r>
        <w:t>Vizir</w:t>
      </w:r>
      <w:proofErr w:type="spellEnd"/>
      <w:r>
        <w:t xml:space="preserve"> </w:t>
      </w:r>
      <w:proofErr w:type="spellStart"/>
      <w:r>
        <w:t>Alpine</w:t>
      </w:r>
      <w:proofErr w:type="spellEnd"/>
      <w:r>
        <w:t xml:space="preserve"> 300 g”,</w:t>
      </w:r>
    </w:p>
    <w:p w14:paraId="1536A15A" w14:textId="77777777" w:rsidR="001E464A" w:rsidRDefault="001E464A" w:rsidP="001E464A">
      <w:pPr>
        <w:pStyle w:val="Akapitzlist"/>
        <w:numPr>
          <w:ilvl w:val="0"/>
          <w:numId w:val="30"/>
        </w:numPr>
        <w:spacing w:line="276" w:lineRule="auto"/>
        <w:ind w:left="284" w:hanging="284"/>
        <w:jc w:val="both"/>
      </w:pPr>
      <w:r>
        <w:rPr>
          <w:i/>
          <w:iCs/>
        </w:rPr>
        <w:t xml:space="preserve">Pasta do zębów z fluorem </w:t>
      </w:r>
      <w:proofErr w:type="spellStart"/>
      <w:r>
        <w:rPr>
          <w:i/>
          <w:iCs/>
        </w:rPr>
        <w:t>Elmex</w:t>
      </w:r>
      <w:proofErr w:type="spellEnd"/>
      <w:r>
        <w:rPr>
          <w:i/>
          <w:iCs/>
        </w:rPr>
        <w:t xml:space="preserve"> przeciw próchnicy 75 ml - </w:t>
      </w:r>
      <w:r>
        <w:t xml:space="preserve">przy produkcie umieszczono wywieszkę dot. innego towaru „Pasta d/zębów </w:t>
      </w:r>
      <w:proofErr w:type="spellStart"/>
      <w:r>
        <w:t>Elmex</w:t>
      </w:r>
      <w:proofErr w:type="spellEnd"/>
      <w:r>
        <w:t xml:space="preserve"> 50 ml 0002”,</w:t>
      </w:r>
    </w:p>
    <w:p w14:paraId="6BD8B2CA" w14:textId="77777777" w:rsidR="001E464A" w:rsidRDefault="001E464A" w:rsidP="001E464A">
      <w:pPr>
        <w:spacing w:after="120" w:line="276" w:lineRule="auto"/>
        <w:jc w:val="both"/>
        <w:rPr>
          <w:szCs w:val="24"/>
        </w:rPr>
      </w:pPr>
      <w:r>
        <w:rPr>
          <w:szCs w:val="24"/>
        </w:rPr>
        <w:t xml:space="preserve">co naruszało art. 4 ust. 1 ustawy </w:t>
      </w:r>
      <w:r>
        <w:rPr>
          <w:color w:val="000000"/>
        </w:rPr>
        <w:t xml:space="preserve">z dnia 9 maja 2014 r. o informowaniu o cenach towarów </w:t>
      </w:r>
      <w:r>
        <w:rPr>
          <w:color w:val="000000"/>
        </w:rPr>
        <w:br/>
        <w:t>i usług (tekst jednolity: Dz. U. z 2023 r., poz. 168) – zwanej dalej także „</w:t>
      </w:r>
      <w:r>
        <w:rPr>
          <w:i/>
          <w:color w:val="000000"/>
        </w:rPr>
        <w:t>ustawą</w:t>
      </w:r>
      <w:r>
        <w:rPr>
          <w:color w:val="000000"/>
        </w:rPr>
        <w:t xml:space="preserve">’ - </w:t>
      </w:r>
      <w:r>
        <w:rPr>
          <w:szCs w:val="24"/>
        </w:rPr>
        <w:t xml:space="preserve">oraz § 3 rozporządzenia ministra Rozwoju i Technologii z dnia 19 grudnia 2022 r. w sprawie uwidaczniania cen towarów i usług (tekst jednolity: Dz. U. z 2022 r., poz. 2776) – zwanego dalej także </w:t>
      </w:r>
      <w:r>
        <w:rPr>
          <w:i/>
          <w:iCs/>
          <w:szCs w:val="24"/>
        </w:rPr>
        <w:t>„rozporządzeniem”</w:t>
      </w:r>
      <w:r>
        <w:rPr>
          <w:szCs w:val="24"/>
        </w:rPr>
        <w:t>;</w:t>
      </w:r>
    </w:p>
    <w:p w14:paraId="734FD8F4" w14:textId="77777777" w:rsidR="001E464A" w:rsidRDefault="001E464A" w:rsidP="001E464A">
      <w:pPr>
        <w:pStyle w:val="Akapitzlist"/>
        <w:numPr>
          <w:ilvl w:val="0"/>
          <w:numId w:val="29"/>
        </w:numPr>
        <w:spacing w:after="120" w:line="276" w:lineRule="auto"/>
        <w:ind w:left="284" w:hanging="284"/>
        <w:jc w:val="both"/>
        <w:rPr>
          <w:b/>
          <w:bCs/>
          <w:szCs w:val="20"/>
        </w:rPr>
      </w:pPr>
      <w:r>
        <w:rPr>
          <w:b/>
          <w:bCs/>
        </w:rPr>
        <w:t>Brak uwidocznienia ceny dla jednego towaru:</w:t>
      </w:r>
    </w:p>
    <w:p w14:paraId="5943064B" w14:textId="77777777" w:rsidR="001E464A" w:rsidRDefault="001E464A" w:rsidP="001E464A">
      <w:pPr>
        <w:pStyle w:val="Akapitzlist"/>
        <w:numPr>
          <w:ilvl w:val="0"/>
          <w:numId w:val="37"/>
        </w:numPr>
        <w:spacing w:line="276" w:lineRule="auto"/>
        <w:ind w:left="284" w:hanging="284"/>
        <w:jc w:val="both"/>
        <w:rPr>
          <w:i/>
          <w:iCs/>
        </w:rPr>
      </w:pPr>
      <w:r>
        <w:rPr>
          <w:i/>
          <w:iCs/>
        </w:rPr>
        <w:t xml:space="preserve">Chrupiąca sałatka. Mieszanka łuskanych, prażonych ziaren z orzeszkami pinii </w:t>
      </w:r>
      <w:proofErr w:type="spellStart"/>
      <w:r>
        <w:rPr>
          <w:i/>
          <w:iCs/>
        </w:rPr>
        <w:t>Bakalland</w:t>
      </w:r>
      <w:proofErr w:type="spellEnd"/>
      <w:r>
        <w:rPr>
          <w:i/>
          <w:iCs/>
        </w:rPr>
        <w:t xml:space="preserve"> 100 g,</w:t>
      </w:r>
    </w:p>
    <w:p w14:paraId="7B555C9C" w14:textId="77777777" w:rsidR="001E464A" w:rsidRDefault="001E464A" w:rsidP="001E464A">
      <w:pPr>
        <w:spacing w:after="120" w:line="276" w:lineRule="auto"/>
        <w:ind w:left="284" w:hanging="284"/>
        <w:jc w:val="both"/>
        <w:rPr>
          <w:szCs w:val="24"/>
        </w:rPr>
      </w:pPr>
      <w:r>
        <w:rPr>
          <w:szCs w:val="24"/>
        </w:rPr>
        <w:t>co naruszało art. 4 ust. 1 ustawy oraz § 3 rozporządzenia;</w:t>
      </w:r>
    </w:p>
    <w:p w14:paraId="14CEC60F" w14:textId="77777777" w:rsidR="001E464A" w:rsidRDefault="001E464A" w:rsidP="001E464A">
      <w:pPr>
        <w:pStyle w:val="Akapitzlist"/>
        <w:numPr>
          <w:ilvl w:val="0"/>
          <w:numId w:val="29"/>
        </w:numPr>
        <w:spacing w:line="276" w:lineRule="auto"/>
        <w:ind w:left="284" w:hanging="284"/>
        <w:jc w:val="both"/>
        <w:rPr>
          <w:szCs w:val="20"/>
        </w:rPr>
      </w:pPr>
      <w:r>
        <w:rPr>
          <w:b/>
          <w:bCs/>
        </w:rPr>
        <w:t xml:space="preserve">Brak uwidocznienia ceny jednostkowej </w:t>
      </w:r>
      <w:r>
        <w:rPr>
          <w:b/>
        </w:rPr>
        <w:t>dla 16 towarów:</w:t>
      </w:r>
    </w:p>
    <w:p w14:paraId="5B90EAD0" w14:textId="77777777" w:rsidR="001E464A" w:rsidRDefault="001E464A" w:rsidP="001E464A">
      <w:pPr>
        <w:pStyle w:val="Akapitzlist"/>
        <w:numPr>
          <w:ilvl w:val="0"/>
          <w:numId w:val="23"/>
        </w:numPr>
        <w:spacing w:line="276" w:lineRule="auto"/>
        <w:ind w:left="284" w:hanging="284"/>
        <w:jc w:val="both"/>
        <w:rPr>
          <w:bCs/>
          <w:iCs/>
        </w:rPr>
      </w:pPr>
      <w:r>
        <w:rPr>
          <w:bCs/>
          <w:i/>
        </w:rPr>
        <w:t xml:space="preserve">Krem </w:t>
      </w:r>
      <w:proofErr w:type="spellStart"/>
      <w:r>
        <w:rPr>
          <w:bCs/>
          <w:i/>
        </w:rPr>
        <w:t>Nivea</w:t>
      </w:r>
      <w:proofErr w:type="spellEnd"/>
      <w:r>
        <w:rPr>
          <w:bCs/>
          <w:i/>
        </w:rPr>
        <w:t xml:space="preserve"> 50 ml</w:t>
      </w:r>
      <w:r>
        <w:rPr>
          <w:bCs/>
          <w:iCs/>
        </w:rPr>
        <w:t xml:space="preserve">, </w:t>
      </w:r>
      <w:r>
        <w:t>w cenie 7,99 zł</w:t>
      </w:r>
      <w:r>
        <w:rPr>
          <w:i/>
          <w:iCs/>
        </w:rPr>
        <w:t xml:space="preserve"> </w:t>
      </w:r>
      <w:r>
        <w:rPr>
          <w:bCs/>
          <w:i/>
        </w:rPr>
        <w:t xml:space="preserve">- </w:t>
      </w:r>
      <w:r>
        <w:rPr>
          <w:bCs/>
          <w:iCs/>
        </w:rPr>
        <w:t>cena jednostkowa przy produkcie 26,63 zł/l., winno być 159,80 zł/l,</w:t>
      </w:r>
    </w:p>
    <w:p w14:paraId="618D24B2" w14:textId="77777777" w:rsidR="001E464A" w:rsidRDefault="001E464A" w:rsidP="001E464A">
      <w:pPr>
        <w:pStyle w:val="Akapitzlist"/>
        <w:numPr>
          <w:ilvl w:val="0"/>
          <w:numId w:val="23"/>
        </w:numPr>
        <w:spacing w:line="276" w:lineRule="auto"/>
        <w:ind w:left="284" w:hanging="284"/>
        <w:jc w:val="both"/>
        <w:rPr>
          <w:bCs/>
          <w:iCs/>
        </w:rPr>
      </w:pPr>
      <w:bookmarkStart w:id="5" w:name="_Hlk142305621"/>
      <w:r>
        <w:rPr>
          <w:i/>
          <w:iCs/>
        </w:rPr>
        <w:t>Folia spożywcza</w:t>
      </w:r>
      <w:bookmarkEnd w:id="5"/>
      <w:r>
        <w:rPr>
          <w:i/>
          <w:iCs/>
        </w:rPr>
        <w:t xml:space="preserve"> </w:t>
      </w:r>
      <w:proofErr w:type="spellStart"/>
      <w:r>
        <w:rPr>
          <w:i/>
          <w:iCs/>
        </w:rPr>
        <w:t>Paclan</w:t>
      </w:r>
      <w:proofErr w:type="spellEnd"/>
      <w:r>
        <w:rPr>
          <w:i/>
          <w:iCs/>
        </w:rPr>
        <w:t xml:space="preserve"> 150 m, </w:t>
      </w:r>
      <w:r>
        <w:t>w cenie 11,99 zł</w:t>
      </w:r>
      <w:r>
        <w:rPr>
          <w:i/>
          <w:iCs/>
        </w:rPr>
        <w:t xml:space="preserve"> </w:t>
      </w:r>
      <w:r>
        <w:rPr>
          <w:bCs/>
          <w:i/>
        </w:rPr>
        <w:t xml:space="preserve">- </w:t>
      </w:r>
      <w:r>
        <w:rPr>
          <w:bCs/>
          <w:iCs/>
        </w:rPr>
        <w:t xml:space="preserve">cena jednostkowa przy produkcie </w:t>
      </w:r>
      <w:r>
        <w:rPr>
          <w:bCs/>
          <w:iCs/>
        </w:rPr>
        <w:br/>
        <w:t>11,99 zł/opak., winno być 0,08 zł/metr,</w:t>
      </w:r>
    </w:p>
    <w:p w14:paraId="7EC5B985" w14:textId="77777777" w:rsidR="001E464A" w:rsidRDefault="001E464A" w:rsidP="001E464A">
      <w:pPr>
        <w:pStyle w:val="Akapitzlist"/>
        <w:numPr>
          <w:ilvl w:val="0"/>
          <w:numId w:val="23"/>
        </w:numPr>
        <w:spacing w:line="276" w:lineRule="auto"/>
        <w:ind w:left="284" w:hanging="284"/>
        <w:jc w:val="both"/>
        <w:rPr>
          <w:bCs/>
          <w:i/>
        </w:rPr>
      </w:pPr>
      <w:bookmarkStart w:id="6" w:name="_Hlk142305731"/>
      <w:proofErr w:type="spellStart"/>
      <w:r>
        <w:rPr>
          <w:bCs/>
          <w:i/>
        </w:rPr>
        <w:t>Bio</w:t>
      </w:r>
      <w:proofErr w:type="spellEnd"/>
      <w:r>
        <w:rPr>
          <w:bCs/>
          <w:i/>
        </w:rPr>
        <w:t xml:space="preserve"> ścierka gąbczasta super chłonna trwała Gosia 3 szt., </w:t>
      </w:r>
      <w:bookmarkEnd w:id="6"/>
      <w:r>
        <w:rPr>
          <w:bCs/>
          <w:iCs/>
        </w:rPr>
        <w:t>w cenie 7,99 zł</w:t>
      </w:r>
      <w:r>
        <w:rPr>
          <w:bCs/>
          <w:i/>
        </w:rPr>
        <w:t xml:space="preserve"> - </w:t>
      </w:r>
      <w:r>
        <w:rPr>
          <w:bCs/>
          <w:iCs/>
        </w:rPr>
        <w:t>cena jednostkowa przy produkcie 7,99 zł/opak., winno być  2,66 zł/szt.,</w:t>
      </w:r>
    </w:p>
    <w:p w14:paraId="026B2300" w14:textId="77777777" w:rsidR="001E464A" w:rsidRDefault="001E464A" w:rsidP="001E464A">
      <w:pPr>
        <w:pStyle w:val="Akapitzlist"/>
        <w:numPr>
          <w:ilvl w:val="0"/>
          <w:numId w:val="23"/>
        </w:numPr>
        <w:spacing w:line="276" w:lineRule="auto"/>
        <w:ind w:left="284" w:hanging="284"/>
        <w:jc w:val="both"/>
        <w:rPr>
          <w:bCs/>
          <w:i/>
        </w:rPr>
      </w:pPr>
      <w:bookmarkStart w:id="7" w:name="_Hlk142305781"/>
      <w:r>
        <w:rPr>
          <w:bCs/>
          <w:i/>
        </w:rPr>
        <w:t xml:space="preserve">Tabletki do zmywarki </w:t>
      </w:r>
      <w:proofErr w:type="spellStart"/>
      <w:r>
        <w:rPr>
          <w:bCs/>
          <w:i/>
        </w:rPr>
        <w:t>Finish</w:t>
      </w:r>
      <w:proofErr w:type="spellEnd"/>
      <w:r>
        <w:rPr>
          <w:bCs/>
          <w:i/>
        </w:rPr>
        <w:t xml:space="preserve"> </w:t>
      </w:r>
      <w:proofErr w:type="spellStart"/>
      <w:r>
        <w:rPr>
          <w:bCs/>
          <w:i/>
        </w:rPr>
        <w:t>Powerball</w:t>
      </w:r>
      <w:proofErr w:type="spellEnd"/>
      <w:r>
        <w:rPr>
          <w:bCs/>
          <w:i/>
        </w:rPr>
        <w:t xml:space="preserve"> Quantum </w:t>
      </w:r>
      <w:proofErr w:type="spellStart"/>
      <w:r>
        <w:rPr>
          <w:bCs/>
          <w:i/>
        </w:rPr>
        <w:t>All</w:t>
      </w:r>
      <w:proofErr w:type="spellEnd"/>
      <w:r>
        <w:rPr>
          <w:bCs/>
          <w:i/>
        </w:rPr>
        <w:t xml:space="preserve"> in 1 60 kapsułek</w:t>
      </w:r>
      <w:bookmarkEnd w:id="7"/>
      <w:r>
        <w:rPr>
          <w:bCs/>
          <w:i/>
        </w:rPr>
        <w:t xml:space="preserve">, </w:t>
      </w:r>
      <w:r>
        <w:rPr>
          <w:bCs/>
          <w:iCs/>
        </w:rPr>
        <w:t xml:space="preserve">w cenie 66,99 zł </w:t>
      </w:r>
      <w:r>
        <w:rPr>
          <w:bCs/>
          <w:i/>
        </w:rPr>
        <w:t xml:space="preserve">- </w:t>
      </w:r>
      <w:r>
        <w:rPr>
          <w:bCs/>
          <w:iCs/>
        </w:rPr>
        <w:t>cena jednostkowa przy produkcie „66,99 zł/opak.”, winno być 1,12 zł/szt.,</w:t>
      </w:r>
    </w:p>
    <w:p w14:paraId="632A57E4" w14:textId="77777777" w:rsidR="001E464A" w:rsidRDefault="001E464A" w:rsidP="001E464A">
      <w:pPr>
        <w:pStyle w:val="Akapitzlist"/>
        <w:numPr>
          <w:ilvl w:val="0"/>
          <w:numId w:val="23"/>
        </w:numPr>
        <w:spacing w:line="276" w:lineRule="auto"/>
        <w:ind w:left="284" w:hanging="284"/>
        <w:jc w:val="both"/>
        <w:rPr>
          <w:bCs/>
          <w:i/>
        </w:rPr>
      </w:pPr>
      <w:r>
        <w:rPr>
          <w:bCs/>
          <w:i/>
        </w:rPr>
        <w:t xml:space="preserve">Tabletki do zmywarki Ludwik </w:t>
      </w:r>
      <w:proofErr w:type="spellStart"/>
      <w:r>
        <w:rPr>
          <w:bCs/>
          <w:i/>
        </w:rPr>
        <w:t>All</w:t>
      </w:r>
      <w:proofErr w:type="spellEnd"/>
      <w:r>
        <w:rPr>
          <w:bCs/>
          <w:i/>
        </w:rPr>
        <w:t xml:space="preserve"> in one Ultimate Power 30 kapsułek, </w:t>
      </w:r>
      <w:r>
        <w:rPr>
          <w:bCs/>
          <w:iCs/>
        </w:rPr>
        <w:t xml:space="preserve">w cenie 39,99 zł </w:t>
      </w:r>
      <w:r>
        <w:rPr>
          <w:bCs/>
          <w:i/>
        </w:rPr>
        <w:t xml:space="preserve">- </w:t>
      </w:r>
      <w:r>
        <w:rPr>
          <w:bCs/>
          <w:iCs/>
        </w:rPr>
        <w:t>cena jednostkowa przy produkcie „39,99 zł/opak.”, winno być  1,33 zł/szt.,</w:t>
      </w:r>
    </w:p>
    <w:p w14:paraId="6A7ABC11" w14:textId="77777777" w:rsidR="001E464A" w:rsidRDefault="001E464A" w:rsidP="001E464A">
      <w:pPr>
        <w:pStyle w:val="Akapitzlist"/>
        <w:numPr>
          <w:ilvl w:val="0"/>
          <w:numId w:val="23"/>
        </w:numPr>
        <w:spacing w:line="276" w:lineRule="auto"/>
        <w:ind w:left="284" w:hanging="284"/>
        <w:jc w:val="both"/>
        <w:rPr>
          <w:bCs/>
          <w:iCs/>
        </w:rPr>
      </w:pPr>
      <w:r>
        <w:rPr>
          <w:bCs/>
          <w:i/>
        </w:rPr>
        <w:t xml:space="preserve">Podpaski </w:t>
      </w:r>
      <w:proofErr w:type="spellStart"/>
      <w:r>
        <w:rPr>
          <w:bCs/>
          <w:i/>
        </w:rPr>
        <w:t>Naturella</w:t>
      </w:r>
      <w:proofErr w:type="spellEnd"/>
      <w:r>
        <w:rPr>
          <w:bCs/>
          <w:i/>
        </w:rPr>
        <w:t xml:space="preserve"> Classic Maxi 8 szt., </w:t>
      </w:r>
      <w:r>
        <w:rPr>
          <w:bCs/>
          <w:iCs/>
        </w:rPr>
        <w:t>w cenie 6,99 zł</w:t>
      </w:r>
      <w:r>
        <w:rPr>
          <w:bCs/>
          <w:i/>
        </w:rPr>
        <w:t xml:space="preserve"> - </w:t>
      </w:r>
      <w:r>
        <w:rPr>
          <w:bCs/>
          <w:iCs/>
        </w:rPr>
        <w:t>cena jednostkowa przy produkcie 6,99 zł/opak., winno być 0,87 zł/szt.,</w:t>
      </w:r>
    </w:p>
    <w:p w14:paraId="018DBAC9" w14:textId="77777777" w:rsidR="001E464A" w:rsidRDefault="001E464A" w:rsidP="001E464A">
      <w:pPr>
        <w:pStyle w:val="Akapitzlist"/>
        <w:numPr>
          <w:ilvl w:val="0"/>
          <w:numId w:val="23"/>
        </w:numPr>
        <w:spacing w:line="276" w:lineRule="auto"/>
        <w:ind w:left="284" w:hanging="284"/>
        <w:jc w:val="both"/>
        <w:rPr>
          <w:bCs/>
          <w:iCs/>
        </w:rPr>
      </w:pPr>
      <w:r>
        <w:rPr>
          <w:bCs/>
          <w:i/>
        </w:rPr>
        <w:t xml:space="preserve">Podpaski </w:t>
      </w:r>
      <w:proofErr w:type="spellStart"/>
      <w:r>
        <w:rPr>
          <w:bCs/>
          <w:i/>
        </w:rPr>
        <w:t>Naturella</w:t>
      </w:r>
      <w:proofErr w:type="spellEnd"/>
      <w:r>
        <w:rPr>
          <w:bCs/>
          <w:i/>
        </w:rPr>
        <w:t xml:space="preserve"> Ultra Maxi 8 szt., </w:t>
      </w:r>
      <w:r>
        <w:rPr>
          <w:bCs/>
          <w:iCs/>
        </w:rPr>
        <w:t>w cenie 7,99 zł</w:t>
      </w:r>
      <w:r>
        <w:rPr>
          <w:bCs/>
          <w:i/>
        </w:rPr>
        <w:t xml:space="preserve"> - </w:t>
      </w:r>
      <w:r>
        <w:rPr>
          <w:bCs/>
          <w:iCs/>
        </w:rPr>
        <w:t>cena jednostkowa przy produkcie 7,99 zł/opak., winno być 1 zł/szt.,</w:t>
      </w:r>
    </w:p>
    <w:p w14:paraId="354365FF" w14:textId="77777777" w:rsidR="001E464A" w:rsidRDefault="001E464A" w:rsidP="001E464A">
      <w:pPr>
        <w:pStyle w:val="Akapitzlist"/>
        <w:numPr>
          <w:ilvl w:val="0"/>
          <w:numId w:val="23"/>
        </w:numPr>
        <w:spacing w:line="276" w:lineRule="auto"/>
        <w:ind w:left="284" w:hanging="284"/>
        <w:jc w:val="both"/>
        <w:rPr>
          <w:bCs/>
          <w:iCs/>
        </w:rPr>
      </w:pPr>
      <w:r>
        <w:rPr>
          <w:bCs/>
          <w:i/>
        </w:rPr>
        <w:t xml:space="preserve">Podpaski Bella </w:t>
      </w:r>
      <w:proofErr w:type="spellStart"/>
      <w:r>
        <w:rPr>
          <w:bCs/>
          <w:i/>
        </w:rPr>
        <w:t>Herbs</w:t>
      </w:r>
      <w:proofErr w:type="spellEnd"/>
      <w:r>
        <w:rPr>
          <w:bCs/>
          <w:i/>
        </w:rPr>
        <w:t xml:space="preserve"> 12 szt., </w:t>
      </w:r>
      <w:r>
        <w:rPr>
          <w:bCs/>
          <w:iCs/>
        </w:rPr>
        <w:t xml:space="preserve">w cenie 6,99 zł </w:t>
      </w:r>
      <w:r>
        <w:rPr>
          <w:bCs/>
          <w:i/>
        </w:rPr>
        <w:t xml:space="preserve">- </w:t>
      </w:r>
      <w:r>
        <w:rPr>
          <w:bCs/>
          <w:iCs/>
        </w:rPr>
        <w:t>cena jednostkowa przy produkcie 6,99 zł/opak., winno być 0,58 zł/szt.,</w:t>
      </w:r>
    </w:p>
    <w:p w14:paraId="75ACAB38" w14:textId="77777777" w:rsidR="001E464A" w:rsidRDefault="001E464A" w:rsidP="001E464A">
      <w:pPr>
        <w:pStyle w:val="Akapitzlist"/>
        <w:numPr>
          <w:ilvl w:val="0"/>
          <w:numId w:val="23"/>
        </w:numPr>
        <w:spacing w:line="276" w:lineRule="auto"/>
        <w:ind w:left="284" w:hanging="284"/>
        <w:jc w:val="both"/>
        <w:rPr>
          <w:bCs/>
          <w:iCs/>
        </w:rPr>
      </w:pPr>
      <w:r>
        <w:rPr>
          <w:bCs/>
          <w:i/>
        </w:rPr>
        <w:lastRenderedPageBreak/>
        <w:t xml:space="preserve">Wkładki Bella Panty New </w:t>
      </w:r>
      <w:proofErr w:type="spellStart"/>
      <w:r>
        <w:rPr>
          <w:bCs/>
          <w:i/>
        </w:rPr>
        <w:t>Normal</w:t>
      </w:r>
      <w:proofErr w:type="spellEnd"/>
      <w:r>
        <w:rPr>
          <w:bCs/>
          <w:i/>
        </w:rPr>
        <w:t xml:space="preserve"> 20 szt., </w:t>
      </w:r>
      <w:r>
        <w:rPr>
          <w:bCs/>
          <w:iCs/>
        </w:rPr>
        <w:t>w cenie 3,99 zł</w:t>
      </w:r>
      <w:r>
        <w:rPr>
          <w:bCs/>
          <w:i/>
        </w:rPr>
        <w:t xml:space="preserve"> - </w:t>
      </w:r>
      <w:r>
        <w:rPr>
          <w:bCs/>
          <w:iCs/>
        </w:rPr>
        <w:t>cena jednostkowa przy produkcie 3,99 zł/opak., winno być 0,20 zł/szt.,</w:t>
      </w:r>
    </w:p>
    <w:p w14:paraId="7C3188E6" w14:textId="77777777" w:rsidR="001E464A" w:rsidRDefault="001E464A" w:rsidP="001E464A">
      <w:pPr>
        <w:pStyle w:val="Akapitzlist"/>
        <w:numPr>
          <w:ilvl w:val="0"/>
          <w:numId w:val="23"/>
        </w:numPr>
        <w:spacing w:line="276" w:lineRule="auto"/>
        <w:ind w:left="284" w:hanging="284"/>
        <w:jc w:val="both"/>
        <w:rPr>
          <w:bCs/>
          <w:iCs/>
        </w:rPr>
      </w:pPr>
      <w:r>
        <w:rPr>
          <w:bCs/>
          <w:i/>
        </w:rPr>
        <w:t xml:space="preserve">Chusteczki nawilżane </w:t>
      </w:r>
      <w:proofErr w:type="spellStart"/>
      <w:r>
        <w:rPr>
          <w:bCs/>
          <w:i/>
        </w:rPr>
        <w:t>Bobini</w:t>
      </w:r>
      <w:proofErr w:type="spellEnd"/>
      <w:r>
        <w:rPr>
          <w:bCs/>
          <w:i/>
        </w:rPr>
        <w:t xml:space="preserve"> baby z witaminą E 60 szt., </w:t>
      </w:r>
      <w:r>
        <w:rPr>
          <w:bCs/>
          <w:iCs/>
        </w:rPr>
        <w:t>w cenie 6,99 zł</w:t>
      </w:r>
      <w:r>
        <w:rPr>
          <w:bCs/>
          <w:i/>
        </w:rPr>
        <w:t xml:space="preserve"> - </w:t>
      </w:r>
      <w:r>
        <w:rPr>
          <w:bCs/>
          <w:iCs/>
        </w:rPr>
        <w:t>cena jednostkowa przy produkcie 6,99 zł/opak., winno być 0,12 zł/szt.,</w:t>
      </w:r>
    </w:p>
    <w:p w14:paraId="135DEA66" w14:textId="77777777" w:rsidR="001E464A" w:rsidRDefault="001E464A" w:rsidP="001E464A">
      <w:pPr>
        <w:pStyle w:val="Akapitzlist"/>
        <w:numPr>
          <w:ilvl w:val="0"/>
          <w:numId w:val="23"/>
        </w:numPr>
        <w:spacing w:line="276" w:lineRule="auto"/>
        <w:ind w:left="284" w:hanging="284"/>
        <w:jc w:val="both"/>
        <w:rPr>
          <w:bCs/>
          <w:iCs/>
        </w:rPr>
      </w:pPr>
      <w:r>
        <w:rPr>
          <w:bCs/>
          <w:i/>
        </w:rPr>
        <w:t xml:space="preserve">Chusteczki nawilżane </w:t>
      </w:r>
      <w:proofErr w:type="spellStart"/>
      <w:r>
        <w:rPr>
          <w:bCs/>
          <w:i/>
        </w:rPr>
        <w:t>Linteo</w:t>
      </w:r>
      <w:proofErr w:type="spellEnd"/>
      <w:r>
        <w:rPr>
          <w:bCs/>
          <w:i/>
        </w:rPr>
        <w:t xml:space="preserve"> baby 72 szt., </w:t>
      </w:r>
      <w:r>
        <w:rPr>
          <w:bCs/>
          <w:iCs/>
        </w:rPr>
        <w:t>w cenie 6,99 zł</w:t>
      </w:r>
      <w:r>
        <w:rPr>
          <w:bCs/>
          <w:i/>
        </w:rPr>
        <w:t xml:space="preserve"> - </w:t>
      </w:r>
      <w:r>
        <w:rPr>
          <w:bCs/>
          <w:iCs/>
        </w:rPr>
        <w:t>cena jednostkowa przy produkcie 6,99 zł/opak., winno być 0,10 zł/szt.,</w:t>
      </w:r>
    </w:p>
    <w:p w14:paraId="14F614DD" w14:textId="77777777" w:rsidR="001E464A" w:rsidRDefault="001E464A" w:rsidP="001E464A">
      <w:pPr>
        <w:pStyle w:val="Akapitzlist"/>
        <w:numPr>
          <w:ilvl w:val="0"/>
          <w:numId w:val="23"/>
        </w:numPr>
        <w:spacing w:line="276" w:lineRule="auto"/>
        <w:ind w:left="284" w:hanging="284"/>
        <w:jc w:val="both"/>
        <w:rPr>
          <w:bCs/>
          <w:iCs/>
        </w:rPr>
      </w:pPr>
      <w:r>
        <w:rPr>
          <w:bCs/>
          <w:i/>
        </w:rPr>
        <w:t>Zupa jarzynowa Winiary 48 g</w:t>
      </w:r>
      <w:r>
        <w:rPr>
          <w:bCs/>
          <w:iCs/>
        </w:rPr>
        <w:t xml:space="preserve">, w cenie 2,99 zł </w:t>
      </w:r>
      <w:r>
        <w:rPr>
          <w:bCs/>
          <w:i/>
        </w:rPr>
        <w:t xml:space="preserve">- </w:t>
      </w:r>
      <w:r>
        <w:rPr>
          <w:bCs/>
          <w:iCs/>
        </w:rPr>
        <w:t>cena jednostkowa przy produkcie 74,75 zł/kg, winno być 62,29 zł/kg,</w:t>
      </w:r>
    </w:p>
    <w:p w14:paraId="3F8B128A" w14:textId="77777777" w:rsidR="001E464A" w:rsidRDefault="001E464A" w:rsidP="001E464A">
      <w:pPr>
        <w:pStyle w:val="Akapitzlist"/>
        <w:numPr>
          <w:ilvl w:val="0"/>
          <w:numId w:val="23"/>
        </w:numPr>
        <w:spacing w:line="276" w:lineRule="auto"/>
        <w:ind w:left="284" w:hanging="284"/>
        <w:jc w:val="both"/>
        <w:rPr>
          <w:bCs/>
          <w:iCs/>
        </w:rPr>
      </w:pPr>
      <w:r>
        <w:rPr>
          <w:bCs/>
          <w:i/>
        </w:rPr>
        <w:t>Krupnik polski Winiary 59 g</w:t>
      </w:r>
      <w:r>
        <w:rPr>
          <w:bCs/>
          <w:iCs/>
        </w:rPr>
        <w:t xml:space="preserve">, w cenie 3,19 zł </w:t>
      </w:r>
      <w:r>
        <w:rPr>
          <w:bCs/>
          <w:i/>
        </w:rPr>
        <w:t xml:space="preserve">- </w:t>
      </w:r>
      <w:r>
        <w:rPr>
          <w:bCs/>
          <w:iCs/>
        </w:rPr>
        <w:t>cena jednostkowa przy produkcie 79,75 zł/kg, winno być 54,07 zł/kg,</w:t>
      </w:r>
    </w:p>
    <w:p w14:paraId="55531112" w14:textId="77777777" w:rsidR="001E464A" w:rsidRDefault="001E464A" w:rsidP="001E464A">
      <w:pPr>
        <w:pStyle w:val="Akapitzlist"/>
        <w:numPr>
          <w:ilvl w:val="0"/>
          <w:numId w:val="23"/>
        </w:numPr>
        <w:spacing w:line="276" w:lineRule="auto"/>
        <w:ind w:left="284" w:hanging="284"/>
        <w:jc w:val="both"/>
        <w:rPr>
          <w:bCs/>
          <w:iCs/>
        </w:rPr>
      </w:pPr>
      <w:r>
        <w:rPr>
          <w:bCs/>
          <w:i/>
        </w:rPr>
        <w:t xml:space="preserve">Sos pieczeniowy jasny </w:t>
      </w:r>
      <w:proofErr w:type="spellStart"/>
      <w:r>
        <w:rPr>
          <w:bCs/>
          <w:i/>
        </w:rPr>
        <w:t>Amino</w:t>
      </w:r>
      <w:proofErr w:type="spellEnd"/>
      <w:r>
        <w:rPr>
          <w:bCs/>
          <w:i/>
        </w:rPr>
        <w:t xml:space="preserve"> 38 g</w:t>
      </w:r>
      <w:r>
        <w:rPr>
          <w:bCs/>
          <w:iCs/>
        </w:rPr>
        <w:t xml:space="preserve">, w cenie 3,99 zł </w:t>
      </w:r>
      <w:r>
        <w:rPr>
          <w:bCs/>
          <w:i/>
        </w:rPr>
        <w:t xml:space="preserve">- </w:t>
      </w:r>
      <w:r>
        <w:rPr>
          <w:bCs/>
          <w:iCs/>
        </w:rPr>
        <w:t>cena jednostkowa przy produkcie 147,78 zł/kg, winno być 105,00 zł/kg,</w:t>
      </w:r>
    </w:p>
    <w:p w14:paraId="6EC2D0AE" w14:textId="77777777" w:rsidR="001E464A" w:rsidRDefault="001E464A" w:rsidP="001E464A">
      <w:pPr>
        <w:pStyle w:val="Akapitzlist"/>
        <w:numPr>
          <w:ilvl w:val="0"/>
          <w:numId w:val="23"/>
        </w:numPr>
        <w:spacing w:line="276" w:lineRule="auto"/>
        <w:ind w:left="284" w:hanging="284"/>
        <w:jc w:val="both"/>
        <w:rPr>
          <w:bCs/>
          <w:iCs/>
        </w:rPr>
      </w:pPr>
      <w:r>
        <w:rPr>
          <w:bCs/>
          <w:i/>
        </w:rPr>
        <w:t xml:space="preserve">Patyczki higieniczne </w:t>
      </w:r>
      <w:proofErr w:type="spellStart"/>
      <w:r>
        <w:rPr>
          <w:bCs/>
          <w:i/>
        </w:rPr>
        <w:t>Linteo</w:t>
      </w:r>
      <w:proofErr w:type="spellEnd"/>
      <w:r>
        <w:rPr>
          <w:bCs/>
          <w:i/>
        </w:rPr>
        <w:t xml:space="preserve"> 160 szt</w:t>
      </w:r>
      <w:r>
        <w:rPr>
          <w:bCs/>
          <w:iCs/>
        </w:rPr>
        <w:t>., w cenie 3,99 zł</w:t>
      </w:r>
      <w:r>
        <w:rPr>
          <w:bCs/>
          <w:i/>
        </w:rPr>
        <w:t xml:space="preserve">  - </w:t>
      </w:r>
      <w:r>
        <w:rPr>
          <w:bCs/>
          <w:iCs/>
        </w:rPr>
        <w:t>cena jednostkowa przy produkcie 3,99 zł/opak., winno być 0,03 zł/szt.,</w:t>
      </w:r>
    </w:p>
    <w:p w14:paraId="42CC87B1" w14:textId="77777777" w:rsidR="001E464A" w:rsidRDefault="001E464A" w:rsidP="001E464A">
      <w:pPr>
        <w:pStyle w:val="Akapitzlist"/>
        <w:numPr>
          <w:ilvl w:val="0"/>
          <w:numId w:val="23"/>
        </w:numPr>
        <w:spacing w:line="276" w:lineRule="auto"/>
        <w:ind w:left="284" w:hanging="284"/>
        <w:jc w:val="both"/>
        <w:rPr>
          <w:bCs/>
          <w:iCs/>
        </w:rPr>
      </w:pPr>
      <w:r>
        <w:rPr>
          <w:bCs/>
          <w:i/>
        </w:rPr>
        <w:t xml:space="preserve">Patyczki higieniczne Groszek 200 sztuk, </w:t>
      </w:r>
      <w:r>
        <w:rPr>
          <w:bCs/>
          <w:iCs/>
        </w:rPr>
        <w:t>w cenie 5,49 zł</w:t>
      </w:r>
      <w:r>
        <w:rPr>
          <w:bCs/>
          <w:i/>
        </w:rPr>
        <w:t xml:space="preserve"> - </w:t>
      </w:r>
      <w:r>
        <w:rPr>
          <w:bCs/>
          <w:iCs/>
        </w:rPr>
        <w:t>cena jednostkowa przy produkcie 5,49 zł/opak., winno być 0,03 zł/szt.,</w:t>
      </w:r>
    </w:p>
    <w:p w14:paraId="3B7E5B1B" w14:textId="77777777" w:rsidR="001E464A" w:rsidRDefault="001E464A" w:rsidP="001E464A">
      <w:pPr>
        <w:spacing w:after="120" w:line="276" w:lineRule="auto"/>
        <w:jc w:val="both"/>
        <w:rPr>
          <w:szCs w:val="24"/>
        </w:rPr>
      </w:pPr>
      <w:r>
        <w:rPr>
          <w:szCs w:val="24"/>
        </w:rPr>
        <w:t>co naruszało art. 4 ust. 1 ustawy oraz § 3 rozporządzenia.</w:t>
      </w:r>
    </w:p>
    <w:p w14:paraId="7979F16C" w14:textId="77777777" w:rsidR="001E464A" w:rsidRDefault="001E464A" w:rsidP="001E464A">
      <w:pPr>
        <w:spacing w:after="120" w:line="276" w:lineRule="auto"/>
        <w:jc w:val="both"/>
        <w:rPr>
          <w:color w:val="000000"/>
        </w:rPr>
      </w:pPr>
      <w:r>
        <w:rPr>
          <w:color w:val="000000"/>
        </w:rPr>
        <w:t>Ustalenia kontroli udokumentowano w „</w:t>
      </w:r>
      <w:r>
        <w:rPr>
          <w:i/>
          <w:color w:val="000000"/>
        </w:rPr>
        <w:t>Protokole kontroli</w:t>
      </w:r>
      <w:r>
        <w:rPr>
          <w:color w:val="000000"/>
        </w:rPr>
        <w:t xml:space="preserve">” sygn. KH.8361.64.2023 z dnia </w:t>
      </w:r>
      <w:r>
        <w:rPr>
          <w:color w:val="000000"/>
        </w:rPr>
        <w:br/>
        <w:t>3 sierpnia 2023 r. wraz załącznikami, do których kontrolowany nie wniósł uwag.</w:t>
      </w:r>
    </w:p>
    <w:p w14:paraId="562FBB89" w14:textId="77777777" w:rsidR="001E464A" w:rsidRDefault="001E464A" w:rsidP="001E464A">
      <w:pPr>
        <w:spacing w:after="120" w:line="276" w:lineRule="auto"/>
        <w:jc w:val="both"/>
        <w:rPr>
          <w:color w:val="000000"/>
        </w:rPr>
      </w:pPr>
      <w:r>
        <w:rPr>
          <w:color w:val="000000"/>
        </w:rPr>
        <w:t xml:space="preserve">Pismem z dnia </w:t>
      </w:r>
      <w:r>
        <w:t xml:space="preserve">16 sierpnia 2023 </w:t>
      </w:r>
      <w:r>
        <w:rPr>
          <w:color w:val="000000"/>
        </w:rPr>
        <w:t>r. Podkarpacki Wojewódzki Inspektor Inspekcji Handlowej</w:t>
      </w:r>
      <w:r>
        <w:rPr>
          <w:i/>
          <w:color w:val="000000"/>
        </w:rPr>
        <w:t xml:space="preserve"> </w:t>
      </w:r>
      <w:r>
        <w:rPr>
          <w:color w:val="000000"/>
        </w:rPr>
        <w:t xml:space="preserve">zawiadomił kontrolowanego o wszczęciu postępowania z urzędu w trybie art. 6 ust. 1 ustawy, w związku ze stwierdzeniem podczas kontroli nieprawidłowości w uwidacznianiu informacji o cenach i cenach jednostkowych (data doręczenia stronie: </w:t>
      </w:r>
      <w:r>
        <w:t>18 sierpnia 2023</w:t>
      </w:r>
      <w:r>
        <w:rPr>
          <w:color w:val="000000"/>
        </w:rPr>
        <w:t xml:space="preserve"> r.).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wyjaśnień. </w:t>
      </w:r>
      <w:r>
        <w:rPr>
          <w:bCs/>
          <w:color w:val="000000"/>
        </w:rPr>
        <w:t xml:space="preserve">Stronę wezwano także do przedstawienia wielkości obrotów i przychodu za rok 2022. </w:t>
      </w:r>
    </w:p>
    <w:p w14:paraId="003A67FE" w14:textId="77777777" w:rsidR="001E464A" w:rsidRDefault="001E464A" w:rsidP="001E464A">
      <w:pPr>
        <w:spacing w:after="120" w:line="276" w:lineRule="auto"/>
        <w:jc w:val="both"/>
        <w:rPr>
          <w:bCs/>
          <w:color w:val="FF0000"/>
        </w:rPr>
      </w:pPr>
      <w:r>
        <w:rPr>
          <w:bCs/>
          <w:color w:val="000000"/>
        </w:rPr>
        <w:t>W odpowiedzi Strona przekazała do tutejszego Inspektoratu pismo z dnia 21 sierpnia 2023 r.,</w:t>
      </w:r>
      <w:r>
        <w:rPr>
          <w:szCs w:val="24"/>
        </w:rPr>
        <w:t xml:space="preserve"> (data wysyłki</w:t>
      </w:r>
      <w:r>
        <w:rPr>
          <w:color w:val="000000"/>
          <w:szCs w:val="24"/>
        </w:rPr>
        <w:t>: 22 sierpnia 2023 r.),</w:t>
      </w:r>
      <w:r>
        <w:rPr>
          <w:bCs/>
          <w:color w:val="000000"/>
        </w:rPr>
        <w:t xml:space="preserve"> w którym podała kwotę dot. wielkości przychodu</w:t>
      </w:r>
      <w:r>
        <w:rPr>
          <w:bCs/>
          <w:color w:val="000000"/>
        </w:rPr>
        <w:br/>
        <w:t>i obrotu za rok 2022</w:t>
      </w:r>
      <w:r>
        <w:rPr>
          <w:bCs/>
        </w:rPr>
        <w:t xml:space="preserve">. </w:t>
      </w:r>
      <w:r>
        <w:rPr>
          <w:szCs w:val="24"/>
        </w:rPr>
        <w:t>W piśmie Strona wniosła o łagodny wymiar kary zaznaczyła, że jest młodą firmą działającą na rynku od 3 lat a uchybienia, które zostały ujawnione podczas kontroli, wynikały głównie z niewiedzy, niedopatrzenia pracownika oraz zmian gramatur wprowadzonych przez producentów. Kontrolowany wskazał, że dokłada wszelkich starań aby wszystko było  w porządku i nigdy nie miał na celu wprowadzania w błąd klientów. Strona wyjaśnia, że wskazane podczas kontroli błędy zostały natychmiast naprawione</w:t>
      </w:r>
      <w:r>
        <w:rPr>
          <w:color w:val="FF0000"/>
          <w:szCs w:val="24"/>
        </w:rPr>
        <w:t>.</w:t>
      </w:r>
    </w:p>
    <w:p w14:paraId="5BB419FE" w14:textId="77777777" w:rsidR="001E464A" w:rsidRDefault="001E464A" w:rsidP="001E464A">
      <w:pPr>
        <w:spacing w:before="120" w:after="120" w:line="276" w:lineRule="auto"/>
        <w:jc w:val="both"/>
        <w:rPr>
          <w:color w:val="000000"/>
        </w:rPr>
      </w:pPr>
      <w:r>
        <w:rPr>
          <w:b/>
          <w:color w:val="000000"/>
        </w:rPr>
        <w:t>Podkarpacki Wojewódzki Inspektor Inspekcji Handlowej ustalił i stwierdził,</w:t>
      </w:r>
      <w:r>
        <w:rPr>
          <w:b/>
          <w:color w:val="000000"/>
        </w:rPr>
        <w:br/>
        <w:t>co następuje:</w:t>
      </w:r>
    </w:p>
    <w:p w14:paraId="27561140" w14:textId="77777777" w:rsidR="001E464A" w:rsidRDefault="001E464A" w:rsidP="001E464A">
      <w:pPr>
        <w:spacing w:before="120" w:after="120" w:line="276" w:lineRule="auto"/>
        <w:jc w:val="both"/>
        <w:rPr>
          <w:color w:val="000000"/>
        </w:rPr>
      </w:pPr>
      <w:r>
        <w:rPr>
          <w:color w:val="000000"/>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Pr>
          <w:color w:val="000000"/>
        </w:rPr>
        <w:lastRenderedPageBreak/>
        <w:t xml:space="preserve">w sklepie </w:t>
      </w:r>
      <w:r>
        <w:t>w Hyżnym (woj. podkarpackie</w:t>
      </w:r>
      <w:r>
        <w:rPr>
          <w:color w:val="000000"/>
        </w:rPr>
        <w:t>), właściwym do prowadzenia postępowania i nałożenia kary jest Podkarpacki Wojewódzki Inspektor Inspekcji Handlowej.</w:t>
      </w:r>
    </w:p>
    <w:p w14:paraId="2BE07C4C" w14:textId="77777777" w:rsidR="001E464A" w:rsidRDefault="001E464A" w:rsidP="001E464A">
      <w:pPr>
        <w:spacing w:line="276" w:lineRule="auto"/>
        <w:jc w:val="both"/>
      </w:pPr>
      <w:r w:rsidRPr="001E464A">
        <w:t xml:space="preserve">Zgodnie z art. 3 ust. 1 pkt 3 ustawy, przedsiębiorca to </w:t>
      </w:r>
      <w:r w:rsidRPr="001E464A">
        <w:rPr>
          <w:shd w:val="clear" w:color="auto" w:fill="FFFFFF"/>
        </w:rPr>
        <w:t xml:space="preserve">podmiot, o którym mowa </w:t>
      </w:r>
      <w:r w:rsidRPr="001E464A">
        <w:rPr>
          <w:color w:val="000000"/>
          <w:shd w:val="clear" w:color="auto" w:fill="FFFFFF"/>
        </w:rPr>
        <w:t xml:space="preserve">w </w:t>
      </w:r>
      <w:hyperlink r:id="rId8" w:anchor="/document/18701388?unitId=art(4)ust(1)&amp;cm=DOCUMENT" w:tgtFrame="_blank" w:history="1">
        <w:r w:rsidRPr="001E464A">
          <w:rPr>
            <w:rStyle w:val="Hipercze"/>
            <w:color w:val="000000"/>
            <w:u w:val="none"/>
            <w:shd w:val="clear" w:color="auto" w:fill="FFFFFF"/>
          </w:rPr>
          <w:t>art. 4 ust. 1</w:t>
        </w:r>
      </w:hyperlink>
      <w:r w:rsidRPr="001E464A">
        <w:rPr>
          <w:color w:val="000000"/>
          <w:shd w:val="clear" w:color="auto" w:fill="FFFFFF"/>
        </w:rPr>
        <w:t xml:space="preserve"> lub </w:t>
      </w:r>
      <w:hyperlink r:id="rId9" w:anchor="/document/18701388?unitId=art(4)ust(2)&amp;cm=DOCUMENT" w:tgtFrame="_blank" w:history="1">
        <w:r w:rsidRPr="001E464A">
          <w:rPr>
            <w:rStyle w:val="Hipercze"/>
            <w:color w:val="000000"/>
            <w:u w:val="none"/>
            <w:shd w:val="clear" w:color="auto" w:fill="FFFFFF"/>
          </w:rPr>
          <w:t>2</w:t>
        </w:r>
      </w:hyperlink>
      <w:r w:rsidRPr="001E464A">
        <w:rPr>
          <w:color w:val="000000"/>
          <w:shd w:val="clear" w:color="auto" w:fill="FFFFFF"/>
        </w:rPr>
        <w:t xml:space="preserve"> ustawy z dnia 6 marca 2018 r. - Prawo przedsiębiorców (Dz. U. z 2023, r. poz. </w:t>
      </w:r>
      <w:r>
        <w:rPr>
          <w:shd w:val="clear" w:color="auto" w:fill="FFFFFF"/>
        </w:rPr>
        <w:t>221</w:t>
      </w:r>
      <w:r>
        <w:rPr>
          <w:shd w:val="clear" w:color="auto" w:fill="FFFFFF"/>
        </w:rPr>
        <w:br/>
        <w:t xml:space="preserve"> ze zm.)</w:t>
      </w:r>
      <w: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5E0D445A" w14:textId="77777777" w:rsidR="001E464A" w:rsidRDefault="001E464A" w:rsidP="001E464A">
      <w:pPr>
        <w:spacing w:before="120" w:line="276" w:lineRule="auto"/>
        <w:jc w:val="both"/>
      </w:pPr>
      <w:r>
        <w:t>Zgodnie z art. 3 ustawy prawo przedsiębiorców, działalność gospodarcza to zorganizowana działalność zarobkowa, wykonywana we własnym imieniu i w sposób ciągły.</w:t>
      </w:r>
    </w:p>
    <w:p w14:paraId="3E041B3E" w14:textId="77777777" w:rsidR="001E464A" w:rsidRDefault="001E464A" w:rsidP="001E464A">
      <w:pPr>
        <w:spacing w:before="120" w:line="276" w:lineRule="auto"/>
        <w:jc w:val="both"/>
        <w:rPr>
          <w:shd w:val="clear" w:color="auto" w:fill="FFFFFF"/>
        </w:rPr>
      </w:pPr>
      <w:r>
        <w:t xml:space="preserve">Zgodnie z art. 4 ust. 1 ustawy w </w:t>
      </w:r>
      <w:r>
        <w:rPr>
          <w:shd w:val="clear" w:color="auto" w:fill="FFFFFF"/>
        </w:rPr>
        <w:t xml:space="preserve">miejscu sprzedaży detalicznej i świadczenia usług uwidacznia się cenę oraz cenę jednostkową towaru, </w:t>
      </w:r>
      <w:r>
        <w:t xml:space="preserve">lub usługi w sposób jednoznaczny, </w:t>
      </w:r>
      <w:r>
        <w:rPr>
          <w:shd w:val="clear" w:color="auto" w:fill="FFFFFF"/>
        </w:rPr>
        <w:t>niebudzący wątpliwości oraz umożliwiający porównanie cen.</w:t>
      </w:r>
    </w:p>
    <w:p w14:paraId="3E95FE9A" w14:textId="77777777" w:rsidR="001E464A" w:rsidRDefault="001E464A" w:rsidP="001E464A">
      <w:pPr>
        <w:tabs>
          <w:tab w:val="left" w:pos="708"/>
        </w:tabs>
        <w:spacing w:before="120" w:line="276" w:lineRule="auto"/>
        <w:jc w:val="both"/>
        <w:rPr>
          <w:shd w:val="clear" w:color="auto" w:fill="FFFFFF"/>
        </w:rPr>
      </w:pPr>
      <w:r>
        <w:t xml:space="preserve">Pod pojęciem ceny, ustawa rozumie wartość wyrażoną w jednostkach pieniężnych, którą kupujący jest obowiązany zapłacić przedsiębiorcy za towar lub usługę (art. 3 ust. 1 pkt 1 ustawy). </w:t>
      </w:r>
      <w:r>
        <w:rPr>
          <w:shd w:val="clear" w:color="auto" w:fill="FFFFFF"/>
        </w:rPr>
        <w:t xml:space="preserve">Cena jednostkowa towaru lub usługi jest ceną ustaloną za jednostkę określonego towaru lub określonej usługi, których ilość lub liczba są wyrażone w jednostkach miar </w:t>
      </w:r>
      <w:r>
        <w:rPr>
          <w:shd w:val="clear" w:color="auto" w:fill="FFFFFF"/>
        </w:rPr>
        <w:br/>
        <w:t>w rozumieniu przepisów o miarach</w:t>
      </w:r>
      <w:r>
        <w:rPr>
          <w:color w:val="000000"/>
        </w:rPr>
        <w:t xml:space="preserve"> (art. 3 ust. 1 pkt 2 ustawy).</w:t>
      </w:r>
    </w:p>
    <w:p w14:paraId="1B553510" w14:textId="77777777" w:rsidR="001E464A" w:rsidRDefault="001E464A" w:rsidP="001E464A">
      <w:pPr>
        <w:tabs>
          <w:tab w:val="left" w:pos="708"/>
        </w:tabs>
        <w:spacing w:before="120" w:line="276" w:lineRule="auto"/>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2EE1557F" w14:textId="77777777" w:rsidR="001E464A" w:rsidRDefault="001E464A" w:rsidP="001E464A">
      <w:pPr>
        <w:tabs>
          <w:tab w:val="left" w:pos="708"/>
        </w:tabs>
        <w:spacing w:before="120" w:line="276" w:lineRule="auto"/>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1599A2D6" w14:textId="77777777" w:rsidR="001E464A" w:rsidRDefault="001E464A" w:rsidP="001E464A">
      <w:pPr>
        <w:tabs>
          <w:tab w:val="left" w:pos="708"/>
        </w:tabs>
        <w:spacing w:before="120" w:line="276" w:lineRule="auto"/>
        <w:jc w:val="both"/>
      </w:pPr>
      <w:r>
        <w:rPr>
          <w:color w:val="000000"/>
        </w:rPr>
        <w:t>Pod pojęciem wywieszki, rozporządzenie rozumie etykietę, metkę, tabliczkę lub plakat (§ 2 pkt 4 rozporządzenia).</w:t>
      </w:r>
    </w:p>
    <w:p w14:paraId="420899F9" w14:textId="77777777" w:rsidR="001E464A" w:rsidRDefault="001E464A" w:rsidP="001E464A">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5F07C211" w14:textId="77777777" w:rsidR="001E464A" w:rsidRDefault="001E464A" w:rsidP="001E464A">
      <w:pPr>
        <w:numPr>
          <w:ilvl w:val="0"/>
          <w:numId w:val="42"/>
        </w:numPr>
        <w:tabs>
          <w:tab w:val="left" w:pos="426"/>
        </w:tabs>
        <w:spacing w:line="276" w:lineRule="auto"/>
        <w:jc w:val="both"/>
        <w:rPr>
          <w:color w:val="000000"/>
        </w:rPr>
      </w:pPr>
      <w:r>
        <w:rPr>
          <w:color w:val="000000"/>
        </w:rPr>
        <w:t>litr lub metr sześcienny – dla towaru przeznaczonego do sprzedaży według objętości;</w:t>
      </w:r>
    </w:p>
    <w:p w14:paraId="47ACF37F" w14:textId="77777777" w:rsidR="001E464A" w:rsidRDefault="001E464A" w:rsidP="001E464A">
      <w:pPr>
        <w:numPr>
          <w:ilvl w:val="0"/>
          <w:numId w:val="42"/>
        </w:numPr>
        <w:tabs>
          <w:tab w:val="left" w:pos="426"/>
        </w:tabs>
        <w:spacing w:line="276" w:lineRule="auto"/>
        <w:jc w:val="both"/>
        <w:rPr>
          <w:color w:val="000000"/>
        </w:rPr>
      </w:pPr>
      <w:r>
        <w:rPr>
          <w:color w:val="000000"/>
        </w:rPr>
        <w:t>kilogram lub tonę – dla towaru przeznaczonego do sprzedaży według masy;</w:t>
      </w:r>
    </w:p>
    <w:p w14:paraId="51062980" w14:textId="77777777" w:rsidR="001E464A" w:rsidRDefault="001E464A" w:rsidP="001E464A">
      <w:pPr>
        <w:numPr>
          <w:ilvl w:val="0"/>
          <w:numId w:val="42"/>
        </w:numPr>
        <w:tabs>
          <w:tab w:val="left" w:pos="426"/>
        </w:tabs>
        <w:spacing w:line="276" w:lineRule="auto"/>
        <w:jc w:val="both"/>
        <w:rPr>
          <w:color w:val="000000"/>
        </w:rPr>
      </w:pPr>
      <w:r>
        <w:rPr>
          <w:color w:val="000000"/>
        </w:rPr>
        <w:t>metr – dla towaru sprzedawanego według długości;</w:t>
      </w:r>
    </w:p>
    <w:p w14:paraId="7472EF96" w14:textId="77777777" w:rsidR="001E464A" w:rsidRDefault="001E464A" w:rsidP="001E464A">
      <w:pPr>
        <w:numPr>
          <w:ilvl w:val="0"/>
          <w:numId w:val="42"/>
        </w:numPr>
        <w:tabs>
          <w:tab w:val="left" w:pos="426"/>
        </w:tabs>
        <w:spacing w:line="276" w:lineRule="auto"/>
        <w:jc w:val="both"/>
        <w:rPr>
          <w:color w:val="000000"/>
        </w:rPr>
      </w:pPr>
      <w:r>
        <w:rPr>
          <w:color w:val="000000"/>
        </w:rPr>
        <w:t>metr kwadratowy – dla towaru sprzedawanego według powierzchni;</w:t>
      </w:r>
    </w:p>
    <w:p w14:paraId="785E3065" w14:textId="77777777" w:rsidR="001E464A" w:rsidRDefault="001E464A" w:rsidP="001E464A">
      <w:pPr>
        <w:numPr>
          <w:ilvl w:val="0"/>
          <w:numId w:val="42"/>
        </w:numPr>
        <w:tabs>
          <w:tab w:val="left" w:pos="426"/>
        </w:tabs>
        <w:spacing w:line="276" w:lineRule="auto"/>
        <w:jc w:val="both"/>
        <w:rPr>
          <w:color w:val="000000"/>
        </w:rPr>
      </w:pPr>
      <w:r>
        <w:rPr>
          <w:color w:val="000000"/>
        </w:rPr>
        <w:t>sztukę – dla towarów przeznaczonych do sprzedaży na sztuki.</w:t>
      </w:r>
    </w:p>
    <w:p w14:paraId="507389E7" w14:textId="77777777" w:rsidR="001E464A" w:rsidRDefault="001E464A" w:rsidP="001E464A">
      <w:pPr>
        <w:tabs>
          <w:tab w:val="left" w:pos="708"/>
        </w:tabs>
        <w:spacing w:line="276" w:lineRule="auto"/>
        <w:jc w:val="both"/>
      </w:pPr>
      <w:r>
        <w:t xml:space="preserve">§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7B7E3C74" w14:textId="77777777" w:rsidR="001E464A" w:rsidRDefault="001E464A" w:rsidP="001E464A">
      <w:pPr>
        <w:tabs>
          <w:tab w:val="left" w:pos="708"/>
        </w:tabs>
        <w:spacing w:line="276" w:lineRule="auto"/>
        <w:jc w:val="both"/>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34E230AB" w14:textId="77777777" w:rsidR="001E464A" w:rsidRDefault="001E464A" w:rsidP="001E464A">
      <w:pPr>
        <w:shd w:val="clear" w:color="auto" w:fill="FFFFFF"/>
        <w:spacing w:line="276" w:lineRule="auto"/>
        <w:jc w:val="both"/>
        <w:rPr>
          <w:shd w:val="clear" w:color="auto" w:fill="FFFFFF"/>
        </w:rPr>
      </w:pPr>
      <w:r>
        <w:lastRenderedPageBreak/>
        <w:t>Zgodnie z art. 6 ust. 1 ustawy, jeżeli przedsiębiorca nie wykonuje obowiązków, o których mowa w art.</w:t>
      </w:r>
      <w:r>
        <w:rPr>
          <w:i/>
          <w:shd w:val="clear" w:color="auto" w:fill="FFFFFF"/>
        </w:rPr>
        <w:t xml:space="preserve"> </w:t>
      </w:r>
      <w:r>
        <w:rPr>
          <w:shd w:val="clear" w:color="auto" w:fill="FFFFFF"/>
        </w:rPr>
        <w:t>4 ust. 1-5</w:t>
      </w:r>
      <w: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471D3C8" w14:textId="77777777" w:rsidR="001E464A" w:rsidRDefault="001E464A" w:rsidP="001E464A">
      <w:pPr>
        <w:spacing w:line="276" w:lineRule="auto"/>
        <w:jc w:val="both"/>
      </w:pPr>
      <w:r>
        <w:t xml:space="preserve">Dowiedzenie, że podmiot nie wykonał powyższego obowiązku powoduje konieczność wszczęcia postępowania administracyjnego w celu nałożenia kary pieniężnej, która jest karą administracyjną. Jednocześnie w myśl art. 6 ust. 3 ustawy, przy ustalaniu wysokości kary pieniężnej uwzględnia się: </w:t>
      </w:r>
    </w:p>
    <w:p w14:paraId="7DD67A51" w14:textId="77777777" w:rsidR="001E464A" w:rsidRDefault="001E464A" w:rsidP="001E464A">
      <w:pPr>
        <w:shd w:val="clear" w:color="auto" w:fill="FFFFFF"/>
        <w:spacing w:line="276" w:lineRule="auto"/>
        <w:jc w:val="both"/>
      </w:pPr>
      <w:r>
        <w:t>1) stopień naruszenia obowiązków, o których mowa w art. 4 ust. 1-5, w tym charakter, wagę, skalę i czas trwania naruszenia tych obowiązków;</w:t>
      </w:r>
    </w:p>
    <w:p w14:paraId="281F6D63" w14:textId="5792BBC6" w:rsidR="001E464A" w:rsidRDefault="001E464A" w:rsidP="001E464A">
      <w:pPr>
        <w:shd w:val="clear" w:color="auto" w:fill="FFFFFF"/>
        <w:spacing w:line="276" w:lineRule="auto"/>
        <w:jc w:val="both"/>
      </w:pPr>
      <w: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58B44176" w14:textId="77777777" w:rsidR="001E464A" w:rsidRDefault="001E464A" w:rsidP="001E464A">
      <w:pPr>
        <w:shd w:val="clear" w:color="auto" w:fill="FFFFFF"/>
        <w:spacing w:line="276" w:lineRule="auto"/>
        <w:jc w:val="both"/>
      </w:pPr>
      <w:r>
        <w:t>3) wielkość obrotów i przychodu przedsiębiorcy;</w:t>
      </w:r>
    </w:p>
    <w:p w14:paraId="1640252F" w14:textId="32B874AE" w:rsidR="001E464A" w:rsidRDefault="001E464A" w:rsidP="001E464A">
      <w:pPr>
        <w:shd w:val="clear" w:color="auto" w:fill="FFFFFF"/>
        <w:tabs>
          <w:tab w:val="left" w:pos="284"/>
          <w:tab w:val="left" w:pos="426"/>
        </w:tabs>
        <w:spacing w:line="276" w:lineRule="auto"/>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1E464A">
          <w:rPr>
            <w:rStyle w:val="Hipercze"/>
            <w:color w:val="000000"/>
          </w:rPr>
          <w:t>rozporządzeniem</w:t>
        </w:r>
      </w:hyperlink>
      <w:r w:rsidRPr="001E464A">
        <w:rPr>
          <w:color w:val="000000"/>
        </w:rPr>
        <w:t xml:space="preserve"> </w:t>
      </w:r>
      <w:r>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35DF4355" w14:textId="4669481B" w:rsidR="001E464A" w:rsidRDefault="001E464A" w:rsidP="001E464A">
      <w:pPr>
        <w:pStyle w:val="Akapitzlist"/>
        <w:tabs>
          <w:tab w:val="left" w:pos="708"/>
        </w:tabs>
        <w:spacing w:before="120" w:line="276" w:lineRule="auto"/>
        <w:ind w:left="0"/>
        <w:jc w:val="both"/>
        <w:rPr>
          <w:bCs/>
          <w:iCs/>
          <w:color w:val="000000"/>
        </w:rPr>
      </w:pPr>
      <w:r>
        <w:rPr>
          <w:iCs/>
          <w:color w:val="000000"/>
        </w:rPr>
        <w:t xml:space="preserve">W przedmiotowej sprawie w trakcie kontroli przeprowadzonej w dniach 3 i 8 sierpnia 2023 r. w miejscu sprzedaży detalicznej, to jest sklepie Delikatesy Hyżne </w:t>
      </w:r>
      <w:r w:rsidR="00A510EE">
        <w:rPr>
          <w:b/>
          <w:bCs/>
        </w:rPr>
        <w:t>(dane zanonimizowane)</w:t>
      </w:r>
      <w:r>
        <w:rPr>
          <w:iCs/>
          <w:color w:val="000000"/>
        </w:rPr>
        <w:t xml:space="preserve"> zlokalizowanym w Hyżnem </w:t>
      </w:r>
      <w:r w:rsidR="00A510EE">
        <w:rPr>
          <w:b/>
          <w:bCs/>
        </w:rPr>
        <w:t>(dane zanonimizowane)</w:t>
      </w:r>
      <w:r>
        <w:rPr>
          <w:iCs/>
        </w:rPr>
        <w:t xml:space="preserve">, </w:t>
      </w:r>
      <w:r>
        <w:t>należącym</w:t>
      </w:r>
      <w:r>
        <w:rPr>
          <w:color w:val="000000"/>
        </w:rPr>
        <w:t xml:space="preserve"> do</w:t>
      </w:r>
      <w:bookmarkStart w:id="8" w:name="_Hlk120617824"/>
      <w:r>
        <w:rPr>
          <w:color w:val="000000"/>
        </w:rPr>
        <w:t xml:space="preserve"> </w:t>
      </w:r>
      <w:r>
        <w:rPr>
          <w:bCs/>
        </w:rPr>
        <w:t xml:space="preserve">przedsiębiorcy </w:t>
      </w:r>
      <w:bookmarkEnd w:id="8"/>
      <w:proofErr w:type="spellStart"/>
      <w:r>
        <w:rPr>
          <w:bCs/>
        </w:rPr>
        <w:t>Patmex</w:t>
      </w:r>
      <w:proofErr w:type="spellEnd"/>
      <w:r>
        <w:rPr>
          <w:bCs/>
        </w:rPr>
        <w:t xml:space="preserve"> Spółka z ograniczoną odpowiedzialnością </w:t>
      </w:r>
      <w:r w:rsidR="00A510EE">
        <w:rPr>
          <w:b/>
          <w:bCs/>
        </w:rPr>
        <w:t>(dane zanonimizowane)</w:t>
      </w:r>
      <w:r w:rsidR="00A510EE">
        <w:rPr>
          <w:b/>
          <w:bCs/>
        </w:rPr>
        <w:t xml:space="preserve"> </w:t>
      </w:r>
      <w:r>
        <w:rPr>
          <w:bCs/>
        </w:rPr>
        <w:t>Bachórz</w:t>
      </w:r>
      <w:r>
        <w:rPr>
          <w:bCs/>
          <w:color w:val="000000"/>
        </w:rPr>
        <w:t>,</w:t>
      </w:r>
      <w:r>
        <w:rPr>
          <w:iCs/>
          <w:color w:val="000000"/>
        </w:rPr>
        <w:t xml:space="preserve"> 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umożliwiający ich porównanie dla 21 spośród 115 ocenianych towarów. W szczególności stwierdzili: </w:t>
      </w:r>
      <w:r>
        <w:rPr>
          <w:bCs/>
          <w:iCs/>
          <w:color w:val="000000"/>
        </w:rPr>
        <w:t xml:space="preserve">brak uwidocznienia ceny i ceny jednostkowej dla 4 towarów, </w:t>
      </w:r>
      <w:r>
        <w:rPr>
          <w:bCs/>
        </w:rPr>
        <w:t>brak uwidocznienia ceny dla 1 produktu, brak uwidocznienia ceny jednostkowej dla 16 towarów</w:t>
      </w:r>
      <w:r>
        <w:rPr>
          <w:bCs/>
          <w:iCs/>
          <w:color w:val="000000"/>
        </w:rPr>
        <w:t>.</w:t>
      </w:r>
    </w:p>
    <w:p w14:paraId="5126E3C0" w14:textId="77777777" w:rsidR="001E464A" w:rsidRDefault="001E464A" w:rsidP="001E464A">
      <w:pPr>
        <w:tabs>
          <w:tab w:val="left" w:pos="708"/>
        </w:tabs>
        <w:spacing w:line="276" w:lineRule="auto"/>
        <w:jc w:val="both"/>
        <w:rPr>
          <w:szCs w:val="24"/>
        </w:rPr>
      </w:pPr>
      <w:r>
        <w:t>Nieuwidocznienie w miejscu sprzedaży detalicznej cen i cen jednostkowych, cen oraz cen jednostkowych towarów stanowiło naruszenie art. 4 ust. 1 ustawy oraz § 3 rozporządzenia.</w:t>
      </w:r>
    </w:p>
    <w:p w14:paraId="5BFC2EB7" w14:textId="1127CBFA" w:rsidR="001E464A" w:rsidRDefault="001E464A" w:rsidP="001E464A">
      <w:pPr>
        <w:spacing w:line="276" w:lineRule="auto"/>
        <w:jc w:val="both"/>
        <w:rPr>
          <w:iCs/>
          <w:color w:val="000000"/>
        </w:rPr>
      </w:pPr>
      <w:r>
        <w:rPr>
          <w:iCs/>
          <w:color w:val="000000"/>
        </w:rPr>
        <w:t>W związku z powyższym spełnione zostały przesłanki do nałożenia przez Podkarpackiego Wojewódzkiego Inspektora Inspekcji Handlowej na przedsiębiorcę,</w:t>
      </w:r>
      <w:r>
        <w:rPr>
          <w:bCs/>
          <w:color w:val="000000"/>
        </w:rPr>
        <w:t xml:space="preserve"> </w:t>
      </w:r>
      <w:proofErr w:type="spellStart"/>
      <w:r>
        <w:rPr>
          <w:bCs/>
        </w:rPr>
        <w:t>Patmex</w:t>
      </w:r>
      <w:proofErr w:type="spellEnd"/>
      <w:r>
        <w:rPr>
          <w:bCs/>
        </w:rPr>
        <w:t xml:space="preserve"> Spółka </w:t>
      </w:r>
      <w:r>
        <w:rPr>
          <w:bCs/>
        </w:rPr>
        <w:br/>
        <w:t xml:space="preserve">z ograniczoną odpowiedzialnością </w:t>
      </w:r>
      <w:r w:rsidR="00A510EE">
        <w:rPr>
          <w:b/>
          <w:bCs/>
          <w:szCs w:val="24"/>
        </w:rPr>
        <w:t>(dane zanonimizowane)</w:t>
      </w:r>
      <w:r w:rsidR="00A510EE">
        <w:rPr>
          <w:b/>
          <w:bCs/>
          <w:szCs w:val="24"/>
        </w:rPr>
        <w:t xml:space="preserve"> </w:t>
      </w:r>
      <w:r>
        <w:rPr>
          <w:bCs/>
        </w:rPr>
        <w:t>Bachórz</w:t>
      </w:r>
      <w:r>
        <w:rPr>
          <w:iCs/>
          <w:color w:val="000000"/>
        </w:rPr>
        <w:t xml:space="preserve"> administracyjnej kary pieniężnej przewidzianej w art. 6 ust. 1 ustawy. </w:t>
      </w:r>
    </w:p>
    <w:p w14:paraId="749906E2" w14:textId="77777777" w:rsidR="001E464A" w:rsidRDefault="001E464A" w:rsidP="001E464A">
      <w:pPr>
        <w:spacing w:line="276" w:lineRule="auto"/>
        <w:jc w:val="both"/>
        <w:rPr>
          <w:iCs/>
        </w:rPr>
      </w:pPr>
      <w:r>
        <w:rPr>
          <w:iCs/>
          <w:color w:val="000000"/>
        </w:rPr>
        <w:t xml:space="preserve">W powyższej sprawie </w:t>
      </w:r>
      <w:r>
        <w:rPr>
          <w:iCs/>
        </w:rPr>
        <w:t>Podkarpacki Wojewódzki Inspektor Inspekcji Handlowej wymierzył stronie karę pieniężną w wysokości</w:t>
      </w:r>
      <w:r>
        <w:rPr>
          <w:b/>
          <w:iCs/>
        </w:rPr>
        <w:t xml:space="preserve"> </w:t>
      </w:r>
      <w:r>
        <w:rPr>
          <w:b/>
          <w:bCs/>
          <w:iCs/>
        </w:rPr>
        <w:t>500 zł</w:t>
      </w:r>
      <w:r>
        <w:rPr>
          <w:iCs/>
        </w:rPr>
        <w:t>.</w:t>
      </w:r>
    </w:p>
    <w:p w14:paraId="2DA9F53A" w14:textId="77777777" w:rsidR="001E464A" w:rsidRDefault="001E464A" w:rsidP="001E464A">
      <w:pPr>
        <w:spacing w:line="276" w:lineRule="auto"/>
        <w:jc w:val="both"/>
        <w:rPr>
          <w:iCs/>
        </w:rPr>
      </w:pPr>
    </w:p>
    <w:p w14:paraId="6C3185EA" w14:textId="77777777" w:rsidR="001E464A" w:rsidRDefault="001E464A" w:rsidP="001E464A">
      <w:pPr>
        <w:spacing w:before="120" w:line="276" w:lineRule="auto"/>
        <w:jc w:val="both"/>
        <w:rPr>
          <w:iCs/>
          <w:color w:val="000000"/>
        </w:rPr>
      </w:pPr>
      <w:r>
        <w:rPr>
          <w:iCs/>
          <w:color w:val="000000"/>
        </w:rPr>
        <w:t>Przy wymierzaniu kary organ wziął pod uwagę, zgodnie z art. 6 ust. 3 ustawy:</w:t>
      </w:r>
    </w:p>
    <w:p w14:paraId="42EB45AA" w14:textId="77777777" w:rsidR="001E464A" w:rsidRDefault="001E464A" w:rsidP="001E464A">
      <w:pPr>
        <w:numPr>
          <w:ilvl w:val="0"/>
          <w:numId w:val="43"/>
        </w:numPr>
        <w:suppressAutoHyphens/>
        <w:spacing w:line="276" w:lineRule="auto"/>
        <w:ind w:left="284" w:hanging="284"/>
        <w:contextualSpacing/>
        <w:jc w:val="both"/>
      </w:pPr>
      <w:r>
        <w:rPr>
          <w:b/>
          <w:bCs/>
          <w:iCs/>
        </w:rPr>
        <w:lastRenderedPageBreak/>
        <w:t>Stopień naruszenia obowiązków</w:t>
      </w:r>
      <w:r>
        <w:rPr>
          <w:iCs/>
        </w:rPr>
        <w:t xml:space="preserve">: </w:t>
      </w:r>
      <w:r>
        <w:t>Przedsiębiorca nie uwidaczniając cen oraz cen jednostkowych towarów, uwidocznił przy towarach ceny oraz ceny jednostkowe odnoszące się do innych towarów naruszył obowiązek określony w art. 4 ust. 1 ustawy. Tym samym naruszył prawo konsumentów do rzetelnej informacji w tym zakresie.</w:t>
      </w:r>
    </w:p>
    <w:p w14:paraId="56DC54B6" w14:textId="77777777" w:rsidR="001E464A" w:rsidRDefault="001E464A" w:rsidP="001E464A">
      <w:pPr>
        <w:suppressAutoHyphens/>
        <w:spacing w:line="276" w:lineRule="auto"/>
        <w:ind w:left="284"/>
        <w:contextualSpacing/>
        <w:jc w:val="both"/>
      </w:pPr>
      <w: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5DAAAEAB" w14:textId="77777777" w:rsidR="001E464A" w:rsidRDefault="001E464A" w:rsidP="001E464A">
      <w:pPr>
        <w:suppressAutoHyphens/>
        <w:spacing w:line="276" w:lineRule="auto"/>
        <w:ind w:left="284"/>
        <w:contextualSpacing/>
        <w:jc w:val="both"/>
      </w:pPr>
      <w:r>
        <w:t xml:space="preserve">Nie uwidaczniając cen strona pozbawiła konsumentów możliwości realizacji prawa do informacji o cenach towarów i podjęcia świadomej decyzji dotyczącej zawarcia określonej umowy, a przez to ograniczyła swobodę zawierania umów. </w:t>
      </w:r>
    </w:p>
    <w:p w14:paraId="77FBCD2E" w14:textId="77777777" w:rsidR="001E464A" w:rsidRDefault="001E464A" w:rsidP="001E464A">
      <w:pPr>
        <w:suppressAutoHyphens/>
        <w:spacing w:line="276" w:lineRule="auto"/>
        <w:ind w:left="284"/>
        <w:contextualSpacing/>
        <w:jc w:val="both"/>
        <w:rPr>
          <w:color w:val="000000"/>
        </w:rPr>
      </w:pPr>
      <w:r>
        <w:t xml:space="preserve">Brak natomiast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r>
        <w:rPr>
          <w:color w:val="000000"/>
        </w:rPr>
        <w:t xml:space="preserve">Należy, bowiem pamiętać, że konsument często nie ma możliwości sprawdzenia lub wyliczenia ceny jednostkowej albo nastręcza mu to sporo trudności, a tym samym podejmuje swoje decyzje bez posiadania stosownej wiedzy.  </w:t>
      </w:r>
    </w:p>
    <w:p w14:paraId="11FB4F9B" w14:textId="77777777" w:rsidR="001E464A" w:rsidRDefault="001E464A" w:rsidP="001E464A">
      <w:pPr>
        <w:suppressAutoHyphens/>
        <w:spacing w:line="276" w:lineRule="auto"/>
        <w:ind w:left="284"/>
        <w:contextualSpacing/>
        <w:jc w:val="both"/>
        <w:rPr>
          <w:shd w:val="clear" w:color="auto" w:fill="FFFFFF"/>
        </w:rPr>
      </w:pPr>
      <w:r>
        <w:rPr>
          <w:iCs/>
        </w:rPr>
        <w:t xml:space="preserve">Nieprawidłowości stwierdzono </w:t>
      </w:r>
      <w:r>
        <w:t>w odniesieniu do 21 ze 115 sprawdzonych przypadkowo towarów, co stanowiło 18,26 % produktów skontrolowanych w zakresie prawidłowości informowania o cenach oraz cenach jednostkowych. Polegały one na braku podania ceny i ceny jednostkowej dla 4 partii towarów, braku podania ceny dla 1 towaru, braku podania ceny jednostkowej dla 16 partii towarów.</w:t>
      </w:r>
      <w:r>
        <w:rPr>
          <w:shd w:val="clear" w:color="auto" w:fill="FFFFFF"/>
        </w:rPr>
        <w:t xml:space="preserve"> </w:t>
      </w:r>
    </w:p>
    <w:p w14:paraId="7129A461" w14:textId="77777777" w:rsidR="001E464A" w:rsidRDefault="001E464A" w:rsidP="001E464A">
      <w:pPr>
        <w:suppressAutoHyphens/>
        <w:spacing w:line="276" w:lineRule="auto"/>
        <w:ind w:left="284"/>
        <w:contextualSpacing/>
        <w:jc w:val="both"/>
        <w:rPr>
          <w:rFonts w:eastAsia="Calibri"/>
          <w:bCs/>
          <w:iCs/>
        </w:rPr>
      </w:pP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p>
    <w:p w14:paraId="65940A7B" w14:textId="77777777" w:rsidR="001E464A" w:rsidRDefault="001E464A" w:rsidP="001E464A">
      <w:pPr>
        <w:suppressAutoHyphens/>
        <w:spacing w:before="120" w:line="276" w:lineRule="auto"/>
        <w:ind w:left="284"/>
        <w:contextualSpacing/>
        <w:jc w:val="both"/>
      </w:pPr>
      <w: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rPr>
        <w:t>3 sierpnia 2023 r.</w:t>
      </w:r>
      <w:r>
        <w:t xml:space="preserve">, </w:t>
      </w:r>
      <w:r>
        <w:br/>
        <w:t xml:space="preserve">a zakończył się w momencie usunięcia przez kontrolowanego stwierdzonych nieprawidłowości, co miało miejsce w trakcie trwania kontroli i stwierdzone zostało w dniu </w:t>
      </w:r>
      <w:r>
        <w:rPr>
          <w:iCs/>
        </w:rPr>
        <w:t>8 sierpnia 2023 r.</w:t>
      </w:r>
    </w:p>
    <w:p w14:paraId="7B630A97" w14:textId="77777777" w:rsidR="001E464A" w:rsidRDefault="001E464A" w:rsidP="001E464A">
      <w:pPr>
        <w:numPr>
          <w:ilvl w:val="0"/>
          <w:numId w:val="43"/>
        </w:numPr>
        <w:suppressAutoHyphens/>
        <w:spacing w:line="276" w:lineRule="auto"/>
        <w:ind w:left="284" w:hanging="284"/>
        <w:contextualSpacing/>
        <w:jc w:val="both"/>
        <w:rPr>
          <w:rFonts w:eastAsia="Calibri"/>
          <w:bCs/>
          <w:iCs/>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pierwsze naruszenie przez przedsiębiorcę przepisów w zakresie uwidaczniania cen towarów. </w:t>
      </w:r>
      <w:r>
        <w:t xml:space="preserve">Analizując przedmiotową przesłankę organ uwzględnił również okoliczność, że Strona prowadzi działalność gospodarczą od 2020 r. w związku, z czym uznał, iż winna wykazać się znajomością podstawowych przepisów dotyczących tej działalności i je stosować.  </w:t>
      </w:r>
    </w:p>
    <w:p w14:paraId="219A3101" w14:textId="77777777" w:rsidR="001E464A" w:rsidRDefault="001E464A" w:rsidP="001E464A">
      <w:pPr>
        <w:suppressAutoHyphens/>
        <w:spacing w:line="276" w:lineRule="auto"/>
        <w:ind w:left="284"/>
        <w:contextualSpacing/>
        <w:jc w:val="both"/>
      </w:pPr>
      <w:r>
        <w:t>Jednocześnie organ prowadzący postępowanie przyjął, iż z uwagi na charakter stwierdzonej nieprawidłowości oraz materiał dowodowy zebrany w sprawie, nie posiada wiedzy na temat uzyskanych przez stronę korzyści majątkowych lub strat.</w:t>
      </w:r>
    </w:p>
    <w:p w14:paraId="3356A771" w14:textId="77777777" w:rsidR="001E464A" w:rsidRDefault="001E464A" w:rsidP="001E464A">
      <w:pPr>
        <w:suppressAutoHyphens/>
        <w:spacing w:line="276" w:lineRule="auto"/>
        <w:ind w:left="284"/>
        <w:contextualSpacing/>
        <w:jc w:val="both"/>
        <w:rPr>
          <w:rFonts w:eastAsia="Calibri"/>
          <w:bCs/>
          <w:iCs/>
        </w:rPr>
      </w:pPr>
      <w:r>
        <w:rPr>
          <w:rFonts w:eastAsia="Calibri"/>
          <w:bCs/>
          <w:iCs/>
        </w:rPr>
        <w:t>Wymierzając karę organ wziął także pod uwagę fakt usunięcia w trakcie kontroli przez przedsiębiorcę stwierdzonych nieprawidłowości.</w:t>
      </w:r>
    </w:p>
    <w:p w14:paraId="1E6256BF" w14:textId="77777777" w:rsidR="001E464A" w:rsidRDefault="001E464A" w:rsidP="001E464A">
      <w:pPr>
        <w:numPr>
          <w:ilvl w:val="0"/>
          <w:numId w:val="43"/>
        </w:numPr>
        <w:suppressAutoHyphens/>
        <w:spacing w:line="276" w:lineRule="auto"/>
        <w:ind w:left="284" w:hanging="284"/>
        <w:contextualSpacing/>
        <w:jc w:val="both"/>
        <w:rPr>
          <w:rFonts w:eastAsia="Calibri"/>
          <w:bCs/>
          <w:iCs/>
        </w:rPr>
      </w:pPr>
      <w:r>
        <w:rPr>
          <w:b/>
          <w:bCs/>
          <w:iCs/>
        </w:rPr>
        <w:lastRenderedPageBreak/>
        <w:t xml:space="preserve">Wielkość obrotów i przychodu przedsiębiorcy </w:t>
      </w:r>
      <w:r>
        <w:rPr>
          <w:bCs/>
          <w:iCs/>
        </w:rPr>
        <w:t>w roku 2022 wskazaną w informacji przedłożonej organowi przez Stronę w toku postępowania, którą załączono do akt sprawy.</w:t>
      </w:r>
    </w:p>
    <w:p w14:paraId="3DA695CF" w14:textId="77777777" w:rsidR="001E464A" w:rsidRDefault="001E464A" w:rsidP="001E464A">
      <w:pPr>
        <w:numPr>
          <w:ilvl w:val="0"/>
          <w:numId w:val="43"/>
        </w:numPr>
        <w:suppressAutoHyphens/>
        <w:spacing w:line="276" w:lineRule="auto"/>
        <w:ind w:left="284" w:hanging="284"/>
        <w:contextualSpacing/>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3ACDF76C" w14:textId="77777777" w:rsidR="001E464A" w:rsidRDefault="001E464A" w:rsidP="001E464A">
      <w:pPr>
        <w:tabs>
          <w:tab w:val="left" w:pos="708"/>
        </w:tabs>
        <w:spacing w:before="120" w:line="276" w:lineRule="auto"/>
        <w:jc w:val="both"/>
      </w:pPr>
      <w:r>
        <w:t>Biorąc pod uwagę wymienione kryteria, nałożenie kary pieniężnej w kwocie 5</w:t>
      </w:r>
      <w:r>
        <w:rPr>
          <w:bCs/>
        </w:rPr>
        <w:t xml:space="preserve">00 zł </w:t>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A99C02E" w14:textId="77777777" w:rsidR="001E464A" w:rsidRDefault="001E464A" w:rsidP="001E464A">
      <w:pPr>
        <w:pStyle w:val="NormalnyWeb"/>
        <w:spacing w:line="276" w:lineRule="auto"/>
        <w:jc w:val="both"/>
      </w:pPr>
      <w:r>
        <w:t xml:space="preserve">W piśmie z dnia 21 sierpnia 2023 r. Strona wskazała na krótki okres prowadzonej działalności tj. 3 lata oraz na brak wiedzy w temacie uwidocznienia cen jednostkowych przy produktach nieżywnościowych tzn. chemicznych papierniczych, foli, tabletek do zmywarek itp. Nadto strona podniosła także, że stwierdzone nieprawidłowości w uwidacznianiu cen i cen jednostkowych mogły wynikać także ze zmian gramatury produktów, przy jednoczesnym zachowaniu dotychczasowych ich kodów kreskowych oraz niedopełnieniem obowiązków przez pracownika, który zgubił metkę z cena i zapomniał jej dodrukować. </w:t>
      </w:r>
    </w:p>
    <w:p w14:paraId="476E654D" w14:textId="77777777" w:rsidR="001E464A" w:rsidRDefault="001E464A" w:rsidP="001E464A">
      <w:pPr>
        <w:pStyle w:val="NormalnyWeb"/>
        <w:spacing w:before="0" w:beforeAutospacing="0" w:after="0" w:afterAutospacing="0" w:line="276" w:lineRule="auto"/>
        <w:jc w:val="both"/>
        <w:rPr>
          <w:color w:val="000000"/>
          <w:lang w:eastAsia="zh-CN"/>
        </w:rPr>
      </w:pPr>
      <w:r>
        <w:t>Odnosząc się do powyższych wyjaśnień, Podkarpacki Wojewódzki Inspektor Inspekcji Handlowej stwierdza, że p</w:t>
      </w:r>
      <w:r>
        <w:rPr>
          <w:color w:val="000000"/>
        </w:rPr>
        <w:t xml:space="preserve">rzedsiębiorca prowadzący jednostkę handlu detalicznego ponosi pełną odpowiedzialność za przestrzeganie przepisów prawa, w tym za uwidocznienie rzetelnych informacji dotyczących cen i cen jednostkowych oferowanych produktów. Podmiot prowadzący działalność gospodarczą decyduje o sposobie jej organizacji, a także o sposobie nadzoru nad podległymi pracownikami. Nie ulega wątpliwości, że organizacja pracy w placówce detalicznej nie może odbywać się ze szkodą dla konsumenta, który </w:t>
      </w:r>
      <w:r>
        <w:t>ma prawo do pełnych wymaganych przepisami informacji o towarze przed dokonaniem zakupu. Uwidocznienie ceny i ceny jednostkowej produktu jest bezsprzecznie jednym z podstawowych obowiązków przedsiębiorcy względem konsumenta. Obowiązek uwidocznienia ceny jednostkowej również w przypadku takich towarów jak, kosmetyki czy chemia gospodarcza. </w:t>
      </w:r>
      <w:r>
        <w:rPr>
          <w:color w:val="000000"/>
          <w:lang w:eastAsia="zh-CN"/>
        </w:rPr>
        <w:t xml:space="preserve">§ 7 rozporządzenia jasno wskazuje odstępstwa od wymogu uwidaczniania cen jednostkowych: </w:t>
      </w:r>
    </w:p>
    <w:p w14:paraId="7131047A" w14:textId="77777777" w:rsidR="001E464A" w:rsidRDefault="001E464A" w:rsidP="001E464A">
      <w:pPr>
        <w:pStyle w:val="NormalnyWeb"/>
        <w:spacing w:before="0" w:beforeAutospacing="0" w:after="0" w:afterAutospacing="0" w:line="276" w:lineRule="auto"/>
        <w:jc w:val="both"/>
      </w:pPr>
      <w:r>
        <w:t xml:space="preserve">1) towarów, których </w:t>
      </w:r>
      <w:r>
        <w:rPr>
          <w:iCs/>
        </w:rPr>
        <w:t>cena</w:t>
      </w:r>
      <w:r>
        <w:t xml:space="preserve"> jednostkowa jest identyczna z </w:t>
      </w:r>
      <w:r>
        <w:rPr>
          <w:i/>
          <w:iCs/>
        </w:rPr>
        <w:t>ceną</w:t>
      </w:r>
      <w:r>
        <w:t xml:space="preserve"> sprzedaży;</w:t>
      </w:r>
    </w:p>
    <w:p w14:paraId="00859D6E" w14:textId="77777777" w:rsidR="001E464A" w:rsidRDefault="001E464A" w:rsidP="001E464A">
      <w:pPr>
        <w:spacing w:line="276" w:lineRule="auto"/>
        <w:jc w:val="both"/>
        <w:rPr>
          <w:szCs w:val="24"/>
        </w:rPr>
      </w:pPr>
      <w:r>
        <w:rPr>
          <w:szCs w:val="24"/>
        </w:rPr>
        <w:t>2) towarów sprzedawanych ze względu na ich przeznaczenie w zestawach (kompletach);</w:t>
      </w:r>
    </w:p>
    <w:p w14:paraId="20F54806" w14:textId="77777777" w:rsidR="001E464A" w:rsidRDefault="001E464A" w:rsidP="001E464A">
      <w:pPr>
        <w:spacing w:line="276" w:lineRule="auto"/>
        <w:jc w:val="both"/>
        <w:rPr>
          <w:szCs w:val="24"/>
        </w:rPr>
      </w:pPr>
      <w:r>
        <w:rPr>
          <w:szCs w:val="24"/>
        </w:rPr>
        <w:t>3) towarów nieżywnościowych sprzedawanych ze względu na ich przeznaczenie lub właściwości wyłącznie w parach;</w:t>
      </w:r>
    </w:p>
    <w:p w14:paraId="7CD8D775" w14:textId="77777777" w:rsidR="001E464A" w:rsidRDefault="001E464A" w:rsidP="001E464A">
      <w:pPr>
        <w:spacing w:line="276" w:lineRule="auto"/>
        <w:jc w:val="both"/>
        <w:rPr>
          <w:szCs w:val="24"/>
        </w:rPr>
      </w:pPr>
      <w:r>
        <w:rPr>
          <w:szCs w:val="24"/>
        </w:rPr>
        <w:t xml:space="preserve">4) produktów leczniczych w rozumieniu </w:t>
      </w:r>
      <w:hyperlink r:id="rId11" w:anchor="/document/16915922?unitId=art(2)pkt(32)&amp;cm=DOCUMENT" w:history="1">
        <w:r w:rsidRPr="001E464A">
          <w:rPr>
            <w:rStyle w:val="Hipercze"/>
            <w:color w:val="auto"/>
            <w:szCs w:val="24"/>
            <w:u w:val="none"/>
          </w:rPr>
          <w:t>art. 2 pkt 32</w:t>
        </w:r>
      </w:hyperlink>
      <w:r>
        <w:rPr>
          <w:szCs w:val="24"/>
        </w:rPr>
        <w:t xml:space="preserve"> ustawy z dnia 6 września 2001 r. - Prawo farmaceutyczne (Dz. U. z 2022 r. poz. 2301).</w:t>
      </w:r>
    </w:p>
    <w:p w14:paraId="25CEA193" w14:textId="77777777" w:rsidR="001E464A" w:rsidRDefault="001E464A" w:rsidP="001E464A">
      <w:pPr>
        <w:tabs>
          <w:tab w:val="left" w:pos="0"/>
          <w:tab w:val="left" w:pos="708"/>
          <w:tab w:val="num" w:pos="1620"/>
        </w:tabs>
        <w:spacing w:before="120" w:line="276" w:lineRule="auto"/>
        <w:jc w:val="both"/>
        <w:rPr>
          <w:iCs/>
          <w:szCs w:val="24"/>
          <w:lang w:eastAsia="zh-CN"/>
        </w:rPr>
      </w:pPr>
      <w:r>
        <w:rPr>
          <w:iCs/>
          <w:szCs w:val="24"/>
          <w:lang w:eastAsia="zh-CN"/>
        </w:rPr>
        <w:t xml:space="preserve">Podkarpacki Wojewódzki Inspektor Inspekcji Handlowej </w:t>
      </w:r>
      <w:r>
        <w:rPr>
          <w:szCs w:val="24"/>
        </w:rPr>
        <w:t>przypomina także, iż odpowiedzialność</w:t>
      </w:r>
      <w:r>
        <w:rPr>
          <w:color w:val="000000"/>
          <w:szCs w:val="24"/>
        </w:rPr>
        <w:t xml:space="preserve"> za naruszenie art. 4 ust. 1 ustawy dotyczącego uwidaczniania cen ma charakter administracyjnej kary pieniężnej. </w:t>
      </w:r>
      <w:r>
        <w:rPr>
          <w:szCs w:val="24"/>
          <w:lang w:eastAsia="zh-CN"/>
        </w:rPr>
        <w:t xml:space="preserve">Art. 6 ust. 1 ustawy przewiduje odpowiedzialność administracyjną podmiotów, wobec których stwierdzono naruszenie wymagań określonych w art. 4 ustawy. Odpowiedzialność wynikająca z ww. przepisu ma charakter obiektywny i powstaje z chwilą popełnienia naruszenia. Obiektywny charakter odpowiedzialności </w:t>
      </w:r>
      <w:r>
        <w:rPr>
          <w:szCs w:val="24"/>
          <w:lang w:eastAsia="zh-CN"/>
        </w:rPr>
        <w:lastRenderedPageBreak/>
        <w:t xml:space="preserve">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Pr>
          <w:iCs/>
          <w:szCs w:val="24"/>
          <w:lang w:eastAsia="zh-CN"/>
        </w:rPr>
        <w:t xml:space="preserve">wszczęcia postępowania administracyjnego w sprawie nałożenia kary pieniężnej, która jest karą administracyjną. </w:t>
      </w:r>
    </w:p>
    <w:p w14:paraId="03193C3A" w14:textId="77777777" w:rsidR="001E464A" w:rsidRDefault="001E464A" w:rsidP="001E464A">
      <w:pPr>
        <w:tabs>
          <w:tab w:val="left" w:pos="0"/>
        </w:tabs>
        <w:spacing w:before="120" w:line="276" w:lineRule="auto"/>
        <w:jc w:val="both"/>
        <w:rPr>
          <w:iCs/>
          <w:szCs w:val="24"/>
          <w:lang w:eastAsia="zh-CN"/>
        </w:rPr>
      </w:pPr>
      <w:r>
        <w:rPr>
          <w:iCs/>
          <w:szCs w:val="24"/>
          <w:lang w:eastAsia="zh-CN"/>
        </w:rPr>
        <w:t xml:space="preserve">Odpowiedzialność administracyjna nie opiera się natomiast na zasadzie winy. Dlatego też bez znaczenia pozostaje fakt, z jakiej przyczyny doszło do powstania naruszeń. Na odpowiedzialność za naruszenie art. 4 ust. 1 ustawy nie ma także wpływu działalność osób trzecich, w tym przypadku producentów towarów i stosowanych przez nich systemów znakowania towarów kodami paskowymi, a także personelu sklepu. </w:t>
      </w:r>
    </w:p>
    <w:p w14:paraId="7A283CE8" w14:textId="77777777" w:rsidR="001E464A" w:rsidRDefault="001E464A" w:rsidP="001E464A">
      <w:pPr>
        <w:tabs>
          <w:tab w:val="left" w:pos="0"/>
        </w:tabs>
        <w:spacing w:before="120" w:line="276" w:lineRule="auto"/>
        <w:jc w:val="both"/>
        <w:rPr>
          <w:iCs/>
          <w:szCs w:val="24"/>
          <w:lang w:eastAsia="zh-CN"/>
        </w:rPr>
      </w:pPr>
      <w:r>
        <w:rPr>
          <w:iCs/>
          <w:szCs w:val="24"/>
          <w:lang w:eastAsia="zh-CN"/>
        </w:rPr>
        <w:t xml:space="preserve">Mając powyższe na uwadze Podkarpacki Wojewódzki Inspektor Inspekcji Handlowej uznał, iż przedstawione przez Stronę argumenty nie mogą stanowić podstawy do odstąpienia od wymierzenia jej kary. </w:t>
      </w:r>
    </w:p>
    <w:p w14:paraId="74B58731" w14:textId="7B88FFFA" w:rsidR="001E464A" w:rsidRDefault="001E464A" w:rsidP="001E464A">
      <w:pPr>
        <w:tabs>
          <w:tab w:val="left" w:pos="0"/>
        </w:tabs>
        <w:spacing w:line="276" w:lineRule="auto"/>
        <w:jc w:val="both"/>
        <w:rPr>
          <w:iCs/>
          <w:szCs w:val="24"/>
          <w:lang w:eastAsia="zh-CN"/>
        </w:rPr>
      </w:pPr>
      <w:r>
        <w:rPr>
          <w:iCs/>
          <w:szCs w:val="24"/>
          <w:lang w:eastAsia="zh-CN"/>
        </w:rPr>
        <w:t xml:space="preserve">W trakcie prowadzonego postępowania administracyjnego organ dokonuje analizy zgromadzonego w sprawie materiału dowodowego i na jego podstawie wydaje decyzję. </w:t>
      </w:r>
      <w:r>
        <w:rPr>
          <w:iCs/>
          <w:szCs w:val="24"/>
          <w:lang w:eastAsia="zh-CN"/>
        </w:rPr>
        <w:br/>
        <w:t xml:space="preserve">W przedmiotowej sprawie ocenie podlega stan faktyczny ustalony podczas kontroli KH.8361.64.2023 przeprowadzonej przez inspektorów Inspekcji Handlowej w dniach </w:t>
      </w:r>
      <w:r>
        <w:rPr>
          <w:iCs/>
          <w:szCs w:val="24"/>
          <w:lang w:eastAsia="zh-CN"/>
        </w:rPr>
        <w:br/>
        <w:t xml:space="preserve">3 i 8 sierpnia 2023 r. w sklepie Delikatesy Hyżne </w:t>
      </w:r>
      <w:r w:rsidR="00A510EE">
        <w:rPr>
          <w:b/>
          <w:bCs/>
          <w:szCs w:val="24"/>
        </w:rPr>
        <w:t>(dane zanonimizowane)</w:t>
      </w:r>
      <w:r w:rsidR="00A510EE">
        <w:rPr>
          <w:b/>
          <w:bCs/>
          <w:szCs w:val="24"/>
        </w:rPr>
        <w:t xml:space="preserve"> </w:t>
      </w:r>
      <w:r>
        <w:rPr>
          <w:iCs/>
          <w:szCs w:val="24"/>
          <w:lang w:eastAsia="zh-CN"/>
        </w:rPr>
        <w:t xml:space="preserve">Hyżne </w:t>
      </w:r>
      <w:r w:rsidR="00A510EE">
        <w:rPr>
          <w:b/>
          <w:bCs/>
          <w:szCs w:val="24"/>
        </w:rPr>
        <w:t>(dane zanonimizowane)</w:t>
      </w:r>
      <w:r>
        <w:rPr>
          <w:iCs/>
          <w:szCs w:val="24"/>
          <w:lang w:eastAsia="zh-CN"/>
        </w:rPr>
        <w:t xml:space="preserve"> i na jego podstawie wydana zostaje decyzja. Odnosząc się do stanowiska kontrolowanej Spółki, że podjęła ona współpracę z organem kontrolnym oraz niezwłocznie usunęła nieprawidłowości. Podkarpacki Wojewódzki Inspektor Inspekcji Handlowej stwierdza, iż okoliczności te zostały uwzględnione przy określaniu wysokości kary, a także w rozważaniach dotyczących odstąpienia na podstawie art. 189f Kpa od nałożenia administracyjnej kary pieniężnej.  </w:t>
      </w:r>
    </w:p>
    <w:p w14:paraId="73105DC1" w14:textId="77777777" w:rsidR="001E464A" w:rsidRDefault="001E464A" w:rsidP="001E464A">
      <w:pPr>
        <w:pStyle w:val="NormalnyWeb"/>
        <w:spacing w:before="0" w:beforeAutospacing="0" w:after="0" w:afterAutospacing="0" w:line="276" w:lineRule="auto"/>
        <w:jc w:val="both"/>
      </w:pPr>
      <w:r>
        <w:t xml:space="preserve">Trzeba jednak pamiętać, że </w:t>
      </w:r>
      <w:r>
        <w:rPr>
          <w:color w:val="000000"/>
        </w:rPr>
        <w:t xml:space="preserve">działania naprawcze podjęte przez Stronę miały charakter następczy i nastąpiły w wyniku kontroli prowadzonej przez inspektorów Inspekcji Handlowej. </w:t>
      </w:r>
    </w:p>
    <w:p w14:paraId="55E9B829" w14:textId="77777777" w:rsidR="001E464A" w:rsidRDefault="001E464A" w:rsidP="001E464A">
      <w:pPr>
        <w:suppressAutoHyphens/>
        <w:spacing w:after="120" w:line="276" w:lineRule="auto"/>
        <w:jc w:val="both"/>
        <w:rPr>
          <w:iCs/>
          <w:szCs w:val="24"/>
          <w:lang w:eastAsia="zh-CN"/>
        </w:rPr>
      </w:pPr>
      <w:r>
        <w:rPr>
          <w:color w:val="000000"/>
          <w:szCs w:val="24"/>
          <w:lang w:eastAsia="zh-CN"/>
        </w:rPr>
        <w:t xml:space="preserve">Podkarpacki Wojewódzki Inspektor Inspekcji Handlowej wydając decyzję oparł się na następujących dowodach: zawiadomieniu o zamiarze wszczęcia kontroli sygn. KH.8361.64.2023 z dnia 14 lipca 2023 r., upoważnieniu do przeprowadzenia kontroli z dnia </w:t>
      </w:r>
      <w:r>
        <w:rPr>
          <w:color w:val="000000"/>
          <w:szCs w:val="24"/>
          <w:lang w:eastAsia="zh-CN"/>
        </w:rPr>
        <w:br/>
        <w:t xml:space="preserve">3 sierpnia 2023 r., </w:t>
      </w:r>
      <w:r>
        <w:rPr>
          <w:szCs w:val="24"/>
          <w:lang w:eastAsia="zh-CN"/>
        </w:rPr>
        <w:t>p</w:t>
      </w:r>
      <w:r>
        <w:rPr>
          <w:color w:val="000000"/>
          <w:szCs w:val="24"/>
          <w:lang w:eastAsia="zh-CN"/>
        </w:rPr>
        <w:t>rotokole kontroli KH.8361.64.2023 z dnia 3 sierpnia 2023 r. wraz z załącznikami, zawiadomieniu o wszczęciu postępowania z urzędu z dnia 16 sierpnia 2023 r.</w:t>
      </w:r>
      <w:r>
        <w:rPr>
          <w:szCs w:val="24"/>
          <w:lang w:eastAsia="zh-CN"/>
        </w:rPr>
        <w:t xml:space="preserve">, </w:t>
      </w:r>
      <w:r>
        <w:rPr>
          <w:iCs/>
          <w:szCs w:val="24"/>
          <w:lang w:eastAsia="zh-CN"/>
        </w:rPr>
        <w:t>piśmie Strony z dnia 21 sierpnia 2023 r. (data wpływu do Inspektoratu 23 sierpnia 2023 r.) z załącznikami, informacji odpowiadającej odpisowi aktualnemu z Rejestru Przedsiębiorców nr KRS 0000827899.</w:t>
      </w:r>
    </w:p>
    <w:p w14:paraId="024AF143" w14:textId="77777777" w:rsidR="001E464A" w:rsidRDefault="001E464A" w:rsidP="001E464A">
      <w:pPr>
        <w:spacing w:line="276" w:lineRule="auto"/>
        <w:jc w:val="both"/>
        <w:rPr>
          <w:szCs w:val="24"/>
          <w:shd w:val="clear" w:color="auto" w:fill="FFFFFF"/>
        </w:rPr>
      </w:pPr>
      <w:r>
        <w:rPr>
          <w:szCs w:val="24"/>
        </w:rPr>
        <w:t>Zgodnie z art. 189a § 1 Kpa w</w:t>
      </w:r>
      <w:r>
        <w:rPr>
          <w:szCs w:val="24"/>
          <w:shd w:val="clear" w:color="auto" w:fill="FFFFFF"/>
        </w:rPr>
        <w:t xml:space="preserve"> sprawach nakładania lub wymierzania administracyjnej kary pieniężnej lub udzielania ulg w jej wykonaniu stosuje się przepisy niniejszego działu (tj. działu IVA „</w:t>
      </w:r>
      <w:r>
        <w:rPr>
          <w:i/>
          <w:szCs w:val="24"/>
          <w:shd w:val="clear" w:color="auto" w:fill="FFFFFF"/>
        </w:rPr>
        <w:t>Administracyjne kary pieniężne</w:t>
      </w:r>
      <w:r>
        <w:rPr>
          <w:szCs w:val="24"/>
          <w:shd w:val="clear" w:color="auto" w:fill="FFFFFF"/>
        </w:rPr>
        <w:t xml:space="preserve">” Kodeksu postępowania administracyjnego). </w:t>
      </w:r>
    </w:p>
    <w:p w14:paraId="10164E31" w14:textId="77777777" w:rsidR="001E464A" w:rsidRDefault="001E464A" w:rsidP="001E464A">
      <w:pPr>
        <w:spacing w:line="276" w:lineRule="auto"/>
        <w:jc w:val="both"/>
        <w:rPr>
          <w:szCs w:val="24"/>
        </w:rPr>
      </w:pPr>
      <w:r>
        <w:rPr>
          <w:szCs w:val="24"/>
        </w:rPr>
        <w:t xml:space="preserve">Przepisy te stosuje się w przypadku braku uregulowania w przepisach odrębnych między innymi </w:t>
      </w:r>
      <w:r>
        <w:rPr>
          <w:szCs w:val="24"/>
          <w:shd w:val="clear" w:color="auto" w:fill="FFFFFF"/>
        </w:rPr>
        <w:t>przesłanek odstąpienia od nałożenia administracyjnej kary pieniężnej lub udzielenia pouczenia (art. 189a § 2 pkt 2 Kpa).</w:t>
      </w:r>
    </w:p>
    <w:p w14:paraId="42C25FC8" w14:textId="77777777" w:rsidR="001E464A" w:rsidRDefault="001E464A" w:rsidP="001E464A">
      <w:pPr>
        <w:spacing w:after="120" w:line="276" w:lineRule="auto"/>
        <w:jc w:val="both"/>
        <w:rPr>
          <w:szCs w:val="24"/>
        </w:rPr>
      </w:pPr>
      <w:r>
        <w:rPr>
          <w:szCs w:val="24"/>
        </w:rPr>
        <w:t xml:space="preserve">W rozpatrywanej sprawie znajduje zastosowanie reguła kolizyjna zawarta w art. 189a § 2 pkt 1 Kpa, zgodnie z którą w przypadku uregulowania w przepisach odrębnych przesłanek wymiaru </w:t>
      </w:r>
      <w:r>
        <w:rPr>
          <w:szCs w:val="24"/>
        </w:rPr>
        <w:lastRenderedPageBreak/>
        <w:t xml:space="preserve">administracyjnej kary pieniężnej, przepisów działu </w:t>
      </w:r>
      <w:proofErr w:type="spellStart"/>
      <w:r>
        <w:rPr>
          <w:szCs w:val="24"/>
        </w:rPr>
        <w:t>IVa</w:t>
      </w:r>
      <w:proofErr w:type="spellEnd"/>
      <w:r>
        <w:rPr>
          <w:szCs w:val="24"/>
        </w:rPr>
        <w:t xml:space="preserve"> „A</w:t>
      </w:r>
      <w:r>
        <w:rPr>
          <w:i/>
          <w:szCs w:val="24"/>
        </w:rPr>
        <w:t>dministracyjne kary pieniężne</w:t>
      </w:r>
      <w:r>
        <w:rPr>
          <w:szCs w:val="24"/>
        </w:rPr>
        <w:t xml:space="preserve">” Kodeksu postępowania administracyjnego w tym zakresie nie stosuje się. </w:t>
      </w:r>
    </w:p>
    <w:p w14:paraId="35E14C0E" w14:textId="77777777" w:rsidR="001E464A" w:rsidRDefault="001E464A" w:rsidP="001E464A">
      <w:pPr>
        <w:tabs>
          <w:tab w:val="left" w:pos="708"/>
        </w:tabs>
        <w:suppressAutoHyphens/>
        <w:spacing w:before="120" w:after="120" w:line="276" w:lineRule="auto"/>
        <w:jc w:val="both"/>
        <w:rPr>
          <w:color w:val="000000"/>
          <w:szCs w:val="24"/>
          <w:lang w:eastAsia="zh-CN"/>
        </w:rPr>
      </w:pPr>
      <w:r>
        <w:rPr>
          <w:bCs/>
          <w:szCs w:val="24"/>
          <w:lang w:eastAsia="zh-CN"/>
        </w:rPr>
        <w:t xml:space="preserve">Z uwagi na brak w ustawie </w:t>
      </w:r>
      <w:r>
        <w:rPr>
          <w:bCs/>
          <w:szCs w:val="24"/>
          <w:shd w:val="clear" w:color="auto" w:fill="FFFFFF"/>
        </w:rPr>
        <w:t>o informowaniu o cenach towarów i usług</w:t>
      </w:r>
      <w:r>
        <w:rPr>
          <w:bCs/>
          <w:i/>
          <w:szCs w:val="24"/>
          <w:shd w:val="clear" w:color="auto" w:fill="FFFFFF"/>
        </w:rPr>
        <w:t xml:space="preserve"> </w:t>
      </w:r>
      <w:r>
        <w:rPr>
          <w:bCs/>
          <w:szCs w:val="24"/>
          <w:shd w:val="clear" w:color="auto" w:fill="FFFFFF"/>
        </w:rPr>
        <w:t xml:space="preserve">przepisów regulujących </w:t>
      </w:r>
      <w:r>
        <w:rPr>
          <w:szCs w:val="24"/>
          <w:shd w:val="clear" w:color="auto" w:fill="FFFFFF"/>
        </w:rPr>
        <w:t xml:space="preserve">odstąpienie od nałożenia administracyjnej kary pieniężnej lub udzielenie pouczenia w przedmiotowej sprawie zastosowanie mają przepisy </w:t>
      </w:r>
      <w:r>
        <w:rPr>
          <w:bCs/>
          <w:szCs w:val="24"/>
          <w:lang w:eastAsia="zh-CN"/>
        </w:rPr>
        <w:t>art. 189e Kpa (siła wyższa) i art. 189f Kpa (</w:t>
      </w:r>
      <w:r>
        <w:rPr>
          <w:bCs/>
          <w:szCs w:val="24"/>
          <w:shd w:val="clear" w:color="auto" w:fill="FFFFFF"/>
        </w:rPr>
        <w:t>odstąpienie od nałożenia administracyjnej kary pieniężnej)</w:t>
      </w:r>
      <w:r>
        <w:rPr>
          <w:bCs/>
          <w:szCs w:val="24"/>
          <w:lang w:eastAsia="zh-CN"/>
        </w:rPr>
        <w:t>.</w:t>
      </w:r>
    </w:p>
    <w:p w14:paraId="1F2F8B1B" w14:textId="77777777" w:rsidR="001E464A" w:rsidRDefault="001E464A" w:rsidP="001E464A">
      <w:pPr>
        <w:tabs>
          <w:tab w:val="left" w:pos="0"/>
        </w:tabs>
        <w:spacing w:line="276" w:lineRule="auto"/>
        <w:jc w:val="both"/>
        <w:rPr>
          <w:iCs/>
          <w:szCs w:val="24"/>
          <w:lang w:eastAsia="zh-CN"/>
        </w:rPr>
      </w:pPr>
      <w:r>
        <w:rPr>
          <w:iCs/>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xml:space="preserve">: Kodeks cywilny. Komentarz. T. 3. Zobowiązania – część ogólna. Warszawa 2016, art. 124). </w:t>
      </w:r>
    </w:p>
    <w:p w14:paraId="7DF8525D" w14:textId="77777777" w:rsidR="001E464A" w:rsidRDefault="001E464A" w:rsidP="001E464A">
      <w:pPr>
        <w:tabs>
          <w:tab w:val="left" w:pos="0"/>
        </w:tabs>
        <w:spacing w:line="276" w:lineRule="auto"/>
        <w:jc w:val="both"/>
        <w:rPr>
          <w:color w:val="000000"/>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 U</w:t>
      </w:r>
      <w:r>
        <w:rPr>
          <w:color w:val="000000"/>
          <w:szCs w:val="24"/>
          <w:lang w:eastAsia="zh-CN"/>
        </w:rPr>
        <w:t xml:space="preserve">znał on,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14 lipca 2023 r. (sygn. KH.8361.64.2023). Przedmiotowe pismo zostało doręczone w dniu 17 lipca 2023 r., a kontrolę rozpoczęto 3 sierpnia 2023 r. Strona miała zatem czas na podjęcie stosownych działań i upewnienie się, że należycie wykonuje obowiązki informowania konsumentów o cenach i cenach jednostkowych produktów. Zdaniem organu za siłę wyższą nie można uznać przyjęcia przez przedsiębiorcę niewłaściwego sposobu wyliczania ceny jednostkowej oraz działania (zaniechania) osób trzecich, to jest pracowników lub dostawców towarów. </w:t>
      </w:r>
    </w:p>
    <w:p w14:paraId="3A7CA588" w14:textId="77777777" w:rsidR="001E464A" w:rsidRDefault="001E464A" w:rsidP="001E464A">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5AE73409" w14:textId="77777777" w:rsidR="001E464A" w:rsidRDefault="001E464A" w:rsidP="001E464A">
      <w:pPr>
        <w:tabs>
          <w:tab w:val="left" w:pos="708"/>
        </w:tabs>
        <w:suppressAutoHyphens/>
        <w:spacing w:before="120" w:line="276" w:lineRule="auto"/>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72C4311B" w14:textId="77777777" w:rsidR="001E464A" w:rsidRDefault="001E464A" w:rsidP="001E464A">
      <w:pPr>
        <w:pStyle w:val="Akapitzlist"/>
        <w:numPr>
          <w:ilvl w:val="1"/>
          <w:numId w:val="38"/>
        </w:numPr>
        <w:tabs>
          <w:tab w:val="left" w:pos="284"/>
        </w:tabs>
        <w:suppressAutoHyphens/>
        <w:spacing w:line="276" w:lineRule="auto"/>
        <w:jc w:val="both"/>
        <w:rPr>
          <w:color w:val="000000"/>
          <w:szCs w:val="20"/>
          <w:lang w:eastAsia="zh-CN"/>
        </w:rPr>
      </w:pPr>
      <w:r>
        <w:rPr>
          <w:color w:val="000000"/>
          <w:lang w:eastAsia="zh-CN"/>
        </w:rPr>
        <w:t>waga naruszenia prawa jest znikoma, a strona zaprzestała naruszania prawa lub</w:t>
      </w:r>
    </w:p>
    <w:p w14:paraId="6B9CD1F7" w14:textId="77777777" w:rsidR="001E464A" w:rsidRDefault="001E464A" w:rsidP="001E464A">
      <w:pPr>
        <w:pStyle w:val="Akapitzlist"/>
        <w:numPr>
          <w:ilvl w:val="1"/>
          <w:numId w:val="38"/>
        </w:numPr>
        <w:tabs>
          <w:tab w:val="left" w:pos="426"/>
        </w:tabs>
        <w:suppressAutoHyphens/>
        <w:spacing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A2FE5FD" w14:textId="77777777" w:rsidR="001E464A" w:rsidRDefault="001E464A" w:rsidP="001E464A">
      <w:pPr>
        <w:tabs>
          <w:tab w:val="left" w:pos="708"/>
          <w:tab w:val="num" w:pos="3720"/>
        </w:tabs>
        <w:suppressAutoHyphens/>
        <w:spacing w:line="276" w:lineRule="auto"/>
        <w:jc w:val="both"/>
        <w:rPr>
          <w:szCs w:val="24"/>
          <w:lang w:eastAsia="zh-CN"/>
        </w:rPr>
      </w:pPr>
      <w:r>
        <w:rPr>
          <w:color w:val="000000"/>
          <w:szCs w:val="24"/>
          <w:lang w:eastAsia="zh-CN"/>
        </w:rPr>
        <w:lastRenderedPageBreak/>
        <w:t xml:space="preserve">W ocenie tutejszego organu Inspekcji wagi naruszenia prawa przez stronę nie można uznać </w:t>
      </w:r>
      <w:r>
        <w:rPr>
          <w:color w:val="000000"/>
          <w:szCs w:val="24"/>
          <w:lang w:eastAsia="zh-CN"/>
        </w:rPr>
        <w:br/>
        <w:t>za znikomą, gdyż nieprawidłowości w uwidacznianiu cen i cen jednostkowych dotyczyły ponad 18 %</w:t>
      </w:r>
      <w:r>
        <w:rPr>
          <w:szCs w:val="24"/>
          <w:lang w:eastAsia="zh-CN"/>
        </w:rPr>
        <w:t xml:space="preserve"> </w:t>
      </w:r>
      <w:r>
        <w:rPr>
          <w:color w:val="000000"/>
          <w:szCs w:val="24"/>
          <w:lang w:eastAsia="zh-CN"/>
        </w:rPr>
        <w:t>sprawdzonych w toku kontroli cen. Uchybienia w powyższym zakresie naruszały prawo konsumentów do rzetelnej i pełnej informacji oraz ograniczały ich prawo do</w:t>
      </w:r>
      <w:r w:rsidR="008C5E1D">
        <w:rPr>
          <w:color w:val="000000"/>
          <w:szCs w:val="24"/>
          <w:lang w:eastAsia="zh-CN"/>
        </w:rPr>
        <w:t> </w:t>
      </w:r>
      <w:r>
        <w:rPr>
          <w:color w:val="000000"/>
          <w:szCs w:val="24"/>
          <w:lang w:eastAsia="zh-CN"/>
        </w:rPr>
        <w:t xml:space="preserve">świadomego wyboru najkorzystniejszej oferty, co ma także wpływ na sytuację ekonomiczną konsumentów. </w:t>
      </w:r>
      <w:r>
        <w:rPr>
          <w:szCs w:val="24"/>
          <w:lang w:eastAsia="zh-CN"/>
        </w:rPr>
        <w:t>Mając to na uwadze, organ stwierdził, że waga naruszenia nie może być uznać za znikomą.</w:t>
      </w:r>
    </w:p>
    <w:p w14:paraId="1A972575" w14:textId="77777777" w:rsidR="001E464A" w:rsidRDefault="001E464A" w:rsidP="001E464A">
      <w:pPr>
        <w:tabs>
          <w:tab w:val="left" w:pos="708"/>
          <w:tab w:val="num" w:pos="3720"/>
        </w:tabs>
        <w:suppressAutoHyphens/>
        <w:spacing w:line="276" w:lineRule="auto"/>
        <w:jc w:val="both"/>
        <w:rPr>
          <w:szCs w:val="24"/>
          <w:lang w:eastAsia="zh-CN"/>
        </w:rPr>
      </w:pPr>
      <w:r>
        <w:rPr>
          <w:szCs w:val="24"/>
          <w:lang w:eastAsia="zh-CN"/>
        </w:rPr>
        <w:t xml:space="preserve">Jednocześnie organ prowadzący postępowanie zgadza się ze stanowiskiem strony, iż podjęła ona działania naprawcze, a tym samym zaprzestała naruszenia prawa. </w:t>
      </w:r>
    </w:p>
    <w:p w14:paraId="3384A770" w14:textId="77777777" w:rsidR="001E464A" w:rsidRDefault="001E464A" w:rsidP="001E464A">
      <w:pPr>
        <w:tabs>
          <w:tab w:val="left" w:pos="708"/>
          <w:tab w:val="num" w:pos="3720"/>
        </w:tabs>
        <w:suppressAutoHyphens/>
        <w:spacing w:line="276" w:lineRule="auto"/>
        <w:jc w:val="both"/>
        <w:rPr>
          <w:szCs w:val="24"/>
          <w:lang w:eastAsia="zh-CN"/>
        </w:rPr>
      </w:pPr>
      <w:r>
        <w:rPr>
          <w:szCs w:val="24"/>
          <w:lang w:eastAsia="zh-CN"/>
        </w:rPr>
        <w:t xml:space="preserve">Trzeba jednak pamiętać, że obie przesłanki wskazane art. 189f § 1 pkt 1 Kpa muszą wystąpić łącznie. Dlatego też zdaniem Podkarpackiego Wojewódzkiego Inspektora Inspekcji Handlowej brak było podstaw do odstąpienia od nałożenia administracyjnej kary pieniężnej </w:t>
      </w:r>
      <w:r>
        <w:rPr>
          <w:szCs w:val="24"/>
          <w:lang w:eastAsia="zh-CN"/>
        </w:rPr>
        <w:br/>
        <w:t xml:space="preserve">w trybie art. 189f § 1 pkt 1 Kpa. </w:t>
      </w:r>
    </w:p>
    <w:p w14:paraId="0318346E" w14:textId="77777777" w:rsidR="001E464A" w:rsidRDefault="001E464A" w:rsidP="001E464A">
      <w:pPr>
        <w:tabs>
          <w:tab w:val="left" w:pos="708"/>
        </w:tabs>
        <w:suppressAutoHyphens/>
        <w:spacing w:before="120" w:line="276" w:lineRule="auto"/>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KH.8361.64.2023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52A0110A" w14:textId="77777777" w:rsidR="001E464A" w:rsidRDefault="001E464A" w:rsidP="001E464A">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61BA8580" w14:textId="77777777" w:rsidR="001E464A" w:rsidRDefault="001E464A" w:rsidP="001E464A">
      <w:pPr>
        <w:pStyle w:val="Akapitzlist"/>
        <w:numPr>
          <w:ilvl w:val="0"/>
          <w:numId w:val="39"/>
        </w:numPr>
        <w:tabs>
          <w:tab w:val="left" w:pos="709"/>
        </w:tabs>
        <w:suppressAutoHyphens/>
        <w:spacing w:line="276" w:lineRule="auto"/>
        <w:jc w:val="both"/>
        <w:rPr>
          <w:color w:val="000000"/>
          <w:szCs w:val="20"/>
          <w:lang w:eastAsia="zh-CN"/>
        </w:rPr>
      </w:pPr>
      <w:r>
        <w:rPr>
          <w:color w:val="000000"/>
          <w:lang w:eastAsia="zh-CN"/>
        </w:rPr>
        <w:t>usunięcie naruszenia prawa lub</w:t>
      </w:r>
    </w:p>
    <w:p w14:paraId="4BA05A50" w14:textId="77777777" w:rsidR="001E464A" w:rsidRDefault="001E464A" w:rsidP="001E464A">
      <w:pPr>
        <w:pStyle w:val="Akapitzlist"/>
        <w:numPr>
          <w:ilvl w:val="0"/>
          <w:numId w:val="39"/>
        </w:numPr>
        <w:tabs>
          <w:tab w:val="left" w:pos="709"/>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61B58E98" w14:textId="77777777" w:rsidR="001E464A" w:rsidRDefault="001E464A" w:rsidP="001E464A">
      <w:pPr>
        <w:tabs>
          <w:tab w:val="left" w:pos="708"/>
        </w:tabs>
        <w:spacing w:before="120" w:line="276" w:lineRule="auto"/>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 </w:t>
      </w:r>
    </w:p>
    <w:p w14:paraId="0D2C4DC4" w14:textId="77777777" w:rsidR="001E464A" w:rsidRDefault="001E464A" w:rsidP="001E464A">
      <w:pPr>
        <w:spacing w:line="276" w:lineRule="auto"/>
        <w:jc w:val="both"/>
        <w:rPr>
          <w:szCs w:val="24"/>
        </w:rPr>
      </w:pPr>
      <w:r>
        <w:rPr>
          <w:szCs w:val="24"/>
        </w:rPr>
        <w:t>Podkarpacki Wojewódzki Inspektor</w:t>
      </w:r>
      <w:r w:rsidR="008C5E1D">
        <w:rPr>
          <w:szCs w:val="24"/>
        </w:rPr>
        <w:t xml:space="preserve"> Inspekcji Handlowej uznał, że S</w:t>
      </w:r>
      <w:r>
        <w:rPr>
          <w:szCs w:val="24"/>
        </w:rPr>
        <w:t xml:space="preserve">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14 lipca 2023 r. (sygn. KH.8361.64.2023). Przedmiotowe pismo zostało doręczone w dniu 17 lipca 2023 r., a kontrolę rozpoczęto </w:t>
      </w:r>
      <w:r>
        <w:rPr>
          <w:szCs w:val="24"/>
        </w:rPr>
        <w:br/>
        <w:t xml:space="preserve">3 sierpnia 2023 r. Strona miała zatem czas na podjęcie stosownych działań i upewnienie się, że należycie wykonuje obowiązki informowania konsumentów o cenach i cenach jednostkowych produktów i prawidłowym ich wyliczeniu. Konsument ma bowiem prawo </w:t>
      </w:r>
      <w:r>
        <w:rPr>
          <w:szCs w:val="24"/>
        </w:rPr>
        <w:lastRenderedPageBreak/>
        <w:t xml:space="preserve">do uzyskania wszystkich istotnych i rzetelnych informacji o towarach przed dokonaniem zakupu. </w:t>
      </w:r>
    </w:p>
    <w:p w14:paraId="77B004EF" w14:textId="77777777" w:rsidR="001E464A" w:rsidRDefault="001E464A" w:rsidP="001E464A">
      <w:pPr>
        <w:tabs>
          <w:tab w:val="left" w:pos="708"/>
        </w:tabs>
        <w:spacing w:after="120" w:line="276" w:lineRule="auto"/>
        <w:jc w:val="both"/>
        <w:rPr>
          <w:bCs/>
          <w:kern w:val="2"/>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ponieważ </w:t>
      </w:r>
      <w:r>
        <w:rPr>
          <w:bCs/>
          <w:kern w:val="2"/>
        </w:rPr>
        <w:t>Stroną niniejszego postępowania jest spółka prawa handlowego, wpisana do Krajowego Rejestru Sądowego wobec czego niniejszy przepis nie ma zastosowania.</w:t>
      </w:r>
    </w:p>
    <w:p w14:paraId="36BA2F86" w14:textId="77777777" w:rsidR="001E464A" w:rsidRDefault="001E464A" w:rsidP="001E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lang w:eastAsia="zh-CN"/>
        </w:rPr>
      </w:pPr>
      <w:r>
        <w:rPr>
          <w:szCs w:val="24"/>
          <w:lang w:eastAsia="zh-CN"/>
        </w:rPr>
        <w:t>W związku z powyższym tutejszy organ Inspekcji orzekł jak w sentencji.</w:t>
      </w:r>
    </w:p>
    <w:p w14:paraId="1FBDF455" w14:textId="77777777" w:rsidR="001E464A" w:rsidRDefault="001E464A" w:rsidP="001E464A">
      <w:pPr>
        <w:tabs>
          <w:tab w:val="left" w:pos="708"/>
        </w:tabs>
        <w:suppressAutoHyphens/>
        <w:spacing w:before="120" w:line="276" w:lineRule="auto"/>
        <w:jc w:val="both"/>
        <w:rPr>
          <w:color w:val="000000"/>
          <w:szCs w:val="24"/>
          <w:lang w:eastAsia="zh-CN"/>
        </w:rPr>
      </w:pPr>
      <w:r>
        <w:rPr>
          <w:color w:val="000000"/>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555333C0" w14:textId="77777777" w:rsidR="001E464A" w:rsidRDefault="001E464A" w:rsidP="001E464A">
      <w:pPr>
        <w:suppressAutoHyphens/>
        <w:spacing w:before="120" w:after="120" w:line="276" w:lineRule="auto"/>
        <w:jc w:val="both"/>
        <w:rPr>
          <w:color w:val="000000"/>
          <w:szCs w:val="24"/>
          <w:lang w:eastAsia="zh-CN"/>
        </w:rPr>
      </w:pPr>
      <w:r>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73F5228A" w14:textId="77777777" w:rsidR="001E464A" w:rsidRDefault="001E464A" w:rsidP="001E464A">
      <w:pPr>
        <w:suppressAutoHyphens/>
        <w:spacing w:before="120" w:after="120"/>
        <w:jc w:val="center"/>
        <w:rPr>
          <w:b/>
          <w:color w:val="000000"/>
          <w:szCs w:val="24"/>
          <w:lang w:eastAsia="zh-CN"/>
        </w:rPr>
      </w:pPr>
      <w:r>
        <w:rPr>
          <w:b/>
          <w:color w:val="000000"/>
          <w:szCs w:val="24"/>
          <w:lang w:eastAsia="zh-CN"/>
        </w:rPr>
        <w:t>NBP O/O w Rzeszowie 67 1010 1528 0016 5822 3100 0000,</w:t>
      </w:r>
    </w:p>
    <w:p w14:paraId="1E3B0783" w14:textId="77777777" w:rsidR="00D07E0C" w:rsidRDefault="001E464A" w:rsidP="001E464A">
      <w:pPr>
        <w:suppressAutoHyphens/>
        <w:spacing w:after="120"/>
        <w:jc w:val="both"/>
        <w:rPr>
          <w:color w:val="000000"/>
          <w:szCs w:val="24"/>
          <w:lang w:eastAsia="zh-CN"/>
        </w:rPr>
      </w:pPr>
      <w:r>
        <w:rPr>
          <w:color w:val="000000"/>
          <w:szCs w:val="24"/>
          <w:lang w:eastAsia="zh-CN"/>
        </w:rPr>
        <w:t>w terminie 7 dni od dnia, w którym decyzja o wymierzeniu kary stała się ostateczna</w:t>
      </w:r>
      <w:r w:rsidR="008C5E1D">
        <w:rPr>
          <w:color w:val="000000"/>
          <w:szCs w:val="24"/>
          <w:lang w:eastAsia="zh-CN"/>
        </w:rPr>
        <w:t xml:space="preserve">. </w:t>
      </w:r>
    </w:p>
    <w:p w14:paraId="599BFE56" w14:textId="77777777" w:rsidR="008C5E1D" w:rsidRDefault="008C5E1D" w:rsidP="001E464A">
      <w:pPr>
        <w:suppressAutoHyphens/>
        <w:spacing w:after="120"/>
        <w:jc w:val="both"/>
        <w:rPr>
          <w:color w:val="000000"/>
          <w:szCs w:val="24"/>
          <w:lang w:eastAsia="zh-CN"/>
        </w:rPr>
      </w:pPr>
    </w:p>
    <w:p w14:paraId="50790999" w14:textId="77777777" w:rsidR="008C5E1D" w:rsidRDefault="008C5E1D" w:rsidP="001E464A">
      <w:pPr>
        <w:suppressAutoHyphens/>
        <w:spacing w:after="120"/>
        <w:jc w:val="both"/>
        <w:rPr>
          <w:b/>
          <w:color w:val="000000"/>
          <w:szCs w:val="24"/>
          <w:u w:val="single"/>
          <w:lang w:eastAsia="zh-CN"/>
        </w:rPr>
      </w:pPr>
    </w:p>
    <w:p w14:paraId="4E72230D" w14:textId="77777777" w:rsidR="00D07E0C" w:rsidRDefault="00D07E0C" w:rsidP="00D07E0C">
      <w:pPr>
        <w:suppressAutoHyphens/>
        <w:spacing w:after="120"/>
        <w:jc w:val="both"/>
        <w:rPr>
          <w:b/>
          <w:color w:val="000000"/>
          <w:szCs w:val="24"/>
          <w:u w:val="single"/>
          <w:lang w:eastAsia="zh-CN"/>
        </w:rPr>
      </w:pPr>
      <w:r>
        <w:rPr>
          <w:b/>
          <w:color w:val="000000"/>
          <w:szCs w:val="24"/>
          <w:u w:val="single"/>
          <w:lang w:eastAsia="zh-CN"/>
        </w:rPr>
        <w:t>Pouczenie:</w:t>
      </w:r>
    </w:p>
    <w:p w14:paraId="0BB775DA" w14:textId="77777777" w:rsidR="00D07E0C" w:rsidRDefault="00D07E0C" w:rsidP="008C5E1D">
      <w:pPr>
        <w:suppressAutoHyphens/>
        <w:spacing w:line="276" w:lineRule="auto"/>
        <w:jc w:val="both"/>
        <w:rPr>
          <w:color w:val="000000"/>
          <w:szCs w:val="24"/>
          <w:lang w:eastAsia="zh-CN"/>
        </w:rPr>
      </w:pPr>
      <w:r>
        <w:rPr>
          <w:color w:val="000000"/>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830F4A7" w14:textId="77777777" w:rsidR="00D07E0C" w:rsidRDefault="00D07E0C" w:rsidP="008C5E1D">
      <w:pPr>
        <w:suppressAutoHyphens/>
        <w:spacing w:line="276" w:lineRule="auto"/>
        <w:jc w:val="both"/>
        <w:rPr>
          <w:color w:val="000000"/>
          <w:szCs w:val="24"/>
          <w:lang w:eastAsia="zh-CN"/>
        </w:rPr>
      </w:pPr>
      <w:r>
        <w:rPr>
          <w:color w:val="000000"/>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92676F2" w14:textId="77777777" w:rsidR="00D07E0C" w:rsidRDefault="00D07E0C" w:rsidP="008C5E1D">
      <w:pPr>
        <w:suppressAutoHyphens/>
        <w:spacing w:line="276" w:lineRule="auto"/>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43ADF84E" w14:textId="77777777" w:rsidR="00D07E0C" w:rsidRDefault="00D07E0C" w:rsidP="008C5E1D">
      <w:pPr>
        <w:suppressAutoHyphens/>
        <w:spacing w:line="276" w:lineRule="auto"/>
        <w:jc w:val="both"/>
        <w:rPr>
          <w:color w:val="000000"/>
          <w:szCs w:val="24"/>
          <w:lang w:eastAsia="zh-CN"/>
        </w:rPr>
      </w:pPr>
      <w:r>
        <w:rPr>
          <w:color w:val="000000"/>
          <w:szCs w:val="24"/>
          <w:lang w:eastAsia="zh-CN"/>
        </w:rPr>
        <w:lastRenderedPageBreak/>
        <w:t xml:space="preserve">Zgodnie z art. 8 ustawy o informowaniu o cenach towarów i usług do kar pieniężnych </w:t>
      </w:r>
      <w:r w:rsidR="00DF1547">
        <w:rPr>
          <w:color w:val="000000"/>
          <w:szCs w:val="24"/>
          <w:lang w:eastAsia="zh-CN"/>
        </w:rPr>
        <w:br/>
      </w:r>
      <w:r>
        <w:rPr>
          <w:color w:val="000000"/>
          <w:szCs w:val="24"/>
          <w:lang w:eastAsia="zh-CN"/>
        </w:rPr>
        <w:t xml:space="preserve">w zakresie nieuregulowanym w ustawie stosuje się odpowiednio przepisy działu III ustawy </w:t>
      </w:r>
      <w:r w:rsidR="00DF1547">
        <w:rPr>
          <w:color w:val="000000"/>
          <w:szCs w:val="24"/>
          <w:lang w:eastAsia="zh-CN"/>
        </w:rPr>
        <w:br/>
      </w:r>
      <w:r>
        <w:rPr>
          <w:color w:val="000000"/>
          <w:szCs w:val="24"/>
          <w:lang w:eastAsia="zh-CN"/>
        </w:rPr>
        <w:t xml:space="preserve">z dnia 29 sierpnia 1997 r. </w:t>
      </w:r>
      <w:r>
        <w:rPr>
          <w:szCs w:val="24"/>
          <w:lang w:eastAsia="zh-CN"/>
        </w:rPr>
        <w:t>Ordynacja podatkowa (tekst jednolity: Dz. U. z 2021 r., poz. 1540 ze zm.).</w:t>
      </w:r>
      <w:r>
        <w:rPr>
          <w:color w:val="000000"/>
          <w:szCs w:val="24"/>
          <w:lang w:eastAsia="zh-CN"/>
        </w:rPr>
        <w:t xml:space="preserve"> Kary pieniężne podlegają egzekucji w trybie przepisów o postępowaniu egzekucyjnym w administracji w zakresie egzekucji obowiązków o charakterze pieniężnym.</w:t>
      </w:r>
    </w:p>
    <w:p w14:paraId="041BB2BD" w14:textId="77777777" w:rsidR="00D07E0C" w:rsidRDefault="00D07E0C" w:rsidP="00D07E0C"/>
    <w:p w14:paraId="35A4AD70" w14:textId="77777777" w:rsidR="00D07E0C" w:rsidRDefault="00D07E0C" w:rsidP="006E5500">
      <w:pPr>
        <w:tabs>
          <w:tab w:val="left" w:pos="0"/>
        </w:tabs>
        <w:spacing w:before="120" w:line="276" w:lineRule="auto"/>
        <w:jc w:val="both"/>
        <w:rPr>
          <w:iCs/>
          <w:szCs w:val="24"/>
          <w:lang w:eastAsia="zh-CN"/>
        </w:rPr>
      </w:pPr>
    </w:p>
    <w:p w14:paraId="099E850C" w14:textId="55FA5BF4" w:rsidR="0099294C" w:rsidRPr="008C5E1D" w:rsidRDefault="003D3A4D" w:rsidP="008C5E1D">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Pr>
          <w:noProof/>
          <w:szCs w:val="24"/>
        </w:rPr>
        <mc:AlternateContent>
          <mc:Choice Requires="wps">
            <w:drawing>
              <wp:anchor distT="45720" distB="45720" distL="114300" distR="114300" simplePos="0" relativeHeight="251659264" behindDoc="0" locked="0" layoutInCell="1" allowOverlap="1" wp14:anchorId="098641FE" wp14:editId="2B54241E">
                <wp:simplePos x="0" y="0"/>
                <wp:positionH relativeFrom="column">
                  <wp:posOffset>2242820</wp:posOffset>
                </wp:positionH>
                <wp:positionV relativeFrom="paragraph">
                  <wp:posOffset>206375</wp:posOffset>
                </wp:positionV>
                <wp:extent cx="3371850" cy="1096645"/>
                <wp:effectExtent l="0" t="0" r="0" b="0"/>
                <wp:wrapSquare wrapText="bothSides"/>
                <wp:docPr id="52548606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857FD" w14:textId="77777777" w:rsidR="0099294C" w:rsidRDefault="0099294C" w:rsidP="0099294C">
                            <w:pPr>
                              <w:tabs>
                                <w:tab w:val="num" w:pos="0"/>
                              </w:tabs>
                              <w:jc w:val="center"/>
                              <w:rPr>
                                <w:b/>
                                <w:sz w:val="22"/>
                                <w:szCs w:val="22"/>
                              </w:rPr>
                            </w:pPr>
                            <w:r>
                              <w:rPr>
                                <w:b/>
                                <w:sz w:val="22"/>
                                <w:szCs w:val="22"/>
                              </w:rPr>
                              <w:t>PODKARPACKI WOJEWÓDZKI INSPEKTOR</w:t>
                            </w:r>
                          </w:p>
                          <w:p w14:paraId="3CA46CFC" w14:textId="77777777" w:rsidR="00756A00" w:rsidRPr="0087279D" w:rsidRDefault="0099294C" w:rsidP="0087279D">
                            <w:pPr>
                              <w:tabs>
                                <w:tab w:val="num" w:pos="0"/>
                              </w:tabs>
                              <w:jc w:val="center"/>
                              <w:rPr>
                                <w:szCs w:val="24"/>
                              </w:rPr>
                            </w:pPr>
                            <w:r>
                              <w:rPr>
                                <w:b/>
                                <w:sz w:val="22"/>
                                <w:szCs w:val="22"/>
                              </w:rPr>
                              <w:t>INSPEKCJI HANDLOWEJ</w:t>
                            </w:r>
                          </w:p>
                          <w:p w14:paraId="0AF5E4DA" w14:textId="77777777" w:rsidR="001E464A" w:rsidRDefault="001E464A" w:rsidP="0099294C">
                            <w:pPr>
                              <w:tabs>
                                <w:tab w:val="num" w:pos="0"/>
                              </w:tabs>
                              <w:jc w:val="center"/>
                              <w:rPr>
                                <w:b/>
                                <w:i/>
                                <w:iCs/>
                              </w:rPr>
                            </w:pPr>
                          </w:p>
                          <w:p w14:paraId="165948DA" w14:textId="77777777" w:rsidR="001E464A" w:rsidRDefault="001E464A" w:rsidP="0099294C">
                            <w:pPr>
                              <w:tabs>
                                <w:tab w:val="num" w:pos="0"/>
                              </w:tabs>
                              <w:jc w:val="center"/>
                              <w:rPr>
                                <w:b/>
                                <w:i/>
                                <w:iCs/>
                              </w:rPr>
                            </w:pPr>
                          </w:p>
                          <w:p w14:paraId="7A4C9BDF" w14:textId="77777777" w:rsidR="0099294C" w:rsidRPr="001E464A" w:rsidRDefault="0099294C" w:rsidP="0099294C">
                            <w:pPr>
                              <w:tabs>
                                <w:tab w:val="num" w:pos="0"/>
                              </w:tabs>
                              <w:jc w:val="center"/>
                              <w:rPr>
                                <w:b/>
                                <w:iCs/>
                              </w:rPr>
                            </w:pPr>
                            <w:r w:rsidRPr="001E464A">
                              <w:rPr>
                                <w:b/>
                                <w:iCs/>
                              </w:rPr>
                              <w:t>Jerzy Szczepański</w:t>
                            </w:r>
                          </w:p>
                          <w:p w14:paraId="6804C18E" w14:textId="77777777" w:rsidR="0099294C" w:rsidRDefault="0099294C" w:rsidP="0099294C">
                            <w:pPr>
                              <w:tabs>
                                <w:tab w:val="num" w:pos="0"/>
                              </w:tabs>
                              <w:jc w:val="center"/>
                            </w:pPr>
                          </w:p>
                          <w:p w14:paraId="1982550E" w14:textId="77777777" w:rsidR="0099294C" w:rsidRDefault="0099294C" w:rsidP="0099294C">
                            <w:pPr>
                              <w:tabs>
                                <w:tab w:val="num" w:pos="0"/>
                              </w:tabs>
                              <w:jc w:val="center"/>
                            </w:pPr>
                          </w:p>
                          <w:p w14:paraId="3805C637" w14:textId="77777777" w:rsidR="0099294C" w:rsidRDefault="0099294C" w:rsidP="00992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641FE" id="_x0000_s1029" type="#_x0000_t202" style="position:absolute;left:0;text-align:left;margin-left:176.6pt;margin-top:16.25pt;width:265.5pt;height:8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" stroked="f">
                <v:textbox>
                  <w:txbxContent>
                    <w:p w14:paraId="4F8857FD" w14:textId="77777777" w:rsidR="0099294C" w:rsidRDefault="0099294C" w:rsidP="0099294C">
                      <w:pPr>
                        <w:tabs>
                          <w:tab w:val="num" w:pos="0"/>
                        </w:tabs>
                        <w:jc w:val="center"/>
                        <w:rPr>
                          <w:b/>
                          <w:sz w:val="22"/>
                          <w:szCs w:val="22"/>
                        </w:rPr>
                      </w:pPr>
                      <w:r>
                        <w:rPr>
                          <w:b/>
                          <w:sz w:val="22"/>
                          <w:szCs w:val="22"/>
                        </w:rPr>
                        <w:t>PODKARPACKI WOJEWÓDZKI INSPEKTOR</w:t>
                      </w:r>
                    </w:p>
                    <w:p w14:paraId="3CA46CFC" w14:textId="77777777" w:rsidR="00756A00" w:rsidRPr="0087279D" w:rsidRDefault="0099294C" w:rsidP="0087279D">
                      <w:pPr>
                        <w:tabs>
                          <w:tab w:val="num" w:pos="0"/>
                        </w:tabs>
                        <w:jc w:val="center"/>
                        <w:rPr>
                          <w:szCs w:val="24"/>
                        </w:rPr>
                      </w:pPr>
                      <w:r>
                        <w:rPr>
                          <w:b/>
                          <w:sz w:val="22"/>
                          <w:szCs w:val="22"/>
                        </w:rPr>
                        <w:t>INSPEKCJI HANDLOWEJ</w:t>
                      </w:r>
                    </w:p>
                    <w:p w14:paraId="0AF5E4DA" w14:textId="77777777" w:rsidR="001E464A" w:rsidRDefault="001E464A" w:rsidP="0099294C">
                      <w:pPr>
                        <w:tabs>
                          <w:tab w:val="num" w:pos="0"/>
                        </w:tabs>
                        <w:jc w:val="center"/>
                        <w:rPr>
                          <w:b/>
                          <w:i/>
                          <w:iCs/>
                        </w:rPr>
                      </w:pPr>
                    </w:p>
                    <w:p w14:paraId="165948DA" w14:textId="77777777" w:rsidR="001E464A" w:rsidRDefault="001E464A" w:rsidP="0099294C">
                      <w:pPr>
                        <w:tabs>
                          <w:tab w:val="num" w:pos="0"/>
                        </w:tabs>
                        <w:jc w:val="center"/>
                        <w:rPr>
                          <w:b/>
                          <w:i/>
                          <w:iCs/>
                        </w:rPr>
                      </w:pPr>
                    </w:p>
                    <w:p w14:paraId="7A4C9BDF" w14:textId="77777777" w:rsidR="0099294C" w:rsidRPr="001E464A" w:rsidRDefault="0099294C" w:rsidP="0099294C">
                      <w:pPr>
                        <w:tabs>
                          <w:tab w:val="num" w:pos="0"/>
                        </w:tabs>
                        <w:jc w:val="center"/>
                        <w:rPr>
                          <w:b/>
                          <w:iCs/>
                        </w:rPr>
                      </w:pPr>
                      <w:r w:rsidRPr="001E464A">
                        <w:rPr>
                          <w:b/>
                          <w:iCs/>
                        </w:rPr>
                        <w:t>Jerzy Szczepański</w:t>
                      </w:r>
                    </w:p>
                    <w:p w14:paraId="6804C18E" w14:textId="77777777" w:rsidR="0099294C" w:rsidRDefault="0099294C" w:rsidP="0099294C">
                      <w:pPr>
                        <w:tabs>
                          <w:tab w:val="num" w:pos="0"/>
                        </w:tabs>
                        <w:jc w:val="center"/>
                      </w:pPr>
                    </w:p>
                    <w:p w14:paraId="1982550E" w14:textId="77777777" w:rsidR="0099294C" w:rsidRDefault="0099294C" w:rsidP="0099294C">
                      <w:pPr>
                        <w:tabs>
                          <w:tab w:val="num" w:pos="0"/>
                        </w:tabs>
                        <w:jc w:val="center"/>
                      </w:pPr>
                    </w:p>
                    <w:p w14:paraId="3805C637" w14:textId="77777777" w:rsidR="0099294C" w:rsidRDefault="0099294C" w:rsidP="0099294C"/>
                  </w:txbxContent>
                </v:textbox>
                <w10:wrap type="square"/>
              </v:shape>
            </w:pict>
          </mc:Fallback>
        </mc:AlternateContent>
      </w:r>
    </w:p>
    <w:p w14:paraId="2162CB4B" w14:textId="77777777" w:rsidR="001E464A" w:rsidRDefault="001E464A" w:rsidP="00CD6AAE">
      <w:pPr>
        <w:spacing w:before="120" w:after="120" w:line="276" w:lineRule="auto"/>
        <w:rPr>
          <w:b/>
          <w:color w:val="000000"/>
          <w:u w:val="single"/>
        </w:rPr>
      </w:pPr>
    </w:p>
    <w:p w14:paraId="661DBCFB" w14:textId="77777777" w:rsidR="001E464A" w:rsidRDefault="001E464A" w:rsidP="00CD6AAE">
      <w:pPr>
        <w:spacing w:before="120" w:after="120" w:line="276" w:lineRule="auto"/>
        <w:rPr>
          <w:b/>
          <w:color w:val="000000"/>
          <w:u w:val="single"/>
        </w:rPr>
      </w:pPr>
    </w:p>
    <w:p w14:paraId="1DE7E6FE" w14:textId="77777777" w:rsidR="001E464A" w:rsidRDefault="001E464A" w:rsidP="00CD6AAE">
      <w:pPr>
        <w:spacing w:before="120" w:after="120" w:line="276" w:lineRule="auto"/>
        <w:rPr>
          <w:b/>
          <w:color w:val="000000"/>
          <w:u w:val="single"/>
        </w:rPr>
      </w:pPr>
    </w:p>
    <w:p w14:paraId="649550C6" w14:textId="77777777" w:rsidR="00CD6AAE" w:rsidRDefault="00CD6AAE" w:rsidP="00CD6AAE">
      <w:pPr>
        <w:spacing w:before="120" w:after="120" w:line="276" w:lineRule="auto"/>
        <w:rPr>
          <w:color w:val="000000"/>
          <w:u w:val="single"/>
        </w:rPr>
      </w:pPr>
      <w:r>
        <w:rPr>
          <w:b/>
          <w:color w:val="000000"/>
          <w:u w:val="single"/>
        </w:rPr>
        <w:t xml:space="preserve">Otrzymują: </w:t>
      </w:r>
    </w:p>
    <w:p w14:paraId="4F48A61A" w14:textId="77777777" w:rsidR="00CD6AAE" w:rsidRPr="002A23B5" w:rsidRDefault="00CD6AAE" w:rsidP="00CD6AAE">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Adresat;</w:t>
      </w:r>
    </w:p>
    <w:p w14:paraId="31191C0C" w14:textId="77777777" w:rsidR="00CD6AAE" w:rsidRPr="009C0119" w:rsidRDefault="00CD6AAE" w:rsidP="00CD6AAE">
      <w:pPr>
        <w:tabs>
          <w:tab w:val="left" w:pos="708"/>
        </w:tabs>
        <w:suppressAutoHyphens/>
        <w:rPr>
          <w:color w:val="000000"/>
        </w:rPr>
      </w:pPr>
      <w:r>
        <w:rPr>
          <w:color w:val="000000"/>
        </w:rPr>
        <w:t xml:space="preserve">2. Wydział BA; </w:t>
      </w:r>
      <w:r w:rsidR="009C0119">
        <w:rPr>
          <w:color w:val="000000"/>
        </w:rPr>
        <w:br/>
      </w:r>
      <w:r>
        <w:rPr>
          <w:color w:val="000000"/>
        </w:rPr>
        <w:t>3. aa (</w:t>
      </w:r>
      <w:proofErr w:type="spellStart"/>
      <w:r>
        <w:rPr>
          <w:color w:val="000000"/>
        </w:rPr>
        <w:t>kh</w:t>
      </w:r>
      <w:proofErr w:type="spellEnd"/>
      <w:r>
        <w:rPr>
          <w:color w:val="000000"/>
        </w:rPr>
        <w:t>/</w:t>
      </w:r>
      <w:proofErr w:type="spellStart"/>
      <w:r>
        <w:rPr>
          <w:color w:val="000000"/>
        </w:rPr>
        <w:t>djr</w:t>
      </w:r>
      <w:proofErr w:type="spellEnd"/>
      <w:r>
        <w:rPr>
          <w:color w:val="000000"/>
        </w:rPr>
        <w:t xml:space="preserve">, </w:t>
      </w:r>
      <w:proofErr w:type="spellStart"/>
      <w:r>
        <w:rPr>
          <w:color w:val="000000"/>
        </w:rPr>
        <w:t>PO</w:t>
      </w:r>
      <w:r>
        <w:rPr>
          <w:color w:val="000000"/>
          <w:vertAlign w:val="superscript"/>
        </w:rPr>
        <w:t>z</w:t>
      </w:r>
      <w:proofErr w:type="spellEnd"/>
      <w:r>
        <w:rPr>
          <w:color w:val="000000"/>
        </w:rPr>
        <w:t>).</w:t>
      </w:r>
    </w:p>
    <w:sectPr w:rsidR="00CD6AAE" w:rsidRPr="009C0119"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FE2A" w14:textId="77777777" w:rsidR="006949BD" w:rsidRDefault="006949BD" w:rsidP="0067717E">
      <w:r>
        <w:separator/>
      </w:r>
    </w:p>
  </w:endnote>
  <w:endnote w:type="continuationSeparator" w:id="0">
    <w:p w14:paraId="18A39415" w14:textId="77777777" w:rsidR="006949BD" w:rsidRDefault="006949BD"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A270"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8C5E1D">
      <w:rPr>
        <w:noProof/>
        <w:sz w:val="20"/>
        <w:szCs w:val="16"/>
      </w:rPr>
      <w:t>12</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8C5E1D">
      <w:rPr>
        <w:noProof/>
        <w:sz w:val="20"/>
        <w:szCs w:val="16"/>
      </w:rPr>
      <w:t>12</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D528D" w14:textId="77777777" w:rsidR="006949BD" w:rsidRDefault="006949BD" w:rsidP="0067717E">
      <w:r>
        <w:separator/>
      </w:r>
    </w:p>
  </w:footnote>
  <w:footnote w:type="continuationSeparator" w:id="0">
    <w:p w14:paraId="3620AB67" w14:textId="77777777" w:rsidR="006949BD" w:rsidRDefault="006949BD"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D2072"/>
    <w:multiLevelType w:val="hybridMultilevel"/>
    <w:tmpl w:val="AE9AD1CC"/>
    <w:lvl w:ilvl="0" w:tplc="C6AC4572">
      <w:start w:val="1"/>
      <w:numFmt w:val="upperLetter"/>
      <w:suff w:val="space"/>
      <w:lvlText w:val="%1."/>
      <w:lvlJc w:val="left"/>
      <w:pPr>
        <w:ind w:left="720" w:hanging="36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 w15:restartNumberingAfterBreak="0">
    <w:nsid w:val="092A540B"/>
    <w:multiLevelType w:val="hybridMultilevel"/>
    <w:tmpl w:val="AA287522"/>
    <w:lvl w:ilvl="0" w:tplc="712C071A">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35A74"/>
    <w:multiLevelType w:val="hybridMultilevel"/>
    <w:tmpl w:val="2AE4D59C"/>
    <w:lvl w:ilvl="0" w:tplc="BA5A9406">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F94185"/>
    <w:multiLevelType w:val="hybridMultilevel"/>
    <w:tmpl w:val="C526BAE4"/>
    <w:lvl w:ilvl="0" w:tplc="6428B38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303273"/>
    <w:multiLevelType w:val="hybridMultilevel"/>
    <w:tmpl w:val="60AE584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2E4AEE"/>
    <w:multiLevelType w:val="hybridMultilevel"/>
    <w:tmpl w:val="B530917E"/>
    <w:lvl w:ilvl="0" w:tplc="FFFFFFFF">
      <w:start w:val="1"/>
      <w:numFmt w:val="decimal"/>
      <w:lvlText w:val="%1."/>
      <w:lvlJc w:val="left"/>
      <w:pPr>
        <w:ind w:left="720" w:hanging="360"/>
      </w:pPr>
    </w:lvl>
    <w:lvl w:ilvl="1" w:tplc="04150011">
      <w:start w:val="1"/>
      <w:numFmt w:val="decimal"/>
      <w:lvlText w:val="%2)"/>
      <w:lvlJc w:val="left"/>
      <w:pPr>
        <w:ind w:left="36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6E11863"/>
    <w:multiLevelType w:val="hybridMultilevel"/>
    <w:tmpl w:val="3D4876C6"/>
    <w:lvl w:ilvl="0" w:tplc="540A954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9315A3"/>
    <w:multiLevelType w:val="hybridMultilevel"/>
    <w:tmpl w:val="714CD052"/>
    <w:lvl w:ilvl="0" w:tplc="F8940DA2">
      <w:start w:val="1"/>
      <w:numFmt w:val="decimal"/>
      <w:suff w:val="space"/>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07649C"/>
    <w:multiLevelType w:val="hybridMultilevel"/>
    <w:tmpl w:val="222E8D24"/>
    <w:lvl w:ilvl="0" w:tplc="F8B27E38">
      <w:start w:val="1"/>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94D5FBA"/>
    <w:multiLevelType w:val="multilevel"/>
    <w:tmpl w:val="4F56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6" w15:restartNumberingAfterBreak="0">
    <w:nsid w:val="4B385980"/>
    <w:multiLevelType w:val="hybridMultilevel"/>
    <w:tmpl w:val="4BCEA30C"/>
    <w:lvl w:ilvl="0" w:tplc="3244E276">
      <w:start w:val="1"/>
      <w:numFmt w:val="decimal"/>
      <w:suff w:val="space"/>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C960C4"/>
    <w:multiLevelType w:val="hybridMultilevel"/>
    <w:tmpl w:val="8C784DAC"/>
    <w:lvl w:ilvl="0" w:tplc="4E80D288">
      <w:start w:val="1"/>
      <w:numFmt w:val="upperRoman"/>
      <w:suff w:val="space"/>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69272BE"/>
    <w:multiLevelType w:val="hybridMultilevel"/>
    <w:tmpl w:val="4AF640A2"/>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8D09AF"/>
    <w:multiLevelType w:val="hybridMultilevel"/>
    <w:tmpl w:val="685E58C4"/>
    <w:lvl w:ilvl="0" w:tplc="B1047FEE">
      <w:start w:val="1"/>
      <w:numFmt w:val="decimal"/>
      <w:suff w:val="space"/>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01D2B"/>
    <w:multiLevelType w:val="hybridMultilevel"/>
    <w:tmpl w:val="5C0A6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75C13EDA"/>
    <w:multiLevelType w:val="hybridMultilevel"/>
    <w:tmpl w:val="F1CA6BD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5"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5035884">
    <w:abstractNumId w:val="25"/>
  </w:num>
  <w:num w:numId="2" w16cid:durableId="592279453">
    <w:abstractNumId w:val="9"/>
  </w:num>
  <w:num w:numId="3" w16cid:durableId="631599577">
    <w:abstractNumId w:val="14"/>
  </w:num>
  <w:num w:numId="4" w16cid:durableId="1655377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601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58198">
    <w:abstractNumId w:val="22"/>
  </w:num>
  <w:num w:numId="7" w16cid:durableId="1723288891">
    <w:abstractNumId w:val="17"/>
  </w:num>
  <w:num w:numId="8" w16cid:durableId="105732678">
    <w:abstractNumId w:val="15"/>
  </w:num>
  <w:num w:numId="9" w16cid:durableId="198517056">
    <w:abstractNumId w:val="14"/>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169715546">
    <w:abstractNumId w:val="17"/>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730180586">
    <w:abstractNumId w:val="9"/>
  </w:num>
  <w:num w:numId="12" w16cid:durableId="1894728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2192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8968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973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014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6262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6196059">
    <w:abstractNumId w:val="4"/>
  </w:num>
  <w:num w:numId="19" w16cid:durableId="1140343634">
    <w:abstractNumId w:val="0"/>
  </w:num>
  <w:num w:numId="20" w16cid:durableId="1546596320">
    <w:abstractNumId w:val="10"/>
  </w:num>
  <w:num w:numId="21" w16cid:durableId="1568033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8995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2731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1086935">
    <w:abstractNumId w:val="6"/>
  </w:num>
  <w:num w:numId="25" w16cid:durableId="176501340">
    <w:abstractNumId w:val="3"/>
  </w:num>
  <w:num w:numId="26" w16cid:durableId="777602303">
    <w:abstractNumId w:val="7"/>
  </w:num>
  <w:num w:numId="27" w16cid:durableId="1001934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747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7923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218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5922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63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644503">
    <w:abstractNumId w:val="1"/>
    <w:lvlOverride w:ilvl="0">
      <w:lvl w:ilvl="0" w:tplc="C6AC4572">
        <w:start w:val="1"/>
        <w:numFmt w:val="upperLetter"/>
        <w:suff w:val="space"/>
        <w:lvlText w:val="%1."/>
        <w:lvlJc w:val="left"/>
        <w:pPr>
          <w:ind w:left="927" w:hanging="360"/>
        </w:pPr>
        <w:rPr>
          <w:b/>
          <w:bCs/>
        </w:rPr>
      </w:lvl>
    </w:lvlOverride>
    <w:lvlOverride w:ilvl="1">
      <w:lvl w:ilvl="1" w:tplc="04150019">
        <w:start w:val="1"/>
        <w:numFmt w:val="lowerLetter"/>
        <w:lvlText w:val="%2."/>
        <w:lvlJc w:val="left"/>
        <w:pPr>
          <w:ind w:left="1647" w:hanging="360"/>
        </w:pPr>
      </w:lvl>
    </w:lvlOverride>
    <w:lvlOverride w:ilvl="2">
      <w:lvl w:ilvl="2" w:tplc="0415001B">
        <w:start w:val="1"/>
        <w:numFmt w:val="lowerRoman"/>
        <w:lvlText w:val="%3."/>
        <w:lvlJc w:val="right"/>
        <w:pPr>
          <w:ind w:left="2367" w:hanging="180"/>
        </w:pPr>
      </w:lvl>
    </w:lvlOverride>
    <w:lvlOverride w:ilvl="3">
      <w:lvl w:ilvl="3" w:tplc="0415000F">
        <w:start w:val="1"/>
        <w:numFmt w:val="decimal"/>
        <w:lvlText w:val="%4."/>
        <w:lvlJc w:val="left"/>
        <w:pPr>
          <w:ind w:left="3087" w:hanging="360"/>
        </w:pPr>
      </w:lvl>
    </w:lvlOverride>
    <w:lvlOverride w:ilvl="4">
      <w:lvl w:ilvl="4" w:tplc="04150019">
        <w:start w:val="1"/>
        <w:numFmt w:val="lowerLetter"/>
        <w:lvlText w:val="%5."/>
        <w:lvlJc w:val="left"/>
        <w:pPr>
          <w:ind w:left="3807" w:hanging="360"/>
        </w:pPr>
      </w:lvl>
    </w:lvlOverride>
    <w:lvlOverride w:ilvl="5">
      <w:lvl w:ilvl="5" w:tplc="0415001B">
        <w:start w:val="1"/>
        <w:numFmt w:val="lowerRoman"/>
        <w:lvlText w:val="%6."/>
        <w:lvlJc w:val="right"/>
        <w:pPr>
          <w:ind w:left="4527" w:hanging="180"/>
        </w:pPr>
      </w:lvl>
    </w:lvlOverride>
    <w:lvlOverride w:ilvl="6">
      <w:lvl w:ilvl="6" w:tplc="0415000F">
        <w:start w:val="1"/>
        <w:numFmt w:val="decimal"/>
        <w:lvlText w:val="%7."/>
        <w:lvlJc w:val="left"/>
        <w:pPr>
          <w:ind w:left="5247" w:hanging="360"/>
        </w:pPr>
      </w:lvl>
    </w:lvlOverride>
    <w:lvlOverride w:ilvl="7">
      <w:lvl w:ilvl="7" w:tplc="04150019">
        <w:start w:val="1"/>
        <w:numFmt w:val="lowerLetter"/>
        <w:lvlText w:val="%8."/>
        <w:lvlJc w:val="left"/>
        <w:pPr>
          <w:ind w:left="5967" w:hanging="360"/>
        </w:pPr>
      </w:lvl>
    </w:lvlOverride>
    <w:lvlOverride w:ilvl="8">
      <w:lvl w:ilvl="8" w:tplc="0415001B">
        <w:start w:val="1"/>
        <w:numFmt w:val="lowerRoman"/>
        <w:lvlText w:val="%9."/>
        <w:lvlJc w:val="right"/>
        <w:pPr>
          <w:ind w:left="6687" w:hanging="180"/>
        </w:pPr>
      </w:lvl>
    </w:lvlOverride>
  </w:num>
  <w:num w:numId="34" w16cid:durableId="649333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043476">
    <w:abstractNumId w:val="1"/>
  </w:num>
  <w:num w:numId="36" w16cid:durableId="448470678">
    <w:abstractNumId w:val="9"/>
    <w:lvlOverride w:ilvl="0">
      <w:lvl w:ilvl="0" w:tplc="540A954E">
        <w:start w:val="1"/>
        <w:numFmt w:val="decimal"/>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7" w16cid:durableId="631525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205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64787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2984289">
    <w:abstractNumId w:val="13"/>
  </w:num>
  <w:num w:numId="41" w16cid:durableId="1750273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3347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425098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15573"/>
    <w:rsid w:val="00016AF0"/>
    <w:rsid w:val="00017EB7"/>
    <w:rsid w:val="000225AA"/>
    <w:rsid w:val="00022A56"/>
    <w:rsid w:val="00024CAA"/>
    <w:rsid w:val="000268B4"/>
    <w:rsid w:val="00030816"/>
    <w:rsid w:val="0003094A"/>
    <w:rsid w:val="00032967"/>
    <w:rsid w:val="00034248"/>
    <w:rsid w:val="00035170"/>
    <w:rsid w:val="0003548E"/>
    <w:rsid w:val="00035794"/>
    <w:rsid w:val="000411FF"/>
    <w:rsid w:val="00043F5A"/>
    <w:rsid w:val="00050630"/>
    <w:rsid w:val="00050AB2"/>
    <w:rsid w:val="000525BC"/>
    <w:rsid w:val="000546EA"/>
    <w:rsid w:val="00057502"/>
    <w:rsid w:val="00057B5E"/>
    <w:rsid w:val="000606AA"/>
    <w:rsid w:val="00064986"/>
    <w:rsid w:val="0007140D"/>
    <w:rsid w:val="00072978"/>
    <w:rsid w:val="00073307"/>
    <w:rsid w:val="000801AB"/>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C01A0"/>
    <w:rsid w:val="000C093B"/>
    <w:rsid w:val="000C2649"/>
    <w:rsid w:val="000C5439"/>
    <w:rsid w:val="000D3382"/>
    <w:rsid w:val="000D37E4"/>
    <w:rsid w:val="000D5963"/>
    <w:rsid w:val="000D79A2"/>
    <w:rsid w:val="000E02E1"/>
    <w:rsid w:val="000F0F98"/>
    <w:rsid w:val="000F3384"/>
    <w:rsid w:val="000F66B3"/>
    <w:rsid w:val="000F72F6"/>
    <w:rsid w:val="000F7788"/>
    <w:rsid w:val="00101B0F"/>
    <w:rsid w:val="00107DDB"/>
    <w:rsid w:val="00112E21"/>
    <w:rsid w:val="00113F52"/>
    <w:rsid w:val="00114A2F"/>
    <w:rsid w:val="001158B7"/>
    <w:rsid w:val="00116249"/>
    <w:rsid w:val="001175AB"/>
    <w:rsid w:val="0012135C"/>
    <w:rsid w:val="00122497"/>
    <w:rsid w:val="00134446"/>
    <w:rsid w:val="0013511C"/>
    <w:rsid w:val="00135C4D"/>
    <w:rsid w:val="00136D24"/>
    <w:rsid w:val="001373D0"/>
    <w:rsid w:val="00141794"/>
    <w:rsid w:val="00142915"/>
    <w:rsid w:val="00143754"/>
    <w:rsid w:val="00145100"/>
    <w:rsid w:val="00146BAD"/>
    <w:rsid w:val="001475EA"/>
    <w:rsid w:val="00150666"/>
    <w:rsid w:val="0015453B"/>
    <w:rsid w:val="00155752"/>
    <w:rsid w:val="0015718F"/>
    <w:rsid w:val="001578D5"/>
    <w:rsid w:val="00160FE3"/>
    <w:rsid w:val="00163491"/>
    <w:rsid w:val="001650E6"/>
    <w:rsid w:val="00166AA6"/>
    <w:rsid w:val="001672F1"/>
    <w:rsid w:val="001700EB"/>
    <w:rsid w:val="00172506"/>
    <w:rsid w:val="00172E65"/>
    <w:rsid w:val="00173FC8"/>
    <w:rsid w:val="00173FD6"/>
    <w:rsid w:val="0017489A"/>
    <w:rsid w:val="00181D89"/>
    <w:rsid w:val="00182959"/>
    <w:rsid w:val="001839CD"/>
    <w:rsid w:val="0018617E"/>
    <w:rsid w:val="00192D8D"/>
    <w:rsid w:val="00193A1F"/>
    <w:rsid w:val="00196265"/>
    <w:rsid w:val="00196784"/>
    <w:rsid w:val="00197BD7"/>
    <w:rsid w:val="001A3859"/>
    <w:rsid w:val="001A789B"/>
    <w:rsid w:val="001A7FC8"/>
    <w:rsid w:val="001B033E"/>
    <w:rsid w:val="001B3097"/>
    <w:rsid w:val="001B50B7"/>
    <w:rsid w:val="001B52BF"/>
    <w:rsid w:val="001C0A2E"/>
    <w:rsid w:val="001C1577"/>
    <w:rsid w:val="001C2615"/>
    <w:rsid w:val="001C2D56"/>
    <w:rsid w:val="001C4FDA"/>
    <w:rsid w:val="001C67CB"/>
    <w:rsid w:val="001D1728"/>
    <w:rsid w:val="001D470F"/>
    <w:rsid w:val="001D4E63"/>
    <w:rsid w:val="001D544E"/>
    <w:rsid w:val="001E464A"/>
    <w:rsid w:val="001E4D69"/>
    <w:rsid w:val="001E5EB8"/>
    <w:rsid w:val="001E7AD8"/>
    <w:rsid w:val="001E7BFD"/>
    <w:rsid w:val="001E7E1A"/>
    <w:rsid w:val="001F3E95"/>
    <w:rsid w:val="001F4D4D"/>
    <w:rsid w:val="001F7C05"/>
    <w:rsid w:val="00200A0A"/>
    <w:rsid w:val="00201D3E"/>
    <w:rsid w:val="00204046"/>
    <w:rsid w:val="0020486E"/>
    <w:rsid w:val="00207E01"/>
    <w:rsid w:val="00211DE4"/>
    <w:rsid w:val="00212C7A"/>
    <w:rsid w:val="0021320C"/>
    <w:rsid w:val="002155FE"/>
    <w:rsid w:val="00215AA5"/>
    <w:rsid w:val="00220667"/>
    <w:rsid w:val="00220FE0"/>
    <w:rsid w:val="002235D2"/>
    <w:rsid w:val="00226214"/>
    <w:rsid w:val="002279C6"/>
    <w:rsid w:val="00230BE1"/>
    <w:rsid w:val="00231238"/>
    <w:rsid w:val="0023224A"/>
    <w:rsid w:val="0023227B"/>
    <w:rsid w:val="00232F4E"/>
    <w:rsid w:val="00233B70"/>
    <w:rsid w:val="00234972"/>
    <w:rsid w:val="002364D8"/>
    <w:rsid w:val="00237A4E"/>
    <w:rsid w:val="002412FE"/>
    <w:rsid w:val="00241D4C"/>
    <w:rsid w:val="00244CB4"/>
    <w:rsid w:val="00253091"/>
    <w:rsid w:val="0025365D"/>
    <w:rsid w:val="0025598D"/>
    <w:rsid w:val="002563C6"/>
    <w:rsid w:val="002607F3"/>
    <w:rsid w:val="00263849"/>
    <w:rsid w:val="002651C1"/>
    <w:rsid w:val="002701A4"/>
    <w:rsid w:val="002708E0"/>
    <w:rsid w:val="0027356D"/>
    <w:rsid w:val="002824FD"/>
    <w:rsid w:val="00283D2E"/>
    <w:rsid w:val="002868FA"/>
    <w:rsid w:val="002903E2"/>
    <w:rsid w:val="00291136"/>
    <w:rsid w:val="002927A3"/>
    <w:rsid w:val="00293A5C"/>
    <w:rsid w:val="002951A6"/>
    <w:rsid w:val="002967CE"/>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2FA"/>
    <w:rsid w:val="002D499F"/>
    <w:rsid w:val="002D4DDE"/>
    <w:rsid w:val="002D60A3"/>
    <w:rsid w:val="002E4469"/>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6DDB"/>
    <w:rsid w:val="003176DB"/>
    <w:rsid w:val="00321B9D"/>
    <w:rsid w:val="00323CB8"/>
    <w:rsid w:val="00324301"/>
    <w:rsid w:val="00325CDB"/>
    <w:rsid w:val="003266B6"/>
    <w:rsid w:val="00326ECF"/>
    <w:rsid w:val="00335451"/>
    <w:rsid w:val="00335B5C"/>
    <w:rsid w:val="00337B6F"/>
    <w:rsid w:val="003430EA"/>
    <w:rsid w:val="00343CB1"/>
    <w:rsid w:val="003450D7"/>
    <w:rsid w:val="00345510"/>
    <w:rsid w:val="00345AA4"/>
    <w:rsid w:val="003522C6"/>
    <w:rsid w:val="00352A73"/>
    <w:rsid w:val="003546CD"/>
    <w:rsid w:val="003547F7"/>
    <w:rsid w:val="003559BE"/>
    <w:rsid w:val="00356216"/>
    <w:rsid w:val="00363AB9"/>
    <w:rsid w:val="0036420E"/>
    <w:rsid w:val="00366D59"/>
    <w:rsid w:val="00367386"/>
    <w:rsid w:val="00370068"/>
    <w:rsid w:val="00370BF9"/>
    <w:rsid w:val="003746CB"/>
    <w:rsid w:val="00377C13"/>
    <w:rsid w:val="00380F06"/>
    <w:rsid w:val="00381B5D"/>
    <w:rsid w:val="003835E8"/>
    <w:rsid w:val="003863F1"/>
    <w:rsid w:val="0039236A"/>
    <w:rsid w:val="00393C5C"/>
    <w:rsid w:val="003A0825"/>
    <w:rsid w:val="003A3AB5"/>
    <w:rsid w:val="003A7F71"/>
    <w:rsid w:val="003B0FD1"/>
    <w:rsid w:val="003B1031"/>
    <w:rsid w:val="003B12E1"/>
    <w:rsid w:val="003B355B"/>
    <w:rsid w:val="003B49FC"/>
    <w:rsid w:val="003C0B93"/>
    <w:rsid w:val="003C35D2"/>
    <w:rsid w:val="003C40E1"/>
    <w:rsid w:val="003C70B7"/>
    <w:rsid w:val="003C7259"/>
    <w:rsid w:val="003D0AED"/>
    <w:rsid w:val="003D1DAA"/>
    <w:rsid w:val="003D32A9"/>
    <w:rsid w:val="003D3A4D"/>
    <w:rsid w:val="003D53E3"/>
    <w:rsid w:val="003E126F"/>
    <w:rsid w:val="003E2614"/>
    <w:rsid w:val="003E5E54"/>
    <w:rsid w:val="003E5EBF"/>
    <w:rsid w:val="003F1BC5"/>
    <w:rsid w:val="0040164B"/>
    <w:rsid w:val="00407628"/>
    <w:rsid w:val="004076DD"/>
    <w:rsid w:val="004079EB"/>
    <w:rsid w:val="00412913"/>
    <w:rsid w:val="004142CF"/>
    <w:rsid w:val="004155F4"/>
    <w:rsid w:val="004166B8"/>
    <w:rsid w:val="00423742"/>
    <w:rsid w:val="00426338"/>
    <w:rsid w:val="004263C5"/>
    <w:rsid w:val="00431C22"/>
    <w:rsid w:val="00432CD6"/>
    <w:rsid w:val="0044061C"/>
    <w:rsid w:val="00443111"/>
    <w:rsid w:val="0044328F"/>
    <w:rsid w:val="0044767E"/>
    <w:rsid w:val="00447F7B"/>
    <w:rsid w:val="00450020"/>
    <w:rsid w:val="00452093"/>
    <w:rsid w:val="004523CC"/>
    <w:rsid w:val="00453206"/>
    <w:rsid w:val="00454E41"/>
    <w:rsid w:val="004571FE"/>
    <w:rsid w:val="004614DE"/>
    <w:rsid w:val="00461582"/>
    <w:rsid w:val="00462A8B"/>
    <w:rsid w:val="0046770F"/>
    <w:rsid w:val="004700B3"/>
    <w:rsid w:val="00470829"/>
    <w:rsid w:val="00471E39"/>
    <w:rsid w:val="00472742"/>
    <w:rsid w:val="00472A70"/>
    <w:rsid w:val="0047460C"/>
    <w:rsid w:val="00474DB7"/>
    <w:rsid w:val="00476A4A"/>
    <w:rsid w:val="00477FE7"/>
    <w:rsid w:val="00481419"/>
    <w:rsid w:val="00481F10"/>
    <w:rsid w:val="004839B6"/>
    <w:rsid w:val="00490824"/>
    <w:rsid w:val="00491406"/>
    <w:rsid w:val="00494635"/>
    <w:rsid w:val="00495CAE"/>
    <w:rsid w:val="004973D3"/>
    <w:rsid w:val="004A041B"/>
    <w:rsid w:val="004A1229"/>
    <w:rsid w:val="004A1C64"/>
    <w:rsid w:val="004A1D23"/>
    <w:rsid w:val="004A1F82"/>
    <w:rsid w:val="004A69D5"/>
    <w:rsid w:val="004B12D7"/>
    <w:rsid w:val="004B2017"/>
    <w:rsid w:val="004B3603"/>
    <w:rsid w:val="004B44B1"/>
    <w:rsid w:val="004B6FE8"/>
    <w:rsid w:val="004C1B2C"/>
    <w:rsid w:val="004C61C4"/>
    <w:rsid w:val="004C7A80"/>
    <w:rsid w:val="004D019C"/>
    <w:rsid w:val="004D0C15"/>
    <w:rsid w:val="004D3FDB"/>
    <w:rsid w:val="004E0939"/>
    <w:rsid w:val="004E0C5D"/>
    <w:rsid w:val="004F04C6"/>
    <w:rsid w:val="004F1CE3"/>
    <w:rsid w:val="004F24EC"/>
    <w:rsid w:val="004F3230"/>
    <w:rsid w:val="004F70FE"/>
    <w:rsid w:val="004F7AB8"/>
    <w:rsid w:val="00501964"/>
    <w:rsid w:val="005031C5"/>
    <w:rsid w:val="00511691"/>
    <w:rsid w:val="00513753"/>
    <w:rsid w:val="005174DF"/>
    <w:rsid w:val="00525410"/>
    <w:rsid w:val="00527914"/>
    <w:rsid w:val="00533499"/>
    <w:rsid w:val="00545FB8"/>
    <w:rsid w:val="0054798F"/>
    <w:rsid w:val="00553A2E"/>
    <w:rsid w:val="005559CE"/>
    <w:rsid w:val="00560E68"/>
    <w:rsid w:val="00563E3F"/>
    <w:rsid w:val="00565F7C"/>
    <w:rsid w:val="00585901"/>
    <w:rsid w:val="00586129"/>
    <w:rsid w:val="00586244"/>
    <w:rsid w:val="005862F2"/>
    <w:rsid w:val="00586755"/>
    <w:rsid w:val="00590CF6"/>
    <w:rsid w:val="0059270E"/>
    <w:rsid w:val="0059567A"/>
    <w:rsid w:val="00597D03"/>
    <w:rsid w:val="00597DB2"/>
    <w:rsid w:val="005A3C05"/>
    <w:rsid w:val="005B316C"/>
    <w:rsid w:val="005B57CE"/>
    <w:rsid w:val="005B5AD6"/>
    <w:rsid w:val="005B6013"/>
    <w:rsid w:val="005B6223"/>
    <w:rsid w:val="005C39B5"/>
    <w:rsid w:val="005C4519"/>
    <w:rsid w:val="005C7475"/>
    <w:rsid w:val="005D4940"/>
    <w:rsid w:val="005D5379"/>
    <w:rsid w:val="005E516C"/>
    <w:rsid w:val="005E65FF"/>
    <w:rsid w:val="005F2885"/>
    <w:rsid w:val="005F2D5C"/>
    <w:rsid w:val="005F4494"/>
    <w:rsid w:val="005F6EE8"/>
    <w:rsid w:val="00601159"/>
    <w:rsid w:val="00601356"/>
    <w:rsid w:val="006034A8"/>
    <w:rsid w:val="00611D62"/>
    <w:rsid w:val="0061203E"/>
    <w:rsid w:val="006128D3"/>
    <w:rsid w:val="006160D6"/>
    <w:rsid w:val="006178F9"/>
    <w:rsid w:val="0062409E"/>
    <w:rsid w:val="0062507C"/>
    <w:rsid w:val="00630A45"/>
    <w:rsid w:val="00630F7B"/>
    <w:rsid w:val="00631A67"/>
    <w:rsid w:val="006337EC"/>
    <w:rsid w:val="00633A09"/>
    <w:rsid w:val="00634EBB"/>
    <w:rsid w:val="00641AC8"/>
    <w:rsid w:val="00645E7C"/>
    <w:rsid w:val="00647A57"/>
    <w:rsid w:val="0065001F"/>
    <w:rsid w:val="006552E9"/>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49BD"/>
    <w:rsid w:val="00696710"/>
    <w:rsid w:val="00696B04"/>
    <w:rsid w:val="006A167A"/>
    <w:rsid w:val="006A1B5C"/>
    <w:rsid w:val="006A739A"/>
    <w:rsid w:val="006B0486"/>
    <w:rsid w:val="006B064D"/>
    <w:rsid w:val="006B223D"/>
    <w:rsid w:val="006B40EA"/>
    <w:rsid w:val="006B43E3"/>
    <w:rsid w:val="006B64C1"/>
    <w:rsid w:val="006C131D"/>
    <w:rsid w:val="006C2E72"/>
    <w:rsid w:val="006C68B7"/>
    <w:rsid w:val="006D6206"/>
    <w:rsid w:val="006E0C78"/>
    <w:rsid w:val="006E2240"/>
    <w:rsid w:val="006E393A"/>
    <w:rsid w:val="006E3F55"/>
    <w:rsid w:val="006E5351"/>
    <w:rsid w:val="006E5500"/>
    <w:rsid w:val="006E69DD"/>
    <w:rsid w:val="006E75AC"/>
    <w:rsid w:val="006F0580"/>
    <w:rsid w:val="006F414A"/>
    <w:rsid w:val="006F45C4"/>
    <w:rsid w:val="00703EDE"/>
    <w:rsid w:val="007103EA"/>
    <w:rsid w:val="007108FA"/>
    <w:rsid w:val="00710A56"/>
    <w:rsid w:val="00711C9B"/>
    <w:rsid w:val="007156E7"/>
    <w:rsid w:val="00716AE2"/>
    <w:rsid w:val="00721006"/>
    <w:rsid w:val="007211DE"/>
    <w:rsid w:val="00722724"/>
    <w:rsid w:val="0073031B"/>
    <w:rsid w:val="007308B4"/>
    <w:rsid w:val="00740761"/>
    <w:rsid w:val="007530C8"/>
    <w:rsid w:val="007534D1"/>
    <w:rsid w:val="0075431A"/>
    <w:rsid w:val="00756A00"/>
    <w:rsid w:val="00760711"/>
    <w:rsid w:val="00761230"/>
    <w:rsid w:val="007662C7"/>
    <w:rsid w:val="007673FD"/>
    <w:rsid w:val="00767829"/>
    <w:rsid w:val="007702E7"/>
    <w:rsid w:val="007712C0"/>
    <w:rsid w:val="00773110"/>
    <w:rsid w:val="00781B3A"/>
    <w:rsid w:val="0078299E"/>
    <w:rsid w:val="00784864"/>
    <w:rsid w:val="0079125B"/>
    <w:rsid w:val="007967CF"/>
    <w:rsid w:val="007A1CE7"/>
    <w:rsid w:val="007A62DA"/>
    <w:rsid w:val="007A63CB"/>
    <w:rsid w:val="007B0196"/>
    <w:rsid w:val="007B0384"/>
    <w:rsid w:val="007B257B"/>
    <w:rsid w:val="007B279B"/>
    <w:rsid w:val="007B2DC6"/>
    <w:rsid w:val="007B34BF"/>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7F0EC5"/>
    <w:rsid w:val="0080403F"/>
    <w:rsid w:val="0080619A"/>
    <w:rsid w:val="00812A99"/>
    <w:rsid w:val="008137E7"/>
    <w:rsid w:val="00817042"/>
    <w:rsid w:val="008206DB"/>
    <w:rsid w:val="00827AD7"/>
    <w:rsid w:val="0083308B"/>
    <w:rsid w:val="008336E5"/>
    <w:rsid w:val="00837765"/>
    <w:rsid w:val="00837BFF"/>
    <w:rsid w:val="0084106B"/>
    <w:rsid w:val="008444D5"/>
    <w:rsid w:val="008458CB"/>
    <w:rsid w:val="008470BF"/>
    <w:rsid w:val="00852453"/>
    <w:rsid w:val="00855BAA"/>
    <w:rsid w:val="008578A2"/>
    <w:rsid w:val="00857BC8"/>
    <w:rsid w:val="008631B9"/>
    <w:rsid w:val="008662EF"/>
    <w:rsid w:val="00867FA4"/>
    <w:rsid w:val="008709D4"/>
    <w:rsid w:val="00870F48"/>
    <w:rsid w:val="0087279D"/>
    <w:rsid w:val="00874053"/>
    <w:rsid w:val="008741A4"/>
    <w:rsid w:val="008764E1"/>
    <w:rsid w:val="008766F3"/>
    <w:rsid w:val="008822D5"/>
    <w:rsid w:val="0088230B"/>
    <w:rsid w:val="00884759"/>
    <w:rsid w:val="0088641E"/>
    <w:rsid w:val="00890071"/>
    <w:rsid w:val="00894F45"/>
    <w:rsid w:val="00896D33"/>
    <w:rsid w:val="008A2DED"/>
    <w:rsid w:val="008A6544"/>
    <w:rsid w:val="008B1076"/>
    <w:rsid w:val="008B63B4"/>
    <w:rsid w:val="008C0F6C"/>
    <w:rsid w:val="008C16F9"/>
    <w:rsid w:val="008C4E64"/>
    <w:rsid w:val="008C50CB"/>
    <w:rsid w:val="008C5E1D"/>
    <w:rsid w:val="008C6E5E"/>
    <w:rsid w:val="008D0B72"/>
    <w:rsid w:val="008D0CCF"/>
    <w:rsid w:val="008D0FCF"/>
    <w:rsid w:val="008D3D7A"/>
    <w:rsid w:val="008D6580"/>
    <w:rsid w:val="008E165E"/>
    <w:rsid w:val="008E2947"/>
    <w:rsid w:val="008E3D0B"/>
    <w:rsid w:val="008E42A4"/>
    <w:rsid w:val="008E6F43"/>
    <w:rsid w:val="008E6F6D"/>
    <w:rsid w:val="008F21C7"/>
    <w:rsid w:val="008F2C18"/>
    <w:rsid w:val="008F4E36"/>
    <w:rsid w:val="008F50DA"/>
    <w:rsid w:val="008F79EA"/>
    <w:rsid w:val="00902D41"/>
    <w:rsid w:val="00907D9D"/>
    <w:rsid w:val="0091592C"/>
    <w:rsid w:val="00917313"/>
    <w:rsid w:val="00920332"/>
    <w:rsid w:val="00921E15"/>
    <w:rsid w:val="00923536"/>
    <w:rsid w:val="00924A4A"/>
    <w:rsid w:val="00925461"/>
    <w:rsid w:val="00927BD7"/>
    <w:rsid w:val="00930086"/>
    <w:rsid w:val="00933520"/>
    <w:rsid w:val="00933ECD"/>
    <w:rsid w:val="00935092"/>
    <w:rsid w:val="009403A0"/>
    <w:rsid w:val="009461BD"/>
    <w:rsid w:val="00946D09"/>
    <w:rsid w:val="009519F9"/>
    <w:rsid w:val="00953E42"/>
    <w:rsid w:val="00955A3F"/>
    <w:rsid w:val="00960015"/>
    <w:rsid w:val="00970FE5"/>
    <w:rsid w:val="009713AE"/>
    <w:rsid w:val="00983242"/>
    <w:rsid w:val="00987F60"/>
    <w:rsid w:val="00992124"/>
    <w:rsid w:val="0099294C"/>
    <w:rsid w:val="009951B0"/>
    <w:rsid w:val="00996635"/>
    <w:rsid w:val="009971D3"/>
    <w:rsid w:val="00997724"/>
    <w:rsid w:val="009A51DB"/>
    <w:rsid w:val="009A66D1"/>
    <w:rsid w:val="009A6FBD"/>
    <w:rsid w:val="009B0F00"/>
    <w:rsid w:val="009B102D"/>
    <w:rsid w:val="009B3FB5"/>
    <w:rsid w:val="009B7CB9"/>
    <w:rsid w:val="009C0119"/>
    <w:rsid w:val="009C3793"/>
    <w:rsid w:val="009C45FE"/>
    <w:rsid w:val="009D2FBD"/>
    <w:rsid w:val="009D3F64"/>
    <w:rsid w:val="009D52BD"/>
    <w:rsid w:val="009E2834"/>
    <w:rsid w:val="009E2FBB"/>
    <w:rsid w:val="009E3257"/>
    <w:rsid w:val="009E3712"/>
    <w:rsid w:val="009E53CB"/>
    <w:rsid w:val="009F0AEE"/>
    <w:rsid w:val="009F0F21"/>
    <w:rsid w:val="009F25B0"/>
    <w:rsid w:val="009F46B4"/>
    <w:rsid w:val="009F72E5"/>
    <w:rsid w:val="00A018F2"/>
    <w:rsid w:val="00A03619"/>
    <w:rsid w:val="00A04185"/>
    <w:rsid w:val="00A0563D"/>
    <w:rsid w:val="00A12056"/>
    <w:rsid w:val="00A204C3"/>
    <w:rsid w:val="00A212EC"/>
    <w:rsid w:val="00A219E1"/>
    <w:rsid w:val="00A2241A"/>
    <w:rsid w:val="00A310E7"/>
    <w:rsid w:val="00A31C82"/>
    <w:rsid w:val="00A32419"/>
    <w:rsid w:val="00A3368B"/>
    <w:rsid w:val="00A33BD8"/>
    <w:rsid w:val="00A3472E"/>
    <w:rsid w:val="00A3501B"/>
    <w:rsid w:val="00A430FC"/>
    <w:rsid w:val="00A47BB1"/>
    <w:rsid w:val="00A510EE"/>
    <w:rsid w:val="00A51E56"/>
    <w:rsid w:val="00A56738"/>
    <w:rsid w:val="00A61003"/>
    <w:rsid w:val="00A6160F"/>
    <w:rsid w:val="00A61B7A"/>
    <w:rsid w:val="00A646DB"/>
    <w:rsid w:val="00A64909"/>
    <w:rsid w:val="00A6573C"/>
    <w:rsid w:val="00A65F29"/>
    <w:rsid w:val="00A72F98"/>
    <w:rsid w:val="00A7481A"/>
    <w:rsid w:val="00A77037"/>
    <w:rsid w:val="00A77BD7"/>
    <w:rsid w:val="00A814F4"/>
    <w:rsid w:val="00A859B3"/>
    <w:rsid w:val="00A85BDB"/>
    <w:rsid w:val="00A86238"/>
    <w:rsid w:val="00A862E5"/>
    <w:rsid w:val="00A90B2A"/>
    <w:rsid w:val="00A9186A"/>
    <w:rsid w:val="00AA190B"/>
    <w:rsid w:val="00AA43CE"/>
    <w:rsid w:val="00AB00B9"/>
    <w:rsid w:val="00AB1352"/>
    <w:rsid w:val="00AB3C53"/>
    <w:rsid w:val="00AB427B"/>
    <w:rsid w:val="00AB5A58"/>
    <w:rsid w:val="00AC0A04"/>
    <w:rsid w:val="00AC11F2"/>
    <w:rsid w:val="00AC3C79"/>
    <w:rsid w:val="00AC3E55"/>
    <w:rsid w:val="00AC4226"/>
    <w:rsid w:val="00AD3027"/>
    <w:rsid w:val="00AD4A69"/>
    <w:rsid w:val="00AD778A"/>
    <w:rsid w:val="00AE0C99"/>
    <w:rsid w:val="00AE1BEA"/>
    <w:rsid w:val="00B02CDB"/>
    <w:rsid w:val="00B031F7"/>
    <w:rsid w:val="00B047BF"/>
    <w:rsid w:val="00B05498"/>
    <w:rsid w:val="00B11263"/>
    <w:rsid w:val="00B1280A"/>
    <w:rsid w:val="00B15122"/>
    <w:rsid w:val="00B16549"/>
    <w:rsid w:val="00B1676D"/>
    <w:rsid w:val="00B22AF8"/>
    <w:rsid w:val="00B25E7E"/>
    <w:rsid w:val="00B342D8"/>
    <w:rsid w:val="00B363EA"/>
    <w:rsid w:val="00B411D5"/>
    <w:rsid w:val="00B434FB"/>
    <w:rsid w:val="00B44CBF"/>
    <w:rsid w:val="00B569EC"/>
    <w:rsid w:val="00B61EB2"/>
    <w:rsid w:val="00B63125"/>
    <w:rsid w:val="00B65A5D"/>
    <w:rsid w:val="00B702DF"/>
    <w:rsid w:val="00B7067F"/>
    <w:rsid w:val="00B733DC"/>
    <w:rsid w:val="00B74515"/>
    <w:rsid w:val="00B752E9"/>
    <w:rsid w:val="00B76F84"/>
    <w:rsid w:val="00B83BC5"/>
    <w:rsid w:val="00B86323"/>
    <w:rsid w:val="00B86A3C"/>
    <w:rsid w:val="00B92AEB"/>
    <w:rsid w:val="00B92CD8"/>
    <w:rsid w:val="00B93CD0"/>
    <w:rsid w:val="00B93CD7"/>
    <w:rsid w:val="00B94E6C"/>
    <w:rsid w:val="00B958B0"/>
    <w:rsid w:val="00B97993"/>
    <w:rsid w:val="00BA0CFA"/>
    <w:rsid w:val="00BA392B"/>
    <w:rsid w:val="00BA580B"/>
    <w:rsid w:val="00BB1847"/>
    <w:rsid w:val="00BB24D9"/>
    <w:rsid w:val="00BB3FA0"/>
    <w:rsid w:val="00BC34DB"/>
    <w:rsid w:val="00BC37B5"/>
    <w:rsid w:val="00BC4F83"/>
    <w:rsid w:val="00BD3D55"/>
    <w:rsid w:val="00BD526B"/>
    <w:rsid w:val="00BD5EDB"/>
    <w:rsid w:val="00BD62BE"/>
    <w:rsid w:val="00BD64A0"/>
    <w:rsid w:val="00BD707C"/>
    <w:rsid w:val="00BE6465"/>
    <w:rsid w:val="00BE689A"/>
    <w:rsid w:val="00BE7273"/>
    <w:rsid w:val="00C01B10"/>
    <w:rsid w:val="00C036EB"/>
    <w:rsid w:val="00C03E92"/>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72B4"/>
    <w:rsid w:val="00C506F5"/>
    <w:rsid w:val="00C52D15"/>
    <w:rsid w:val="00C53930"/>
    <w:rsid w:val="00C53D54"/>
    <w:rsid w:val="00C56F47"/>
    <w:rsid w:val="00C61B6A"/>
    <w:rsid w:val="00C62916"/>
    <w:rsid w:val="00C63F77"/>
    <w:rsid w:val="00C6790E"/>
    <w:rsid w:val="00C71C41"/>
    <w:rsid w:val="00C73D00"/>
    <w:rsid w:val="00C74BF3"/>
    <w:rsid w:val="00C7522D"/>
    <w:rsid w:val="00C80D38"/>
    <w:rsid w:val="00C87326"/>
    <w:rsid w:val="00C93662"/>
    <w:rsid w:val="00CA1A8D"/>
    <w:rsid w:val="00CA37B8"/>
    <w:rsid w:val="00CA410E"/>
    <w:rsid w:val="00CA4C9A"/>
    <w:rsid w:val="00CA4F38"/>
    <w:rsid w:val="00CA70F5"/>
    <w:rsid w:val="00CB689B"/>
    <w:rsid w:val="00CC096A"/>
    <w:rsid w:val="00CC3BE9"/>
    <w:rsid w:val="00CC54D5"/>
    <w:rsid w:val="00CC6122"/>
    <w:rsid w:val="00CD29D8"/>
    <w:rsid w:val="00CD2A6D"/>
    <w:rsid w:val="00CD6AAE"/>
    <w:rsid w:val="00CD7E8C"/>
    <w:rsid w:val="00CE09B0"/>
    <w:rsid w:val="00CE0F7B"/>
    <w:rsid w:val="00CE1627"/>
    <w:rsid w:val="00CE27D3"/>
    <w:rsid w:val="00CE5F37"/>
    <w:rsid w:val="00CE75FB"/>
    <w:rsid w:val="00CE7BB1"/>
    <w:rsid w:val="00CF1C1F"/>
    <w:rsid w:val="00CF3103"/>
    <w:rsid w:val="00CF346A"/>
    <w:rsid w:val="00CF60CA"/>
    <w:rsid w:val="00D02278"/>
    <w:rsid w:val="00D027FA"/>
    <w:rsid w:val="00D05A53"/>
    <w:rsid w:val="00D05EAF"/>
    <w:rsid w:val="00D07E0C"/>
    <w:rsid w:val="00D133E0"/>
    <w:rsid w:val="00D15AA0"/>
    <w:rsid w:val="00D202E6"/>
    <w:rsid w:val="00D22F47"/>
    <w:rsid w:val="00D267FB"/>
    <w:rsid w:val="00D300B6"/>
    <w:rsid w:val="00D30450"/>
    <w:rsid w:val="00D31CE4"/>
    <w:rsid w:val="00D324DE"/>
    <w:rsid w:val="00D34512"/>
    <w:rsid w:val="00D4052A"/>
    <w:rsid w:val="00D44864"/>
    <w:rsid w:val="00D4578C"/>
    <w:rsid w:val="00D4715A"/>
    <w:rsid w:val="00D51EA1"/>
    <w:rsid w:val="00D54476"/>
    <w:rsid w:val="00D5700D"/>
    <w:rsid w:val="00D575AD"/>
    <w:rsid w:val="00D617CF"/>
    <w:rsid w:val="00D66BCA"/>
    <w:rsid w:val="00D71B17"/>
    <w:rsid w:val="00D80D68"/>
    <w:rsid w:val="00D815C1"/>
    <w:rsid w:val="00D8223F"/>
    <w:rsid w:val="00D84079"/>
    <w:rsid w:val="00D873DA"/>
    <w:rsid w:val="00D8786D"/>
    <w:rsid w:val="00D921F1"/>
    <w:rsid w:val="00D934C0"/>
    <w:rsid w:val="00D94A64"/>
    <w:rsid w:val="00D952B2"/>
    <w:rsid w:val="00D971C7"/>
    <w:rsid w:val="00DA0475"/>
    <w:rsid w:val="00DA1274"/>
    <w:rsid w:val="00DA4970"/>
    <w:rsid w:val="00DA532D"/>
    <w:rsid w:val="00DB0913"/>
    <w:rsid w:val="00DB4DE7"/>
    <w:rsid w:val="00DB55B8"/>
    <w:rsid w:val="00DC1221"/>
    <w:rsid w:val="00DC2DF7"/>
    <w:rsid w:val="00DC3F53"/>
    <w:rsid w:val="00DC7568"/>
    <w:rsid w:val="00DC7F9E"/>
    <w:rsid w:val="00DD0ABE"/>
    <w:rsid w:val="00DD1179"/>
    <w:rsid w:val="00DD1838"/>
    <w:rsid w:val="00DD2DC4"/>
    <w:rsid w:val="00DD426F"/>
    <w:rsid w:val="00DD5252"/>
    <w:rsid w:val="00DD5727"/>
    <w:rsid w:val="00DE2CCA"/>
    <w:rsid w:val="00DE3ED7"/>
    <w:rsid w:val="00DE604A"/>
    <w:rsid w:val="00DE6C8B"/>
    <w:rsid w:val="00DF10AA"/>
    <w:rsid w:val="00DF120D"/>
    <w:rsid w:val="00DF1547"/>
    <w:rsid w:val="00DF2277"/>
    <w:rsid w:val="00DF4AF3"/>
    <w:rsid w:val="00E0015F"/>
    <w:rsid w:val="00E00779"/>
    <w:rsid w:val="00E01071"/>
    <w:rsid w:val="00E02786"/>
    <w:rsid w:val="00E04869"/>
    <w:rsid w:val="00E04B7A"/>
    <w:rsid w:val="00E05D0B"/>
    <w:rsid w:val="00E07DA4"/>
    <w:rsid w:val="00E2204E"/>
    <w:rsid w:val="00E23F6B"/>
    <w:rsid w:val="00E24B45"/>
    <w:rsid w:val="00E25DA2"/>
    <w:rsid w:val="00E336BE"/>
    <w:rsid w:val="00E33F58"/>
    <w:rsid w:val="00E37154"/>
    <w:rsid w:val="00E46F3C"/>
    <w:rsid w:val="00E515D1"/>
    <w:rsid w:val="00E52C94"/>
    <w:rsid w:val="00E558E7"/>
    <w:rsid w:val="00E61C89"/>
    <w:rsid w:val="00E61DC8"/>
    <w:rsid w:val="00E62C0B"/>
    <w:rsid w:val="00E65B3A"/>
    <w:rsid w:val="00E66DC4"/>
    <w:rsid w:val="00E7228F"/>
    <w:rsid w:val="00E74632"/>
    <w:rsid w:val="00E74EA7"/>
    <w:rsid w:val="00E760FB"/>
    <w:rsid w:val="00E82C85"/>
    <w:rsid w:val="00E8509B"/>
    <w:rsid w:val="00E936E3"/>
    <w:rsid w:val="00E9526B"/>
    <w:rsid w:val="00EA018F"/>
    <w:rsid w:val="00EA280D"/>
    <w:rsid w:val="00EA5824"/>
    <w:rsid w:val="00EA5B73"/>
    <w:rsid w:val="00EB3418"/>
    <w:rsid w:val="00EB7D11"/>
    <w:rsid w:val="00EC09AE"/>
    <w:rsid w:val="00EC0C5A"/>
    <w:rsid w:val="00EC237F"/>
    <w:rsid w:val="00EC4D53"/>
    <w:rsid w:val="00EC5C7E"/>
    <w:rsid w:val="00ED251B"/>
    <w:rsid w:val="00ED366E"/>
    <w:rsid w:val="00ED3752"/>
    <w:rsid w:val="00ED46F8"/>
    <w:rsid w:val="00ED699A"/>
    <w:rsid w:val="00EE14FB"/>
    <w:rsid w:val="00EE1998"/>
    <w:rsid w:val="00EE352F"/>
    <w:rsid w:val="00EF2262"/>
    <w:rsid w:val="00EF7730"/>
    <w:rsid w:val="00F0270D"/>
    <w:rsid w:val="00F05E6B"/>
    <w:rsid w:val="00F05EF3"/>
    <w:rsid w:val="00F05F36"/>
    <w:rsid w:val="00F06555"/>
    <w:rsid w:val="00F111D4"/>
    <w:rsid w:val="00F1254E"/>
    <w:rsid w:val="00F137B8"/>
    <w:rsid w:val="00F17E4D"/>
    <w:rsid w:val="00F207C0"/>
    <w:rsid w:val="00F213C4"/>
    <w:rsid w:val="00F21F9F"/>
    <w:rsid w:val="00F2230C"/>
    <w:rsid w:val="00F22548"/>
    <w:rsid w:val="00F23B67"/>
    <w:rsid w:val="00F23C9B"/>
    <w:rsid w:val="00F23CB3"/>
    <w:rsid w:val="00F24A24"/>
    <w:rsid w:val="00F27B99"/>
    <w:rsid w:val="00F32755"/>
    <w:rsid w:val="00F32A3B"/>
    <w:rsid w:val="00F407CB"/>
    <w:rsid w:val="00F43554"/>
    <w:rsid w:val="00F44617"/>
    <w:rsid w:val="00F44B48"/>
    <w:rsid w:val="00F44B85"/>
    <w:rsid w:val="00F46849"/>
    <w:rsid w:val="00F47C61"/>
    <w:rsid w:val="00F51D15"/>
    <w:rsid w:val="00F520BD"/>
    <w:rsid w:val="00F55B3F"/>
    <w:rsid w:val="00F61971"/>
    <w:rsid w:val="00F63157"/>
    <w:rsid w:val="00F63BC1"/>
    <w:rsid w:val="00F63BE9"/>
    <w:rsid w:val="00F66C1B"/>
    <w:rsid w:val="00F70829"/>
    <w:rsid w:val="00F70F5A"/>
    <w:rsid w:val="00F71270"/>
    <w:rsid w:val="00F761A0"/>
    <w:rsid w:val="00F76BB8"/>
    <w:rsid w:val="00F8270F"/>
    <w:rsid w:val="00F833F5"/>
    <w:rsid w:val="00F90B33"/>
    <w:rsid w:val="00F9303A"/>
    <w:rsid w:val="00F9397D"/>
    <w:rsid w:val="00FA1134"/>
    <w:rsid w:val="00FA42EB"/>
    <w:rsid w:val="00FA75BD"/>
    <w:rsid w:val="00FB103B"/>
    <w:rsid w:val="00FB22E6"/>
    <w:rsid w:val="00FB57B5"/>
    <w:rsid w:val="00FB5E79"/>
    <w:rsid w:val="00FC31C8"/>
    <w:rsid w:val="00FD0634"/>
    <w:rsid w:val="00FD6E32"/>
    <w:rsid w:val="00FE079D"/>
    <w:rsid w:val="00FE0B19"/>
    <w:rsid w:val="00FE5DE1"/>
    <w:rsid w:val="00FE673A"/>
    <w:rsid w:val="00FE791D"/>
    <w:rsid w:val="00FF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0B9A9"/>
  <w15:chartTrackingRefBased/>
  <w15:docId w15:val="{558140E5-DCAB-4ACA-8EEC-69CD95F1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iPriority w:val="99"/>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D07E0C"/>
    <w:rPr>
      <w:sz w:val="24"/>
      <w:szCs w:val="24"/>
    </w:rPr>
  </w:style>
  <w:style w:type="paragraph" w:styleId="NormalnyWeb">
    <w:name w:val="Normal (Web)"/>
    <w:basedOn w:val="Normalny"/>
    <w:uiPriority w:val="99"/>
    <w:unhideWhenUsed/>
    <w:rsid w:val="00CE09B0"/>
    <w:pPr>
      <w:spacing w:before="100" w:beforeAutospacing="1" w:after="100" w:afterAutospacing="1"/>
    </w:pPr>
    <w:rPr>
      <w:szCs w:val="24"/>
    </w:rPr>
  </w:style>
  <w:style w:type="character" w:styleId="Pogrubienie">
    <w:name w:val="Strong"/>
    <w:uiPriority w:val="22"/>
    <w:qFormat/>
    <w:rsid w:val="00CE09B0"/>
    <w:rPr>
      <w:b/>
      <w:bCs/>
    </w:rPr>
  </w:style>
  <w:style w:type="character" w:customStyle="1" w:styleId="alb-s">
    <w:name w:val="a_lb-s"/>
    <w:rsid w:val="005B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5277">
      <w:bodyDiv w:val="1"/>
      <w:marLeft w:val="0"/>
      <w:marRight w:val="0"/>
      <w:marTop w:val="0"/>
      <w:marBottom w:val="0"/>
      <w:divBdr>
        <w:top w:val="none" w:sz="0" w:space="0" w:color="auto"/>
        <w:left w:val="none" w:sz="0" w:space="0" w:color="auto"/>
        <w:bottom w:val="none" w:sz="0" w:space="0" w:color="auto"/>
        <w:right w:val="none" w:sz="0" w:space="0" w:color="auto"/>
      </w:divBdr>
    </w:div>
    <w:div w:id="284585327">
      <w:bodyDiv w:val="1"/>
      <w:marLeft w:val="0"/>
      <w:marRight w:val="0"/>
      <w:marTop w:val="0"/>
      <w:marBottom w:val="0"/>
      <w:divBdr>
        <w:top w:val="none" w:sz="0" w:space="0" w:color="auto"/>
        <w:left w:val="none" w:sz="0" w:space="0" w:color="auto"/>
        <w:bottom w:val="none" w:sz="0" w:space="0" w:color="auto"/>
        <w:right w:val="none" w:sz="0" w:space="0" w:color="auto"/>
      </w:divBdr>
      <w:divsChild>
        <w:div w:id="619915372">
          <w:marLeft w:val="0"/>
          <w:marRight w:val="0"/>
          <w:marTop w:val="0"/>
          <w:marBottom w:val="0"/>
          <w:divBdr>
            <w:top w:val="none" w:sz="0" w:space="0" w:color="auto"/>
            <w:left w:val="none" w:sz="0" w:space="0" w:color="auto"/>
            <w:bottom w:val="none" w:sz="0" w:space="0" w:color="auto"/>
            <w:right w:val="none" w:sz="0" w:space="0" w:color="auto"/>
          </w:divBdr>
        </w:div>
        <w:div w:id="1104156772">
          <w:marLeft w:val="0"/>
          <w:marRight w:val="0"/>
          <w:marTop w:val="0"/>
          <w:marBottom w:val="0"/>
          <w:divBdr>
            <w:top w:val="none" w:sz="0" w:space="0" w:color="auto"/>
            <w:left w:val="none" w:sz="0" w:space="0" w:color="auto"/>
            <w:bottom w:val="none" w:sz="0" w:space="0" w:color="auto"/>
            <w:right w:val="none" w:sz="0" w:space="0" w:color="auto"/>
          </w:divBdr>
          <w:divsChild>
            <w:div w:id="1095981144">
              <w:marLeft w:val="0"/>
              <w:marRight w:val="0"/>
              <w:marTop w:val="0"/>
              <w:marBottom w:val="0"/>
              <w:divBdr>
                <w:top w:val="none" w:sz="0" w:space="0" w:color="auto"/>
                <w:left w:val="none" w:sz="0" w:space="0" w:color="auto"/>
                <w:bottom w:val="none" w:sz="0" w:space="0" w:color="auto"/>
                <w:right w:val="none" w:sz="0" w:space="0" w:color="auto"/>
              </w:divBdr>
            </w:div>
          </w:divsChild>
        </w:div>
        <w:div w:id="1241066076">
          <w:marLeft w:val="0"/>
          <w:marRight w:val="0"/>
          <w:marTop w:val="0"/>
          <w:marBottom w:val="0"/>
          <w:divBdr>
            <w:top w:val="none" w:sz="0" w:space="0" w:color="auto"/>
            <w:left w:val="none" w:sz="0" w:space="0" w:color="auto"/>
            <w:bottom w:val="none" w:sz="0" w:space="0" w:color="auto"/>
            <w:right w:val="none" w:sz="0" w:space="0" w:color="auto"/>
          </w:divBdr>
          <w:divsChild>
            <w:div w:id="920798418">
              <w:marLeft w:val="0"/>
              <w:marRight w:val="0"/>
              <w:marTop w:val="0"/>
              <w:marBottom w:val="0"/>
              <w:divBdr>
                <w:top w:val="none" w:sz="0" w:space="0" w:color="auto"/>
                <w:left w:val="none" w:sz="0" w:space="0" w:color="auto"/>
                <w:bottom w:val="none" w:sz="0" w:space="0" w:color="auto"/>
                <w:right w:val="none" w:sz="0" w:space="0" w:color="auto"/>
              </w:divBdr>
            </w:div>
          </w:divsChild>
        </w:div>
        <w:div w:id="1308895465">
          <w:marLeft w:val="0"/>
          <w:marRight w:val="0"/>
          <w:marTop w:val="0"/>
          <w:marBottom w:val="0"/>
          <w:divBdr>
            <w:top w:val="none" w:sz="0" w:space="0" w:color="auto"/>
            <w:left w:val="none" w:sz="0" w:space="0" w:color="auto"/>
            <w:bottom w:val="none" w:sz="0" w:space="0" w:color="auto"/>
            <w:right w:val="none" w:sz="0" w:space="0" w:color="auto"/>
          </w:divBdr>
          <w:divsChild>
            <w:div w:id="1055588587">
              <w:marLeft w:val="0"/>
              <w:marRight w:val="0"/>
              <w:marTop w:val="0"/>
              <w:marBottom w:val="0"/>
              <w:divBdr>
                <w:top w:val="none" w:sz="0" w:space="0" w:color="auto"/>
                <w:left w:val="none" w:sz="0" w:space="0" w:color="auto"/>
                <w:bottom w:val="none" w:sz="0" w:space="0" w:color="auto"/>
                <w:right w:val="none" w:sz="0" w:space="0" w:color="auto"/>
              </w:divBdr>
            </w:div>
          </w:divsChild>
        </w:div>
        <w:div w:id="2055424313">
          <w:marLeft w:val="0"/>
          <w:marRight w:val="0"/>
          <w:marTop w:val="0"/>
          <w:marBottom w:val="0"/>
          <w:divBdr>
            <w:top w:val="none" w:sz="0" w:space="0" w:color="auto"/>
            <w:left w:val="none" w:sz="0" w:space="0" w:color="auto"/>
            <w:bottom w:val="none" w:sz="0" w:space="0" w:color="auto"/>
            <w:right w:val="none" w:sz="0" w:space="0" w:color="auto"/>
          </w:divBdr>
          <w:divsChild>
            <w:div w:id="15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246046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508525661">
      <w:bodyDiv w:val="1"/>
      <w:marLeft w:val="0"/>
      <w:marRight w:val="0"/>
      <w:marTop w:val="0"/>
      <w:marBottom w:val="0"/>
      <w:divBdr>
        <w:top w:val="none" w:sz="0" w:space="0" w:color="auto"/>
        <w:left w:val="none" w:sz="0" w:space="0" w:color="auto"/>
        <w:bottom w:val="none" w:sz="0" w:space="0" w:color="auto"/>
        <w:right w:val="none" w:sz="0" w:space="0" w:color="auto"/>
      </w:divBdr>
    </w:div>
    <w:div w:id="541749800">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5352888">
      <w:bodyDiv w:val="1"/>
      <w:marLeft w:val="0"/>
      <w:marRight w:val="0"/>
      <w:marTop w:val="0"/>
      <w:marBottom w:val="0"/>
      <w:divBdr>
        <w:top w:val="none" w:sz="0" w:space="0" w:color="auto"/>
        <w:left w:val="none" w:sz="0" w:space="0" w:color="auto"/>
        <w:bottom w:val="none" w:sz="0" w:space="0" w:color="auto"/>
        <w:right w:val="none" w:sz="0" w:space="0" w:color="auto"/>
      </w:divBdr>
    </w:div>
    <w:div w:id="889612231">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28561251">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744989001">
      <w:bodyDiv w:val="1"/>
      <w:marLeft w:val="0"/>
      <w:marRight w:val="0"/>
      <w:marTop w:val="0"/>
      <w:marBottom w:val="0"/>
      <w:divBdr>
        <w:top w:val="none" w:sz="0" w:space="0" w:color="auto"/>
        <w:left w:val="none" w:sz="0" w:space="0" w:color="auto"/>
        <w:bottom w:val="none" w:sz="0" w:space="0" w:color="auto"/>
        <w:right w:val="none" w:sz="0" w:space="0" w:color="auto"/>
      </w:divBdr>
    </w:div>
    <w:div w:id="17599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10B8-73A5-40E4-A29E-55E511A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5058</Words>
  <Characters>30352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KH.8361.64.2023 z 14.09.2023 r. - Patmex Spółka z ograniczoną odpowiedzialnością - ceny</vt:lpstr>
    </vt:vector>
  </TitlesOfParts>
  <Company>PIH</Company>
  <LinksUpToDate>false</LinksUpToDate>
  <CharactersWithSpaces>35340</CharactersWithSpaces>
  <SharedDoc>false</SharedDoc>
  <HLinks>
    <vt:vector size="24" baseType="variant">
      <vt:variant>
        <vt:i4>5439573</vt:i4>
      </vt:variant>
      <vt:variant>
        <vt:i4>9</vt:i4>
      </vt:variant>
      <vt:variant>
        <vt:i4>0</vt:i4>
      </vt:variant>
      <vt:variant>
        <vt:i4>5</vt:i4>
      </vt:variant>
      <vt:variant>
        <vt:lpwstr>https://sip.lex.pl/</vt:lpwstr>
      </vt:variant>
      <vt:variant>
        <vt:lpwstr>/document/16915922?unitId=art(2)pkt(32)&amp;cm=DOCUMENT</vt:lpwstr>
      </vt:variant>
      <vt:variant>
        <vt:i4>655447</vt:i4>
      </vt:variant>
      <vt:variant>
        <vt:i4>6</vt:i4>
      </vt:variant>
      <vt:variant>
        <vt:i4>0</vt:i4>
      </vt:variant>
      <vt:variant>
        <vt:i4>5</vt:i4>
      </vt:variant>
      <vt:variant>
        <vt:lpwstr>https://sip.lex.pl/</vt:lpwstr>
      </vt:variant>
      <vt:variant>
        <vt:lpwstr>/document/68999347?cm=DOCUMENT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KH.8361.64.2023 z 14.09.2023 r. - Patmex Spółka z ograniczoną odpowiedzialnością - ceny</dc:title>
  <dc:subject/>
  <dc:creator>PWIIH</dc:creator>
  <cp:keywords>decyzja cen</cp:keywords>
  <cp:lastModifiedBy>Marcin Ożóg</cp:lastModifiedBy>
  <cp:revision>6</cp:revision>
  <cp:lastPrinted>2023-04-18T07:03:00Z</cp:lastPrinted>
  <dcterms:created xsi:type="dcterms:W3CDTF">2024-05-27T10:49:00Z</dcterms:created>
  <dcterms:modified xsi:type="dcterms:W3CDTF">2024-05-31T12:02:00Z</dcterms:modified>
</cp:coreProperties>
</file>