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1E89C" w14:textId="6D0EF7F3" w:rsidR="00A804EC" w:rsidRDefault="008B4038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 xml:space="preserve">jeden VOUCHER wiele wyłączeń – zarzuty prezesa uokiK </w:t>
      </w:r>
      <w:r w:rsidR="0079727E">
        <w:rPr>
          <w:rFonts w:ascii="Trebuchet MS" w:hAnsi="Trebuchet MS"/>
          <w:bCs w:val="0"/>
          <w:sz w:val="32"/>
          <w:szCs w:val="32"/>
          <w:lang w:val="pl-PL"/>
        </w:rPr>
        <w:t>dla bied</w:t>
      </w:r>
      <w:r w:rsidR="00455370">
        <w:rPr>
          <w:rFonts w:ascii="Trebuchet MS" w:hAnsi="Trebuchet MS"/>
          <w:bCs w:val="0"/>
          <w:sz w:val="32"/>
          <w:szCs w:val="32"/>
          <w:lang w:val="pl-PL"/>
        </w:rPr>
        <w:t>ro</w:t>
      </w:r>
      <w:r w:rsidR="0079727E">
        <w:rPr>
          <w:rFonts w:ascii="Trebuchet MS" w:hAnsi="Trebuchet MS"/>
          <w:bCs w:val="0"/>
          <w:sz w:val="32"/>
          <w:szCs w:val="32"/>
          <w:lang w:val="pl-PL"/>
        </w:rPr>
        <w:t>nki</w:t>
      </w:r>
    </w:p>
    <w:p w14:paraId="1A556D02" w14:textId="1E6FB823" w:rsidR="00A804EC" w:rsidRDefault="00A804EC" w:rsidP="00A804EC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Prezes UOKiK Tomasz Chróstny </w:t>
      </w:r>
      <w:r w:rsidR="00455370">
        <w:rPr>
          <w:rStyle w:val="Pogrubienie"/>
          <w:rFonts w:cs="Tahoma"/>
          <w:color w:val="000000"/>
          <w:sz w:val="22"/>
          <w:shd w:val="clear" w:color="auto" w:fill="FFFFFF"/>
        </w:rPr>
        <w:t>stawia zarzut</w:t>
      </w:r>
      <w:r w:rsidR="0075352C">
        <w:rPr>
          <w:rStyle w:val="Pogrubienie"/>
          <w:rFonts w:cs="Tahoma"/>
          <w:color w:val="000000"/>
          <w:sz w:val="22"/>
          <w:shd w:val="clear" w:color="auto" w:fill="FFFFFF"/>
        </w:rPr>
        <w:t>y</w:t>
      </w:r>
      <w:r w:rsidR="00455370">
        <w:rPr>
          <w:rStyle w:val="Pogrubienie"/>
          <w:rFonts w:cs="Tahoma"/>
          <w:color w:val="000000"/>
          <w:sz w:val="22"/>
          <w:shd w:val="clear" w:color="auto" w:fill="FFFFFF"/>
        </w:rPr>
        <w:t xml:space="preserve"> Jeronimo Martins Polska, właścicielowi sieci Biedronka.</w:t>
      </w:r>
    </w:p>
    <w:p w14:paraId="36A40D71" w14:textId="5B66F722" w:rsidR="00B568BB" w:rsidRDefault="00B568BB" w:rsidP="00A804EC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Konsumenci nie otrzymali rzetelnych informacji na temat zasad promocji „Magia Rabatów Zabawki i Książki – Voucher”</w:t>
      </w:r>
      <w:r w:rsidR="005C62B3">
        <w:rPr>
          <w:rStyle w:val="Pogrubienie"/>
          <w:rFonts w:cs="Tahoma"/>
          <w:color w:val="000000"/>
          <w:sz w:val="22"/>
          <w:shd w:val="clear" w:color="auto" w:fill="FFFFFF"/>
        </w:rPr>
        <w:t xml:space="preserve">. </w:t>
      </w:r>
    </w:p>
    <w:p w14:paraId="54596CFB" w14:textId="7F3023A6" w:rsidR="005B472C" w:rsidRPr="002F39FD" w:rsidRDefault="00396F5B" w:rsidP="002F39FD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Poprzez s</w:t>
      </w:r>
      <w:r w:rsidR="005B472C">
        <w:rPr>
          <w:rStyle w:val="Pogrubienie"/>
          <w:rFonts w:cs="Tahoma"/>
          <w:color w:val="000000"/>
          <w:sz w:val="22"/>
          <w:shd w:val="clear" w:color="auto" w:fill="FFFFFF"/>
        </w:rPr>
        <w:t xml:space="preserve">komplikowane warunki, sposób ich przedstawiania i niepełne komunikaty o </w:t>
      </w:r>
      <w:r w:rsidR="005B472C" w:rsidRPr="005B472C">
        <w:rPr>
          <w:rStyle w:val="Pogrubienie"/>
          <w:rFonts w:cs="Tahoma"/>
          <w:color w:val="000000"/>
          <w:sz w:val="22"/>
          <w:shd w:val="clear" w:color="auto" w:fill="FFFFFF"/>
        </w:rPr>
        <w:t>zasadach promocji</w:t>
      </w:r>
      <w:r w:rsidR="007A14EE">
        <w:rPr>
          <w:rStyle w:val="Pogrubienie"/>
          <w:rFonts w:cs="Tahoma"/>
          <w:color w:val="000000"/>
          <w:sz w:val="22"/>
          <w:shd w:val="clear" w:color="auto" w:fill="FFFFFF"/>
        </w:rPr>
        <w:t xml:space="preserve"> spółka</w:t>
      </w:r>
      <w:r w:rsidR="005B472C" w:rsidRPr="005B472C">
        <w:rPr>
          <w:rStyle w:val="Pogrubienie"/>
          <w:rFonts w:cs="Tahoma"/>
          <w:color w:val="000000"/>
          <w:sz w:val="22"/>
          <w:shd w:val="clear" w:color="auto" w:fill="FFFFFF"/>
        </w:rPr>
        <w:t xml:space="preserve"> mogł</w:t>
      </w:r>
      <w:r w:rsidR="008848D1">
        <w:rPr>
          <w:rStyle w:val="Pogrubienie"/>
          <w:rFonts w:cs="Tahoma"/>
          <w:color w:val="000000"/>
          <w:sz w:val="22"/>
          <w:shd w:val="clear" w:color="auto" w:fill="FFFFFF"/>
        </w:rPr>
        <w:t>a</w:t>
      </w:r>
      <w:r w:rsidR="005B472C" w:rsidRPr="005B472C">
        <w:rPr>
          <w:rStyle w:val="Pogrubienie"/>
          <w:rFonts w:cs="Tahoma"/>
          <w:color w:val="000000"/>
          <w:sz w:val="22"/>
          <w:shd w:val="clear" w:color="auto" w:fill="FFFFFF"/>
        </w:rPr>
        <w:t xml:space="preserve"> naruszać zbiorowe interesy konsumentów</w:t>
      </w:r>
      <w:r w:rsidR="007A14EE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</w:p>
    <w:p w14:paraId="30C8C35E" w14:textId="6A466547" w:rsidR="003708DA" w:rsidRPr="00AA6620" w:rsidRDefault="00A804EC" w:rsidP="00227171">
      <w:pPr>
        <w:spacing w:after="240" w:line="360" w:lineRule="auto"/>
        <w:jc w:val="both"/>
        <w:rPr>
          <w:rFonts w:cs="Tahoma"/>
          <w:b/>
          <w:bCs/>
          <w:color w:val="000000"/>
          <w:sz w:val="22"/>
          <w:shd w:val="clear" w:color="auto" w:fill="FFFFFF"/>
        </w:rPr>
      </w:pP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472D6B">
        <w:rPr>
          <w:rStyle w:val="Pogrubienie"/>
          <w:rFonts w:cs="Tahoma"/>
          <w:color w:val="000000"/>
          <w:sz w:val="22"/>
          <w:shd w:val="clear" w:color="auto" w:fill="FFFFFF"/>
        </w:rPr>
        <w:t>2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 </w:t>
      </w:r>
      <w:r w:rsidR="00472D6B">
        <w:rPr>
          <w:rStyle w:val="Pogrubienie"/>
          <w:rFonts w:cs="Tahoma"/>
          <w:color w:val="000000"/>
          <w:sz w:val="22"/>
          <w:shd w:val="clear" w:color="auto" w:fill="FFFFFF"/>
        </w:rPr>
        <w:t>sierpnia</w:t>
      </w:r>
      <w:bookmarkStart w:id="0" w:name="_GoBack"/>
      <w:bookmarkEnd w:id="0"/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2023</w:t>
      </w: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 r.]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5C62B3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227171" w:rsidRPr="00425EE6">
        <w:rPr>
          <w:i/>
          <w:sz w:val="22"/>
        </w:rPr>
        <w:t xml:space="preserve">„Po prostu „super promocja” – dostaje się voucher, którego prawie na nic nie można wykorzystać.(…) W dodatku ani pracownicy w sklepie, ani biuro obsługi klienta nie potrafią podać przykładów produktów, na które voucher można będzie wykorzystać.” </w:t>
      </w:r>
      <w:r w:rsidR="00227171">
        <w:rPr>
          <w:sz w:val="22"/>
        </w:rPr>
        <w:t>Tak swoje niezadowolenie wyraził</w:t>
      </w:r>
      <w:r w:rsidR="00847288">
        <w:rPr>
          <w:sz w:val="22"/>
        </w:rPr>
        <w:t xml:space="preserve"> </w:t>
      </w:r>
      <w:r w:rsidR="003708DA">
        <w:rPr>
          <w:sz w:val="22"/>
        </w:rPr>
        <w:t xml:space="preserve">klient </w:t>
      </w:r>
      <w:r w:rsidR="00847288">
        <w:rPr>
          <w:sz w:val="22"/>
        </w:rPr>
        <w:t xml:space="preserve">Biedronki </w:t>
      </w:r>
      <w:r w:rsidR="00227171">
        <w:rPr>
          <w:sz w:val="22"/>
        </w:rPr>
        <w:t>pod postem dotyczącym akcji</w:t>
      </w:r>
      <w:r w:rsidR="003708DA">
        <w:rPr>
          <w:sz w:val="22"/>
        </w:rPr>
        <w:t xml:space="preserve"> promocyjnej</w:t>
      </w:r>
      <w:r w:rsidR="00227171">
        <w:rPr>
          <w:sz w:val="22"/>
        </w:rPr>
        <w:t xml:space="preserve"> na profilu </w:t>
      </w:r>
      <w:r w:rsidR="003708DA">
        <w:rPr>
          <w:sz w:val="22"/>
        </w:rPr>
        <w:t xml:space="preserve">sieci </w:t>
      </w:r>
      <w:r w:rsidR="00227171">
        <w:rPr>
          <w:sz w:val="22"/>
        </w:rPr>
        <w:t>na Facebooku.</w:t>
      </w:r>
    </w:p>
    <w:p w14:paraId="10259E14" w14:textId="5A0AC360" w:rsidR="00482592" w:rsidRDefault="003708DA" w:rsidP="00A804E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Podobne sygnały dotyczące oferty „Magia Rabatów Zabawki i Książki </w:t>
      </w:r>
      <w:r w:rsidR="00291264">
        <w:rPr>
          <w:sz w:val="22"/>
        </w:rPr>
        <w:t xml:space="preserve">- </w:t>
      </w:r>
      <w:r>
        <w:rPr>
          <w:sz w:val="22"/>
        </w:rPr>
        <w:t xml:space="preserve">Voucher” trafiały do Urzędu i stały się podstawą dla działań Prezesa UOKiK. </w:t>
      </w:r>
      <w:r w:rsidR="00EC0263">
        <w:rPr>
          <w:sz w:val="22"/>
        </w:rPr>
        <w:t xml:space="preserve">Przekazy reklamowe </w:t>
      </w:r>
      <w:r w:rsidR="005C62B3">
        <w:rPr>
          <w:sz w:val="22"/>
        </w:rPr>
        <w:t xml:space="preserve">prezentowane </w:t>
      </w:r>
      <w:r w:rsidR="00EC0263">
        <w:rPr>
          <w:sz w:val="22"/>
        </w:rPr>
        <w:t xml:space="preserve"> przez spółkę Jeronimo Martins Polska w sklepach sieci Biedronka wskazywały, że przy zakupie 3 produktów – zabawek i książek, z kartą sieci Biedronka lub aplikacj</w:t>
      </w:r>
      <w:r w:rsidR="005B0F9C">
        <w:rPr>
          <w:sz w:val="22"/>
        </w:rPr>
        <w:t>ą</w:t>
      </w:r>
      <w:r w:rsidR="008848D1">
        <w:rPr>
          <w:sz w:val="22"/>
        </w:rPr>
        <w:t>,</w:t>
      </w:r>
      <w:r w:rsidR="005B0F9C">
        <w:rPr>
          <w:sz w:val="22"/>
        </w:rPr>
        <w:t xml:space="preserve"> konsumenci otrzymają zwrot na voucher 50 proc. wartości zakupionych towarów. </w:t>
      </w:r>
      <w:r w:rsidR="00873645">
        <w:rPr>
          <w:sz w:val="22"/>
        </w:rPr>
        <w:t>Oferta</w:t>
      </w:r>
      <w:r w:rsidR="005B0F9C">
        <w:rPr>
          <w:sz w:val="22"/>
        </w:rPr>
        <w:t xml:space="preserve"> obowiązywała od 1 do 3 grudnia </w:t>
      </w:r>
      <w:r w:rsidR="005C62B3">
        <w:rPr>
          <w:sz w:val="22"/>
        </w:rPr>
        <w:t>ubiegłego roku</w:t>
      </w:r>
      <w:r w:rsidR="00847288">
        <w:rPr>
          <w:sz w:val="22"/>
        </w:rPr>
        <w:t>, a więc bezpośrednio przed Mikołajkami, obchodzonymi tradycyjnie 6 grudnia, w okresie wzmożonego zainteresowania zakupami prezentów dla dzieci</w:t>
      </w:r>
      <w:r w:rsidR="005C62B3">
        <w:rPr>
          <w:sz w:val="22"/>
        </w:rPr>
        <w:t>.</w:t>
      </w:r>
      <w:r>
        <w:rPr>
          <w:sz w:val="22"/>
        </w:rPr>
        <w:t xml:space="preserve"> </w:t>
      </w:r>
      <w:r w:rsidR="00552399">
        <w:rPr>
          <w:sz w:val="22"/>
        </w:rPr>
        <w:t xml:space="preserve">Prezes UOKiK Tomasz Chróstny </w:t>
      </w:r>
      <w:r>
        <w:rPr>
          <w:sz w:val="22"/>
        </w:rPr>
        <w:t>postawił Jeronimo Martins Polska zarzuty</w:t>
      </w:r>
      <w:r w:rsidR="0075352C">
        <w:rPr>
          <w:sz w:val="22"/>
        </w:rPr>
        <w:t xml:space="preserve"> </w:t>
      </w:r>
      <w:r>
        <w:rPr>
          <w:sz w:val="22"/>
        </w:rPr>
        <w:t>naruszania</w:t>
      </w:r>
      <w:r w:rsidR="0075352C">
        <w:rPr>
          <w:sz w:val="22"/>
        </w:rPr>
        <w:t xml:space="preserve"> zbiorow</w:t>
      </w:r>
      <w:r>
        <w:rPr>
          <w:sz w:val="22"/>
        </w:rPr>
        <w:t>ych</w:t>
      </w:r>
      <w:r w:rsidR="0075352C">
        <w:rPr>
          <w:sz w:val="22"/>
        </w:rPr>
        <w:t xml:space="preserve"> interes</w:t>
      </w:r>
      <w:r>
        <w:rPr>
          <w:sz w:val="22"/>
        </w:rPr>
        <w:t>ów</w:t>
      </w:r>
      <w:r w:rsidR="0075352C">
        <w:rPr>
          <w:sz w:val="22"/>
        </w:rPr>
        <w:t xml:space="preserve"> konsumentów. </w:t>
      </w:r>
    </w:p>
    <w:p w14:paraId="1FD8B259" w14:textId="06248B30" w:rsidR="00B377F0" w:rsidRPr="00A739EF" w:rsidRDefault="00B377F0" w:rsidP="00A804E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203933" w:rsidRPr="00203933">
        <w:rPr>
          <w:i/>
          <w:sz w:val="22"/>
        </w:rPr>
        <w:t>Czas wprowadzenia promocji w sklepach Biedronka obejmował okres przedświąteczny, w którym większość z nas robi wzmożone zakupy, również związane są ze zwyczajem dawania prezentów. Wybór miejsca, sklepu, sieci -  często uzależniony jest od dodatkowych bon</w:t>
      </w:r>
      <w:r w:rsidR="00203933">
        <w:rPr>
          <w:i/>
          <w:sz w:val="22"/>
        </w:rPr>
        <w:t>u</w:t>
      </w:r>
      <w:r w:rsidR="00203933" w:rsidRPr="00203933">
        <w:rPr>
          <w:i/>
          <w:sz w:val="22"/>
        </w:rPr>
        <w:t xml:space="preserve">sów, rabatów, które przy wzmożonych wydatkach są dla konsumentów atrakcyjne. W przypadku akcji zorganizowanej przez Jeronimo Martins Polska komunikowane korzyści </w:t>
      </w:r>
      <w:r w:rsidR="00DF09CF">
        <w:rPr>
          <w:i/>
          <w:sz w:val="22"/>
        </w:rPr>
        <w:t>mogły</w:t>
      </w:r>
      <w:r w:rsidR="00203933" w:rsidRPr="00203933">
        <w:rPr>
          <w:i/>
          <w:sz w:val="22"/>
        </w:rPr>
        <w:t xml:space="preserve"> wprowadza</w:t>
      </w:r>
      <w:r w:rsidR="00DF09CF">
        <w:rPr>
          <w:i/>
          <w:sz w:val="22"/>
        </w:rPr>
        <w:t>ć</w:t>
      </w:r>
      <w:r w:rsidR="00203933">
        <w:rPr>
          <w:i/>
          <w:sz w:val="22"/>
        </w:rPr>
        <w:t xml:space="preserve"> </w:t>
      </w:r>
      <w:r w:rsidR="00203933" w:rsidRPr="00203933">
        <w:rPr>
          <w:i/>
          <w:sz w:val="22"/>
        </w:rPr>
        <w:t>w błąd –</w:t>
      </w:r>
      <w:r w:rsidR="00203933">
        <w:rPr>
          <w:rFonts w:ascii="Calibri" w:hAnsi="Calibri" w:cs="Calibri"/>
          <w:color w:val="000000"/>
          <w:sz w:val="22"/>
          <w:shd w:val="clear" w:color="auto" w:fill="FFFFFF"/>
        </w:rPr>
        <w:t xml:space="preserve"> </w:t>
      </w:r>
      <w:r w:rsidR="00A739EF" w:rsidRPr="00A739EF">
        <w:rPr>
          <w:sz w:val="22"/>
        </w:rPr>
        <w:t>mówi Prezes UOKiK Tomasz Chróstny.</w:t>
      </w:r>
    </w:p>
    <w:p w14:paraId="38FF304B" w14:textId="4B7BF2F8" w:rsidR="007350D1" w:rsidRDefault="00330B05" w:rsidP="007350D1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Przy </w:t>
      </w:r>
      <w:r w:rsidR="00A75686">
        <w:rPr>
          <w:sz w:val="22"/>
        </w:rPr>
        <w:t>informacjach reklamowych</w:t>
      </w:r>
      <w:r w:rsidR="00600EC3">
        <w:rPr>
          <w:sz w:val="22"/>
        </w:rPr>
        <w:t xml:space="preserve"> akcji promocyjnej</w:t>
      </w:r>
      <w:r w:rsidR="003717A7">
        <w:rPr>
          <w:sz w:val="22"/>
        </w:rPr>
        <w:t xml:space="preserve"> „ZABAWKI I KSIĄŻKI ZWROT NA VOUCHER 50% ICH WARTOŚCI” pojawiał się znak</w:t>
      </w:r>
      <w:r w:rsidR="00291264">
        <w:rPr>
          <w:sz w:val="22"/>
        </w:rPr>
        <w:t xml:space="preserve"> </w:t>
      </w:r>
      <w:r w:rsidR="00600EC3">
        <w:rPr>
          <w:sz w:val="22"/>
        </w:rPr>
        <w:t>„*”</w:t>
      </w:r>
      <w:r>
        <w:rPr>
          <w:sz w:val="22"/>
        </w:rPr>
        <w:t xml:space="preserve"> oraz doprecyzowanie mniejszym drukiem, że voucher obowiązuje </w:t>
      </w:r>
      <w:r w:rsidR="00291264">
        <w:rPr>
          <w:sz w:val="22"/>
        </w:rPr>
        <w:t xml:space="preserve">tylko </w:t>
      </w:r>
      <w:r>
        <w:rPr>
          <w:sz w:val="22"/>
        </w:rPr>
        <w:t xml:space="preserve">na artykuły przemysłowe i tekstylia. </w:t>
      </w:r>
      <w:r w:rsidR="007350D1">
        <w:rPr>
          <w:sz w:val="22"/>
        </w:rPr>
        <w:t>Nigdzie jednak nie było jednoznacznych informacji na temat produktów wchodzący</w:t>
      </w:r>
      <w:r w:rsidR="00291264">
        <w:rPr>
          <w:sz w:val="22"/>
        </w:rPr>
        <w:t>ch</w:t>
      </w:r>
      <w:r w:rsidR="007350D1">
        <w:rPr>
          <w:sz w:val="22"/>
        </w:rPr>
        <w:t xml:space="preserve"> w skład tych kategorii, były natomiast w sposób słabo czytelny, drobną czcionką wskazane </w:t>
      </w:r>
      <w:r w:rsidR="00861FF4">
        <w:rPr>
          <w:sz w:val="22"/>
        </w:rPr>
        <w:t>liczne</w:t>
      </w:r>
      <w:r w:rsidR="007350D1">
        <w:rPr>
          <w:sz w:val="22"/>
        </w:rPr>
        <w:t xml:space="preserve"> towary</w:t>
      </w:r>
      <w:r w:rsidR="003769F4">
        <w:rPr>
          <w:sz w:val="22"/>
        </w:rPr>
        <w:t xml:space="preserve">, </w:t>
      </w:r>
      <w:r w:rsidR="007350D1">
        <w:rPr>
          <w:sz w:val="22"/>
        </w:rPr>
        <w:t>których promocja nie dotycz</w:t>
      </w:r>
      <w:r w:rsidR="005C62B3">
        <w:rPr>
          <w:sz w:val="22"/>
        </w:rPr>
        <w:t xml:space="preserve">yła </w:t>
      </w:r>
      <w:r w:rsidR="007350D1">
        <w:rPr>
          <w:sz w:val="22"/>
        </w:rPr>
        <w:t xml:space="preserve">oraz informacja, że pełna lista wyłączeń znajduje się w regulaminie </w:t>
      </w:r>
      <w:r w:rsidR="00847288">
        <w:rPr>
          <w:sz w:val="22"/>
        </w:rPr>
        <w:t xml:space="preserve">dostępnym na </w:t>
      </w:r>
      <w:r w:rsidR="007350D1">
        <w:rPr>
          <w:sz w:val="22"/>
        </w:rPr>
        <w:t>stronie internetowej sieci. Nigdzie indziej nie można było</w:t>
      </w:r>
      <w:r w:rsidR="003769F4">
        <w:rPr>
          <w:sz w:val="22"/>
        </w:rPr>
        <w:t>,</w:t>
      </w:r>
      <w:r w:rsidR="007350D1">
        <w:rPr>
          <w:sz w:val="22"/>
        </w:rPr>
        <w:t xml:space="preserve"> przed dokonaniem zakupu</w:t>
      </w:r>
      <w:r w:rsidR="003769F4">
        <w:rPr>
          <w:sz w:val="22"/>
        </w:rPr>
        <w:t>,</w:t>
      </w:r>
      <w:r w:rsidR="007350D1">
        <w:rPr>
          <w:sz w:val="22"/>
        </w:rPr>
        <w:t xml:space="preserve"> dowiedzieć się</w:t>
      </w:r>
      <w:r w:rsidR="003717A7">
        <w:rPr>
          <w:sz w:val="22"/>
        </w:rPr>
        <w:t xml:space="preserve"> </w:t>
      </w:r>
      <w:r w:rsidR="007350D1">
        <w:rPr>
          <w:sz w:val="22"/>
        </w:rPr>
        <w:t>na co</w:t>
      </w:r>
      <w:r w:rsidR="003717A7">
        <w:rPr>
          <w:sz w:val="22"/>
        </w:rPr>
        <w:t xml:space="preserve"> dokładnie</w:t>
      </w:r>
      <w:r w:rsidR="007350D1">
        <w:rPr>
          <w:sz w:val="22"/>
        </w:rPr>
        <w:t xml:space="preserve"> będzie można wykorzystać voucher</w:t>
      </w:r>
      <w:r w:rsidR="00A75686">
        <w:rPr>
          <w:sz w:val="22"/>
        </w:rPr>
        <w:t>, a na co nie</w:t>
      </w:r>
      <w:r w:rsidR="007350D1">
        <w:rPr>
          <w:sz w:val="22"/>
        </w:rPr>
        <w:t>.</w:t>
      </w:r>
      <w:r w:rsidR="003769F4">
        <w:rPr>
          <w:sz w:val="22"/>
        </w:rPr>
        <w:t xml:space="preserve"> Dopiero po skorzystaniu z akcji promocyjnej</w:t>
      </w:r>
      <w:r w:rsidR="00585135">
        <w:rPr>
          <w:sz w:val="22"/>
        </w:rPr>
        <w:t xml:space="preserve">, </w:t>
      </w:r>
      <w:r w:rsidR="003717A7">
        <w:rPr>
          <w:sz w:val="22"/>
        </w:rPr>
        <w:t>z informacji na voucherze</w:t>
      </w:r>
      <w:r w:rsidR="00585135">
        <w:rPr>
          <w:sz w:val="22"/>
        </w:rPr>
        <w:t xml:space="preserve">, </w:t>
      </w:r>
      <w:r w:rsidR="003769F4">
        <w:rPr>
          <w:sz w:val="22"/>
        </w:rPr>
        <w:t>konsumenci dowiadywali się, że wyłączone z promocji są produkty chemii gospodarczej, kosmetyki, środki czyszczące czy odświeżacze powietrza</w:t>
      </w:r>
      <w:r w:rsidR="002F39FD">
        <w:rPr>
          <w:sz w:val="22"/>
        </w:rPr>
        <w:t>, któ</w:t>
      </w:r>
      <w:r w:rsidR="003D23C6">
        <w:rPr>
          <w:sz w:val="22"/>
        </w:rPr>
        <w:t>r</w:t>
      </w:r>
      <w:r w:rsidR="002F39FD">
        <w:rPr>
          <w:sz w:val="22"/>
        </w:rPr>
        <w:t xml:space="preserve">e w powszechnym rozumieniu mogą </w:t>
      </w:r>
      <w:r w:rsidR="00291264">
        <w:rPr>
          <w:sz w:val="22"/>
        </w:rPr>
        <w:t>należeć do</w:t>
      </w:r>
      <w:r w:rsidR="002F39FD">
        <w:rPr>
          <w:sz w:val="22"/>
        </w:rPr>
        <w:t xml:space="preserve"> objęt</w:t>
      </w:r>
      <w:r w:rsidR="00291264">
        <w:rPr>
          <w:sz w:val="22"/>
        </w:rPr>
        <w:t>ych</w:t>
      </w:r>
      <w:r w:rsidR="002F39FD">
        <w:rPr>
          <w:sz w:val="22"/>
        </w:rPr>
        <w:t xml:space="preserve"> promocją kategori</w:t>
      </w:r>
      <w:r w:rsidR="00291264">
        <w:rPr>
          <w:sz w:val="22"/>
        </w:rPr>
        <w:t>i</w:t>
      </w:r>
      <w:r w:rsidR="002F39FD">
        <w:rPr>
          <w:sz w:val="22"/>
        </w:rPr>
        <w:t xml:space="preserve"> produktów.</w:t>
      </w:r>
      <w:r w:rsidR="00BD0CDA">
        <w:rPr>
          <w:sz w:val="22"/>
        </w:rPr>
        <w:t xml:space="preserve"> Jednocześnie </w:t>
      </w:r>
      <w:r w:rsidR="00DF09CF">
        <w:rPr>
          <w:sz w:val="22"/>
        </w:rPr>
        <w:t xml:space="preserve">konsumenci </w:t>
      </w:r>
      <w:r w:rsidR="00BD0CDA">
        <w:rPr>
          <w:sz w:val="22"/>
        </w:rPr>
        <w:t>nie mogli już zrezygnować z zakupów i zażądać zwrotu pieniędzy.</w:t>
      </w:r>
    </w:p>
    <w:p w14:paraId="544DF533" w14:textId="114AE821" w:rsidR="007350D1" w:rsidRDefault="007350D1" w:rsidP="002F39FD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Według oceny UOKiK </w:t>
      </w:r>
      <w:r w:rsidR="003D23C6">
        <w:rPr>
          <w:sz w:val="22"/>
        </w:rPr>
        <w:t xml:space="preserve">materiały reklamowe </w:t>
      </w:r>
      <w:r w:rsidR="00227171">
        <w:rPr>
          <w:sz w:val="22"/>
        </w:rPr>
        <w:t xml:space="preserve">prezentowane </w:t>
      </w:r>
      <w:r w:rsidR="003D23C6">
        <w:rPr>
          <w:sz w:val="22"/>
        </w:rPr>
        <w:t xml:space="preserve"> przez spółkę w sklepach Biedronka eksponowały wyłącznie informacje na temat korzyści wynikającej z promocji, czyli zwrotu 50 proc. wartości zabawek i książek na voucher</w:t>
      </w:r>
      <w:r w:rsidR="00585135">
        <w:rPr>
          <w:sz w:val="22"/>
        </w:rPr>
        <w:t xml:space="preserve">. </w:t>
      </w:r>
      <w:r w:rsidR="00203A94">
        <w:rPr>
          <w:sz w:val="22"/>
        </w:rPr>
        <w:t>Inne ważne informacje, takie jak wyłączenia produktów</w:t>
      </w:r>
      <w:r w:rsidR="00DF09CF">
        <w:rPr>
          <w:sz w:val="22"/>
        </w:rPr>
        <w:t>,</w:t>
      </w:r>
      <w:r w:rsidR="00203A94">
        <w:rPr>
          <w:sz w:val="22"/>
        </w:rPr>
        <w:t xml:space="preserve"> były</w:t>
      </w:r>
      <w:r w:rsidR="00227171">
        <w:rPr>
          <w:sz w:val="22"/>
        </w:rPr>
        <w:t xml:space="preserve"> pokazane </w:t>
      </w:r>
      <w:r w:rsidR="00873645">
        <w:rPr>
          <w:sz w:val="22"/>
        </w:rPr>
        <w:t xml:space="preserve">w </w:t>
      </w:r>
      <w:r w:rsidR="00203A94">
        <w:rPr>
          <w:sz w:val="22"/>
        </w:rPr>
        <w:t>sposób nieczytelny, małą czcionką</w:t>
      </w:r>
      <w:r w:rsidR="00847288">
        <w:rPr>
          <w:sz w:val="22"/>
        </w:rPr>
        <w:t xml:space="preserve"> lub nie było ich wcale</w:t>
      </w:r>
      <w:r w:rsidR="00203A94">
        <w:rPr>
          <w:sz w:val="22"/>
        </w:rPr>
        <w:t xml:space="preserve">. </w:t>
      </w:r>
      <w:r w:rsidR="00A75686">
        <w:rPr>
          <w:sz w:val="22"/>
        </w:rPr>
        <w:t xml:space="preserve">Co więcej, </w:t>
      </w:r>
      <w:r w:rsidR="00847288">
        <w:rPr>
          <w:sz w:val="22"/>
        </w:rPr>
        <w:t xml:space="preserve">skomplikowany </w:t>
      </w:r>
      <w:r w:rsidR="00A75686">
        <w:rPr>
          <w:sz w:val="22"/>
        </w:rPr>
        <w:t>regulamin oferty nie był dostępny w sklepach, można się było z nim zapoznać wyłącznie na st</w:t>
      </w:r>
      <w:r w:rsidR="0096249E">
        <w:rPr>
          <w:sz w:val="22"/>
        </w:rPr>
        <w:t>ro</w:t>
      </w:r>
      <w:r w:rsidR="00A75686">
        <w:rPr>
          <w:sz w:val="22"/>
        </w:rPr>
        <w:t>nie internetowej Biedronki</w:t>
      </w:r>
      <w:r w:rsidR="00CB7742">
        <w:rPr>
          <w:sz w:val="22"/>
        </w:rPr>
        <w:t xml:space="preserve"> </w:t>
      </w:r>
      <w:r w:rsidR="003717A7">
        <w:rPr>
          <w:sz w:val="22"/>
        </w:rPr>
        <w:t>–</w:t>
      </w:r>
      <w:r w:rsidR="00CB7742">
        <w:rPr>
          <w:sz w:val="22"/>
        </w:rPr>
        <w:t xml:space="preserve"> </w:t>
      </w:r>
      <w:r w:rsidR="00847288">
        <w:rPr>
          <w:sz w:val="22"/>
        </w:rPr>
        <w:t>przez co nie wszyscy konsumenci mogli mieć do niego łatwy dostęp w momencie dokonywania zakupów</w:t>
      </w:r>
      <w:r w:rsidR="00BD0CDA">
        <w:rPr>
          <w:sz w:val="22"/>
        </w:rPr>
        <w:t xml:space="preserve"> w sklepie stacjonarnym</w:t>
      </w:r>
      <w:r w:rsidR="00CB7742">
        <w:rPr>
          <w:sz w:val="22"/>
        </w:rPr>
        <w:t>. Konsumenci nie dostawali rzetelnych</w:t>
      </w:r>
      <w:r w:rsidR="0096249E">
        <w:rPr>
          <w:sz w:val="22"/>
        </w:rPr>
        <w:t xml:space="preserve"> informacji potrzebnych do podjęcia decyzji o skorzystaniu z </w:t>
      </w:r>
      <w:r w:rsidR="00425EE6">
        <w:rPr>
          <w:sz w:val="22"/>
        </w:rPr>
        <w:t>oferty</w:t>
      </w:r>
      <w:r w:rsidR="00CB7742">
        <w:rPr>
          <w:sz w:val="22"/>
        </w:rPr>
        <w:t>.</w:t>
      </w:r>
    </w:p>
    <w:p w14:paraId="2F294766" w14:textId="01B7ECDE" w:rsidR="00565753" w:rsidRDefault="00565753" w:rsidP="002F39FD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585135">
        <w:rPr>
          <w:i/>
          <w:sz w:val="22"/>
        </w:rPr>
        <w:t>Przedsiębiorca organizując promocje</w:t>
      </w:r>
      <w:r w:rsidR="00BD0CDA">
        <w:rPr>
          <w:i/>
          <w:sz w:val="22"/>
        </w:rPr>
        <w:t>, w szczególności dotyczących prostych czynności jak dokonywanie codziennych zakupów w dyskontach czy supermarketach,</w:t>
      </w:r>
      <w:r w:rsidRPr="00585135">
        <w:rPr>
          <w:i/>
          <w:sz w:val="22"/>
        </w:rPr>
        <w:t xml:space="preserve"> powinien tak tworzyć jej zasady, aby były one nieskomplikowane dla konsumentów i by mogli oni w łatwy i przystępny sposób zapoznać się ze wszystkimi jej istotnymi warunkami</w:t>
      </w:r>
      <w:r w:rsidR="00585135" w:rsidRPr="00585135">
        <w:rPr>
          <w:i/>
          <w:sz w:val="22"/>
        </w:rPr>
        <w:t xml:space="preserve">. </w:t>
      </w:r>
      <w:r w:rsidR="00291264">
        <w:rPr>
          <w:i/>
          <w:sz w:val="22"/>
        </w:rPr>
        <w:t xml:space="preserve">Spółka </w:t>
      </w:r>
      <w:r w:rsidR="00585135" w:rsidRPr="00585135">
        <w:rPr>
          <w:i/>
          <w:sz w:val="22"/>
        </w:rPr>
        <w:t>Jeronimo Martins Polska promował</w:t>
      </w:r>
      <w:r w:rsidR="00291264">
        <w:rPr>
          <w:i/>
          <w:sz w:val="22"/>
        </w:rPr>
        <w:t>a</w:t>
      </w:r>
      <w:r w:rsidR="00585135" w:rsidRPr="00585135">
        <w:rPr>
          <w:i/>
          <w:sz w:val="22"/>
        </w:rPr>
        <w:t xml:space="preserve"> ofertę, która zawierała wiele wyłączeń i ograniczeń względem haseł reklamowych i przekazywała to w sposób utrudniający konsumentom zapoznanie się z nimi</w:t>
      </w:r>
      <w:r w:rsidR="00A739EF">
        <w:rPr>
          <w:i/>
          <w:sz w:val="22"/>
        </w:rPr>
        <w:t>. W konsekwencji klienci zachęceni promocją dokonywali zakupów, na które - znając szczegóły akcji - mogliby się nie zdecydować</w:t>
      </w:r>
      <w:r w:rsidR="00B377F0">
        <w:rPr>
          <w:i/>
          <w:sz w:val="22"/>
        </w:rPr>
        <w:t xml:space="preserve"> </w:t>
      </w:r>
      <w:r w:rsidR="00585135">
        <w:rPr>
          <w:sz w:val="22"/>
        </w:rPr>
        <w:t xml:space="preserve">– mówi </w:t>
      </w:r>
      <w:r w:rsidR="00585135" w:rsidRPr="005F2D18">
        <w:rPr>
          <w:sz w:val="22"/>
        </w:rPr>
        <w:t>Prezes UOKiK, Tomasz Chróstny.</w:t>
      </w:r>
    </w:p>
    <w:p w14:paraId="32192687" w14:textId="42FC6C4C" w:rsidR="008848D1" w:rsidRDefault="00CB7742" w:rsidP="00A804EC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Jeśli zarzuty się potwierdzą</w:t>
      </w:r>
      <w:r w:rsidR="00F251F1">
        <w:rPr>
          <w:sz w:val="22"/>
        </w:rPr>
        <w:t>,</w:t>
      </w:r>
      <w:r>
        <w:rPr>
          <w:sz w:val="22"/>
        </w:rPr>
        <w:t xml:space="preserve"> Jeronimo Martins Polska grozi kara do 10 proc. obrotu. </w:t>
      </w:r>
      <w:r w:rsidR="00425EE6">
        <w:rPr>
          <w:sz w:val="22"/>
        </w:rPr>
        <w:t>To nie pierwszy raz</w:t>
      </w:r>
      <w:r w:rsidR="00DF09CF">
        <w:rPr>
          <w:sz w:val="22"/>
        </w:rPr>
        <w:t>,</w:t>
      </w:r>
      <w:r w:rsidR="00425EE6">
        <w:rPr>
          <w:sz w:val="22"/>
        </w:rPr>
        <w:t xml:space="preserve"> kiedy </w:t>
      </w:r>
      <w:r>
        <w:rPr>
          <w:sz w:val="22"/>
        </w:rPr>
        <w:t>Prezes UOKiK</w:t>
      </w:r>
      <w:r w:rsidR="00425EE6">
        <w:rPr>
          <w:sz w:val="22"/>
        </w:rPr>
        <w:t xml:space="preserve"> kwestionuje sposób prowadzenia akcji promocyjnych tego przedsiębiorcy – niedawno wydana została </w:t>
      </w:r>
      <w:hyperlink r:id="rId9" w:history="1">
        <w:r w:rsidR="00425EE6" w:rsidRPr="00F251F1">
          <w:rPr>
            <w:rStyle w:val="Hipercze"/>
            <w:sz w:val="22"/>
          </w:rPr>
          <w:t>decyzja</w:t>
        </w:r>
      </w:hyperlink>
      <w:r w:rsidR="00425EE6">
        <w:rPr>
          <w:sz w:val="22"/>
        </w:rPr>
        <w:t xml:space="preserve"> nakładająca na </w:t>
      </w:r>
      <w:r w:rsidR="00F251F1">
        <w:rPr>
          <w:sz w:val="22"/>
        </w:rPr>
        <w:t xml:space="preserve">spółkę </w:t>
      </w:r>
      <w:r w:rsidR="00425EE6">
        <w:rPr>
          <w:sz w:val="22"/>
        </w:rPr>
        <w:t>ponad 160 mln zł kary za</w:t>
      </w:r>
      <w:r w:rsidR="00F251F1">
        <w:rPr>
          <w:sz w:val="22"/>
        </w:rPr>
        <w:t xml:space="preserve"> „Tarczę Biedronki Antyinflacyjną”. </w:t>
      </w:r>
    </w:p>
    <w:p w14:paraId="32E7CB6C" w14:textId="73B6F2C4" w:rsidR="00E87DC4" w:rsidRDefault="00BD0CDA" w:rsidP="00A804E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na bieżąco monitoruje </w:t>
      </w:r>
      <w:r w:rsidR="00F8049F">
        <w:rPr>
          <w:sz w:val="22"/>
        </w:rPr>
        <w:t>działalność dyskontów i supermarketów</w:t>
      </w:r>
      <w:r w:rsidR="00255347">
        <w:rPr>
          <w:sz w:val="22"/>
        </w:rPr>
        <w:t xml:space="preserve"> w ramach</w:t>
      </w:r>
      <w:r w:rsidR="00E87DC4">
        <w:rPr>
          <w:sz w:val="22"/>
        </w:rPr>
        <w:t xml:space="preserve"> tzw. </w:t>
      </w:r>
      <w:r w:rsidR="00255347">
        <w:rPr>
          <w:sz w:val="22"/>
        </w:rPr>
        <w:t>branży</w:t>
      </w:r>
      <w:r>
        <w:rPr>
          <w:sz w:val="22"/>
        </w:rPr>
        <w:t xml:space="preserve"> </w:t>
      </w:r>
      <w:r w:rsidRPr="00BD0CDA">
        <w:rPr>
          <w:sz w:val="22"/>
        </w:rPr>
        <w:t>FMCG</w:t>
      </w:r>
      <w:r>
        <w:rPr>
          <w:sz w:val="22"/>
        </w:rPr>
        <w:t>, czyli ryn</w:t>
      </w:r>
      <w:r w:rsidR="00255347">
        <w:rPr>
          <w:sz w:val="22"/>
        </w:rPr>
        <w:t>ku</w:t>
      </w:r>
      <w:r>
        <w:rPr>
          <w:sz w:val="22"/>
        </w:rPr>
        <w:t xml:space="preserve"> sprzeda</w:t>
      </w:r>
      <w:r w:rsidR="00E87DC4">
        <w:rPr>
          <w:sz w:val="22"/>
        </w:rPr>
        <w:t>ży produktów pierwszej potrzeby</w:t>
      </w:r>
      <w:r>
        <w:rPr>
          <w:sz w:val="22"/>
        </w:rPr>
        <w:t xml:space="preserve">. </w:t>
      </w:r>
      <w:r w:rsidR="00E87DC4">
        <w:rPr>
          <w:sz w:val="22"/>
        </w:rPr>
        <w:t>W ciągu ostatnich 12 miesięcy otrzymaliśmy ponad 700 skarg od konsumentów na podmioty z tej branży, z czego ok 50</w:t>
      </w:r>
      <w:r w:rsidR="00AA6620">
        <w:rPr>
          <w:sz w:val="22"/>
        </w:rPr>
        <w:t xml:space="preserve"> proc.</w:t>
      </w:r>
      <w:r w:rsidR="00E87DC4">
        <w:rPr>
          <w:sz w:val="22"/>
        </w:rPr>
        <w:t xml:space="preserve"> dotyczyło sytuacji, które miały miejsce w sklepach Biedronka. Pozostałe sygnały dotyczą przede wszystkich takich sieci jak Lidl, Żabka, Auchan, Carrefour, czy Kaufland, przy czym odsetek powtarzających się </w:t>
      </w:r>
      <w:r w:rsidR="00255347">
        <w:rPr>
          <w:sz w:val="22"/>
        </w:rPr>
        <w:t xml:space="preserve">poważnych </w:t>
      </w:r>
      <w:r w:rsidR="00E87DC4">
        <w:rPr>
          <w:sz w:val="22"/>
        </w:rPr>
        <w:t xml:space="preserve">nieprawidłowości obserwowanych przez klientów, jest dużo mniejszy niż w sklepach należących do Jeronimo Martins Polska. </w:t>
      </w:r>
      <w:r w:rsidR="00F8049F">
        <w:rPr>
          <w:sz w:val="22"/>
        </w:rPr>
        <w:t>Tak duż</w:t>
      </w:r>
      <w:r w:rsidR="00255347">
        <w:rPr>
          <w:sz w:val="22"/>
        </w:rPr>
        <w:t>ej</w:t>
      </w:r>
      <w:r w:rsidR="00F8049F">
        <w:rPr>
          <w:sz w:val="22"/>
        </w:rPr>
        <w:t xml:space="preserve"> ilości skarg nie uzasadnia również </w:t>
      </w:r>
      <w:r w:rsidR="00255347">
        <w:rPr>
          <w:sz w:val="22"/>
        </w:rPr>
        <w:t>najwyższy spośród wszystkich podmiotów</w:t>
      </w:r>
      <w:r w:rsidR="00F8049F">
        <w:rPr>
          <w:sz w:val="22"/>
        </w:rPr>
        <w:t xml:space="preserve">, ponad </w:t>
      </w:r>
      <w:r w:rsidR="00EC6EDA">
        <w:rPr>
          <w:sz w:val="22"/>
        </w:rPr>
        <w:t>3</w:t>
      </w:r>
      <w:r w:rsidR="00EC20EE">
        <w:rPr>
          <w:sz w:val="22"/>
        </w:rPr>
        <w:t>0</w:t>
      </w:r>
      <w:r w:rsidR="00EC6EDA">
        <w:rPr>
          <w:sz w:val="22"/>
        </w:rPr>
        <w:t xml:space="preserve"> proc. </w:t>
      </w:r>
      <w:r w:rsidR="00F8049F">
        <w:rPr>
          <w:sz w:val="22"/>
        </w:rPr>
        <w:t xml:space="preserve">udział rynkowy </w:t>
      </w:r>
      <w:r w:rsidR="00255347">
        <w:rPr>
          <w:sz w:val="22"/>
        </w:rPr>
        <w:t xml:space="preserve">sklepów </w:t>
      </w:r>
      <w:r w:rsidR="00F8049F">
        <w:rPr>
          <w:sz w:val="22"/>
        </w:rPr>
        <w:t>Biedronki na rynku FMCG.</w:t>
      </w:r>
      <w:r w:rsidR="00E87DC4">
        <w:rPr>
          <w:sz w:val="22"/>
        </w:rPr>
        <w:t xml:space="preserve"> </w:t>
      </w:r>
      <w:r w:rsidR="00F8049F">
        <w:rPr>
          <w:sz w:val="22"/>
        </w:rPr>
        <w:t>W ocenie Prezesa UOKiK to</w:t>
      </w:r>
      <w:r w:rsidR="00E87DC4">
        <w:rPr>
          <w:sz w:val="22"/>
        </w:rPr>
        <w:t xml:space="preserve"> właśnie skomplikowany charakter promocji, a także ich </w:t>
      </w:r>
      <w:r w:rsidR="00255347">
        <w:rPr>
          <w:sz w:val="22"/>
        </w:rPr>
        <w:t xml:space="preserve">duża </w:t>
      </w:r>
      <w:r w:rsidR="00E87DC4">
        <w:rPr>
          <w:sz w:val="22"/>
        </w:rPr>
        <w:t>ilość</w:t>
      </w:r>
      <w:r w:rsidR="00255347">
        <w:rPr>
          <w:sz w:val="22"/>
        </w:rPr>
        <w:t xml:space="preserve"> i częstotliwość</w:t>
      </w:r>
      <w:r w:rsidR="00E87DC4">
        <w:rPr>
          <w:sz w:val="22"/>
        </w:rPr>
        <w:t xml:space="preserve"> oraz </w:t>
      </w:r>
      <w:r w:rsidR="00255347">
        <w:rPr>
          <w:sz w:val="22"/>
        </w:rPr>
        <w:t>sposób przygotowania materiałów marketingowych przez Jeronimo Martin</w:t>
      </w:r>
      <w:r w:rsidR="00EC20EE">
        <w:rPr>
          <w:sz w:val="22"/>
        </w:rPr>
        <w:t>s</w:t>
      </w:r>
      <w:r w:rsidR="00255347">
        <w:rPr>
          <w:sz w:val="22"/>
        </w:rPr>
        <w:t xml:space="preserve"> Polska</w:t>
      </w:r>
      <w:r w:rsidR="00DF09CF">
        <w:rPr>
          <w:sz w:val="22"/>
        </w:rPr>
        <w:t>,</w:t>
      </w:r>
      <w:r w:rsidR="00255347">
        <w:rPr>
          <w:sz w:val="22"/>
        </w:rPr>
        <w:t xml:space="preserve"> </w:t>
      </w:r>
      <w:r w:rsidR="00F8049F">
        <w:rPr>
          <w:sz w:val="22"/>
        </w:rPr>
        <w:t xml:space="preserve">może mieć </w:t>
      </w:r>
      <w:r w:rsidR="00255347">
        <w:rPr>
          <w:sz w:val="22"/>
        </w:rPr>
        <w:t>główny wpływ</w:t>
      </w:r>
      <w:r w:rsidR="00F8049F">
        <w:rPr>
          <w:sz w:val="22"/>
        </w:rPr>
        <w:t xml:space="preserve"> </w:t>
      </w:r>
      <w:r w:rsidR="00255347">
        <w:rPr>
          <w:sz w:val="22"/>
        </w:rPr>
        <w:t>na tak dużą liczbę</w:t>
      </w:r>
      <w:r w:rsidR="00F8049F">
        <w:rPr>
          <w:sz w:val="22"/>
        </w:rPr>
        <w:t xml:space="preserve"> sygnałów kierowanych do UOKiK. Ustalenia te potwierdza również monitoring mediów społecznościowych oraz artykułów prasowych. </w:t>
      </w:r>
    </w:p>
    <w:p w14:paraId="0D39DD2F" w14:textId="77777777" w:rsidR="00A804EC" w:rsidRPr="00A414EA" w:rsidRDefault="00A804EC" w:rsidP="00A804EC">
      <w:pPr>
        <w:shd w:val="clear" w:color="auto" w:fill="FFFFFF"/>
        <w:spacing w:after="100" w:afterAutospacing="1" w:line="279" w:lineRule="atLeast"/>
        <w:jc w:val="both"/>
        <w:rPr>
          <w:rFonts w:ascii="Tahoma" w:hAnsi="Tahoma" w:cs="Tahoma"/>
          <w:color w:val="3C4147"/>
          <w:szCs w:val="18"/>
          <w:lang w:eastAsia="en-GB"/>
        </w:rPr>
      </w:pPr>
      <w:r w:rsidRPr="008664C1">
        <w:rPr>
          <w:rStyle w:val="Pogrubienie"/>
          <w:rFonts w:cs="Tahoma"/>
          <w:bCs w:val="0"/>
          <w:color w:val="000000"/>
          <w:szCs w:val="18"/>
        </w:rPr>
        <w:t>Dodatkowe informacje dla mediów:</w:t>
      </w:r>
    </w:p>
    <w:p w14:paraId="7FE702D3" w14:textId="77777777" w:rsidR="00A804EC" w:rsidRDefault="00A804EC" w:rsidP="00A804EC">
      <w:pPr>
        <w:rPr>
          <w:u w:val="single"/>
        </w:rPr>
      </w:pPr>
      <w:r>
        <w:t>Biuro Prasowe</w:t>
      </w:r>
      <w:r w:rsidRPr="007D0C4F">
        <w:t xml:space="preserve"> UOKiK</w:t>
      </w:r>
      <w:r>
        <w:br/>
        <w:t>pl. Powstańców Warszawy 1, 00-950 Warszawa</w:t>
      </w:r>
      <w:r>
        <w:br/>
        <w:t>Tel.: 22 55 60 430</w:t>
      </w:r>
      <w:r>
        <w:br/>
        <w:t xml:space="preserve">E-mail: </w:t>
      </w:r>
      <w:hyperlink r:id="rId10" w:history="1">
        <w:r w:rsidRPr="009F115F">
          <w:rPr>
            <w:rStyle w:val="Hipercze"/>
          </w:rPr>
          <w:t>biuroprasowe@uokik.gov.pl</w:t>
        </w:r>
      </w:hyperlink>
    </w:p>
    <w:p w14:paraId="5C64660A" w14:textId="77777777" w:rsidR="00A804EC" w:rsidRPr="00410A96" w:rsidRDefault="00A804EC" w:rsidP="00A804EC">
      <w:r w:rsidRPr="00410A96">
        <w:t xml:space="preserve">Twitter: </w:t>
      </w:r>
      <w:hyperlink r:id="rId11" w:history="1">
        <w:r w:rsidRPr="00410A96">
          <w:rPr>
            <w:rStyle w:val="Hipercze"/>
            <w:szCs w:val="18"/>
          </w:rPr>
          <w:t>@</w:t>
        </w:r>
        <w:r w:rsidRPr="00410A96">
          <w:rPr>
            <w:rStyle w:val="u-linkcomplex-target"/>
            <w:color w:val="0000FF"/>
            <w:szCs w:val="18"/>
            <w:u w:val="single"/>
          </w:rPr>
          <w:t>UOKiKgovPL</w:t>
        </w:r>
      </w:hyperlink>
    </w:p>
    <w:p w14:paraId="3AF420CC" w14:textId="77777777" w:rsidR="005B2CCE" w:rsidRPr="00A804EC" w:rsidRDefault="005B2CCE" w:rsidP="00A804EC"/>
    <w:sectPr w:rsidR="005B2CCE" w:rsidRPr="00A804EC" w:rsidSect="00444043">
      <w:headerReference w:type="default" r:id="rId12"/>
      <w:footerReference w:type="default" r:id="rId13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D439E" w14:textId="77777777" w:rsidR="00787FAA" w:rsidRDefault="00787FAA">
      <w:r>
        <w:separator/>
      </w:r>
    </w:p>
  </w:endnote>
  <w:endnote w:type="continuationSeparator" w:id="0">
    <w:p w14:paraId="66ED6E32" w14:textId="77777777" w:rsidR="00787FAA" w:rsidRDefault="0078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4674" w14:textId="77777777" w:rsidR="00787FAA" w:rsidRDefault="00787FAA">
      <w:r>
        <w:separator/>
      </w:r>
    </w:p>
  </w:footnote>
  <w:footnote w:type="continuationSeparator" w:id="0">
    <w:p w14:paraId="00359E23" w14:textId="77777777" w:rsidR="00787FAA" w:rsidRDefault="0078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A64"/>
    <w:rsid w:val="00023634"/>
    <w:rsid w:val="0002523D"/>
    <w:rsid w:val="00042087"/>
    <w:rsid w:val="00042F96"/>
    <w:rsid w:val="00047B8A"/>
    <w:rsid w:val="00050A7B"/>
    <w:rsid w:val="000651E9"/>
    <w:rsid w:val="00073AA7"/>
    <w:rsid w:val="00082E34"/>
    <w:rsid w:val="00084562"/>
    <w:rsid w:val="0008568B"/>
    <w:rsid w:val="00096170"/>
    <w:rsid w:val="000A3211"/>
    <w:rsid w:val="000A4F9E"/>
    <w:rsid w:val="000A74FA"/>
    <w:rsid w:val="000B038C"/>
    <w:rsid w:val="000B149D"/>
    <w:rsid w:val="000B1AC5"/>
    <w:rsid w:val="000B7247"/>
    <w:rsid w:val="000C20F8"/>
    <w:rsid w:val="000E4469"/>
    <w:rsid w:val="000E5FC5"/>
    <w:rsid w:val="000F1C64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3378"/>
    <w:rsid w:val="0018507C"/>
    <w:rsid w:val="00190D5A"/>
    <w:rsid w:val="001979B5"/>
    <w:rsid w:val="001A5F7C"/>
    <w:rsid w:val="001A6E5B"/>
    <w:rsid w:val="001A7451"/>
    <w:rsid w:val="001C1FAD"/>
    <w:rsid w:val="001C5EF0"/>
    <w:rsid w:val="001C73AA"/>
    <w:rsid w:val="001E188E"/>
    <w:rsid w:val="001E4F92"/>
    <w:rsid w:val="001F16B4"/>
    <w:rsid w:val="001F1C63"/>
    <w:rsid w:val="001F4A73"/>
    <w:rsid w:val="001F6208"/>
    <w:rsid w:val="00200A71"/>
    <w:rsid w:val="00203933"/>
    <w:rsid w:val="00203A94"/>
    <w:rsid w:val="00205580"/>
    <w:rsid w:val="00214084"/>
    <w:rsid w:val="00215135"/>
    <w:rsid w:val="002157BB"/>
    <w:rsid w:val="0022540B"/>
    <w:rsid w:val="002262B5"/>
    <w:rsid w:val="00227171"/>
    <w:rsid w:val="0023138D"/>
    <w:rsid w:val="00233CFA"/>
    <w:rsid w:val="00240013"/>
    <w:rsid w:val="0024118E"/>
    <w:rsid w:val="00241BAC"/>
    <w:rsid w:val="00255347"/>
    <w:rsid w:val="002576BC"/>
    <w:rsid w:val="00260382"/>
    <w:rsid w:val="002628AC"/>
    <w:rsid w:val="00266CB4"/>
    <w:rsid w:val="00267DD1"/>
    <w:rsid w:val="00267FF0"/>
    <w:rsid w:val="0027152E"/>
    <w:rsid w:val="00277457"/>
    <w:rsid w:val="002801AA"/>
    <w:rsid w:val="00280DD9"/>
    <w:rsid w:val="0028761A"/>
    <w:rsid w:val="00291264"/>
    <w:rsid w:val="00295B34"/>
    <w:rsid w:val="002A2D13"/>
    <w:rsid w:val="002A5D69"/>
    <w:rsid w:val="002B121C"/>
    <w:rsid w:val="002B1DBF"/>
    <w:rsid w:val="002C0D5D"/>
    <w:rsid w:val="002C4762"/>
    <w:rsid w:val="002C692D"/>
    <w:rsid w:val="002C6ABE"/>
    <w:rsid w:val="002E1064"/>
    <w:rsid w:val="002E15CE"/>
    <w:rsid w:val="002E388C"/>
    <w:rsid w:val="002E5647"/>
    <w:rsid w:val="002E6C0B"/>
    <w:rsid w:val="002F1BF3"/>
    <w:rsid w:val="002F39FD"/>
    <w:rsid w:val="002F4D43"/>
    <w:rsid w:val="002F5450"/>
    <w:rsid w:val="002F5DDB"/>
    <w:rsid w:val="003056C6"/>
    <w:rsid w:val="003060E1"/>
    <w:rsid w:val="00311B14"/>
    <w:rsid w:val="0031276A"/>
    <w:rsid w:val="00314E90"/>
    <w:rsid w:val="0032000E"/>
    <w:rsid w:val="00324306"/>
    <w:rsid w:val="003278D6"/>
    <w:rsid w:val="003303F0"/>
    <w:rsid w:val="00330B05"/>
    <w:rsid w:val="0034059B"/>
    <w:rsid w:val="0035019C"/>
    <w:rsid w:val="00352649"/>
    <w:rsid w:val="00352D4E"/>
    <w:rsid w:val="00360248"/>
    <w:rsid w:val="00360C66"/>
    <w:rsid w:val="00366A46"/>
    <w:rsid w:val="00370341"/>
    <w:rsid w:val="003708DA"/>
    <w:rsid w:val="003717A7"/>
    <w:rsid w:val="003769F4"/>
    <w:rsid w:val="00377A0D"/>
    <w:rsid w:val="003843D6"/>
    <w:rsid w:val="00385D3C"/>
    <w:rsid w:val="0038677D"/>
    <w:rsid w:val="00396F5B"/>
    <w:rsid w:val="003C4B64"/>
    <w:rsid w:val="003C58F6"/>
    <w:rsid w:val="003D23C6"/>
    <w:rsid w:val="003D3F5D"/>
    <w:rsid w:val="003D3FF4"/>
    <w:rsid w:val="003D7161"/>
    <w:rsid w:val="003E3F9D"/>
    <w:rsid w:val="003E69E5"/>
    <w:rsid w:val="003F12A7"/>
    <w:rsid w:val="003F1684"/>
    <w:rsid w:val="003F170E"/>
    <w:rsid w:val="003F266C"/>
    <w:rsid w:val="003F53EE"/>
    <w:rsid w:val="0040748E"/>
    <w:rsid w:val="00412206"/>
    <w:rsid w:val="00412C9F"/>
    <w:rsid w:val="00420DAB"/>
    <w:rsid w:val="00421F69"/>
    <w:rsid w:val="00425EE6"/>
    <w:rsid w:val="00427E08"/>
    <w:rsid w:val="004349BA"/>
    <w:rsid w:val="0043575C"/>
    <w:rsid w:val="004365C7"/>
    <w:rsid w:val="004425B7"/>
    <w:rsid w:val="00444043"/>
    <w:rsid w:val="00444A85"/>
    <w:rsid w:val="0045026F"/>
    <w:rsid w:val="00455370"/>
    <w:rsid w:val="00462CFA"/>
    <w:rsid w:val="00464A74"/>
    <w:rsid w:val="0047139D"/>
    <w:rsid w:val="00472D6B"/>
    <w:rsid w:val="00482592"/>
    <w:rsid w:val="00484AD3"/>
    <w:rsid w:val="00486DB1"/>
    <w:rsid w:val="00493E10"/>
    <w:rsid w:val="00495853"/>
    <w:rsid w:val="004972E8"/>
    <w:rsid w:val="004A0EF3"/>
    <w:rsid w:val="004A3C62"/>
    <w:rsid w:val="004C0F9E"/>
    <w:rsid w:val="004C1243"/>
    <w:rsid w:val="004C2169"/>
    <w:rsid w:val="004C5C26"/>
    <w:rsid w:val="004C6499"/>
    <w:rsid w:val="004C7B80"/>
    <w:rsid w:val="004D6A69"/>
    <w:rsid w:val="004F0142"/>
    <w:rsid w:val="004F3AB4"/>
    <w:rsid w:val="004F3EAE"/>
    <w:rsid w:val="004F7029"/>
    <w:rsid w:val="004F7E99"/>
    <w:rsid w:val="005003F9"/>
    <w:rsid w:val="0050051A"/>
    <w:rsid w:val="0050417B"/>
    <w:rsid w:val="005118B4"/>
    <w:rsid w:val="005133CE"/>
    <w:rsid w:val="00521BA3"/>
    <w:rsid w:val="00523E0D"/>
    <w:rsid w:val="00525588"/>
    <w:rsid w:val="00526C7F"/>
    <w:rsid w:val="0052710E"/>
    <w:rsid w:val="0053340F"/>
    <w:rsid w:val="005429D2"/>
    <w:rsid w:val="005442FC"/>
    <w:rsid w:val="0054651C"/>
    <w:rsid w:val="00551CE8"/>
    <w:rsid w:val="00552399"/>
    <w:rsid w:val="0055631A"/>
    <w:rsid w:val="0055631D"/>
    <w:rsid w:val="00565753"/>
    <w:rsid w:val="00576A7A"/>
    <w:rsid w:val="00585135"/>
    <w:rsid w:val="00585735"/>
    <w:rsid w:val="00590E45"/>
    <w:rsid w:val="00593935"/>
    <w:rsid w:val="005973FD"/>
    <w:rsid w:val="00597C68"/>
    <w:rsid w:val="005A382B"/>
    <w:rsid w:val="005A4047"/>
    <w:rsid w:val="005B0F9C"/>
    <w:rsid w:val="005B2CCE"/>
    <w:rsid w:val="005B3F49"/>
    <w:rsid w:val="005B472C"/>
    <w:rsid w:val="005C0D39"/>
    <w:rsid w:val="005C6232"/>
    <w:rsid w:val="005C62B3"/>
    <w:rsid w:val="005D5A33"/>
    <w:rsid w:val="005D6F7A"/>
    <w:rsid w:val="005E5B88"/>
    <w:rsid w:val="005E78EE"/>
    <w:rsid w:val="005F139F"/>
    <w:rsid w:val="005F18F0"/>
    <w:rsid w:val="005F1EBD"/>
    <w:rsid w:val="00600EC3"/>
    <w:rsid w:val="006063D0"/>
    <w:rsid w:val="00607083"/>
    <w:rsid w:val="00613C45"/>
    <w:rsid w:val="00626CB8"/>
    <w:rsid w:val="00633D4E"/>
    <w:rsid w:val="0063526F"/>
    <w:rsid w:val="006360CA"/>
    <w:rsid w:val="00637E86"/>
    <w:rsid w:val="006422DE"/>
    <w:rsid w:val="006436E3"/>
    <w:rsid w:val="006439FA"/>
    <w:rsid w:val="006503C1"/>
    <w:rsid w:val="00651074"/>
    <w:rsid w:val="00653A61"/>
    <w:rsid w:val="00654BF5"/>
    <w:rsid w:val="00663285"/>
    <w:rsid w:val="0067485D"/>
    <w:rsid w:val="0068209D"/>
    <w:rsid w:val="006925E2"/>
    <w:rsid w:val="006A2065"/>
    <w:rsid w:val="006A3D88"/>
    <w:rsid w:val="006A4A7A"/>
    <w:rsid w:val="006A4D09"/>
    <w:rsid w:val="006A7C6E"/>
    <w:rsid w:val="006B0072"/>
    <w:rsid w:val="006B0848"/>
    <w:rsid w:val="006B733D"/>
    <w:rsid w:val="006C34AE"/>
    <w:rsid w:val="006C67AF"/>
    <w:rsid w:val="006D3DC5"/>
    <w:rsid w:val="006D49C2"/>
    <w:rsid w:val="006D7CDA"/>
    <w:rsid w:val="006E7762"/>
    <w:rsid w:val="006F143B"/>
    <w:rsid w:val="006F185A"/>
    <w:rsid w:val="007012F9"/>
    <w:rsid w:val="00703241"/>
    <w:rsid w:val="007039E2"/>
    <w:rsid w:val="007039EC"/>
    <w:rsid w:val="007042BD"/>
    <w:rsid w:val="0071572D"/>
    <w:rsid w:val="007157BA"/>
    <w:rsid w:val="007169F9"/>
    <w:rsid w:val="007174A6"/>
    <w:rsid w:val="007224B3"/>
    <w:rsid w:val="00731303"/>
    <w:rsid w:val="007350D1"/>
    <w:rsid w:val="00735F01"/>
    <w:rsid w:val="007402E0"/>
    <w:rsid w:val="0074489D"/>
    <w:rsid w:val="00746549"/>
    <w:rsid w:val="007513E4"/>
    <w:rsid w:val="007514AD"/>
    <w:rsid w:val="0075352C"/>
    <w:rsid w:val="00753A06"/>
    <w:rsid w:val="0075524D"/>
    <w:rsid w:val="007560B0"/>
    <w:rsid w:val="007567AA"/>
    <w:rsid w:val="00757A0C"/>
    <w:rsid w:val="007627D7"/>
    <w:rsid w:val="00764F55"/>
    <w:rsid w:val="0076775D"/>
    <w:rsid w:val="00772598"/>
    <w:rsid w:val="00776C4F"/>
    <w:rsid w:val="007824AE"/>
    <w:rsid w:val="007838E4"/>
    <w:rsid w:val="007846DC"/>
    <w:rsid w:val="007857B1"/>
    <w:rsid w:val="00787FAA"/>
    <w:rsid w:val="00791A37"/>
    <w:rsid w:val="0079727E"/>
    <w:rsid w:val="007A14EE"/>
    <w:rsid w:val="007A19D8"/>
    <w:rsid w:val="007A73E9"/>
    <w:rsid w:val="007C3264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1753E"/>
    <w:rsid w:val="00820299"/>
    <w:rsid w:val="00847288"/>
    <w:rsid w:val="0085010E"/>
    <w:rsid w:val="0085454F"/>
    <w:rsid w:val="00861CE4"/>
    <w:rsid w:val="00861FF4"/>
    <w:rsid w:val="008731EB"/>
    <w:rsid w:val="0087354F"/>
    <w:rsid w:val="00873645"/>
    <w:rsid w:val="00877E08"/>
    <w:rsid w:val="008848D1"/>
    <w:rsid w:val="00891386"/>
    <w:rsid w:val="00894E75"/>
    <w:rsid w:val="00896985"/>
    <w:rsid w:val="008A05AC"/>
    <w:rsid w:val="008A0725"/>
    <w:rsid w:val="008A0DE6"/>
    <w:rsid w:val="008A464B"/>
    <w:rsid w:val="008B1E34"/>
    <w:rsid w:val="008B3775"/>
    <w:rsid w:val="008B4038"/>
    <w:rsid w:val="008C0067"/>
    <w:rsid w:val="008C53D0"/>
    <w:rsid w:val="008C6ACC"/>
    <w:rsid w:val="008D527A"/>
    <w:rsid w:val="008D56DA"/>
    <w:rsid w:val="008D5771"/>
    <w:rsid w:val="008E06E0"/>
    <w:rsid w:val="008F472E"/>
    <w:rsid w:val="00902556"/>
    <w:rsid w:val="0090338C"/>
    <w:rsid w:val="00904C12"/>
    <w:rsid w:val="0091048E"/>
    <w:rsid w:val="00914181"/>
    <w:rsid w:val="00924ABC"/>
    <w:rsid w:val="00936679"/>
    <w:rsid w:val="009369FA"/>
    <w:rsid w:val="00940E8F"/>
    <w:rsid w:val="009412D8"/>
    <w:rsid w:val="00941AFA"/>
    <w:rsid w:val="00944068"/>
    <w:rsid w:val="00950FE7"/>
    <w:rsid w:val="0095309C"/>
    <w:rsid w:val="0096249E"/>
    <w:rsid w:val="009652F2"/>
    <w:rsid w:val="009719ED"/>
    <w:rsid w:val="00975E11"/>
    <w:rsid w:val="00986C37"/>
    <w:rsid w:val="00997528"/>
    <w:rsid w:val="0099796A"/>
    <w:rsid w:val="009B0EAF"/>
    <w:rsid w:val="009B4293"/>
    <w:rsid w:val="009C0036"/>
    <w:rsid w:val="009C1346"/>
    <w:rsid w:val="009C4DBF"/>
    <w:rsid w:val="009C553B"/>
    <w:rsid w:val="009D05C8"/>
    <w:rsid w:val="009E3BBB"/>
    <w:rsid w:val="009E3C0B"/>
    <w:rsid w:val="009F68CA"/>
    <w:rsid w:val="00A11FB9"/>
    <w:rsid w:val="00A126FF"/>
    <w:rsid w:val="00A13244"/>
    <w:rsid w:val="00A16B17"/>
    <w:rsid w:val="00A239AA"/>
    <w:rsid w:val="00A439E8"/>
    <w:rsid w:val="00A45753"/>
    <w:rsid w:val="00A53423"/>
    <w:rsid w:val="00A56131"/>
    <w:rsid w:val="00A62659"/>
    <w:rsid w:val="00A65F20"/>
    <w:rsid w:val="00A739CA"/>
    <w:rsid w:val="00A739EF"/>
    <w:rsid w:val="00A73D1A"/>
    <w:rsid w:val="00A75686"/>
    <w:rsid w:val="00A76293"/>
    <w:rsid w:val="00A77DA2"/>
    <w:rsid w:val="00A804EC"/>
    <w:rsid w:val="00A85D9D"/>
    <w:rsid w:val="00A86DA0"/>
    <w:rsid w:val="00A871DF"/>
    <w:rsid w:val="00A92C4C"/>
    <w:rsid w:val="00A96763"/>
    <w:rsid w:val="00A9760F"/>
    <w:rsid w:val="00AA04C9"/>
    <w:rsid w:val="00AA3B1F"/>
    <w:rsid w:val="00AA602D"/>
    <w:rsid w:val="00AA6620"/>
    <w:rsid w:val="00AB0DF3"/>
    <w:rsid w:val="00AB3D91"/>
    <w:rsid w:val="00AB572D"/>
    <w:rsid w:val="00AC26EC"/>
    <w:rsid w:val="00AC29DC"/>
    <w:rsid w:val="00AC4F69"/>
    <w:rsid w:val="00AE2923"/>
    <w:rsid w:val="00AE7F9D"/>
    <w:rsid w:val="00AF1794"/>
    <w:rsid w:val="00AF44D7"/>
    <w:rsid w:val="00AF70AB"/>
    <w:rsid w:val="00B028F7"/>
    <w:rsid w:val="00B0708D"/>
    <w:rsid w:val="00B075C5"/>
    <w:rsid w:val="00B22863"/>
    <w:rsid w:val="00B22BD6"/>
    <w:rsid w:val="00B3160D"/>
    <w:rsid w:val="00B377F0"/>
    <w:rsid w:val="00B37A95"/>
    <w:rsid w:val="00B41502"/>
    <w:rsid w:val="00B41D1F"/>
    <w:rsid w:val="00B437AD"/>
    <w:rsid w:val="00B51024"/>
    <w:rsid w:val="00B512B5"/>
    <w:rsid w:val="00B568BB"/>
    <w:rsid w:val="00B60CD8"/>
    <w:rsid w:val="00B60F9C"/>
    <w:rsid w:val="00B65AAC"/>
    <w:rsid w:val="00B6769E"/>
    <w:rsid w:val="00B70713"/>
    <w:rsid w:val="00B7121B"/>
    <w:rsid w:val="00B73F22"/>
    <w:rsid w:val="00B76F9A"/>
    <w:rsid w:val="00B774D3"/>
    <w:rsid w:val="00B810B2"/>
    <w:rsid w:val="00B840CA"/>
    <w:rsid w:val="00B92670"/>
    <w:rsid w:val="00BA26F7"/>
    <w:rsid w:val="00BA73AA"/>
    <w:rsid w:val="00BA79F0"/>
    <w:rsid w:val="00BB5068"/>
    <w:rsid w:val="00BB7AE8"/>
    <w:rsid w:val="00BC14A0"/>
    <w:rsid w:val="00BC1535"/>
    <w:rsid w:val="00BC7504"/>
    <w:rsid w:val="00BD0481"/>
    <w:rsid w:val="00BD0CDA"/>
    <w:rsid w:val="00BD2E15"/>
    <w:rsid w:val="00BD4447"/>
    <w:rsid w:val="00BE2623"/>
    <w:rsid w:val="00BE3923"/>
    <w:rsid w:val="00BE4BF0"/>
    <w:rsid w:val="00BE5EE5"/>
    <w:rsid w:val="00BE61F8"/>
    <w:rsid w:val="00BE68EE"/>
    <w:rsid w:val="00BE7F63"/>
    <w:rsid w:val="00BF1D51"/>
    <w:rsid w:val="00BF45FB"/>
    <w:rsid w:val="00BF54F5"/>
    <w:rsid w:val="00C0009B"/>
    <w:rsid w:val="00C037A3"/>
    <w:rsid w:val="00C123B1"/>
    <w:rsid w:val="00C16196"/>
    <w:rsid w:val="00C21071"/>
    <w:rsid w:val="00C21B6A"/>
    <w:rsid w:val="00C22E21"/>
    <w:rsid w:val="00C2398C"/>
    <w:rsid w:val="00C25569"/>
    <w:rsid w:val="00C27366"/>
    <w:rsid w:val="00C5259C"/>
    <w:rsid w:val="00C547DF"/>
    <w:rsid w:val="00C63AA8"/>
    <w:rsid w:val="00C7783C"/>
    <w:rsid w:val="00C81210"/>
    <w:rsid w:val="00C8184F"/>
    <w:rsid w:val="00C9148D"/>
    <w:rsid w:val="00CA5A76"/>
    <w:rsid w:val="00CA6B58"/>
    <w:rsid w:val="00CA6F29"/>
    <w:rsid w:val="00CB0BFE"/>
    <w:rsid w:val="00CB1AE6"/>
    <w:rsid w:val="00CB3ED4"/>
    <w:rsid w:val="00CB3F86"/>
    <w:rsid w:val="00CB611A"/>
    <w:rsid w:val="00CB7742"/>
    <w:rsid w:val="00CD34F0"/>
    <w:rsid w:val="00CE0954"/>
    <w:rsid w:val="00CE5CED"/>
    <w:rsid w:val="00CE6CD4"/>
    <w:rsid w:val="00CF11F7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2264"/>
    <w:rsid w:val="00D251AC"/>
    <w:rsid w:val="00D26B1D"/>
    <w:rsid w:val="00D30CAC"/>
    <w:rsid w:val="00D35C23"/>
    <w:rsid w:val="00D42CEF"/>
    <w:rsid w:val="00D43766"/>
    <w:rsid w:val="00D45C0D"/>
    <w:rsid w:val="00D47CCF"/>
    <w:rsid w:val="00D50AC5"/>
    <w:rsid w:val="00D52B45"/>
    <w:rsid w:val="00D5318E"/>
    <w:rsid w:val="00D53399"/>
    <w:rsid w:val="00D57CDC"/>
    <w:rsid w:val="00D6457B"/>
    <w:rsid w:val="00D66DEC"/>
    <w:rsid w:val="00D71A41"/>
    <w:rsid w:val="00D758A6"/>
    <w:rsid w:val="00D75A7B"/>
    <w:rsid w:val="00D768A4"/>
    <w:rsid w:val="00D84973"/>
    <w:rsid w:val="00D92100"/>
    <w:rsid w:val="00D92F52"/>
    <w:rsid w:val="00D93CAA"/>
    <w:rsid w:val="00D962BB"/>
    <w:rsid w:val="00DA023A"/>
    <w:rsid w:val="00DA24CB"/>
    <w:rsid w:val="00DA753F"/>
    <w:rsid w:val="00DB0721"/>
    <w:rsid w:val="00DB0D38"/>
    <w:rsid w:val="00DB2957"/>
    <w:rsid w:val="00DB7E43"/>
    <w:rsid w:val="00DC182C"/>
    <w:rsid w:val="00DC185E"/>
    <w:rsid w:val="00DC5754"/>
    <w:rsid w:val="00DC779C"/>
    <w:rsid w:val="00DD34A3"/>
    <w:rsid w:val="00DD3F1F"/>
    <w:rsid w:val="00DD6056"/>
    <w:rsid w:val="00DE657E"/>
    <w:rsid w:val="00DE78F8"/>
    <w:rsid w:val="00DE7C6A"/>
    <w:rsid w:val="00DF09CF"/>
    <w:rsid w:val="00DF2857"/>
    <w:rsid w:val="00DF782B"/>
    <w:rsid w:val="00E00E47"/>
    <w:rsid w:val="00E03AEF"/>
    <w:rsid w:val="00E102DE"/>
    <w:rsid w:val="00E129C3"/>
    <w:rsid w:val="00E24825"/>
    <w:rsid w:val="00E302DB"/>
    <w:rsid w:val="00E37FCF"/>
    <w:rsid w:val="00E42093"/>
    <w:rsid w:val="00E436BF"/>
    <w:rsid w:val="00E522AD"/>
    <w:rsid w:val="00E56E91"/>
    <w:rsid w:val="00E64103"/>
    <w:rsid w:val="00E76CD1"/>
    <w:rsid w:val="00E87DC4"/>
    <w:rsid w:val="00EA090B"/>
    <w:rsid w:val="00EA1836"/>
    <w:rsid w:val="00EA4D0D"/>
    <w:rsid w:val="00EC017D"/>
    <w:rsid w:val="00EC0263"/>
    <w:rsid w:val="00EC20EE"/>
    <w:rsid w:val="00EC4C16"/>
    <w:rsid w:val="00EC6EDA"/>
    <w:rsid w:val="00ED59FB"/>
    <w:rsid w:val="00ED6F4B"/>
    <w:rsid w:val="00EE0554"/>
    <w:rsid w:val="00EE4AD8"/>
    <w:rsid w:val="00EF730D"/>
    <w:rsid w:val="00F10458"/>
    <w:rsid w:val="00F119B5"/>
    <w:rsid w:val="00F12E58"/>
    <w:rsid w:val="00F139AC"/>
    <w:rsid w:val="00F1768D"/>
    <w:rsid w:val="00F21EAC"/>
    <w:rsid w:val="00F251F1"/>
    <w:rsid w:val="00F3044B"/>
    <w:rsid w:val="00F3243D"/>
    <w:rsid w:val="00F36E4D"/>
    <w:rsid w:val="00F40908"/>
    <w:rsid w:val="00F40DC6"/>
    <w:rsid w:val="00F414C2"/>
    <w:rsid w:val="00F46D0D"/>
    <w:rsid w:val="00F50AD0"/>
    <w:rsid w:val="00F529BF"/>
    <w:rsid w:val="00F568A9"/>
    <w:rsid w:val="00F61104"/>
    <w:rsid w:val="00F62F63"/>
    <w:rsid w:val="00F8049F"/>
    <w:rsid w:val="00F82DE3"/>
    <w:rsid w:val="00F8406E"/>
    <w:rsid w:val="00F90158"/>
    <w:rsid w:val="00F92B59"/>
    <w:rsid w:val="00F931B3"/>
    <w:rsid w:val="00F948BC"/>
    <w:rsid w:val="00F94B48"/>
    <w:rsid w:val="00F953FA"/>
    <w:rsid w:val="00F960CF"/>
    <w:rsid w:val="00FA10A3"/>
    <w:rsid w:val="00FA1226"/>
    <w:rsid w:val="00FB4E3C"/>
    <w:rsid w:val="00FC04F1"/>
    <w:rsid w:val="00FC4958"/>
    <w:rsid w:val="00FD09D8"/>
    <w:rsid w:val="00FE12AF"/>
    <w:rsid w:val="00FF013F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UOKiKgov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prasowe@uokik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64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22FF-09F9-4DFC-A735-18780B8DC9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350116-4894-4DA8-A4C2-EFEAA138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898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2023-07-12T08:33:00Z</cp:lastPrinted>
  <dcterms:created xsi:type="dcterms:W3CDTF">2023-07-13T10:26:00Z</dcterms:created>
  <dcterms:modified xsi:type="dcterms:W3CDTF">2023-08-01T13:58:00Z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ec52e8fc-6604-4351-9980-0a32a5fda0c0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