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635730A7" w:rsidR="006B783B" w:rsidRPr="000966B7" w:rsidRDefault="00FC6859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DT.8361.66.2022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635730A7" w:rsidR="006B783B" w:rsidRPr="000966B7" w:rsidRDefault="00FC6859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DT.8361.66.2022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00DD790A" w:rsidR="006B783B" w:rsidRPr="00562492" w:rsidRDefault="005878AD" w:rsidP="00FC6859">
                            <w:pPr>
                              <w:ind w:right="-179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6B783B"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878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listopada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2022r.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00DD790A" w:rsidR="006B783B" w:rsidRPr="00562492" w:rsidRDefault="005878AD" w:rsidP="00FC6859">
                      <w:pPr>
                        <w:ind w:right="-179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6B783B"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5878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listopada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2022r.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417086341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4DFF3480" w14:textId="77777777" w:rsidR="00BA0BB7" w:rsidRDefault="00BA0BB7" w:rsidP="005878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029B56" w14:textId="6F7C9858" w:rsidR="00FC6859" w:rsidRDefault="00FC6859" w:rsidP="00224AE7">
      <w:pPr>
        <w:tabs>
          <w:tab w:val="left" w:pos="975"/>
        </w:tabs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49507453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Gminna Spółdzielnia </w:t>
      </w:r>
    </w:p>
    <w:p w14:paraId="7BD27C5D" w14:textId="3B9A6775" w:rsidR="00224AE7" w:rsidRDefault="00FC6859" w:rsidP="00224AE7">
      <w:pPr>
        <w:tabs>
          <w:tab w:val="left" w:pos="975"/>
        </w:tabs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„Samopomoc Chłopska”</w:t>
      </w:r>
    </w:p>
    <w:bookmarkEnd w:id="0"/>
    <w:p w14:paraId="52DAC0F7" w14:textId="2D7FC447" w:rsidR="00224AE7" w:rsidRDefault="00224AE7" w:rsidP="00224AE7">
      <w:pPr>
        <w:tabs>
          <w:tab w:val="left" w:pos="975"/>
        </w:tabs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24AE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(dane zanonimizowane) </w:t>
      </w:r>
    </w:p>
    <w:p w14:paraId="27788B89" w14:textId="1999AA4B" w:rsidR="00FC6859" w:rsidRDefault="00FC6859" w:rsidP="00224AE7">
      <w:pPr>
        <w:tabs>
          <w:tab w:val="left" w:pos="5109"/>
        </w:tabs>
        <w:ind w:left="4956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Tuszów Narodowy </w:t>
      </w:r>
    </w:p>
    <w:p w14:paraId="2CB5D47D" w14:textId="77777777" w:rsidR="00BA0BB7" w:rsidRDefault="00BA0BB7" w:rsidP="005878A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2DE5E" w14:textId="60C874A9" w:rsidR="00FC6859" w:rsidRDefault="00FC6859" w:rsidP="00FC6859">
      <w:pPr>
        <w:tabs>
          <w:tab w:val="left" w:pos="9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C685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 E C Y Z J A</w:t>
      </w:r>
    </w:p>
    <w:p w14:paraId="3899B801" w14:textId="77777777" w:rsidR="00FC6859" w:rsidRDefault="00FC6859" w:rsidP="00FC6859">
      <w:pPr>
        <w:tabs>
          <w:tab w:val="left" w:pos="975"/>
        </w:tabs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7C34E1F1" w14:textId="3143C2F7" w:rsidR="00FC6859" w:rsidRDefault="00FC6859" w:rsidP="00FC685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1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usług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(tekst jednolity: Dz. U. z 2019 r. poz. 178) - zwanej dalej 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ustawą”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 U. z 2022 r. poz. 2000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zwany dalej 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kpa”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przeprowadzeniu postępowania administracyjnego wszczętego z urzędu, Podkarpacki Wojewódzki Inspektor Inspekcji Handlowej wymierza </w:t>
      </w:r>
      <w:r w:rsidR="005A544B">
        <w:rPr>
          <w:rFonts w:ascii="Times New Roman" w:eastAsia="Times New Roman" w:hAnsi="Times New Roman" w:cs="Times New Roman"/>
          <w:sz w:val="24"/>
          <w:szCs w:val="24"/>
          <w:lang w:eastAsia="zh-CN"/>
        </w:rPr>
        <w:t>przedsiębiorcy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="0034303A" w:rsidRPr="003430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Gminna Spółdzielnia „Samopomoc Chłopska”, </w:t>
      </w:r>
      <w:r w:rsidR="00224AE7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34303A" w:rsidRPr="003430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Tuszów Narodowy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 w:rsidR="0034303A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34303A" w:rsidRPr="0034303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tysiąc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w miejscu sprzedaży detalicznej tj. </w:t>
      </w:r>
      <w:r w:rsidR="003430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sklepie </w:t>
      </w:r>
      <w:r w:rsidR="00224AE7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113350">
        <w:rPr>
          <w:rFonts w:ascii="Times New Roman" w:eastAsia="Times New Roman" w:hAnsi="Times New Roman" w:cs="Times New Roman"/>
          <w:sz w:val="24"/>
          <w:szCs w:val="24"/>
          <w:lang w:eastAsia="zh-CN"/>
        </w:rPr>
        <w:t>Chorzelów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wynikającego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art. 4 ust. 1 ustawy, obowiązku uwidocznienia cen oraz cen jednostkowych, w sposób jednoznaczny, niebudzący wątpliwości oraz umożliwiający porównanie cen, dla </w:t>
      </w:r>
      <w:r w:rsidR="00113350"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28</w:t>
      </w:r>
      <w:r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partii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13350">
        <w:rPr>
          <w:rFonts w:ascii="Times New Roman" w:eastAsia="Times New Roman" w:hAnsi="Times New Roman" w:cs="Times New Roman"/>
          <w:sz w:val="24"/>
          <w:szCs w:val="24"/>
          <w:lang w:eastAsia="zh-CN"/>
        </w:rPr>
        <w:t>opakowanych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(na 100 sprawdzonych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poprzez:</w:t>
      </w:r>
    </w:p>
    <w:p w14:paraId="13CCC3C1" w14:textId="57929758" w:rsidR="00FC6859" w:rsidRPr="00113350" w:rsidRDefault="00113350" w:rsidP="00113350">
      <w:pPr>
        <w:pStyle w:val="Akapitzlist"/>
        <w:numPr>
          <w:ilvl w:val="0"/>
          <w:numId w:val="28"/>
        </w:num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brak</w:t>
      </w:r>
      <w:r w:rsidR="00FC6859"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ceny oraz ceny jednostkowej dla </w:t>
      </w:r>
      <w:r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25</w:t>
      </w:r>
      <w:r w:rsidR="00FC6859"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partii </w:t>
      </w:r>
      <w:r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produktów</w:t>
      </w:r>
      <w:r w:rsidR="00FC6859"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,</w:t>
      </w:r>
    </w:p>
    <w:p w14:paraId="5BBACEF9" w14:textId="2010D9FD" w:rsidR="00FC6859" w:rsidRDefault="00113350" w:rsidP="008D509B">
      <w:pPr>
        <w:pStyle w:val="Akapitzlist"/>
        <w:numPr>
          <w:ilvl w:val="0"/>
          <w:numId w:val="28"/>
        </w:num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13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brak ceny dla 3 partii produktów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4187892A" w14:textId="77777777" w:rsidR="008877F7" w:rsidRPr="008D509B" w:rsidRDefault="008877F7" w:rsidP="008877F7">
      <w:pPr>
        <w:pStyle w:val="Akapitzlist"/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BDAD618" w14:textId="77777777" w:rsidR="00113350" w:rsidRDefault="00113350" w:rsidP="0011335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35540A92" w14:textId="77777777" w:rsidR="00113350" w:rsidRDefault="00113350" w:rsidP="00113350">
      <w:pPr>
        <w:suppressAutoHyphens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45374EE5" w14:textId="5EB281DC" w:rsidR="00BF5B11" w:rsidRDefault="00113350" w:rsidP="00ED742B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3 ust. 1 pkt 1 i 6 ustawy z dnia 15 grudnia 2000 r. o Inspekcji Handlowej (tekst jednolity: Dz. U. z 2020 r., poz. 1706), inspektorzy z Delegatury w Tarnobrzegu Wojewódzkiego Inspektoratu Inspekcji Handlowej w Rzeszowie przeprowadzili w dniach </w:t>
      </w:r>
      <w:r w:rsidR="005878A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F5B11">
        <w:rPr>
          <w:rFonts w:ascii="Times New Roman" w:eastAsia="Times New Roman" w:hAnsi="Times New Roman" w:cs="Times New Roman"/>
          <w:sz w:val="24"/>
          <w:szCs w:val="24"/>
        </w:rPr>
        <w:t>12</w:t>
      </w:r>
      <w:r w:rsidR="005878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B11">
        <w:rPr>
          <w:rFonts w:ascii="Times New Roman" w:eastAsia="Times New Roman" w:hAnsi="Times New Roman" w:cs="Times New Roman"/>
          <w:sz w:val="24"/>
          <w:szCs w:val="24"/>
        </w:rPr>
        <w:t>i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sierpnia 2022 r. kontrolę w sklepie </w:t>
      </w:r>
      <w:bookmarkStart w:id="2" w:name="_Hlk90886786"/>
      <w:r w:rsidR="00224AE7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znajdującym się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="00ED74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F5B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</w:t>
      </w:r>
      <w:r w:rsidR="00224AE7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BF5B11">
        <w:rPr>
          <w:rFonts w:ascii="Times New Roman" w:eastAsia="Times New Roman" w:hAnsi="Times New Roman" w:cs="Times New Roman"/>
          <w:sz w:val="24"/>
          <w:szCs w:val="24"/>
          <w:lang w:eastAsia="zh-CN"/>
        </w:rPr>
        <w:t>Chorzelów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należącym do</w:t>
      </w:r>
      <w:r w:rsidR="00BF5B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Gminna Spółdzielnia „Samopomoc Chłopska” </w:t>
      </w:r>
      <w:r w:rsidR="00224AE7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BF5B11">
        <w:rPr>
          <w:rFonts w:ascii="Times New Roman" w:eastAsia="Times New Roman" w:hAnsi="Times New Roman" w:cs="Times New Roman"/>
          <w:sz w:val="24"/>
          <w:szCs w:val="24"/>
          <w:lang w:eastAsia="zh-CN"/>
        </w:rPr>
        <w:t>Tuszów Narodowy</w:t>
      </w:r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</w:t>
      </w:r>
      <w:r w:rsidR="00BF5B1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„kontrolowanym” lub „stroną”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1FCC8746" w14:textId="18A8A89C" w:rsidR="00BF5B11" w:rsidRDefault="00BF5B11" w:rsidP="00BF5B11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po uprzednim zawiadomieniu przedsiębiorcy o zamiarze wszczęcia kontroli na podstawie 48 ust. 1 ustawy z dnia 6 marca 2018 r. Prawo </w:t>
      </w:r>
      <w:r w:rsidR="00C57D9D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rzedsiębiorców </w:t>
      </w:r>
      <w:r w:rsidR="00C57D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(tekst jednolity: Dz. U. z 2021 r., poz. 162 ze zm.), pismem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DT.8360.1.43.2022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</w:t>
      </w:r>
      <w:r w:rsidR="00CE44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25 lipca 2022 r., doręczonym w dniu 26 lipca 2022 r.</w:t>
      </w:r>
    </w:p>
    <w:p w14:paraId="046E5B74" w14:textId="77777777" w:rsidR="00BF5B11" w:rsidRDefault="00BF5B11" w:rsidP="00BF5B1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 trakcie kontroli sprawdzano przestrzeganie przez przedsiębiorcę obowiązku uwidaczniania cen oraz cen jednostkowych (z uwzględnieniem prawidłowości wyliczenia cen jednostkowych) przy towarach oferowanych do sprzedaży.</w:t>
      </w:r>
    </w:p>
    <w:p w14:paraId="18B72E82" w14:textId="77777777" w:rsidR="00BF5B11" w:rsidRDefault="00BF5B11" w:rsidP="00BF5B11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462989F" w14:textId="66123B9D" w:rsidR="00BF5B11" w:rsidRDefault="00BF5B11" w:rsidP="00BF5B11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12 sierpnia 2022 r. inspektorzy sprawdzili przestrzeganie przepisów w powyższym zakresie na podstawie 100 wyrywkowo wybranych z oferty sklepu produktów, stwierdzając łącznie nieprawidłowości przy </w:t>
      </w:r>
      <w:r w:rsidRPr="00BF5B1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rodzajach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tj.:</w:t>
      </w:r>
    </w:p>
    <w:p w14:paraId="4F3DABCF" w14:textId="245719FF" w:rsidR="00FB27CE" w:rsidRDefault="00FB27CE" w:rsidP="00CE44D6">
      <w:pPr>
        <w:spacing w:after="12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lang w:eastAsia="x-none"/>
        </w:rPr>
        <w:t xml:space="preserve">1) brak ceny i ceny jednostkowej dla 25 partii produktów </w:t>
      </w:r>
      <w:r>
        <w:rPr>
          <w:rFonts w:ascii="Times New Roman" w:hAnsi="Times New Roman" w:cs="Times New Roman"/>
          <w:sz w:val="24"/>
          <w:lang w:eastAsia="x-none"/>
        </w:rPr>
        <w:t>tj.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Wafel z ciemną czekoladą </w:t>
      </w:r>
      <w:r w:rsidR="00CE44D6"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i kremem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Dare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50g, Lody śmietankowe na patyku Big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Milk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57 g, Serek homogenizowany Danio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lastRenderedPageBreak/>
        <w:t xml:space="preserve">truskawkowy 140g, Jogurt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Jogobella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malina 150g, Jogurt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Jogobella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czereśnia 150g, Mix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tapas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– hiszpańska szynka, hiszpańskie chorizo, hiszpańskie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salchichnów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120g, Dżem z owoców czarna porzeczka Łowicz 210g, Rogaliki drożdżowe z morelą 300g, Mix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ciasteczkowy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450g, Piernik 400g, Marmurek – ciasto biszkoptowo -tłuszczowe 220g, Pierogi z serem Jawo - produkt głęboko mrożony 430g, Zupa prezydencka Hortex – produkt głęboko mrożony 450g, Bułka tarta 500g, Makaron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Czaniecki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krajanka 250g, Napój energetyczny RR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Rockstar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250 ml, Napój energetyczny Black Energy 250ml, Napój energetyczny V-MAX 250ml, Napój energetyczny TIGER MAX 250ml, Napój energetyczny TIGER zero cukru 250ml, Piwo Warka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Radler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jagoda z cytryna 0% 500ml, Piwo Warka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Radler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cytryna 0% 500 ml, Piwo Lech 500ml, Piwo Carlsberg 500ml, Piwo Okocim 500ml;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narusza art. 4 ust 1 ustawy</w:t>
      </w:r>
      <w:r w:rsidR="00CE44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§ 3 rozporządzenia Ministra Rozwoju z dnia 9 grudnia</w:t>
      </w:r>
      <w:r w:rsidR="005878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2015 r. w sprawie uwidaczniania cen towarów i usług (Dz.U. z 2015 r. poz. 2121) -</w:t>
      </w:r>
      <w:r w:rsidR="005878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zwanego dalej </w:t>
      </w:r>
      <w:r w:rsidR="004A25EA">
        <w:rPr>
          <w:rFonts w:ascii="Times New Roman" w:hAnsi="Times New Roman"/>
          <w:sz w:val="24"/>
          <w:szCs w:val="24"/>
        </w:rPr>
        <w:t>„</w:t>
      </w:r>
      <w:r w:rsidRPr="004A25EA">
        <w:rPr>
          <w:rFonts w:ascii="Times New Roman" w:hAnsi="Times New Roman"/>
          <w:iCs/>
          <w:sz w:val="24"/>
          <w:szCs w:val="24"/>
        </w:rPr>
        <w:t>rozporządzeniem</w:t>
      </w:r>
      <w:r w:rsidR="004A25EA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0BF501B7" w14:textId="3C8D100C" w:rsidR="00FB27CE" w:rsidRDefault="00FB27CE" w:rsidP="00FB27CE">
      <w:pPr>
        <w:pStyle w:val="Akapitzlist"/>
        <w:numPr>
          <w:ilvl w:val="0"/>
          <w:numId w:val="29"/>
        </w:numPr>
        <w:tabs>
          <w:tab w:val="left" w:pos="284"/>
        </w:tabs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brak ceny dla 3 partii produktów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tj.: </w:t>
      </w:r>
      <w:r>
        <w:rPr>
          <w:rFonts w:ascii="Times New Roman" w:hAnsi="Times New Roman" w:cs="Times New Roman"/>
          <w:i/>
          <w:iCs/>
          <w:sz w:val="24"/>
          <w:lang w:eastAsia="x-none"/>
        </w:rPr>
        <w:t>Nektar pomarańcza czerwona porzeczka grejpfrut Hortex 1l, Nektar pomarańcza czerwona porzeczka cytryna Hortex 1l, Nektar banan Hortex 1l</w:t>
      </w:r>
      <w:r>
        <w:rPr>
          <w:rFonts w:ascii="Times New Roman" w:hAnsi="Times New Roman" w:cs="Times New Roman"/>
          <w:color w:val="000000"/>
          <w:sz w:val="24"/>
          <w:szCs w:val="24"/>
        </w:rPr>
        <w:t>; co narusza art. 4 ust 1 ustawy</w:t>
      </w:r>
      <w:r>
        <w:rPr>
          <w:rFonts w:ascii="Times New Roman" w:hAnsi="Times New Roman" w:cs="Times New Roman"/>
          <w:sz w:val="24"/>
          <w:szCs w:val="24"/>
        </w:rPr>
        <w:t xml:space="preserve"> oraz § 3 rozporządzenia.</w:t>
      </w:r>
    </w:p>
    <w:p w14:paraId="514F70F8" w14:textId="77777777" w:rsidR="00FB27CE" w:rsidRDefault="00FB27CE" w:rsidP="00FB27CE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6234DC" w14:textId="3AD342B4" w:rsidR="00FB27CE" w:rsidRDefault="00FB27CE" w:rsidP="00FB27CE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DT.8361.66.2022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12 sierpnia 2022 r. wraz z załącznikami do którego strona nie wniosła uwag.</w:t>
      </w:r>
    </w:p>
    <w:p w14:paraId="6192BA8E" w14:textId="79BD4750" w:rsidR="00FB27CE" w:rsidRDefault="00FB27CE" w:rsidP="00FB27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 przedsiębiorca, po ujawnieniu nieprawidłowości w tym zakresie, dobrowolnie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niezwłocznie uwidocznił brakujące ceny oraz ceny jednostkowe przed zakończeniem czynności kontrolnych.</w:t>
      </w:r>
    </w:p>
    <w:p w14:paraId="550BC33C" w14:textId="77777777" w:rsidR="00FB27CE" w:rsidRDefault="00FB27CE" w:rsidP="00FB27CE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F4DB2FB" w14:textId="48B5E9CE" w:rsidR="00FB27CE" w:rsidRDefault="00FB27CE" w:rsidP="00FB27C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ze stwierdzonymi nieprawidłowościami, pismem z dnia</w:t>
      </w:r>
      <w:r w:rsidR="000643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 2022 r.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Podkarpacki Wojewódzki Inspektor Inspekcji Handlowej zawiadomił stronę o wszczęciu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="00CE44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 w trybie art. 6 ust. 1 ustawy z tytułu niewykonania obowiązków prawidłowego uwidaczniania w miejscu sprzedaży detalicznej cen oraz cen jednostkowych. Jednocześnie pismem tym stronę postępowania pouczono o przysługującym jej prawie do czynnego udziału w postępowaniu, a w szczególności o prawie wypowiadania się co do zebranych dowodów i materiałów, przeglądania akt sprawy, jak również brania udziału w przeprowadzeniu dowodu oraz możliwości złożenia wyjaśnienia. Stronę wezwano także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 przedstawienia wielkości obrotu i przychodów za rok 2021.</w:t>
      </w:r>
    </w:p>
    <w:p w14:paraId="6C508E1A" w14:textId="77777777" w:rsidR="00FB27CE" w:rsidRDefault="00FB27CE" w:rsidP="00FB27CE">
      <w:pPr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96871C1" w14:textId="29F3E552" w:rsidR="00FB27CE" w:rsidRDefault="00FB27CE" w:rsidP="00FB27CE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</w:t>
      </w:r>
      <w:r w:rsidR="0006439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22A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18 października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2022</w:t>
      </w:r>
      <w:r w:rsidR="004A2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do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Wojewódzkiego Inspektoratu Inspekcji Handlowej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="00CE44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Rzeszowie wpłynęło od strony pismo z dnia </w:t>
      </w:r>
      <w:r w:rsidR="00822A5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 2022 r.</w:t>
      </w:r>
      <w:r w:rsidR="004A2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wymaganymi informacjami (wielkość obrotu i przychodów za rok 2021).</w:t>
      </w:r>
    </w:p>
    <w:p w14:paraId="6E23C04F" w14:textId="2ACAECCC" w:rsidR="00EF34E3" w:rsidRPr="008D509B" w:rsidRDefault="00EF34E3" w:rsidP="00EF34E3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Podkarpack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 Wojewódzki Inspektor Inspekcji Handlowej ustalił i stwierdził, co następuje:</w:t>
      </w:r>
    </w:p>
    <w:p w14:paraId="49DC2772" w14:textId="00C07F57" w:rsidR="00B46722" w:rsidRDefault="00EF34E3" w:rsidP="00EF34E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naruszenie miało miejsce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467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miejscowości Chorzelów, (woj. podkarpackie) właściwym do prowadzenia postępowania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nałożenia kary jest Podkarpacki Wojewódzki Inspektor Inspekcji Handlowej.</w:t>
      </w:r>
    </w:p>
    <w:p w14:paraId="73E1E732" w14:textId="77777777" w:rsidR="003228A3" w:rsidRDefault="003228A3" w:rsidP="00EF34E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F9FCC61" w14:textId="45EB0D33" w:rsidR="00844433" w:rsidRDefault="00EF34E3" w:rsidP="008D509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 ust. 1 pkt 3 ustawy, przedsiębiorca to podmiot, o którym mowa w art. 4 ust. 1 lub 2 ustawy Prawo Przedsiębiorców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czyli osoba fizyczna, osoba prawna lub jednostka organizacyjna niebędąca osobą prawną, której odrębna ustawa przyznaje zdolność prawną, wykonująca działalność gospodarczą (ust. 1).</w:t>
      </w:r>
      <w:r w:rsidR="004A25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Przedsiębiorcami są także wspólnicy spółki cywilnej w zakresie wykonywanej przez nich działalności gospodarczej (ust. 2). Działalność gospodarcza to z kolei zorganizowana </w:t>
      </w:r>
      <w:r w:rsidR="00FA4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</w:t>
      </w:r>
      <w:r w:rsidR="004A25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zarobkowa, wykonywana we własnym imieniu i w sposób ciągły (art. 3 ustawy Prawo przedsiębiorców) </w:t>
      </w:r>
    </w:p>
    <w:p w14:paraId="6215873B" w14:textId="77777777" w:rsidR="00844433" w:rsidRDefault="00844433" w:rsidP="0084443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Zgodnie z art. 4 ust. 1 ustawy 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miejscu sprzedaży detalicznej i świadczenia usług uwidacznia się cenę oraz cenę jednostkową towaru (usługi) w sposób jednoznaczny, niebudzący wątpliwości oraz umożliwiający porównanie cen.</w:t>
      </w:r>
    </w:p>
    <w:p w14:paraId="4949157B" w14:textId="77777777" w:rsidR="00A37456" w:rsidRDefault="00A37456" w:rsidP="0084443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61B410" w14:textId="13C9DE83" w:rsidR="004A25EA" w:rsidRDefault="00844433" w:rsidP="0084443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 pojęciem ceny ustawa o cenach rozumie wartość wyrażoną w jednostkach pieniężnych, którą kupujący jest obowiązany zapłacić przedsiębiorcy za towar lub usługę (art. 3 ust. 1 pkt 1 ustawy). </w:t>
      </w:r>
    </w:p>
    <w:p w14:paraId="4269FE5D" w14:textId="77777777" w:rsidR="00A37456" w:rsidRPr="008D509B" w:rsidRDefault="00A37456" w:rsidP="00844433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AD93AB7" w14:textId="67C57157" w:rsidR="00844433" w:rsidRDefault="004A25EA" w:rsidP="0084443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844433">
        <w:rPr>
          <w:rFonts w:ascii="Times New Roman" w:eastAsia="Times New Roman" w:hAnsi="Times New Roman" w:cs="Times New Roman"/>
          <w:sz w:val="24"/>
          <w:szCs w:val="24"/>
          <w:lang w:eastAsia="zh-CN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8444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jednostkow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8444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towaru (usługi) to cena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44433">
        <w:rPr>
          <w:rFonts w:ascii="Times New Roman" w:eastAsia="Times New Roman" w:hAnsi="Times New Roman" w:cs="Times New Roman"/>
          <w:sz w:val="24"/>
          <w:szCs w:val="24"/>
          <w:lang w:eastAsia="zh-CN"/>
        </w:rPr>
        <w:t>ustalona za jednostkę określonego towaru (usługi), którego ilość lub liczba jest wyrażona w jednostkach miar w rozumieniu przepisów o miarach (art. 3 ust. 1 pkt 2 ustawy).</w:t>
      </w:r>
    </w:p>
    <w:p w14:paraId="0AAE4B96" w14:textId="77777777" w:rsidR="00844433" w:rsidRDefault="00844433" w:rsidP="0084443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B966972" w14:textId="2042DA9A" w:rsidR="00844433" w:rsidRDefault="00844433" w:rsidP="0084443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§ 3 ust. 1 i 2 rozporządzenia, cenę uwidacznia się w miejscu ogólnodostępnym</w:t>
      </w:r>
      <w:r w:rsidR="005878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="00FA4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dobrze widocznym dla konsumentów, na danym towarze, bezpośrednio przy towarze </w:t>
      </w:r>
      <w:r w:rsidR="00FA4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 bliskości towaru, którego dotyczy, a cenę jednostkową uwidacznia się w szczególności: na wywieszce, w cenniku, w katalogu, na obwolucie, w postaci nadruku lub napisu na towarze lub opakowaniu. </w:t>
      </w:r>
    </w:p>
    <w:p w14:paraId="34581DD8" w14:textId="77777777" w:rsidR="00844433" w:rsidRDefault="00844433" w:rsidP="0084443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wywieszki rozumieć należy etykietę, metkę, tabliczkę lub plakat; wywieszka może mieć formę wyświetlacza elektronicznego (§ 2 pkt 4 rozporządzenia).</w:t>
      </w:r>
    </w:p>
    <w:p w14:paraId="337DC2BC" w14:textId="77777777" w:rsidR="00844433" w:rsidRDefault="00844433" w:rsidP="00844433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DDE38A4" w14:textId="75C13D37" w:rsidR="00930979" w:rsidRDefault="00844433" w:rsidP="00930979">
      <w:pPr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</w:t>
      </w:r>
      <w:r w:rsidR="009309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wielokrotności i podwielokrotności legalnych jednostek miar. Nie wymaga się uwidocznienia ceny jednostkowej określonego towaru jeżeli jest identyczna z ceną sprzedaży tego towaru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FA47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93097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(§ 7 ust. 1 rozporządzenia). </w:t>
      </w:r>
    </w:p>
    <w:p w14:paraId="312FD527" w14:textId="77777777" w:rsidR="00930979" w:rsidRDefault="00930979" w:rsidP="00930979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0AE69EE" w14:textId="526033C3" w:rsidR="00930979" w:rsidRDefault="00930979" w:rsidP="0093097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ustawy, jeżeli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rzedsiębiorca nie wykonuje obowiązków, o których mowa w art. 4 ustawy, wojewódzki inspektor Inspekcji Handlowej nakłada na niego, w drodze decyzji, karę pieniężną do wysokości 20 000 zł.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 ustalaniu wysokości kary pieniężnej, zgodnie z art. 6 ust. 3 ustawy, wojewódzki inspektor Inspekcji Handlowej uwzględnia stopień naruszenia obowiązków oraz dotychczasową działalność przedsiębiorcy, a także wielkość jego obrotów i przychodu.</w:t>
      </w:r>
    </w:p>
    <w:p w14:paraId="7966B52C" w14:textId="3D876C7A" w:rsidR="007670CB" w:rsidRDefault="007670CB" w:rsidP="007670CB">
      <w:pPr>
        <w:tabs>
          <w:tab w:val="left" w:pos="70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przedmiotowej sprawie, w trakcie kontroli przeprowadzonej w dniach 12 i 18 sierpnia</w:t>
      </w:r>
      <w:r w:rsidR="005878A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 miejscu sprzedaży detalicznej tj.</w:t>
      </w:r>
      <w:r w:rsidR="005878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sklepie </w:t>
      </w:r>
      <w:r w:rsidR="00224AE7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Chorzelów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należącym do </w:t>
      </w:r>
      <w:r>
        <w:rPr>
          <w:rFonts w:ascii="Times New Roman" w:hAnsi="Times New Roman" w:cs="Times New Roman"/>
          <w:sz w:val="24"/>
          <w:szCs w:val="24"/>
        </w:rPr>
        <w:t>kontrolowanego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543670">
        <w:rPr>
          <w:rFonts w:ascii="Times New Roman" w:hAnsi="Times New Roman" w:cs="Times New Roman"/>
          <w:bCs/>
          <w:sz w:val="24"/>
          <w:szCs w:val="24"/>
        </w:rPr>
        <w:t xml:space="preserve"> ustalono, iż strona nie dopełniła wynikającego z art. 4 ust. 1 ustawy obowiązków przy łącznie 28 rodzajach produktów oferowanych do sprzedaży, poprzez nieuwidocznienie ich cen czy tez cen jednostkowych,</w:t>
      </w:r>
      <w:r w:rsidR="005878A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43670">
        <w:rPr>
          <w:rFonts w:ascii="Times New Roman" w:hAnsi="Times New Roman" w:cs="Times New Roman"/>
          <w:bCs/>
          <w:sz w:val="24"/>
          <w:szCs w:val="24"/>
        </w:rPr>
        <w:t>w sposób jednoznaczny, nie budzący wątpliwości i umożliwiający porównanie ich cen</w:t>
      </w:r>
      <w:r w:rsidR="005878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3670">
        <w:rPr>
          <w:rFonts w:ascii="Times New Roman" w:hAnsi="Times New Roman" w:cs="Times New Roman"/>
          <w:bCs/>
          <w:sz w:val="24"/>
          <w:szCs w:val="24"/>
        </w:rPr>
        <w:t>tj. w sposób zgodny z wymaganiami określonymi w ustawie i rozporządzeniu.</w:t>
      </w:r>
    </w:p>
    <w:p w14:paraId="0EDFAFF5" w14:textId="6373BE9F" w:rsidR="007670CB" w:rsidRDefault="007670CB" w:rsidP="007670CB">
      <w:pPr>
        <w:tabs>
          <w:tab w:val="num" w:pos="3720"/>
        </w:tabs>
        <w:suppressAutoHyphens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 w:rsidRPr="007670CB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W związku z powyższym spełnione zostały przesłanki do nałożenia przez wojewódzkiego inspektora Inspekcji Handlowej kary pieniężnej przewidzianej w art. 6 ust. 1 ustawy. W powyższej sprawie Podkarpacki Wojewódzki Inspektor Inspekcji Handlowej wymierzył stronie karę pieniężną w wysokości </w:t>
      </w:r>
      <w:r w:rsidRPr="007670CB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1.000 zł</w:t>
      </w:r>
      <w:r w:rsidRPr="007670CB"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. </w:t>
      </w:r>
    </w:p>
    <w:p w14:paraId="3C03494C" w14:textId="77777777" w:rsidR="00543670" w:rsidRPr="007670CB" w:rsidRDefault="00543670" w:rsidP="007670CB">
      <w:pPr>
        <w:tabs>
          <w:tab w:val="num" w:pos="3720"/>
        </w:tabs>
        <w:suppressAutoHyphens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14:paraId="366E00A1" w14:textId="77777777" w:rsidR="007670CB" w:rsidRPr="007670CB" w:rsidRDefault="007670CB" w:rsidP="007670CB">
      <w:pPr>
        <w:rPr>
          <w:rFonts w:ascii="Times New Roman" w:hAnsi="Times New Roman" w:cs="Times New Roman"/>
          <w:sz w:val="24"/>
          <w:szCs w:val="24"/>
          <w:lang w:eastAsia="zh-CN"/>
        </w:rPr>
      </w:pPr>
      <w:r w:rsidRPr="007670CB">
        <w:rPr>
          <w:rFonts w:ascii="Times New Roman" w:hAnsi="Times New Roman" w:cs="Times New Roman"/>
          <w:sz w:val="24"/>
          <w:szCs w:val="24"/>
          <w:lang w:eastAsia="zh-CN"/>
        </w:rPr>
        <w:t>Wymierzając ją wziął pod uwagę, zgodnie z art. 6 ust. 3 ustawy:</w:t>
      </w:r>
    </w:p>
    <w:p w14:paraId="351AE3ED" w14:textId="12A408B1" w:rsidR="007670CB" w:rsidRPr="007670CB" w:rsidRDefault="007670CB" w:rsidP="007670C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670C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1) stopień naruszenia obowiązków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 xml:space="preserve"> – naruszenie obowiązków dotyczących uwidaczniania cen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i cen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 xml:space="preserve"> jednostkowych odnośnie </w:t>
      </w:r>
      <w:r>
        <w:rPr>
          <w:rFonts w:ascii="Times New Roman" w:hAnsi="Times New Roman" w:cs="Times New Roman"/>
          <w:sz w:val="24"/>
          <w:szCs w:val="24"/>
          <w:lang w:eastAsia="zh-CN"/>
        </w:rPr>
        <w:t>28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 xml:space="preserve"> wyrywkowo wytypowanych rodzajów wyrobów na 100 sprawdzonych - stanowi </w:t>
      </w:r>
      <w:r w:rsidRPr="00077A93">
        <w:rPr>
          <w:rFonts w:ascii="Times New Roman" w:hAnsi="Times New Roman" w:cs="Times New Roman"/>
          <w:b/>
          <w:sz w:val="24"/>
          <w:szCs w:val="24"/>
          <w:lang w:eastAsia="zh-CN"/>
        </w:rPr>
        <w:t>28%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77A93">
        <w:rPr>
          <w:rFonts w:ascii="Times New Roman" w:hAnsi="Times New Roman" w:cs="Times New Roman"/>
          <w:sz w:val="24"/>
          <w:szCs w:val="24"/>
          <w:lang w:eastAsia="zh-CN"/>
        </w:rPr>
        <w:t>nieprawidłowości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D1094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D10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Wskutek ujawnionych nieprawidłowości </w:t>
      </w:r>
      <w:r w:rsidR="00D1094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konsument pozbawiony był informacji odnośnie: </w:t>
      </w:r>
      <w:r w:rsidR="00D10947">
        <w:rPr>
          <w:rFonts w:ascii="Times New Roman" w:eastAsia="Calibri" w:hAnsi="Times New Roman" w:cs="Times New Roman"/>
          <w:bCs/>
          <w:sz w:val="24"/>
          <w:szCs w:val="24"/>
        </w:rPr>
        <w:t>ceny i ceny jednostkowej dla 25 partii towarów</w:t>
      </w:r>
      <w:r w:rsidR="00D10947">
        <w:rPr>
          <w:rFonts w:ascii="Times New Roman" w:eastAsia="Calibri" w:hAnsi="Times New Roman" w:cs="Times New Roman"/>
          <w:sz w:val="24"/>
          <w:szCs w:val="24"/>
        </w:rPr>
        <w:t xml:space="preserve"> oraz ceny</w:t>
      </w:r>
      <w:r w:rsidR="00587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0947">
        <w:rPr>
          <w:rFonts w:ascii="Times New Roman" w:eastAsia="Calibri" w:hAnsi="Times New Roman" w:cs="Times New Roman"/>
          <w:sz w:val="24"/>
          <w:szCs w:val="24"/>
        </w:rPr>
        <w:t>dla 3 partii towarów;</w:t>
      </w:r>
    </w:p>
    <w:p w14:paraId="63A6C0DB" w14:textId="77777777" w:rsidR="007670CB" w:rsidRPr="007670CB" w:rsidRDefault="007670CB" w:rsidP="007670C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4F05DC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2)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 xml:space="preserve"> fakt, że jest to </w:t>
      </w:r>
      <w:r w:rsidRPr="007670C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pierwsze naruszenie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 xml:space="preserve"> przez przedsiębiorcę przepisów w zakresie uwidaczniania cen w ciągu 12 miesięcy;</w:t>
      </w:r>
    </w:p>
    <w:p w14:paraId="0F416F86" w14:textId="1106846A" w:rsidR="007670CB" w:rsidRDefault="007670CB" w:rsidP="007670C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670C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3) wielkość obrotów i przychodu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 xml:space="preserve"> przedsiębiorcy w roku 202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7670CB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1B40A86A" w14:textId="623B9370" w:rsidR="00D10947" w:rsidRDefault="00D10947" w:rsidP="00D1094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10947">
        <w:rPr>
          <w:rFonts w:ascii="Times New Roman" w:hAnsi="Times New Roman" w:cs="Times New Roman"/>
          <w:sz w:val="24"/>
          <w:szCs w:val="24"/>
          <w:lang w:eastAsia="zh-CN"/>
        </w:rPr>
        <w:t>Podkarpacki Wojewódzki Inspektor Inspekcji Handlowej, co wskazał wcześniej, wziął pod uwagę stopień naruszenia obowiązków, fakt, że jest to pierwsze naruszenie przez przedsiębiorcę przepisów w zakresie uwidaczniania cen oraz wielkości obrotów i przychodu przedsiębiorcy za rok 202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D10947">
        <w:rPr>
          <w:rFonts w:ascii="Times New Roman" w:hAnsi="Times New Roman" w:cs="Times New Roman"/>
          <w:sz w:val="24"/>
          <w:szCs w:val="24"/>
          <w:lang w:eastAsia="zh-CN"/>
        </w:rPr>
        <w:t xml:space="preserve"> przy miarkowaniu wysokości kary, której górna granica w niniejszej sprawie mogła wynieść 20 000 zł. Biorąc pod uwagę wymienione kryteria nałożenie kary pieniężnej w kwocie </w:t>
      </w:r>
      <w:r w:rsidRPr="006034B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1.000 zł</w:t>
      </w:r>
      <w:r w:rsidRPr="00D10947">
        <w:rPr>
          <w:rFonts w:ascii="Times New Roman" w:hAnsi="Times New Roman" w:cs="Times New Roman"/>
          <w:sz w:val="24"/>
          <w:szCs w:val="24"/>
          <w:lang w:eastAsia="zh-CN"/>
        </w:rPr>
        <w:t xml:space="preserve"> należy uznać za w pełni uzasadnione. Kara pieniężna wymierzana na gruncie przepisów </w:t>
      </w:r>
      <w:r w:rsidRPr="00D10947">
        <w:rPr>
          <w:rFonts w:ascii="Times New Roman" w:hAnsi="Times New Roman" w:cs="Times New Roman"/>
          <w:iCs/>
          <w:sz w:val="24"/>
          <w:szCs w:val="24"/>
          <w:lang w:eastAsia="zh-CN"/>
        </w:rPr>
        <w:t>o informowaniu o cenach towarów i usług</w:t>
      </w:r>
      <w:r w:rsidRPr="00D10947">
        <w:rPr>
          <w:rFonts w:ascii="Times New Roman" w:hAnsi="Times New Roman" w:cs="Times New Roman"/>
          <w:sz w:val="24"/>
          <w:szCs w:val="24"/>
          <w:lang w:eastAsia="zh-CN"/>
        </w:rPr>
        <w:t xml:space="preserve"> powinna odpowiadać także wymogom wskazanym przez prawodawcę unijnego, tj. zgodnie z art. 8 dyrektywy 98/6/WE Parlamentu Europejskiego i Rady z dnia 16 lutego 1998 r. </w:t>
      </w:r>
      <w:r w:rsidRPr="00D10947">
        <w:rPr>
          <w:rFonts w:ascii="Times New Roman" w:hAnsi="Times New Roman" w:cs="Times New Roman"/>
          <w:iCs/>
          <w:sz w:val="24"/>
          <w:szCs w:val="24"/>
          <w:lang w:eastAsia="zh-CN"/>
        </w:rPr>
        <w:t>w sprawie ochrony konsumenta przez podawanie cen produktów oferowanych konsumentom</w:t>
      </w:r>
      <w:r w:rsidRPr="00D10947">
        <w:rPr>
          <w:rFonts w:ascii="Times New Roman" w:hAnsi="Times New Roman" w:cs="Times New Roman"/>
          <w:sz w:val="24"/>
          <w:szCs w:val="24"/>
          <w:lang w:eastAsia="zh-CN"/>
        </w:rPr>
        <w:t xml:space="preserve"> (Dz. U. UE L 80 z 18.3.1998r., s. 27), kara pieniężna za naruszenie obowiązku informowania konsumentów o cenie oferowanych produktów i usług musi być skuteczna, proporcjonalna i odstraszająca. </w:t>
      </w:r>
    </w:p>
    <w:p w14:paraId="22940E40" w14:textId="77777777" w:rsidR="00D10947" w:rsidRPr="00D10947" w:rsidRDefault="00D10947" w:rsidP="00D10947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30DBC19" w14:textId="42F07A60" w:rsidR="00D10947" w:rsidRDefault="00D10947" w:rsidP="00D10947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425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zamiarze wszczęcia kontroli. Od czasu doręczenia zawiadomienia do wszczęcia kontroli minęło </w:t>
      </w:r>
      <w:r w:rsidR="003254DE"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dni. Stwierdzić zatem należy, iż był to odpowiedni i wystarczający czas na odpowiednie przygotowanie się do kontroli, m.in. na sprawdzenie i zweryfikowanie prawidłowości informacji w zakresie cen, cen jednostkowych.</w:t>
      </w:r>
    </w:p>
    <w:p w14:paraId="306B10CE" w14:textId="33A65E4A" w:rsidR="00D10947" w:rsidRDefault="00077A93" w:rsidP="008D509B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Kontrolowany, po ujawnieniu nieprawidłowości podjął działania mające na celu wyeliminowanie nieprawidłowości, jednak organ zwraca uwagę, że maiły one charakter następczy i zostały wykonane w związku z kontrolą Inspekcji Handlowej. </w:t>
      </w:r>
      <w:r w:rsidR="008D509B">
        <w:rPr>
          <w:rFonts w:ascii="Times New Roman" w:eastAsia="Times New Roman" w:hAnsi="Times New Roman" w:cs="Times New Roman"/>
          <w:sz w:val="24"/>
          <w:szCs w:val="24"/>
          <w:lang w:eastAsia="zh-CN"/>
        </w:rPr>
        <w:t>C</w:t>
      </w:r>
      <w:r w:rsidR="00D10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eny jednostkowe umożliwiają konsumentom dokonanie porównania cen między produktami tego samego rodzaju, w różnej wielkości opakowaniach, a tym samym pozwalają im dokonać świadomego i najkorzystniejszego pod względem ekonomicznym wyboru. </w:t>
      </w:r>
      <w:r w:rsidR="008D50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Tym samym </w:t>
      </w:r>
      <w:r w:rsidR="00D10947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uznał, iż cena jak i cena jednostkowa jest jednym z ważniejszych czynników mających wpływ na podjęcie decyzji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10947">
        <w:rPr>
          <w:rFonts w:ascii="Times New Roman" w:eastAsia="Times New Roman" w:hAnsi="Times New Roman" w:cs="Times New Roman"/>
          <w:sz w:val="24"/>
          <w:szCs w:val="24"/>
          <w:lang w:eastAsia="zh-CN"/>
        </w:rPr>
        <w:t>o zakupie towaru przez konsumenta. Organ zauważa,</w:t>
      </w:r>
      <w:r w:rsidR="008D50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109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że na przedsiębiorcy spoczywa obowiązek uwidocznienia cen oraz cen jednostkowych w sposób jednoznaczny, niebudzący wątpliwości oraz umożliwiający ich porównanie. </w:t>
      </w:r>
      <w:r w:rsidR="008D509B"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 m</w:t>
      </w:r>
      <w:r w:rsidR="00D10947">
        <w:rPr>
          <w:rFonts w:ascii="Times New Roman" w:eastAsia="Times New Roman" w:hAnsi="Times New Roman" w:cs="Times New Roman"/>
          <w:sz w:val="24"/>
          <w:szCs w:val="24"/>
          <w:lang w:eastAsia="zh-CN"/>
        </w:rPr>
        <w:t>ając na uwadze charakter odpowiedzialności administracyjnej</w:t>
      </w:r>
      <w:r w:rsidR="008D50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D10947">
        <w:rPr>
          <w:rFonts w:ascii="Times New Roman" w:eastAsia="Times New Roman" w:hAnsi="Times New Roman" w:cs="Times New Roman"/>
          <w:sz w:val="24"/>
          <w:szCs w:val="24"/>
          <w:lang w:eastAsia="zh-CN"/>
        </w:rPr>
        <w:t>bez znaczenia pozostają okoliczności, w wyniku których strona dopuściła się nieprawidłowości, gdyż karę wymierza się za samo naruszenie prawa.</w:t>
      </w:r>
    </w:p>
    <w:p w14:paraId="72279555" w14:textId="77777777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Jednocześnie organ nie znalazł podstaw do odstąpienia od wymierzenia kary pieniężnej. </w:t>
      </w:r>
    </w:p>
    <w:p w14:paraId="7398D948" w14:textId="77777777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D4A5A7" w14:textId="14D3F500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Należą tu zwłaszcza zdarzenia o charakterze katastrofalnych działań przyrody i zdarzenia nadzwyczajne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 postaci zaburzeń życia zbiorowego, jak wojna, zamieszki krajowe itp.,</w:t>
      </w:r>
      <w:r w:rsidR="00862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także w pewnych przypadkach akty władzy publicznej, którym nie może przeciwstawić się jednostka” </w:t>
      </w:r>
      <w:r w:rsidR="00862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(A.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Kodeks cywilny. Komentarz. T. 3. Zobowiązania – część ogólna. Warszawa 2016, art. 124). W ocenie tutejszego organu Inspekcji, na gruncie sprawy</w:t>
      </w:r>
      <w:r w:rsidR="00862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pewnością nie mamy do czynienia z działaniem siły wyższej. Kontrole dotyczące uwidaczniania cen przeprowadzane są za uprzednim zawiadomieniem o zamiarze ich przeprowadzenia, a tym samym Kontrolowany ma czas i możliwość przygotowania się</w:t>
      </w:r>
      <w:r w:rsidR="008629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 takiej.</w:t>
      </w:r>
    </w:p>
    <w:p w14:paraId="7DE3D34D" w14:textId="77777777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2E36CC" w14:textId="77777777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art. 189f kpa, który stanowi w §1, że organ administracji publicznej, w drodze decyzji, odstępuje od nałożenia administracyjnej kary pieniężnej i poprzestaje na pouczeniu, jeżeli:</w:t>
      </w:r>
    </w:p>
    <w:p w14:paraId="0FF8F379" w14:textId="77777777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 waga naruszenia prawa jest znikoma, a strona zaprzestała naruszania prawa lub,</w:t>
      </w:r>
    </w:p>
    <w:p w14:paraId="5CA127BF" w14:textId="3AE165FA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za to samo zachowanie prawomocną decyzją na stronę została uprzednio nałożona administracyjna kara pieniężna przez inny uprawniony organ administracji publicznej </w:t>
      </w:r>
      <w:r w:rsidR="006034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lub strona została prawomocnie ukarana za wykroczenie lub wykroczenie skarbowe, </w:t>
      </w:r>
      <w:r w:rsidR="006034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2D7EAC78" w14:textId="77777777" w:rsidR="00D10947" w:rsidRDefault="00D10947" w:rsidP="00D10947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AB4884" w14:textId="4834B772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</w:t>
      </w:r>
      <w:r w:rsidR="00E16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ceny 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ceny jednostkowej</w:t>
      </w:r>
      <w:r w:rsidR="00E1689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dotyczyła </w:t>
      </w:r>
      <w:r w:rsidR="00E16897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produktów na 100 sprawdzonych – tym samym w odniesieniu </w:t>
      </w:r>
      <w:r w:rsidR="00D425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="00E16897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% sprawdzonych produktów konsument pozbawiony był rzetelnej i właściwej informacji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cenach lub/i cenach jednostkowych tych produktów, co stanowiło zagrożenie dla interesów majątkowych klientów strony. Tym samym pomimo działań naprawczych strony nie można było zastosować art. 189f § 1 pkt 1 kpa, gdyż wskazane w tym przepisie dwie przesłanki muszą wystąpić </w:t>
      </w:r>
      <w:r w:rsidRPr="008D509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łącznie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Mając na uwadze, że, jak wskazał organ, wagi naruszenia nie można było uznać za znikomą, nie znalazło uzasadnienia odstąpienie od wymierzenia od kary pieniężnej </w:t>
      </w:r>
      <w:r w:rsidR="00D425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trybie art. 189f § 1 pkt 1 kpa.</w:t>
      </w:r>
    </w:p>
    <w:p w14:paraId="1909D063" w14:textId="77777777" w:rsidR="00D10947" w:rsidRDefault="00D10947" w:rsidP="00D10947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288C371D" w14:textId="095353CB" w:rsidR="00D10947" w:rsidRDefault="00D10947" w:rsidP="00D10947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przedmiotowej sprawie </w:t>
      </w:r>
      <w:bookmarkStart w:id="3" w:name="_Hlk11162872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Podkarpacki Wojewódzki Inspektor Inspekcji Handlowej 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znalazł także podstaw do odstąpienia od nałożenia administracyjnej kary pieniężnej na podstawie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D425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189f § 1 pkt 2 kpa. Naruszenie przepisów w zakresie uwidaczniania cen skutkuje nałożeniem administracyjnej kary pieniężnej. Dlatego też strona za naruszenie przestrzegania przepisów ustawy nie mogła zostać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ukarana za wykroczenie lub wykroczenie skarbowe, </w:t>
      </w:r>
      <w:r w:rsidR="008D509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prawomocnie skazana za przestępstwo lub przestępstwo skarbowe. Nadto biorąc pod uwagę właściwość miejscową i rzeczową organów administracyjnych i miejsce stwierdzenia naruszenia prawa, jedynym organem administracyjnym uprawnionym do nałożenia administracyjnej kary pieniężnej jest Podkarpacki Wojewódzki Inspektor Inspekcji Handlowej.</w:t>
      </w:r>
    </w:p>
    <w:p w14:paraId="262B2283" w14:textId="77777777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art.189f 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5FD7C04C" w14:textId="77777777" w:rsidR="00D10947" w:rsidRDefault="00D10947" w:rsidP="00D10947">
      <w:pPr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72F9131A" w14:textId="77777777" w:rsidR="00D10947" w:rsidRDefault="00D10947" w:rsidP="00D10947">
      <w:pPr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585EB113" w14:textId="13C57039" w:rsidR="00D10947" w:rsidRDefault="00D10947" w:rsidP="00D10947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D425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wskazanych w ustawie o cenach, a które przy wymierzaniu kary Podkarpacki Wojewódzki Inspektor Inspekcji Handlowej wziął pod uwagę, nałożona kara wymagania te spełnia.</w:t>
      </w:r>
    </w:p>
    <w:p w14:paraId="43BBFDA5" w14:textId="77777777" w:rsidR="00D10947" w:rsidRDefault="00D10947" w:rsidP="00D10947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1DFE7152" w14:textId="6F3358C9" w:rsidR="00D10947" w:rsidRDefault="00D10947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</w:t>
      </w:r>
      <w:r w:rsidR="005878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D425C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Prawa przedsiębiorców, odstępuje się od nałożenia administracyjnej kary pieniężnej. Instytucja ta nie znajdzie zastosowania </w:t>
      </w:r>
      <w:r w:rsidR="00F535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 strony, bowiem nie jest ona podmiotem wpisanym do CEIDG.</w:t>
      </w:r>
    </w:p>
    <w:p w14:paraId="26BD8E14" w14:textId="77777777" w:rsidR="00C2070C" w:rsidRDefault="00C2070C" w:rsidP="00D1094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C7E5AAC" w14:textId="43021B7F" w:rsidR="00C2070C" w:rsidRDefault="00C2070C" w:rsidP="00C2070C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 Wojewódzki Inspektor Inspekcji Handlowej wydając decyzję oparł się</w:t>
      </w: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na następujących dowodach: zawiadomieniu o zamiarze wszczęcia kontroli DT.8360.1.4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z dnia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25 lipca 2022</w:t>
      </w: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r., protokole kontroli Nr DT.8361.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66.2022</w:t>
      </w: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z dnia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12 sierpnia 2022</w:t>
      </w: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r. wraz z załącznikami oraz piśmie strony z dnia</w:t>
      </w:r>
      <w:r w:rsidR="005878A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822A5D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 października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2022</w:t>
      </w: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r. wraz informacją o wysokości obrotu i przychodu strony w 202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Pr="00C2070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r.</w:t>
      </w:r>
    </w:p>
    <w:p w14:paraId="019318A9" w14:textId="77777777" w:rsidR="00C2070C" w:rsidRPr="00C2070C" w:rsidRDefault="00C2070C" w:rsidP="00C2070C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7669649A" w14:textId="23675485" w:rsidR="00C2070C" w:rsidRPr="00C2070C" w:rsidRDefault="00C2070C" w:rsidP="00C2070C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2070C">
        <w:rPr>
          <w:rFonts w:ascii="Times New Roman" w:hAnsi="Times New Roman" w:cs="Times New Roman"/>
          <w:sz w:val="24"/>
          <w:szCs w:val="24"/>
          <w:lang w:eastAsia="zh-CN"/>
        </w:rPr>
        <w:t>Wobec powyższego Podkarpacki Wojewódzki Inspektor Inspekcji Handlowej orzekł jak</w:t>
      </w:r>
      <w:r w:rsidR="005878AD">
        <w:rPr>
          <w:rFonts w:ascii="Times New Roman" w:hAnsi="Times New Roman" w:cs="Times New Roman"/>
          <w:sz w:val="24"/>
          <w:szCs w:val="24"/>
          <w:lang w:eastAsia="zh-CN"/>
        </w:rPr>
        <w:t xml:space="preserve">             </w:t>
      </w:r>
      <w:r w:rsidRPr="00C2070C">
        <w:rPr>
          <w:rFonts w:ascii="Times New Roman" w:hAnsi="Times New Roman" w:cs="Times New Roman"/>
          <w:sz w:val="24"/>
          <w:szCs w:val="24"/>
          <w:lang w:eastAsia="zh-CN"/>
        </w:rPr>
        <w:t xml:space="preserve"> w sentencji.</w:t>
      </w:r>
    </w:p>
    <w:p w14:paraId="41856890" w14:textId="77777777" w:rsidR="00C2070C" w:rsidRDefault="00C2070C" w:rsidP="00C2070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7 ust. 1 i 3 ustawy karę pieniężną stanowiącą dochód budżetu państwa przedsiębiorca winien uiścić na rachunek bankowy Wojewódzkiego Inspektoratu Inspekcji Handlowej w Rzeszowie, ul. 8 Marca 5, 35-959 Rzeszów - numer konta: </w:t>
      </w:r>
    </w:p>
    <w:p w14:paraId="36092332" w14:textId="77777777" w:rsidR="00C2070C" w:rsidRDefault="00C2070C" w:rsidP="00C207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NBP O/O w Rzeszowie 67 1010 1528 0016 5822 3100 0000,</w:t>
      </w:r>
    </w:p>
    <w:p w14:paraId="783E873C" w14:textId="5EDA924C" w:rsidR="003228A3" w:rsidRDefault="00C2070C" w:rsidP="00C2070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terminie 7 dni od dnia, w którym decyzja o wymierzeniu kary stała się ostateczna. </w:t>
      </w:r>
    </w:p>
    <w:p w14:paraId="022B656C" w14:textId="77777777" w:rsidR="00A37456" w:rsidRPr="008D509B" w:rsidRDefault="00A37456" w:rsidP="00C2070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60E5D2E" w14:textId="55DEA4B8" w:rsidR="00C2070C" w:rsidRDefault="00C2070C" w:rsidP="00C2070C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Pouczenie:</w:t>
      </w:r>
    </w:p>
    <w:p w14:paraId="5962016F" w14:textId="77777777" w:rsidR="00A37456" w:rsidRDefault="00A37456" w:rsidP="00C2070C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50199BC8" w14:textId="77777777" w:rsidR="00C2070C" w:rsidRDefault="00C2070C" w:rsidP="00C2070C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► 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017A1AFB" w14:textId="77777777" w:rsidR="00C2070C" w:rsidRDefault="00C2070C" w:rsidP="00C2070C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Na podstawie art. 127a § 1 kpa w trakcie biegu terminu do wniesienia odwołania strona może zrzec się prawa do wniesienia odwołania w formie oświadczenia złożonego do Podkarpackiego Wojewódzkiego Inspektora Inspekcji Handlowej.</w:t>
      </w:r>
    </w:p>
    <w:p w14:paraId="4469C20F" w14:textId="5E1FDC5A" w:rsidR="00C2070C" w:rsidRDefault="00C2070C" w:rsidP="00C2070C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Na podstawie art. 127a § 2 kpa z dniem doręczenia Podkarpackiemu Wojewódzkiemu Inspektorowi Inspekcji Handlowej oświadczenia o zrzeczeniu się prawa do wniesienia odwołania decyzja staje się ostateczna</w:t>
      </w:r>
      <w:r w:rsidR="005878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</w:t>
      </w:r>
      <w:r w:rsidR="008D509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prawomocna. </w:t>
      </w:r>
    </w:p>
    <w:p w14:paraId="3878E4E8" w14:textId="3B4F5B13" w:rsidR="00C2070C" w:rsidRDefault="00C2070C" w:rsidP="00C2070C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</w:t>
      </w:r>
      <w:r w:rsidR="005878A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="008D509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 trybie przepisów o postępowaniu egzekucyjnym w administracji w zakresie egzekucji obowiązków o charakterze pieniężnym.</w:t>
      </w:r>
    </w:p>
    <w:p w14:paraId="6E65C1AA" w14:textId="77777777" w:rsidR="003228A3" w:rsidRDefault="003228A3" w:rsidP="00C2070C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0F25B7F" w14:textId="77777777" w:rsidR="00C2070C" w:rsidRDefault="00C2070C" w:rsidP="00C2070C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Otrzymują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14:paraId="3CACC7FE" w14:textId="77777777" w:rsidR="00C2070C" w:rsidRDefault="00C2070C" w:rsidP="00C2070C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Adresat;</w:t>
      </w:r>
    </w:p>
    <w:p w14:paraId="4B811F3C" w14:textId="77777777" w:rsidR="00C2070C" w:rsidRDefault="00C2070C" w:rsidP="00C2070C">
      <w:pPr>
        <w:pStyle w:val="Akapitzlist"/>
        <w:numPr>
          <w:ilvl w:val="0"/>
          <w:numId w:val="31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Wydział BA;</w:t>
      </w:r>
    </w:p>
    <w:p w14:paraId="40685799" w14:textId="62ADCAE4" w:rsidR="00C2070C" w:rsidRPr="00A37456" w:rsidRDefault="00C2070C" w:rsidP="00A37456">
      <w:pPr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a/a (DT-AK.).</w:t>
      </w:r>
    </w:p>
    <w:p w14:paraId="7DF55275" w14:textId="77777777" w:rsidR="00C2070C" w:rsidRDefault="00C2070C" w:rsidP="00C2070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PODKARPACKI WOJEWÓDZKI INSPEKTOR</w:t>
      </w:r>
    </w:p>
    <w:p w14:paraId="47695674" w14:textId="77777777" w:rsidR="00C2070C" w:rsidRDefault="00C2070C" w:rsidP="00C2070C">
      <w:pPr>
        <w:ind w:left="1416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INSPEKCJI HANDLOWEJ</w:t>
      </w:r>
    </w:p>
    <w:p w14:paraId="2F267509" w14:textId="77777777" w:rsidR="00C2070C" w:rsidRDefault="00C2070C" w:rsidP="00C2070C">
      <w:pPr>
        <w:tabs>
          <w:tab w:val="left" w:pos="708"/>
        </w:tabs>
        <w:rPr>
          <w:rFonts w:ascii="Times New Roman" w:eastAsia="Times New Roman" w:hAnsi="Times New Roman" w:cs="Times New Roman"/>
          <w:szCs w:val="16"/>
          <w:lang w:eastAsia="zh-CN"/>
        </w:rPr>
      </w:pPr>
    </w:p>
    <w:p w14:paraId="50D449E0" w14:textId="1849B92C" w:rsidR="00C2070C" w:rsidRPr="001C66F6" w:rsidRDefault="00C2070C" w:rsidP="001C66F6">
      <w:pPr>
        <w:ind w:left="1416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   Jerzy Szczepański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</w:t>
      </w:r>
      <w:permEnd w:id="417086341"/>
    </w:p>
    <w:sectPr w:rsidR="00C2070C" w:rsidRPr="001C66F6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7E09" w14:textId="77777777" w:rsidR="00674B3D" w:rsidRDefault="00674B3D" w:rsidP="004D6612">
      <w:r>
        <w:separator/>
      </w:r>
    </w:p>
  </w:endnote>
  <w:endnote w:type="continuationSeparator" w:id="0">
    <w:p w14:paraId="0919F94F" w14:textId="77777777" w:rsidR="00674B3D" w:rsidRDefault="00674B3D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603F8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603F8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D7FF" w14:textId="77777777" w:rsidR="00674B3D" w:rsidRDefault="00674B3D" w:rsidP="004D6612">
      <w:r>
        <w:separator/>
      </w:r>
    </w:p>
  </w:footnote>
  <w:footnote w:type="continuationSeparator" w:id="0">
    <w:p w14:paraId="03F2BC0B" w14:textId="77777777" w:rsidR="00674B3D" w:rsidRDefault="00674B3D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C039F8"/>
    <w:multiLevelType w:val="hybridMultilevel"/>
    <w:tmpl w:val="EEEA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177B"/>
    <w:multiLevelType w:val="hybridMultilevel"/>
    <w:tmpl w:val="DF5A40B0"/>
    <w:lvl w:ilvl="0" w:tplc="036A53E4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8181D"/>
    <w:multiLevelType w:val="hybridMultilevel"/>
    <w:tmpl w:val="AAE4A06A"/>
    <w:lvl w:ilvl="0" w:tplc="079EA198">
      <w:start w:val="2"/>
      <w:numFmt w:val="decimal"/>
      <w:lvlText w:val="%1)"/>
      <w:lvlJc w:val="left"/>
      <w:pPr>
        <w:ind w:left="720" w:hanging="360"/>
      </w:pPr>
      <w:rPr>
        <w:rFonts w:eastAsiaTheme="minorHAnsi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89084879">
    <w:abstractNumId w:val="11"/>
  </w:num>
  <w:num w:numId="2" w16cid:durableId="546648241">
    <w:abstractNumId w:val="25"/>
  </w:num>
  <w:num w:numId="3" w16cid:durableId="18431592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2652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277969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48165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4522609">
    <w:abstractNumId w:val="7"/>
  </w:num>
  <w:num w:numId="8" w16cid:durableId="1948999373">
    <w:abstractNumId w:val="10"/>
  </w:num>
  <w:num w:numId="9" w16cid:durableId="19943328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71664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5613044">
    <w:abstractNumId w:val="13"/>
  </w:num>
  <w:num w:numId="12" w16cid:durableId="1430855780">
    <w:abstractNumId w:val="20"/>
  </w:num>
  <w:num w:numId="13" w16cid:durableId="908225450">
    <w:abstractNumId w:val="23"/>
  </w:num>
  <w:num w:numId="14" w16cid:durableId="116086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29433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222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2164997">
    <w:abstractNumId w:val="3"/>
  </w:num>
  <w:num w:numId="18" w16cid:durableId="1245608044">
    <w:abstractNumId w:val="15"/>
  </w:num>
  <w:num w:numId="19" w16cid:durableId="388573247">
    <w:abstractNumId w:val="10"/>
  </w:num>
  <w:num w:numId="20" w16cid:durableId="1648436342">
    <w:abstractNumId w:val="8"/>
  </w:num>
  <w:num w:numId="21" w16cid:durableId="1786001446">
    <w:abstractNumId w:val="18"/>
  </w:num>
  <w:num w:numId="22" w16cid:durableId="328024392">
    <w:abstractNumId w:val="4"/>
  </w:num>
  <w:num w:numId="23" w16cid:durableId="741755507">
    <w:abstractNumId w:val="2"/>
  </w:num>
  <w:num w:numId="24" w16cid:durableId="235358890">
    <w:abstractNumId w:val="9"/>
  </w:num>
  <w:num w:numId="25" w16cid:durableId="1873686982">
    <w:abstractNumId w:val="19"/>
  </w:num>
  <w:num w:numId="26" w16cid:durableId="881400896">
    <w:abstractNumId w:val="14"/>
  </w:num>
  <w:num w:numId="27" w16cid:durableId="57559600">
    <w:abstractNumId w:val="21"/>
  </w:num>
  <w:num w:numId="28" w16cid:durableId="432677339">
    <w:abstractNumId w:val="1"/>
  </w:num>
  <w:num w:numId="29" w16cid:durableId="9806515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006684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4184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255F9"/>
    <w:rsid w:val="00064396"/>
    <w:rsid w:val="000713AD"/>
    <w:rsid w:val="00077A93"/>
    <w:rsid w:val="000A196B"/>
    <w:rsid w:val="000B2DD1"/>
    <w:rsid w:val="000B3A71"/>
    <w:rsid w:val="000C29C0"/>
    <w:rsid w:val="000F4615"/>
    <w:rsid w:val="00105039"/>
    <w:rsid w:val="00110627"/>
    <w:rsid w:val="00113350"/>
    <w:rsid w:val="00126991"/>
    <w:rsid w:val="00170E04"/>
    <w:rsid w:val="001C0B3D"/>
    <w:rsid w:val="001C66F6"/>
    <w:rsid w:val="001E7965"/>
    <w:rsid w:val="002033D1"/>
    <w:rsid w:val="00205DAD"/>
    <w:rsid w:val="00224AE7"/>
    <w:rsid w:val="0023673A"/>
    <w:rsid w:val="00237E99"/>
    <w:rsid w:val="002416B5"/>
    <w:rsid w:val="00267CCD"/>
    <w:rsid w:val="002C4899"/>
    <w:rsid w:val="002E4614"/>
    <w:rsid w:val="002E49A7"/>
    <w:rsid w:val="00317AB0"/>
    <w:rsid w:val="003228A3"/>
    <w:rsid w:val="003240FB"/>
    <w:rsid w:val="003254DE"/>
    <w:rsid w:val="0033526F"/>
    <w:rsid w:val="00340B6F"/>
    <w:rsid w:val="0034303A"/>
    <w:rsid w:val="003850DB"/>
    <w:rsid w:val="003B3C15"/>
    <w:rsid w:val="00403CFC"/>
    <w:rsid w:val="00441388"/>
    <w:rsid w:val="004A25EA"/>
    <w:rsid w:val="004B5BA8"/>
    <w:rsid w:val="004C3E52"/>
    <w:rsid w:val="004D6612"/>
    <w:rsid w:val="004F05DC"/>
    <w:rsid w:val="005063B9"/>
    <w:rsid w:val="005232AF"/>
    <w:rsid w:val="00543670"/>
    <w:rsid w:val="005878AD"/>
    <w:rsid w:val="005A544B"/>
    <w:rsid w:val="005C282A"/>
    <w:rsid w:val="006034B5"/>
    <w:rsid w:val="00674B3D"/>
    <w:rsid w:val="006827B0"/>
    <w:rsid w:val="006B783B"/>
    <w:rsid w:val="006D11F1"/>
    <w:rsid w:val="00727561"/>
    <w:rsid w:val="007670CB"/>
    <w:rsid w:val="00783ADE"/>
    <w:rsid w:val="0078728F"/>
    <w:rsid w:val="007876BB"/>
    <w:rsid w:val="007E3F3D"/>
    <w:rsid w:val="008018D1"/>
    <w:rsid w:val="00822A5D"/>
    <w:rsid w:val="00841FD8"/>
    <w:rsid w:val="00844433"/>
    <w:rsid w:val="00862998"/>
    <w:rsid w:val="008650C1"/>
    <w:rsid w:val="00871B07"/>
    <w:rsid w:val="008877F7"/>
    <w:rsid w:val="008957FE"/>
    <w:rsid w:val="008A399F"/>
    <w:rsid w:val="008B7A83"/>
    <w:rsid w:val="008D509B"/>
    <w:rsid w:val="00905FA3"/>
    <w:rsid w:val="00930979"/>
    <w:rsid w:val="0096228B"/>
    <w:rsid w:val="009C03C7"/>
    <w:rsid w:val="009E36A3"/>
    <w:rsid w:val="009E6208"/>
    <w:rsid w:val="009E7148"/>
    <w:rsid w:val="00A17BCB"/>
    <w:rsid w:val="00A37456"/>
    <w:rsid w:val="00A81D45"/>
    <w:rsid w:val="00AD3DB2"/>
    <w:rsid w:val="00AF501E"/>
    <w:rsid w:val="00B01AB4"/>
    <w:rsid w:val="00B46722"/>
    <w:rsid w:val="00B62516"/>
    <w:rsid w:val="00B62641"/>
    <w:rsid w:val="00B822FD"/>
    <w:rsid w:val="00BA0BB7"/>
    <w:rsid w:val="00BA52DE"/>
    <w:rsid w:val="00BA6E64"/>
    <w:rsid w:val="00BF5B11"/>
    <w:rsid w:val="00C07460"/>
    <w:rsid w:val="00C2070C"/>
    <w:rsid w:val="00C45417"/>
    <w:rsid w:val="00C4551A"/>
    <w:rsid w:val="00C57D9D"/>
    <w:rsid w:val="00C81F11"/>
    <w:rsid w:val="00C867DC"/>
    <w:rsid w:val="00CC3539"/>
    <w:rsid w:val="00CE44D6"/>
    <w:rsid w:val="00D10947"/>
    <w:rsid w:val="00D14F00"/>
    <w:rsid w:val="00D4008A"/>
    <w:rsid w:val="00D425C4"/>
    <w:rsid w:val="00E16897"/>
    <w:rsid w:val="00E2195E"/>
    <w:rsid w:val="00E43A84"/>
    <w:rsid w:val="00E525F4"/>
    <w:rsid w:val="00E603F8"/>
    <w:rsid w:val="00E65B67"/>
    <w:rsid w:val="00EA5CD7"/>
    <w:rsid w:val="00ED742B"/>
    <w:rsid w:val="00EF19E7"/>
    <w:rsid w:val="00EF34E3"/>
    <w:rsid w:val="00F05C7F"/>
    <w:rsid w:val="00F1177B"/>
    <w:rsid w:val="00F53507"/>
    <w:rsid w:val="00F56CBA"/>
    <w:rsid w:val="00F822B0"/>
    <w:rsid w:val="00FA4776"/>
    <w:rsid w:val="00FB27CE"/>
    <w:rsid w:val="00FB5AD8"/>
    <w:rsid w:val="00FC6859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682F1-9D58-4887-982A-2AC3B6B2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3126</Words>
  <Characters>18762</Characters>
  <Application>Microsoft Office Word</Application>
  <DocSecurity>8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>Marcin Ożóg</dc:creator>
  <cp:keywords>zawiadomienie</cp:keywords>
  <dc:description/>
  <cp:lastModifiedBy>Marcin Ożóg</cp:lastModifiedBy>
  <cp:revision>3</cp:revision>
  <cp:lastPrinted>2022-06-27T09:08:00Z</cp:lastPrinted>
  <dcterms:created xsi:type="dcterms:W3CDTF">2023-06-14T12:17:00Z</dcterms:created>
  <dcterms:modified xsi:type="dcterms:W3CDTF">2023-06-16T11:29:00Z</dcterms:modified>
</cp:coreProperties>
</file>