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7AC1CFAF" w:rsidR="0008402A" w:rsidRPr="000966B7" w:rsidRDefault="0008402A"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34</w:t>
                            </w:r>
                            <w:r w:rsidRPr="000966B7">
                              <w:rPr>
                                <w:rFonts w:ascii="Times New Roman" w:hAnsi="Times New Roman" w:cs="Times New Roman"/>
                                <w:sz w:val="24"/>
                                <w:szCs w:val="24"/>
                              </w:rPr>
                              <w:t>.2022</w:t>
                            </w:r>
                          </w:p>
                          <w:permEnd w:id="1333005240"/>
                          <w:p w14:paraId="7F650AC3" w14:textId="173BA023" w:rsidR="0008402A" w:rsidRPr="000966B7" w:rsidRDefault="0008402A"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7AC1CFAF" w:rsidR="0008402A" w:rsidRPr="000966B7" w:rsidRDefault="0008402A"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34</w:t>
                      </w:r>
                      <w:r w:rsidRPr="000966B7">
                        <w:rPr>
                          <w:rFonts w:ascii="Times New Roman" w:hAnsi="Times New Roman" w:cs="Times New Roman"/>
                          <w:sz w:val="24"/>
                          <w:szCs w:val="24"/>
                        </w:rPr>
                        <w:t>.2022</w:t>
                      </w:r>
                    </w:p>
                    <w:permEnd w:id="1333005240"/>
                    <w:p w14:paraId="7F650AC3" w14:textId="173BA023" w:rsidR="0008402A" w:rsidRPr="000966B7" w:rsidRDefault="0008402A"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9E274B3">
                <wp:simplePos x="0" y="0"/>
                <wp:positionH relativeFrom="column">
                  <wp:posOffset>3357880</wp:posOffset>
                </wp:positionH>
                <wp:positionV relativeFrom="page">
                  <wp:posOffset>895350</wp:posOffset>
                </wp:positionV>
                <wp:extent cx="24745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260985"/>
                        </a:xfrm>
                        <a:prstGeom prst="rect">
                          <a:avLst/>
                        </a:prstGeom>
                        <a:solidFill>
                          <a:srgbClr val="FFFFFF"/>
                        </a:solidFill>
                        <a:ln w="9525">
                          <a:noFill/>
                          <a:miter lim="800000"/>
                          <a:headEnd/>
                          <a:tailEnd/>
                        </a:ln>
                      </wps:spPr>
                      <wps:txbx>
                        <w:txbxContent>
                          <w:p w14:paraId="5269C88D" w14:textId="5A57A254" w:rsidR="0008402A" w:rsidRPr="00562492" w:rsidRDefault="0008402A"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E61511">
                              <w:rPr>
                                <w:rFonts w:ascii="Times New Roman" w:hAnsi="Times New Roman" w:cs="Times New Roman"/>
                                <w:sz w:val="24"/>
                                <w:szCs w:val="24"/>
                              </w:rPr>
                              <w:t xml:space="preserve">, </w:t>
                            </w:r>
                            <w:r w:rsidR="00364907">
                              <w:rPr>
                                <w:rFonts w:ascii="Times New Roman" w:hAnsi="Times New Roman" w:cs="Times New Roman"/>
                                <w:sz w:val="24"/>
                                <w:szCs w:val="24"/>
                              </w:rPr>
                              <w:t>2</w:t>
                            </w:r>
                            <w:r w:rsidR="003F793B">
                              <w:rPr>
                                <w:rFonts w:ascii="Times New Roman" w:hAnsi="Times New Roman" w:cs="Times New Roman"/>
                                <w:sz w:val="24"/>
                                <w:szCs w:val="24"/>
                              </w:rPr>
                              <w:t>4</w:t>
                            </w:r>
                            <w:r w:rsidR="00E61511">
                              <w:rPr>
                                <w:rFonts w:ascii="Times New Roman" w:hAnsi="Times New Roman" w:cs="Times New Roman"/>
                                <w:sz w:val="24"/>
                                <w:szCs w:val="24"/>
                              </w:rPr>
                              <w:t xml:space="preserve"> października</w:t>
                            </w:r>
                            <w:r>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64.4pt;margin-top:70.5pt;width:194.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" stroked="f">
                <v:textbox style="mso-fit-shape-to-text:t">
                  <w:txbxContent>
                    <w:p w14:paraId="5269C88D" w14:textId="5A57A254" w:rsidR="0008402A" w:rsidRPr="00562492" w:rsidRDefault="0008402A"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E61511">
                        <w:rPr>
                          <w:rFonts w:ascii="Times New Roman" w:hAnsi="Times New Roman" w:cs="Times New Roman"/>
                          <w:sz w:val="24"/>
                          <w:szCs w:val="24"/>
                        </w:rPr>
                        <w:t xml:space="preserve">, </w:t>
                      </w:r>
                      <w:r w:rsidR="00364907">
                        <w:rPr>
                          <w:rFonts w:ascii="Times New Roman" w:hAnsi="Times New Roman" w:cs="Times New Roman"/>
                          <w:sz w:val="24"/>
                          <w:szCs w:val="24"/>
                        </w:rPr>
                        <w:t>2</w:t>
                      </w:r>
                      <w:r w:rsidR="003F793B">
                        <w:rPr>
                          <w:rFonts w:ascii="Times New Roman" w:hAnsi="Times New Roman" w:cs="Times New Roman"/>
                          <w:sz w:val="24"/>
                          <w:szCs w:val="24"/>
                        </w:rPr>
                        <w:t>4</w:t>
                      </w:r>
                      <w:r w:rsidR="00E61511">
                        <w:rPr>
                          <w:rFonts w:ascii="Times New Roman" w:hAnsi="Times New Roman" w:cs="Times New Roman"/>
                          <w:sz w:val="24"/>
                          <w:szCs w:val="24"/>
                        </w:rPr>
                        <w:t xml:space="preserve"> października</w:t>
                      </w:r>
                      <w:r>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8402A" w:rsidRPr="004900F4" w:rsidRDefault="0008402A"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8402A" w:rsidRPr="004900F4" w:rsidRDefault="0008402A"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8402A" w:rsidRPr="004900F4" w:rsidRDefault="0008402A"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8402A" w:rsidRPr="004900F4" w:rsidRDefault="0008402A"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8402A" w:rsidRPr="004900F4" w:rsidRDefault="0008402A"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8402A" w:rsidRPr="004900F4" w:rsidRDefault="0008402A"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8402A" w:rsidRPr="004900F4" w:rsidRDefault="0008402A"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8402A" w:rsidRPr="004900F4" w:rsidRDefault="0008402A"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8402A" w:rsidRPr="004900F4" w:rsidRDefault="0008402A"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8402A" w:rsidRPr="004900F4" w:rsidRDefault="0008402A"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8402A" w:rsidRPr="004900F4" w:rsidRDefault="0008402A"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8402A" w:rsidRPr="004900F4" w:rsidRDefault="0008402A"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E6151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63FC1F74" w:rsidR="002033D1" w:rsidRDefault="002033D1" w:rsidP="006B783B">
      <w:pPr>
        <w:jc w:val="right"/>
        <w:rPr>
          <w:rFonts w:ascii="Times New Roman" w:hAnsi="Times New Roman" w:cs="Times New Roman"/>
          <w:sz w:val="24"/>
        </w:rPr>
      </w:pPr>
    </w:p>
    <w:p w14:paraId="5A4F960E" w14:textId="77777777" w:rsidR="0072655B" w:rsidRDefault="0072655B" w:rsidP="006B783B">
      <w:pPr>
        <w:jc w:val="right"/>
        <w:rPr>
          <w:rFonts w:ascii="Times New Roman" w:hAnsi="Times New Roman" w:cs="Times New Roman"/>
          <w:sz w:val="24"/>
        </w:rPr>
      </w:pPr>
    </w:p>
    <w:p w14:paraId="67C09CBD" w14:textId="77777777" w:rsidR="007D2A55" w:rsidRPr="007D2A55" w:rsidRDefault="007D2A55" w:rsidP="007D2A55">
      <w:pPr>
        <w:ind w:left="2836" w:firstLine="709"/>
        <w:rPr>
          <w:rFonts w:ascii="Times New Roman" w:eastAsia="Times New Roman" w:hAnsi="Times New Roman" w:cs="Times New Roman"/>
          <w:b/>
          <w:sz w:val="28"/>
          <w:szCs w:val="26"/>
          <w:lang w:eastAsia="pl-PL"/>
        </w:rPr>
      </w:pPr>
      <w:r w:rsidRPr="007D2A55">
        <w:rPr>
          <w:rFonts w:ascii="Times New Roman" w:eastAsia="Times New Roman" w:hAnsi="Times New Roman" w:cs="Times New Roman"/>
          <w:b/>
          <w:sz w:val="28"/>
          <w:szCs w:val="26"/>
          <w:lang w:eastAsia="pl-PL"/>
        </w:rPr>
        <w:t>(dane zanonimizowane)</w:t>
      </w:r>
    </w:p>
    <w:p w14:paraId="4D73A621" w14:textId="77777777" w:rsidR="00BE14E8" w:rsidRPr="00B62516" w:rsidRDefault="00BE14E8" w:rsidP="00BE14E8">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i/>
          <w:sz w:val="28"/>
          <w:szCs w:val="26"/>
          <w:lang w:eastAsia="pl-PL"/>
        </w:rPr>
        <w:t>prowadzący</w:t>
      </w:r>
      <w:r w:rsidRPr="00B62516">
        <w:rPr>
          <w:rFonts w:ascii="Times New Roman" w:eastAsia="Times New Roman" w:hAnsi="Times New Roman" w:cs="Times New Roman"/>
          <w:i/>
          <w:sz w:val="28"/>
          <w:szCs w:val="26"/>
          <w:lang w:eastAsia="pl-PL"/>
        </w:rPr>
        <w:t xml:space="preserve"> działalność gospodarczą pod firmą:</w:t>
      </w:r>
    </w:p>
    <w:p w14:paraId="68B9158E" w14:textId="77777777" w:rsidR="00BE14E8" w:rsidRDefault="00BE14E8" w:rsidP="00BE14E8">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Firma Usługowo-Handlowa „DORAN” – </w:t>
      </w:r>
    </w:p>
    <w:p w14:paraId="1F7CD310" w14:textId="77777777" w:rsidR="00BE14E8" w:rsidRPr="00B62516" w:rsidRDefault="00BE14E8" w:rsidP="00BE14E8">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Andrzej Przewoźnik</w:t>
      </w:r>
    </w:p>
    <w:p w14:paraId="0F1E6229" w14:textId="77777777" w:rsidR="007D2A55" w:rsidRPr="007D2A55" w:rsidRDefault="007D2A55" w:rsidP="007D2A55">
      <w:pPr>
        <w:ind w:left="2836" w:firstLine="709"/>
        <w:rPr>
          <w:rFonts w:ascii="Times New Roman" w:eastAsia="Times New Roman" w:hAnsi="Times New Roman" w:cs="Times New Roman"/>
          <w:b/>
          <w:sz w:val="28"/>
          <w:szCs w:val="26"/>
          <w:lang w:eastAsia="pl-PL"/>
        </w:rPr>
      </w:pPr>
      <w:r w:rsidRPr="007D2A55">
        <w:rPr>
          <w:rFonts w:ascii="Times New Roman" w:eastAsia="Times New Roman" w:hAnsi="Times New Roman" w:cs="Times New Roman"/>
          <w:b/>
          <w:sz w:val="28"/>
          <w:szCs w:val="26"/>
          <w:lang w:eastAsia="pl-PL"/>
        </w:rPr>
        <w:t>(dane zanonimizowane)</w:t>
      </w:r>
    </w:p>
    <w:p w14:paraId="7BB6812E" w14:textId="155CC660" w:rsidR="00BE14E8" w:rsidRPr="00B62516" w:rsidRDefault="00BE14E8" w:rsidP="00BE14E8">
      <w:pPr>
        <w:ind w:left="2836" w:firstLine="709"/>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8"/>
          <w:szCs w:val="26"/>
          <w:u w:val="single"/>
          <w:lang w:eastAsia="pl-PL"/>
        </w:rPr>
        <w:t>Rzeszów</w:t>
      </w:r>
    </w:p>
    <w:p w14:paraId="314E6B1B" w14:textId="77777777" w:rsidR="004A2488" w:rsidRPr="00A86A55" w:rsidRDefault="004A2488" w:rsidP="004A2488">
      <w:pPr>
        <w:tabs>
          <w:tab w:val="left" w:pos="708"/>
          <w:tab w:val="num" w:pos="3720"/>
        </w:tabs>
        <w:rPr>
          <w:rFonts w:ascii="Times New Roman" w:eastAsia="Times New Roman" w:hAnsi="Times New Roman" w:cs="Times New Roman"/>
          <w:b/>
          <w:sz w:val="24"/>
          <w:szCs w:val="24"/>
          <w:lang w:eastAsia="pl-PL"/>
        </w:rPr>
      </w:pPr>
    </w:p>
    <w:p w14:paraId="384F6752" w14:textId="77777777" w:rsidR="00F52D1A" w:rsidRPr="00F52D1A" w:rsidRDefault="00F52D1A" w:rsidP="00F52D1A">
      <w:pPr>
        <w:tabs>
          <w:tab w:val="left" w:pos="708"/>
          <w:tab w:val="num" w:pos="3720"/>
        </w:tabs>
        <w:jc w:val="center"/>
        <w:rPr>
          <w:rFonts w:ascii="Times New Roman" w:eastAsia="Times New Roman" w:hAnsi="Times New Roman" w:cs="Times New Roman"/>
          <w:b/>
          <w:sz w:val="24"/>
          <w:szCs w:val="24"/>
          <w:lang w:eastAsia="pl-PL"/>
        </w:rPr>
      </w:pPr>
      <w:r w:rsidRPr="00F52D1A">
        <w:rPr>
          <w:rFonts w:ascii="Times New Roman" w:eastAsia="Times New Roman" w:hAnsi="Times New Roman" w:cs="Times New Roman"/>
          <w:b/>
          <w:sz w:val="24"/>
          <w:szCs w:val="24"/>
          <w:lang w:eastAsia="pl-PL"/>
        </w:rPr>
        <w:t>DECYZJA</w:t>
      </w:r>
    </w:p>
    <w:p w14:paraId="593B8603" w14:textId="77777777" w:rsidR="00F52D1A" w:rsidRPr="00F52D1A" w:rsidRDefault="00F52D1A" w:rsidP="00F52D1A">
      <w:pPr>
        <w:tabs>
          <w:tab w:val="left" w:pos="708"/>
          <w:tab w:val="num" w:pos="3720"/>
        </w:tabs>
        <w:spacing w:after="120"/>
        <w:jc w:val="center"/>
        <w:rPr>
          <w:rFonts w:ascii="Times New Roman" w:eastAsia="Times New Roman" w:hAnsi="Times New Roman" w:cs="Times New Roman"/>
          <w:b/>
          <w:sz w:val="24"/>
          <w:szCs w:val="24"/>
          <w:lang w:eastAsia="pl-PL"/>
        </w:rPr>
      </w:pPr>
      <w:r w:rsidRPr="00F52D1A">
        <w:rPr>
          <w:rFonts w:ascii="Times New Roman" w:eastAsia="Times New Roman" w:hAnsi="Times New Roman" w:cs="Times New Roman"/>
          <w:b/>
          <w:sz w:val="24"/>
          <w:szCs w:val="24"/>
          <w:lang w:eastAsia="pl-PL"/>
        </w:rPr>
        <w:t>o wymierzeniu kary pieniężnej</w:t>
      </w:r>
    </w:p>
    <w:p w14:paraId="6059FD2E" w14:textId="4127E634"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F52D1A">
        <w:rPr>
          <w:rFonts w:ascii="Times New Roman" w:eastAsia="Times New Roman" w:hAnsi="Times New Roman" w:cs="Times New Roman"/>
          <w:sz w:val="24"/>
          <w:szCs w:val="24"/>
          <w:lang w:eastAsia="pl-PL"/>
        </w:rPr>
        <w:t xml:space="preserve">Na </w:t>
      </w:r>
      <w:r w:rsidRPr="003F793B">
        <w:rPr>
          <w:rFonts w:ascii="Times New Roman" w:eastAsia="Times New Roman" w:hAnsi="Times New Roman" w:cs="Times New Roman"/>
          <w:sz w:val="24"/>
          <w:szCs w:val="24"/>
          <w:lang w:eastAsia="pl-PL"/>
        </w:rPr>
        <w:t>podstawie art. 36 ust. 1 oraz art. 41 ustawy z dnia 4 października 2018 r. o produktach kosmetycznych (Dz. U. z 2018 r., poz. 2227)</w:t>
      </w:r>
      <w:r w:rsidRPr="003F793B">
        <w:rPr>
          <w:rFonts w:ascii="Times New Roman" w:hAnsi="Times New Roman" w:cs="Times New Roman"/>
        </w:rPr>
        <w:t xml:space="preserve"> </w:t>
      </w:r>
      <w:r w:rsidRPr="003F793B">
        <w:rPr>
          <w:rFonts w:ascii="Times New Roman" w:eastAsia="Times New Roman" w:hAnsi="Times New Roman" w:cs="Times New Roman"/>
          <w:sz w:val="24"/>
          <w:szCs w:val="24"/>
          <w:lang w:eastAsia="pl-PL"/>
        </w:rPr>
        <w:t>oraz art. 104 § 1 ustawy z dnia 14 czerwca 1960 r. – Kodeks postępowania administracyjnego</w:t>
      </w:r>
      <w:r w:rsidR="00F44361" w:rsidRPr="003F793B">
        <w:rPr>
          <w:rFonts w:ascii="Times New Roman" w:eastAsia="Times New Roman" w:hAnsi="Times New Roman" w:cs="Times New Roman"/>
          <w:sz w:val="24"/>
          <w:szCs w:val="24"/>
          <w:lang w:eastAsia="pl-PL"/>
        </w:rPr>
        <w:t xml:space="preserve"> (tekst jednolity: Dz. U. z 2022 r. poz. 2000</w:t>
      </w:r>
      <w:r w:rsidRPr="003F793B">
        <w:rPr>
          <w:rFonts w:ascii="Times New Roman" w:eastAsia="Times New Roman" w:hAnsi="Times New Roman" w:cs="Times New Roman"/>
          <w:sz w:val="24"/>
          <w:szCs w:val="24"/>
          <w:lang w:eastAsia="pl-PL"/>
        </w:rPr>
        <w:t>),</w:t>
      </w:r>
      <w:r w:rsidR="00364907" w:rsidRPr="003F793B">
        <w:rPr>
          <w:rFonts w:ascii="Times New Roman" w:eastAsia="Times New Roman" w:hAnsi="Times New Roman" w:cs="Times New Roman"/>
          <w:sz w:val="24"/>
          <w:szCs w:val="24"/>
          <w:lang w:eastAsia="pl-PL"/>
        </w:rPr>
        <w:br/>
      </w:r>
      <w:r w:rsidRPr="003F793B">
        <w:rPr>
          <w:rFonts w:ascii="Times New Roman" w:eastAsia="Times New Roman" w:hAnsi="Times New Roman" w:cs="Times New Roman"/>
          <w:sz w:val="24"/>
          <w:szCs w:val="24"/>
          <w:lang w:eastAsia="pl-PL"/>
        </w:rPr>
        <w:t>po przeprowadzeniu postępowania administracyjnego wszczętego z urzędu, Podkarpacki Wojewódzki Inspektor Inspekcji Handlowej wymierza przedsiębiorcy – Pan</w:t>
      </w:r>
      <w:r w:rsidR="002A0CF7" w:rsidRPr="003F793B">
        <w:rPr>
          <w:rFonts w:ascii="Times New Roman" w:eastAsia="Times New Roman" w:hAnsi="Times New Roman" w:cs="Times New Roman"/>
          <w:sz w:val="24"/>
          <w:szCs w:val="24"/>
          <w:lang w:eastAsia="pl-PL"/>
        </w:rPr>
        <w:t xml:space="preserve">u </w:t>
      </w:r>
      <w:r w:rsidR="007D2A55" w:rsidRPr="009A2236">
        <w:rPr>
          <w:rFonts w:ascii="Times New Roman" w:eastAsia="Times New Roman" w:hAnsi="Times New Roman" w:cs="Times New Roman"/>
          <w:b/>
          <w:sz w:val="24"/>
          <w:szCs w:val="24"/>
          <w:lang w:eastAsia="pl-PL"/>
        </w:rPr>
        <w:t>(dane zanonimizowane)</w:t>
      </w:r>
      <w:r w:rsidR="00CF730E" w:rsidRPr="003F793B">
        <w:rPr>
          <w:rFonts w:ascii="Times New Roman" w:eastAsia="Times New Roman" w:hAnsi="Times New Roman" w:cs="Times New Roman"/>
          <w:sz w:val="24"/>
          <w:szCs w:val="24"/>
          <w:lang w:eastAsia="pl-PL"/>
        </w:rPr>
        <w:t>, prowadzącemu działalność gospodarczą pod firmą:</w:t>
      </w:r>
      <w:r w:rsidR="00CF730E" w:rsidRPr="003F793B">
        <w:rPr>
          <w:rFonts w:ascii="Times New Roman" w:eastAsia="Times New Roman" w:hAnsi="Times New Roman" w:cs="Times New Roman"/>
          <w:b/>
          <w:sz w:val="24"/>
          <w:szCs w:val="24"/>
          <w:lang w:eastAsia="pl-PL"/>
        </w:rPr>
        <w:t xml:space="preserve"> Firma Handlowo-Usługowa „DORAN” – Andrzej Przewoźnik, </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 xml:space="preserve"> </w:t>
      </w:r>
      <w:r w:rsidR="00CF730E" w:rsidRPr="003F793B">
        <w:rPr>
          <w:rFonts w:ascii="Times New Roman" w:eastAsia="Times New Roman" w:hAnsi="Times New Roman" w:cs="Times New Roman"/>
          <w:b/>
          <w:sz w:val="24"/>
          <w:szCs w:val="24"/>
          <w:lang w:eastAsia="pl-PL"/>
        </w:rPr>
        <w:t>Rzeszów</w:t>
      </w:r>
      <w:r w:rsidR="00F263F3" w:rsidRPr="003F793B">
        <w:rPr>
          <w:rFonts w:ascii="Times New Roman" w:eastAsia="Times New Roman" w:hAnsi="Times New Roman" w:cs="Times New Roman"/>
          <w:b/>
          <w:sz w:val="24"/>
          <w:szCs w:val="24"/>
          <w:lang w:eastAsia="pl-PL"/>
        </w:rPr>
        <w:t xml:space="preserve"> –</w:t>
      </w:r>
      <w:r w:rsidR="00F44361" w:rsidRPr="003F793B">
        <w:rPr>
          <w:rFonts w:ascii="Times New Roman" w:eastAsia="Times New Roman" w:hAnsi="Times New Roman" w:cs="Times New Roman"/>
          <w:b/>
          <w:sz w:val="24"/>
          <w:szCs w:val="24"/>
          <w:lang w:eastAsia="pl-PL"/>
        </w:rPr>
        <w:t xml:space="preserve"> </w:t>
      </w:r>
      <w:r w:rsidR="00F263F3" w:rsidRPr="003F793B">
        <w:rPr>
          <w:rFonts w:ascii="Times New Roman" w:eastAsia="Times New Roman" w:hAnsi="Times New Roman" w:cs="Times New Roman"/>
          <w:sz w:val="24"/>
          <w:szCs w:val="24"/>
          <w:lang w:eastAsia="pl-PL"/>
        </w:rPr>
        <w:t xml:space="preserve">kary pieniężne </w:t>
      </w:r>
      <w:r w:rsidR="00A426EC" w:rsidRPr="003F793B">
        <w:rPr>
          <w:rFonts w:ascii="Times New Roman" w:eastAsia="Times New Roman" w:hAnsi="Times New Roman" w:cs="Times New Roman"/>
          <w:sz w:val="24"/>
          <w:szCs w:val="24"/>
          <w:lang w:eastAsia="pl-PL"/>
        </w:rPr>
        <w:t xml:space="preserve">w łącznej wysokości </w:t>
      </w:r>
      <w:r w:rsidR="00A426EC" w:rsidRPr="003F793B">
        <w:rPr>
          <w:rFonts w:ascii="Times New Roman" w:eastAsia="Times New Roman" w:hAnsi="Times New Roman" w:cs="Times New Roman"/>
          <w:b/>
          <w:sz w:val="24"/>
          <w:szCs w:val="24"/>
          <w:lang w:eastAsia="pl-PL"/>
        </w:rPr>
        <w:t>1500 zł (tysiąc pięćset złotych)</w:t>
      </w:r>
      <w:r w:rsidR="00301984" w:rsidRPr="003F793B">
        <w:rPr>
          <w:rFonts w:ascii="Times New Roman" w:eastAsia="Times New Roman" w:hAnsi="Times New Roman" w:cs="Times New Roman"/>
          <w:sz w:val="24"/>
          <w:szCs w:val="24"/>
          <w:lang w:eastAsia="pl-PL"/>
        </w:rPr>
        <w:t>,</w:t>
      </w:r>
      <w:r w:rsidR="00301984" w:rsidRPr="003F793B">
        <w:rPr>
          <w:rFonts w:ascii="Times New Roman" w:eastAsia="Times New Roman" w:hAnsi="Times New Roman" w:cs="Times New Roman"/>
          <w:b/>
          <w:sz w:val="24"/>
          <w:szCs w:val="24"/>
          <w:lang w:eastAsia="pl-PL"/>
        </w:rPr>
        <w:t xml:space="preserve"> </w:t>
      </w:r>
      <w:r w:rsidR="00301984" w:rsidRPr="003F793B">
        <w:rPr>
          <w:rFonts w:ascii="Times New Roman" w:eastAsia="Times New Roman" w:hAnsi="Times New Roman" w:cs="Times New Roman"/>
          <w:sz w:val="24"/>
          <w:szCs w:val="24"/>
          <w:lang w:eastAsia="pl-PL"/>
        </w:rPr>
        <w:t>z tytułu udostępnienia w należącym do ww. przedsiębiorcy sklepie mieszczącym się przy</w:t>
      </w:r>
      <w:r w:rsidR="00CA294B" w:rsidRPr="003F793B">
        <w:rPr>
          <w:rFonts w:ascii="Times New Roman" w:eastAsia="Times New Roman" w:hAnsi="Times New Roman" w:cs="Times New Roman"/>
          <w:sz w:val="24"/>
          <w:szCs w:val="24"/>
          <w:lang w:eastAsia="pl-PL"/>
        </w:rPr>
        <w:t xml:space="preserve"> ul. </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 xml:space="preserve"> </w:t>
      </w:r>
      <w:r w:rsidR="00CA294B" w:rsidRPr="003F793B">
        <w:rPr>
          <w:rFonts w:ascii="Times New Roman" w:eastAsia="Times New Roman" w:hAnsi="Times New Roman" w:cs="Times New Roman"/>
          <w:sz w:val="24"/>
          <w:szCs w:val="24"/>
          <w:lang w:eastAsia="pl-PL"/>
        </w:rPr>
        <w:t>w Kańczudze, produktów kosmetycznych o łącznej wartości 422,45 zł, tj.:</w:t>
      </w:r>
    </w:p>
    <w:p w14:paraId="45DBC010" w14:textId="77777777" w:rsidR="00CA294B" w:rsidRPr="003F793B" w:rsidRDefault="00CA294B" w:rsidP="00533678">
      <w:pPr>
        <w:numPr>
          <w:ilvl w:val="0"/>
          <w:numId w:val="1"/>
        </w:numPr>
        <w:tabs>
          <w:tab w:val="left" w:pos="6804"/>
        </w:tabs>
        <w:spacing w:before="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Szampon – balsam regenerujący na bazie korzenia z mydlnicy lekarskiej – do wszystkich typów włosów, 350 ml – </w:t>
      </w:r>
      <w:r w:rsidRPr="003F793B">
        <w:rPr>
          <w:rFonts w:ascii="Times New Roman" w:eastAsia="Times New Roman" w:hAnsi="Times New Roman" w:cs="Times New Roman"/>
          <w:sz w:val="24"/>
          <w:szCs w:val="24"/>
          <w:lang w:eastAsia="pl-PL"/>
        </w:rPr>
        <w:t>wielkość partii: 1 szt., w cenie: 6,99 zł/szt., wartości: 6,99 zł;</w:t>
      </w:r>
    </w:p>
    <w:p w14:paraId="1A63ECC6"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Szampon zbożowy odżywczy na bazie korzenia mydlnicy lekarskiej –</w:t>
      </w:r>
      <w:r w:rsidRPr="003F793B">
        <w:rPr>
          <w:rFonts w:ascii="Times New Roman" w:eastAsia="Times New Roman" w:hAnsi="Times New Roman" w:cs="Times New Roman"/>
          <w:sz w:val="24"/>
          <w:szCs w:val="24"/>
          <w:lang w:eastAsia="pl-PL"/>
        </w:rPr>
        <w:t xml:space="preserve"> wielkość partii: 2 szt., w cenie 6,99 zł/szt., wartości 13,98 zł;</w:t>
      </w:r>
    </w:p>
    <w:p w14:paraId="067F1BEF"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Energetyzująca maseczka 2-etapowa z ekstraktem z miodu i </w:t>
      </w:r>
      <w:proofErr w:type="spellStart"/>
      <w:r w:rsidRPr="003F793B">
        <w:rPr>
          <w:rFonts w:ascii="Times New Roman" w:eastAsia="Times New Roman" w:hAnsi="Times New Roman" w:cs="Times New Roman"/>
          <w:i/>
          <w:sz w:val="24"/>
          <w:szCs w:val="24"/>
          <w:lang w:eastAsia="pl-PL"/>
        </w:rPr>
        <w:t>ceramidami</w:t>
      </w:r>
      <w:proofErr w:type="spellEnd"/>
      <w:r w:rsidRPr="003F793B">
        <w:rPr>
          <w:rFonts w:ascii="Times New Roman" w:eastAsia="Times New Roman" w:hAnsi="Times New Roman" w:cs="Times New Roman"/>
          <w:i/>
          <w:sz w:val="24"/>
          <w:szCs w:val="24"/>
          <w:lang w:eastAsia="pl-PL"/>
        </w:rPr>
        <w:t xml:space="preserve">  DR. GLODERM, OERBEUA – </w:t>
      </w:r>
      <w:r w:rsidRPr="003F793B">
        <w:rPr>
          <w:rFonts w:ascii="Times New Roman" w:eastAsia="Times New Roman" w:hAnsi="Times New Roman" w:cs="Times New Roman"/>
          <w:sz w:val="24"/>
          <w:szCs w:val="24"/>
          <w:lang w:eastAsia="pl-PL"/>
        </w:rPr>
        <w:t>wielkość partii: 3 szt., w cenie: 4,99 zł/szt., wartości 14,97 zł;</w:t>
      </w:r>
    </w:p>
    <w:p w14:paraId="555F558C"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Lakier do paznokci </w:t>
      </w:r>
      <w:proofErr w:type="spellStart"/>
      <w:r w:rsidRPr="003F793B">
        <w:rPr>
          <w:rFonts w:ascii="Times New Roman" w:eastAsia="Times New Roman" w:hAnsi="Times New Roman" w:cs="Times New Roman"/>
          <w:i/>
          <w:sz w:val="24"/>
          <w:szCs w:val="24"/>
          <w:lang w:eastAsia="pl-PL"/>
        </w:rPr>
        <w:t>Golden</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Rose</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Ice</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Color</w:t>
      </w:r>
      <w:proofErr w:type="spellEnd"/>
      <w:r w:rsidRPr="003F793B">
        <w:rPr>
          <w:rFonts w:ascii="Times New Roman" w:eastAsia="Times New Roman" w:hAnsi="Times New Roman" w:cs="Times New Roman"/>
          <w:i/>
          <w:sz w:val="24"/>
          <w:szCs w:val="24"/>
          <w:lang w:eastAsia="pl-PL"/>
        </w:rPr>
        <w:t xml:space="preserve"> 124, 6 ml – </w:t>
      </w:r>
      <w:r w:rsidRPr="003F793B">
        <w:rPr>
          <w:rFonts w:ascii="Times New Roman" w:eastAsia="Times New Roman" w:hAnsi="Times New Roman" w:cs="Times New Roman"/>
          <w:sz w:val="24"/>
          <w:szCs w:val="24"/>
          <w:lang w:eastAsia="pl-PL"/>
        </w:rPr>
        <w:t>wielkość partii: 4 szt., w cenie 6 zł/szt., wartości: 24 zł;</w:t>
      </w:r>
    </w:p>
    <w:p w14:paraId="4561BEC4"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Lakier do paznokci </w:t>
      </w:r>
      <w:proofErr w:type="spellStart"/>
      <w:r w:rsidRPr="003F793B">
        <w:rPr>
          <w:rFonts w:ascii="Times New Roman" w:eastAsia="Times New Roman" w:hAnsi="Times New Roman" w:cs="Times New Roman"/>
          <w:i/>
          <w:sz w:val="24"/>
          <w:szCs w:val="24"/>
          <w:lang w:eastAsia="pl-PL"/>
        </w:rPr>
        <w:t>Golden</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Rose</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Ice</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Color</w:t>
      </w:r>
      <w:proofErr w:type="spellEnd"/>
      <w:r w:rsidRPr="003F793B">
        <w:rPr>
          <w:rFonts w:ascii="Times New Roman" w:eastAsia="Times New Roman" w:hAnsi="Times New Roman" w:cs="Times New Roman"/>
          <w:i/>
          <w:sz w:val="24"/>
          <w:szCs w:val="24"/>
          <w:lang w:eastAsia="pl-PL"/>
        </w:rPr>
        <w:t xml:space="preserve"> 226, 6 ml –</w:t>
      </w:r>
      <w:r w:rsidRPr="003F793B">
        <w:rPr>
          <w:rFonts w:ascii="Times New Roman" w:eastAsia="Times New Roman" w:hAnsi="Times New Roman" w:cs="Times New Roman"/>
          <w:sz w:val="24"/>
          <w:szCs w:val="24"/>
          <w:lang w:eastAsia="pl-PL"/>
        </w:rPr>
        <w:t xml:space="preserve"> wielkość partii: 3 szt., w cenie 6 zł/szt., wartości 18 zł;</w:t>
      </w:r>
    </w:p>
    <w:p w14:paraId="51E0360D"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Lakier do paznokci </w:t>
      </w:r>
      <w:proofErr w:type="spellStart"/>
      <w:r w:rsidRPr="003F793B">
        <w:rPr>
          <w:rFonts w:ascii="Times New Roman" w:eastAsia="Times New Roman" w:hAnsi="Times New Roman" w:cs="Times New Roman"/>
          <w:i/>
          <w:sz w:val="24"/>
          <w:szCs w:val="24"/>
          <w:lang w:eastAsia="pl-PL"/>
        </w:rPr>
        <w:t>Powdery</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Cloud</w:t>
      </w:r>
      <w:proofErr w:type="spellEnd"/>
      <w:r w:rsidRPr="003F793B">
        <w:rPr>
          <w:rFonts w:ascii="Times New Roman" w:eastAsia="Times New Roman" w:hAnsi="Times New Roman" w:cs="Times New Roman"/>
          <w:i/>
          <w:sz w:val="24"/>
          <w:szCs w:val="24"/>
          <w:lang w:eastAsia="pl-PL"/>
        </w:rPr>
        <w:t xml:space="preserve"> 375 Pierre Rene, 11 ml –</w:t>
      </w:r>
      <w:r w:rsidRPr="003F793B">
        <w:rPr>
          <w:rFonts w:ascii="Times New Roman" w:eastAsia="Times New Roman" w:hAnsi="Times New Roman" w:cs="Times New Roman"/>
          <w:sz w:val="24"/>
          <w:szCs w:val="24"/>
          <w:lang w:eastAsia="pl-PL"/>
        </w:rPr>
        <w:t xml:space="preserve"> wielkość partii: 2 szt., w cenie 11,99 zł/szt., wartości: 23,98 zł;</w:t>
      </w:r>
    </w:p>
    <w:p w14:paraId="21866A30"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Lakier do paznokci Classic French 336 Pierre Rene, 11 ml –</w:t>
      </w:r>
      <w:r w:rsidRPr="003F793B">
        <w:rPr>
          <w:rFonts w:ascii="Times New Roman" w:eastAsia="Times New Roman" w:hAnsi="Times New Roman" w:cs="Times New Roman"/>
          <w:sz w:val="24"/>
          <w:szCs w:val="24"/>
          <w:lang w:eastAsia="pl-PL"/>
        </w:rPr>
        <w:t xml:space="preserve"> wielkość partii: 1 szt., w cenie 11,99 zł/szt., wartości: 11,99 zł;</w:t>
      </w:r>
    </w:p>
    <w:p w14:paraId="3CA488A2"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Familijny szampon z czarną rzepą i witaminami do włosów tłustych i normalnych Savona, 1 l – </w:t>
      </w:r>
      <w:r w:rsidRPr="003F793B">
        <w:rPr>
          <w:rFonts w:ascii="Times New Roman" w:eastAsia="Times New Roman" w:hAnsi="Times New Roman" w:cs="Times New Roman"/>
          <w:sz w:val="24"/>
          <w:szCs w:val="24"/>
          <w:lang w:eastAsia="pl-PL"/>
        </w:rPr>
        <w:t>wielkość partii: 2 szt., w cenie 9,99 zł/szt., wartości: 19,98 zł;</w:t>
      </w:r>
    </w:p>
    <w:p w14:paraId="0F1A767C" w14:textId="2E94EE6B" w:rsidR="00CA294B" w:rsidRPr="003F793B" w:rsidRDefault="00C00B6D"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Familijny szampon rumiankowy z</w:t>
      </w:r>
      <w:r w:rsidR="00CA294B" w:rsidRPr="003F793B">
        <w:rPr>
          <w:rFonts w:ascii="Times New Roman" w:eastAsia="Times New Roman" w:hAnsi="Times New Roman" w:cs="Times New Roman"/>
          <w:i/>
          <w:sz w:val="24"/>
          <w:szCs w:val="24"/>
          <w:lang w:eastAsia="pl-PL"/>
        </w:rPr>
        <w:t xml:space="preserve"> witaminami do wszystkich rodzajów włosów Savona, 1 l –</w:t>
      </w:r>
      <w:r w:rsidR="00CA294B" w:rsidRPr="003F793B">
        <w:rPr>
          <w:rFonts w:ascii="Times New Roman" w:eastAsia="Times New Roman" w:hAnsi="Times New Roman" w:cs="Times New Roman"/>
          <w:sz w:val="24"/>
          <w:szCs w:val="24"/>
          <w:lang w:eastAsia="pl-PL"/>
        </w:rPr>
        <w:t xml:space="preserve"> wielkość partii: 2 szt., w cenie 9,99 zł/szt., wartości: 19,98 zł;</w:t>
      </w:r>
    </w:p>
    <w:p w14:paraId="05403F67"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Szampon intensywnie wygładzający do włosów szorstkich, suchych i matowych Ziaja, 300 ml –</w:t>
      </w:r>
      <w:r w:rsidRPr="003F793B">
        <w:rPr>
          <w:rFonts w:ascii="Times New Roman" w:eastAsia="Times New Roman" w:hAnsi="Times New Roman" w:cs="Times New Roman"/>
          <w:sz w:val="24"/>
          <w:szCs w:val="24"/>
          <w:lang w:eastAsia="pl-PL"/>
        </w:rPr>
        <w:t xml:space="preserve"> wielkość partii: 3 szt., w cenie 9,99 zł/szt., wartości: 29,97 zł;</w:t>
      </w:r>
    </w:p>
    <w:p w14:paraId="0CCD096B"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Cienie do powiek 9 INGRID COSMETICS, 7 g  –</w:t>
      </w:r>
      <w:r w:rsidRPr="003F793B">
        <w:rPr>
          <w:rFonts w:ascii="Times New Roman" w:eastAsia="Times New Roman" w:hAnsi="Times New Roman" w:cs="Times New Roman"/>
          <w:sz w:val="24"/>
          <w:szCs w:val="24"/>
          <w:lang w:eastAsia="pl-PL"/>
        </w:rPr>
        <w:t xml:space="preserve"> wielkość partii: 2 szt., w cenie 11,99 zł/szt., wartości: 23,98 zł;</w:t>
      </w:r>
    </w:p>
    <w:p w14:paraId="30EF0DC9"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lastRenderedPageBreak/>
        <w:t xml:space="preserve">Fluid rozświetlający jasny beż 01 Bielenda, 30 g – </w:t>
      </w:r>
      <w:r w:rsidRPr="003F793B">
        <w:rPr>
          <w:rFonts w:ascii="Times New Roman" w:eastAsia="Times New Roman" w:hAnsi="Times New Roman" w:cs="Times New Roman"/>
          <w:sz w:val="24"/>
          <w:szCs w:val="24"/>
          <w:lang w:eastAsia="pl-PL"/>
        </w:rPr>
        <w:t>wielkość partii: 1 szt., w cenie 14,99 zł/szt., wartości 14,99 zł;</w:t>
      </w:r>
    </w:p>
    <w:p w14:paraId="5DF0AF89"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Kredka do powiek z temperówką </w:t>
      </w:r>
      <w:proofErr w:type="spellStart"/>
      <w:r w:rsidRPr="003F793B">
        <w:rPr>
          <w:rFonts w:ascii="Times New Roman" w:eastAsia="Times New Roman" w:hAnsi="Times New Roman" w:cs="Times New Roman"/>
          <w:i/>
          <w:sz w:val="24"/>
          <w:szCs w:val="24"/>
          <w:lang w:eastAsia="pl-PL"/>
        </w:rPr>
        <w:t>dark</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brown</w:t>
      </w:r>
      <w:proofErr w:type="spellEnd"/>
      <w:r w:rsidRPr="003F793B">
        <w:rPr>
          <w:rFonts w:ascii="Times New Roman" w:eastAsia="Times New Roman" w:hAnsi="Times New Roman" w:cs="Times New Roman"/>
          <w:i/>
          <w:sz w:val="24"/>
          <w:szCs w:val="24"/>
          <w:lang w:eastAsia="pl-PL"/>
        </w:rPr>
        <w:t xml:space="preserve"> Delia –</w:t>
      </w:r>
      <w:r w:rsidRPr="003F793B">
        <w:rPr>
          <w:rFonts w:ascii="Times New Roman" w:eastAsia="Times New Roman" w:hAnsi="Times New Roman" w:cs="Times New Roman"/>
          <w:sz w:val="24"/>
          <w:szCs w:val="24"/>
          <w:lang w:eastAsia="pl-PL"/>
        </w:rPr>
        <w:t xml:space="preserve"> wielkość partii: 3 szt., w cenie 4,99 zł/szt., wartości 14,97 zł;</w:t>
      </w:r>
    </w:p>
    <w:p w14:paraId="758AFA9A"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Sypki puder do rozświetlania twarzy i ciała, 05 Ciemny beż rozświetlający MAY TO BE COSMETICS, 10 g – </w:t>
      </w:r>
      <w:r w:rsidRPr="003F793B">
        <w:rPr>
          <w:rFonts w:ascii="Times New Roman" w:eastAsia="Times New Roman" w:hAnsi="Times New Roman" w:cs="Times New Roman"/>
          <w:sz w:val="24"/>
          <w:szCs w:val="24"/>
          <w:lang w:eastAsia="pl-PL"/>
        </w:rPr>
        <w:t>wielkość partii: 2 szt., w cenie 22,99 zł/szt., wartości: 45,98 zł;</w:t>
      </w:r>
    </w:p>
    <w:p w14:paraId="6FBCCBFF"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Azjatycka maska na twarz, szyję i dekolt Perfecta, 10 ml –</w:t>
      </w:r>
      <w:r w:rsidRPr="003F793B">
        <w:rPr>
          <w:rFonts w:ascii="Times New Roman" w:eastAsia="Times New Roman" w:hAnsi="Times New Roman" w:cs="Times New Roman"/>
          <w:sz w:val="24"/>
          <w:szCs w:val="24"/>
          <w:lang w:eastAsia="pl-PL"/>
        </w:rPr>
        <w:t xml:space="preserve"> wielkość partii: 20 szt., w cenie 3,99 zł/szt., wartości: 79,80 zł;</w:t>
      </w:r>
    </w:p>
    <w:p w14:paraId="38EADEC3" w14:textId="77777777" w:rsidR="00CA294B" w:rsidRPr="003F793B" w:rsidRDefault="00CA294B" w:rsidP="00533678">
      <w:pPr>
        <w:numPr>
          <w:ilvl w:val="0"/>
          <w:numId w:val="1"/>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Normalizująca maseczka </w:t>
      </w:r>
      <w:proofErr w:type="spellStart"/>
      <w:r w:rsidRPr="003F793B">
        <w:rPr>
          <w:rFonts w:ascii="Times New Roman" w:eastAsia="Times New Roman" w:hAnsi="Times New Roman" w:cs="Times New Roman"/>
          <w:i/>
          <w:sz w:val="24"/>
          <w:szCs w:val="24"/>
          <w:lang w:eastAsia="pl-PL"/>
        </w:rPr>
        <w:t>Volcanic</w:t>
      </w:r>
      <w:proofErr w:type="spellEnd"/>
      <w:r w:rsidRPr="003F793B">
        <w:rPr>
          <w:rFonts w:ascii="Times New Roman" w:eastAsia="Times New Roman" w:hAnsi="Times New Roman" w:cs="Times New Roman"/>
          <w:i/>
          <w:sz w:val="24"/>
          <w:szCs w:val="24"/>
          <w:lang w:eastAsia="pl-PL"/>
        </w:rPr>
        <w:t xml:space="preserve"> Ash </w:t>
      </w:r>
      <w:proofErr w:type="spellStart"/>
      <w:r w:rsidRPr="003F793B">
        <w:rPr>
          <w:rFonts w:ascii="Times New Roman" w:eastAsia="Times New Roman" w:hAnsi="Times New Roman" w:cs="Times New Roman"/>
          <w:i/>
          <w:sz w:val="24"/>
          <w:szCs w:val="24"/>
          <w:lang w:eastAsia="pl-PL"/>
        </w:rPr>
        <w:t>Bielenda</w:t>
      </w:r>
      <w:proofErr w:type="spellEnd"/>
      <w:r w:rsidRPr="003F793B">
        <w:rPr>
          <w:rFonts w:ascii="Times New Roman" w:eastAsia="Times New Roman" w:hAnsi="Times New Roman" w:cs="Times New Roman"/>
          <w:i/>
          <w:sz w:val="24"/>
          <w:szCs w:val="24"/>
          <w:lang w:eastAsia="pl-PL"/>
        </w:rPr>
        <w:t>, 8 g –</w:t>
      </w:r>
      <w:r w:rsidRPr="003F793B">
        <w:rPr>
          <w:rFonts w:ascii="Times New Roman" w:eastAsia="Times New Roman" w:hAnsi="Times New Roman" w:cs="Times New Roman"/>
          <w:sz w:val="24"/>
          <w:szCs w:val="24"/>
          <w:lang w:eastAsia="pl-PL"/>
        </w:rPr>
        <w:t xml:space="preserve"> wielkość partii: 3 szt., w cenie 8,99 zł/szt., wartości: 26,97 zł;</w:t>
      </w:r>
    </w:p>
    <w:p w14:paraId="2570B2B0" w14:textId="77777777" w:rsidR="00CA294B" w:rsidRPr="003F793B" w:rsidRDefault="00CA294B" w:rsidP="00533678">
      <w:pPr>
        <w:numPr>
          <w:ilvl w:val="0"/>
          <w:numId w:val="1"/>
        </w:num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Maska na twarz, szyję i dekolt Zielony Jęczmień &amp; Jarmuż Perfecta 10 ml –</w:t>
      </w:r>
      <w:r w:rsidRPr="003F793B">
        <w:rPr>
          <w:rFonts w:ascii="Times New Roman" w:eastAsia="Times New Roman" w:hAnsi="Times New Roman" w:cs="Times New Roman"/>
          <w:sz w:val="24"/>
          <w:szCs w:val="24"/>
          <w:lang w:eastAsia="pl-PL"/>
        </w:rPr>
        <w:t xml:space="preserve"> wielkość partii: 8 szt., w cenie 3,99 zł/szt., wartości: 31,92 zł,</w:t>
      </w:r>
    </w:p>
    <w:p w14:paraId="6F83C73A" w14:textId="77777777" w:rsidR="00CA294B" w:rsidRPr="003F793B" w:rsidRDefault="00CA294B" w:rsidP="00CA294B">
      <w:pPr>
        <w:tabs>
          <w:tab w:val="left" w:pos="6804"/>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przy których stwierdzono:</w:t>
      </w:r>
      <w:bookmarkStart w:id="0" w:name="_Hlk107301927"/>
    </w:p>
    <w:p w14:paraId="2D7EEC3D" w14:textId="77777777" w:rsidR="00CA294B" w:rsidRPr="003F793B" w:rsidRDefault="00CA294B" w:rsidP="00533678">
      <w:pPr>
        <w:numPr>
          <w:ilvl w:val="0"/>
          <w:numId w:val="2"/>
        </w:numPr>
        <w:tabs>
          <w:tab w:val="left" w:pos="426"/>
        </w:tabs>
        <w:spacing w:before="60"/>
        <w:ind w:left="425" w:hanging="357"/>
        <w:jc w:val="both"/>
        <w:rPr>
          <w:rFonts w:ascii="Times New Roman" w:eastAsia="Times New Roman" w:hAnsi="Times New Roman" w:cs="Times New Roman"/>
          <w:sz w:val="24"/>
          <w:szCs w:val="24"/>
          <w:lang w:eastAsia="pl-PL"/>
        </w:rPr>
      </w:pPr>
    </w:p>
    <w:p w14:paraId="7939B6D9" w14:textId="0DB82729" w:rsidR="00CA294B" w:rsidRPr="003F793B" w:rsidRDefault="00CA294B" w:rsidP="00533678">
      <w:pPr>
        <w:numPr>
          <w:ilvl w:val="1"/>
          <w:numId w:val="2"/>
        </w:numPr>
        <w:tabs>
          <w:tab w:val="left" w:pos="426"/>
        </w:tabs>
        <w:spacing w:before="60"/>
        <w:ind w:left="425" w:hanging="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odniesieniu do</w:t>
      </w:r>
      <w:r w:rsidRPr="003F793B">
        <w:rPr>
          <w:rFonts w:ascii="Times New Roman" w:eastAsia="Times New Roman" w:hAnsi="Times New Roman" w:cs="Times New Roman"/>
          <w:b/>
          <w:sz w:val="24"/>
          <w:szCs w:val="24"/>
          <w:lang w:eastAsia="pl-PL"/>
        </w:rPr>
        <w:t xml:space="preserve"> produktów pod poz. 1-5 </w:t>
      </w:r>
      <w:r w:rsidRPr="003F793B">
        <w:rPr>
          <w:rFonts w:ascii="Times New Roman" w:eastAsia="Times New Roman" w:hAnsi="Times New Roman" w:cs="Times New Roman"/>
          <w:sz w:val="24"/>
          <w:szCs w:val="24"/>
          <w:lang w:eastAsia="pl-PL"/>
        </w:rPr>
        <w:t>stwierdzono nieprawidłowe oznakowanie z uwagi na wskazanie w niewłaściwy sposób daty minimalnej trwałości tj. wbrew przepisom art. 19 ust. 1 lit. c) rozporządzenia Parlamentu Europejskiego i Rady</w:t>
      </w:r>
      <w:r w:rsidR="00364907" w:rsidRPr="003F793B">
        <w:rPr>
          <w:rFonts w:ascii="Times New Roman" w:eastAsia="Times New Roman" w:hAnsi="Times New Roman" w:cs="Times New Roman"/>
          <w:sz w:val="24"/>
          <w:szCs w:val="24"/>
          <w:lang w:eastAsia="pl-PL"/>
        </w:rPr>
        <w:br/>
      </w:r>
      <w:r w:rsidRPr="003F793B">
        <w:rPr>
          <w:rFonts w:ascii="Times New Roman" w:eastAsia="Times New Roman" w:hAnsi="Times New Roman" w:cs="Times New Roman"/>
          <w:sz w:val="24"/>
          <w:szCs w:val="24"/>
          <w:lang w:eastAsia="pl-PL"/>
        </w:rPr>
        <w:t>(WE) Nr 1223/2009 z dnia 30 listopada 2009 r. dotyczącego produktów kosmetycznych (Dz. U. UE L z dnia 22 grudnia 2009 r., Nr 342, str. 59 z późn. zm.) – zwanym dalej „</w:t>
      </w:r>
      <w:r w:rsidRPr="003F793B">
        <w:rPr>
          <w:rFonts w:ascii="Times New Roman" w:eastAsia="Times New Roman" w:hAnsi="Times New Roman" w:cs="Times New Roman"/>
          <w:i/>
          <w:sz w:val="24"/>
          <w:szCs w:val="24"/>
          <w:lang w:eastAsia="pl-PL"/>
        </w:rPr>
        <w:t>rozporządzeniem 1223/2009”</w:t>
      </w:r>
      <w:r w:rsidR="00EA1B37"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sz w:val="24"/>
          <w:szCs w:val="24"/>
          <w:lang w:eastAsia="pl-PL"/>
        </w:rPr>
        <w:t xml:space="preserve"> </w:t>
      </w:r>
    </w:p>
    <w:bookmarkEnd w:id="0"/>
    <w:p w14:paraId="1118B516" w14:textId="11F9D04D" w:rsidR="00CA294B" w:rsidRPr="003F793B" w:rsidRDefault="00CA294B" w:rsidP="00533678">
      <w:pPr>
        <w:numPr>
          <w:ilvl w:val="1"/>
          <w:numId w:val="2"/>
        </w:numPr>
        <w:tabs>
          <w:tab w:val="left" w:pos="426"/>
        </w:tabs>
        <w:spacing w:before="60" w:after="60"/>
        <w:ind w:left="425" w:hanging="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w odniesieniu do </w:t>
      </w:r>
      <w:r w:rsidRPr="003F793B">
        <w:rPr>
          <w:rFonts w:ascii="Times New Roman" w:eastAsia="Times New Roman" w:hAnsi="Times New Roman" w:cs="Times New Roman"/>
          <w:b/>
          <w:sz w:val="24"/>
          <w:szCs w:val="24"/>
          <w:lang w:eastAsia="pl-PL"/>
        </w:rPr>
        <w:t xml:space="preserve">produktów pod poz. 6 i 7 </w:t>
      </w:r>
      <w:r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i/>
          <w:sz w:val="24"/>
          <w:szCs w:val="24"/>
          <w:lang w:eastAsia="pl-PL"/>
        </w:rPr>
        <w:t>Lakie</w:t>
      </w:r>
      <w:r w:rsidR="00440764" w:rsidRPr="003F793B">
        <w:rPr>
          <w:rFonts w:ascii="Times New Roman" w:eastAsia="Times New Roman" w:hAnsi="Times New Roman" w:cs="Times New Roman"/>
          <w:i/>
          <w:sz w:val="24"/>
          <w:szCs w:val="24"/>
          <w:lang w:eastAsia="pl-PL"/>
        </w:rPr>
        <w:t xml:space="preserve">r do paznokci </w:t>
      </w:r>
      <w:proofErr w:type="spellStart"/>
      <w:r w:rsidR="00440764" w:rsidRPr="003F793B">
        <w:rPr>
          <w:rFonts w:ascii="Times New Roman" w:eastAsia="Times New Roman" w:hAnsi="Times New Roman" w:cs="Times New Roman"/>
          <w:i/>
          <w:sz w:val="24"/>
          <w:szCs w:val="24"/>
          <w:lang w:eastAsia="pl-PL"/>
        </w:rPr>
        <w:t>Powdery</w:t>
      </w:r>
      <w:proofErr w:type="spellEnd"/>
      <w:r w:rsidR="00440764" w:rsidRPr="003F793B">
        <w:rPr>
          <w:rFonts w:ascii="Times New Roman" w:eastAsia="Times New Roman" w:hAnsi="Times New Roman" w:cs="Times New Roman"/>
          <w:i/>
          <w:sz w:val="24"/>
          <w:szCs w:val="24"/>
          <w:lang w:eastAsia="pl-PL"/>
        </w:rPr>
        <w:t xml:space="preserve"> </w:t>
      </w:r>
      <w:proofErr w:type="spellStart"/>
      <w:r w:rsidR="00440764" w:rsidRPr="003F793B">
        <w:rPr>
          <w:rFonts w:ascii="Times New Roman" w:eastAsia="Times New Roman" w:hAnsi="Times New Roman" w:cs="Times New Roman"/>
          <w:i/>
          <w:sz w:val="24"/>
          <w:szCs w:val="24"/>
          <w:lang w:eastAsia="pl-PL"/>
        </w:rPr>
        <w:t>Cloud</w:t>
      </w:r>
      <w:proofErr w:type="spellEnd"/>
      <w:r w:rsidR="00440764" w:rsidRPr="003F793B">
        <w:rPr>
          <w:rFonts w:ascii="Times New Roman" w:eastAsia="Times New Roman" w:hAnsi="Times New Roman" w:cs="Times New Roman"/>
          <w:i/>
          <w:sz w:val="24"/>
          <w:szCs w:val="24"/>
          <w:lang w:eastAsia="pl-PL"/>
        </w:rPr>
        <w:t xml:space="preserve"> 375 </w:t>
      </w:r>
      <w:r w:rsidRPr="003F793B">
        <w:rPr>
          <w:rFonts w:ascii="Times New Roman" w:eastAsia="Times New Roman" w:hAnsi="Times New Roman" w:cs="Times New Roman"/>
          <w:i/>
          <w:sz w:val="24"/>
          <w:szCs w:val="24"/>
          <w:lang w:eastAsia="pl-PL"/>
        </w:rPr>
        <w:t>Pierre Rene</w:t>
      </w:r>
      <w:r w:rsidRPr="003F793B">
        <w:rPr>
          <w:rFonts w:ascii="Times New Roman" w:eastAsia="Times New Roman" w:hAnsi="Times New Roman" w:cs="Times New Roman"/>
          <w:sz w:val="24"/>
          <w:szCs w:val="24"/>
          <w:lang w:eastAsia="pl-PL"/>
        </w:rPr>
        <w:t xml:space="preserve"> oraz </w:t>
      </w:r>
      <w:r w:rsidRPr="003F793B">
        <w:rPr>
          <w:rFonts w:ascii="Times New Roman" w:eastAsia="Times New Roman" w:hAnsi="Times New Roman" w:cs="Times New Roman"/>
          <w:i/>
          <w:sz w:val="24"/>
          <w:szCs w:val="24"/>
          <w:lang w:eastAsia="pl-PL"/>
        </w:rPr>
        <w:t>Lakier do paznokci Classic French 336 Pierre Rene</w:t>
      </w:r>
      <w:r w:rsidRPr="003F793B">
        <w:rPr>
          <w:rFonts w:ascii="Times New Roman" w:eastAsia="Times New Roman" w:hAnsi="Times New Roman" w:cs="Times New Roman"/>
          <w:sz w:val="24"/>
          <w:szCs w:val="24"/>
          <w:lang w:eastAsia="pl-PL"/>
        </w:rPr>
        <w:t>) stwierdzono nieprawidłowe oznakowanie, z uwagi na brak podania na opakowaniu zewnętrznym wykazu składników, co stanowi naruszenie art. 19 ust. 1 lit. g) rozporządzenia 1223/2009.</w:t>
      </w:r>
    </w:p>
    <w:p w14:paraId="310A4955" w14:textId="54482F89" w:rsidR="009D4E83" w:rsidRPr="003F793B" w:rsidRDefault="009D4E83" w:rsidP="009D4E83">
      <w:pPr>
        <w:tabs>
          <w:tab w:val="left" w:pos="6804"/>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w związku z czym Podkarpacki Wojewódzki Inspektor Inspekcji Handlowej na podstawie art. 36 ust. 1 ustawy o produktach kosmetycznych wymierzył karę pieniężną w wysokości </w:t>
      </w:r>
      <w:r w:rsidR="00394524" w:rsidRPr="003F793B">
        <w:rPr>
          <w:rFonts w:ascii="Times New Roman" w:eastAsia="Times New Roman" w:hAnsi="Times New Roman" w:cs="Times New Roman"/>
          <w:b/>
          <w:sz w:val="24"/>
          <w:szCs w:val="24"/>
          <w:lang w:eastAsia="pl-PL"/>
        </w:rPr>
        <w:t>6</w:t>
      </w:r>
      <w:r w:rsidR="00A722B7" w:rsidRPr="003F793B">
        <w:rPr>
          <w:rFonts w:ascii="Times New Roman" w:eastAsia="Times New Roman" w:hAnsi="Times New Roman" w:cs="Times New Roman"/>
          <w:b/>
          <w:sz w:val="24"/>
          <w:szCs w:val="24"/>
          <w:lang w:eastAsia="pl-PL"/>
        </w:rPr>
        <w:t>00</w:t>
      </w:r>
      <w:r w:rsidR="003E53B5" w:rsidRPr="003F793B">
        <w:rPr>
          <w:rFonts w:ascii="Times New Roman" w:eastAsia="Times New Roman" w:hAnsi="Times New Roman" w:cs="Times New Roman"/>
          <w:b/>
          <w:sz w:val="24"/>
          <w:szCs w:val="24"/>
          <w:lang w:eastAsia="pl-PL"/>
        </w:rPr>
        <w:t> zł;</w:t>
      </w:r>
    </w:p>
    <w:p w14:paraId="051AD5AD" w14:textId="77777777" w:rsidR="006956CE" w:rsidRPr="003F793B" w:rsidRDefault="006956CE" w:rsidP="00533678">
      <w:pPr>
        <w:numPr>
          <w:ilvl w:val="0"/>
          <w:numId w:val="2"/>
        </w:numPr>
        <w:tabs>
          <w:tab w:val="left" w:pos="426"/>
        </w:tabs>
        <w:spacing w:before="60"/>
        <w:ind w:left="425" w:hanging="357"/>
        <w:jc w:val="both"/>
        <w:rPr>
          <w:rFonts w:ascii="Times New Roman" w:eastAsia="Times New Roman" w:hAnsi="Times New Roman" w:cs="Times New Roman"/>
          <w:sz w:val="24"/>
          <w:szCs w:val="24"/>
          <w:lang w:eastAsia="pl-PL"/>
        </w:rPr>
      </w:pPr>
    </w:p>
    <w:p w14:paraId="5A2EABC2" w14:textId="2EC70CA5" w:rsidR="00CA294B" w:rsidRPr="003F793B" w:rsidRDefault="00364907" w:rsidP="00F27483">
      <w:pPr>
        <w:tabs>
          <w:tab w:val="left" w:pos="426"/>
        </w:tabs>
        <w:spacing w:before="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w:t>
      </w:r>
      <w:r w:rsidR="00CA294B" w:rsidRPr="003F793B">
        <w:rPr>
          <w:rFonts w:ascii="Times New Roman" w:eastAsia="Times New Roman" w:hAnsi="Times New Roman" w:cs="Times New Roman"/>
          <w:sz w:val="24"/>
          <w:szCs w:val="24"/>
          <w:lang w:eastAsia="pl-PL"/>
        </w:rPr>
        <w:t xml:space="preserve"> odniesieniu do </w:t>
      </w:r>
      <w:r w:rsidR="00CA294B" w:rsidRPr="003F793B">
        <w:rPr>
          <w:rFonts w:ascii="Times New Roman" w:eastAsia="Times New Roman" w:hAnsi="Times New Roman" w:cs="Times New Roman"/>
          <w:b/>
          <w:sz w:val="24"/>
          <w:szCs w:val="24"/>
          <w:lang w:eastAsia="pl-PL"/>
        </w:rPr>
        <w:t xml:space="preserve">produktów pod poz. 1, 3 oraz poz. 8-17 (łącznie 12 partii) </w:t>
      </w:r>
      <w:r w:rsidR="006956CE" w:rsidRPr="003F793B">
        <w:rPr>
          <w:rFonts w:ascii="Times New Roman" w:eastAsia="Times New Roman" w:hAnsi="Times New Roman" w:cs="Times New Roman"/>
          <w:sz w:val="24"/>
          <w:szCs w:val="24"/>
          <w:lang w:eastAsia="pl-PL"/>
        </w:rPr>
        <w:t xml:space="preserve">stwierdzono, </w:t>
      </w:r>
      <w:r w:rsidR="00B25D5A" w:rsidRPr="003F793B">
        <w:rPr>
          <w:rFonts w:ascii="Times New Roman" w:eastAsia="Times New Roman" w:hAnsi="Times New Roman" w:cs="Times New Roman"/>
          <w:sz w:val="24"/>
          <w:szCs w:val="24"/>
          <w:lang w:eastAsia="pl-PL"/>
        </w:rPr>
        <w:t>iż </w:t>
      </w:r>
      <w:r w:rsidR="00CA294B" w:rsidRPr="003F793B">
        <w:rPr>
          <w:rFonts w:ascii="Times New Roman" w:eastAsia="Times New Roman" w:hAnsi="Times New Roman" w:cs="Times New Roman"/>
          <w:sz w:val="24"/>
          <w:szCs w:val="24"/>
          <w:lang w:eastAsia="pl-PL"/>
        </w:rPr>
        <w:t>były one oferowane po upływie daty minimalnej trwa</w:t>
      </w:r>
      <w:r w:rsidR="00F27483" w:rsidRPr="003F793B">
        <w:rPr>
          <w:rFonts w:ascii="Times New Roman" w:eastAsia="Times New Roman" w:hAnsi="Times New Roman" w:cs="Times New Roman"/>
          <w:sz w:val="24"/>
          <w:szCs w:val="24"/>
          <w:lang w:eastAsia="pl-PL"/>
        </w:rPr>
        <w:t>łości tj. wbrew art. 5 ustawy o </w:t>
      </w:r>
      <w:r w:rsidR="00CA294B" w:rsidRPr="003F793B">
        <w:rPr>
          <w:rFonts w:ascii="Times New Roman" w:eastAsia="Times New Roman" w:hAnsi="Times New Roman" w:cs="Times New Roman"/>
          <w:sz w:val="24"/>
          <w:szCs w:val="24"/>
          <w:lang w:eastAsia="pl-PL"/>
        </w:rPr>
        <w:t xml:space="preserve">produktach kosmetycznych w związku z art. 6 ust. 2 rozporządzenia 1223/2009 </w:t>
      </w:r>
    </w:p>
    <w:p w14:paraId="4C1DBE0F" w14:textId="2E0B6BCC" w:rsidR="00F52D1A" w:rsidRPr="003F793B" w:rsidRDefault="009D4E83" w:rsidP="00440764">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w związku z czym Podkarpacki Wojewódzki Inspektor Inspekcji Handlowej na podstawie art. 41 ustawy o produktach kosmetycznych wymierzył karę pieniężną w wysokości </w:t>
      </w:r>
      <w:r w:rsidR="00394524" w:rsidRPr="003F793B">
        <w:rPr>
          <w:rFonts w:ascii="Times New Roman" w:eastAsia="Times New Roman" w:hAnsi="Times New Roman" w:cs="Times New Roman"/>
          <w:b/>
          <w:sz w:val="24"/>
          <w:szCs w:val="24"/>
          <w:lang w:eastAsia="pl-PL"/>
        </w:rPr>
        <w:t>9</w:t>
      </w:r>
      <w:r w:rsidRPr="003F793B">
        <w:rPr>
          <w:rFonts w:ascii="Times New Roman" w:eastAsia="Times New Roman" w:hAnsi="Times New Roman" w:cs="Times New Roman"/>
          <w:b/>
          <w:sz w:val="24"/>
          <w:szCs w:val="24"/>
          <w:lang w:eastAsia="pl-PL"/>
        </w:rPr>
        <w:t>00 zł.</w:t>
      </w:r>
    </w:p>
    <w:p w14:paraId="032DFD0C" w14:textId="77777777" w:rsidR="00F52D1A" w:rsidRPr="003F793B" w:rsidRDefault="00F52D1A" w:rsidP="00440764">
      <w:pPr>
        <w:spacing w:before="240" w:after="240"/>
        <w:jc w:val="center"/>
        <w:rPr>
          <w:rFonts w:ascii="Times New Roman" w:eastAsia="Times New Roman" w:hAnsi="Times New Roman" w:cs="Times New Roman"/>
          <w:b/>
          <w:sz w:val="24"/>
          <w:szCs w:val="24"/>
          <w:lang w:eastAsia="pl-PL"/>
        </w:rPr>
      </w:pPr>
      <w:r w:rsidRPr="003F793B">
        <w:rPr>
          <w:rFonts w:ascii="Times New Roman" w:eastAsia="Times New Roman" w:hAnsi="Times New Roman" w:cs="Times New Roman"/>
          <w:b/>
          <w:sz w:val="24"/>
          <w:szCs w:val="24"/>
          <w:lang w:eastAsia="pl-PL"/>
        </w:rPr>
        <w:t>UZASADNIENIE</w:t>
      </w:r>
    </w:p>
    <w:p w14:paraId="1651580E" w14:textId="528C889D" w:rsidR="00F52D1A" w:rsidRPr="003F793B" w:rsidRDefault="00F52D1A" w:rsidP="00F52D1A">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Na podstawie art. 3 ust. 1 pkt 1, 2i i 6 ustawy z dnia 15 grudnia 2000 r. o Inspekcji Handlowej (tekst jednolity: Dz. U. z 2020 r. poz. 1706) oraz art. 14 ustawy z dnia 4 października 2018 r. o produktach kosmetycznych (Dz. U. z 2018 r. poz. 2227 ), art. 22 rozporządzenia Parlamentu Europejskiego i Rady Nr 1223/2009 z dnia 30 listopada 2009 r. dotyczące produktów kosmetycznych (Dz. Urz. UE L z 2009 r. Nr 342, s. 59, z późn. zm.), art. 11 ust. 3 rozporządzenia Parlamentu Europejskiego i Rady (WE) nr 2019/1020 r. z dnia 20 czerwca 2019 r, w sprawie nadzoru rynku i zgodności produktów oraz zmieniające dyrektywę 2004/42/WE oraz rozporządzenia (WE) nr 765/2008 i (UE) nr 305/2011 (Dz. Urz. UE L 169 z 25.06.2019 r., str. 1) inspektorzy z Delegatury w Przemyślu Wojewódzkiego Inspektoratu Inspekcji Handlowej w Rzeszowie, przeprowadzili w dniach</w:t>
      </w:r>
      <w:r w:rsidR="003038F0" w:rsidRPr="003F793B">
        <w:rPr>
          <w:rFonts w:ascii="Times New Roman" w:eastAsia="Times New Roman" w:hAnsi="Times New Roman" w:cs="Times New Roman"/>
          <w:sz w:val="24"/>
          <w:szCs w:val="24"/>
          <w:lang w:eastAsia="pl-PL"/>
        </w:rPr>
        <w:t xml:space="preserve"> 22, 25, 28 i 29 kwietnia 2022 r. kontrolę w sklepie mieszczącym się przy ul. </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 xml:space="preserve"> </w:t>
      </w:r>
      <w:r w:rsidR="003038F0" w:rsidRPr="003F793B">
        <w:rPr>
          <w:rFonts w:ascii="Times New Roman" w:eastAsia="Times New Roman" w:hAnsi="Times New Roman" w:cs="Times New Roman"/>
          <w:sz w:val="24"/>
          <w:szCs w:val="24"/>
          <w:lang w:eastAsia="pl-PL"/>
        </w:rPr>
        <w:t xml:space="preserve">Kańczudze, należącym do Pana </w:t>
      </w:r>
      <w:r w:rsidR="007D2A55" w:rsidRPr="009A2236">
        <w:rPr>
          <w:rFonts w:ascii="Times New Roman" w:eastAsia="Times New Roman" w:hAnsi="Times New Roman" w:cs="Times New Roman"/>
          <w:b/>
          <w:sz w:val="24"/>
          <w:szCs w:val="24"/>
          <w:lang w:eastAsia="pl-PL"/>
        </w:rPr>
        <w:t>(dane zanonimizowane)</w:t>
      </w:r>
      <w:r w:rsidR="003038F0" w:rsidRPr="003F793B">
        <w:rPr>
          <w:rFonts w:ascii="Times New Roman" w:eastAsia="Times New Roman" w:hAnsi="Times New Roman" w:cs="Times New Roman"/>
          <w:sz w:val="24"/>
          <w:szCs w:val="24"/>
          <w:lang w:eastAsia="pl-PL"/>
        </w:rPr>
        <w:t>, prowadzącego działalność gospodarczą pod firmą:</w:t>
      </w:r>
      <w:r w:rsidR="00D43A8F" w:rsidRPr="003F793B">
        <w:t xml:space="preserve"> </w:t>
      </w:r>
      <w:r w:rsidR="00D43A8F" w:rsidRPr="003F793B">
        <w:rPr>
          <w:rFonts w:ascii="Times New Roman" w:eastAsia="Times New Roman" w:hAnsi="Times New Roman" w:cs="Times New Roman"/>
          <w:sz w:val="24"/>
          <w:szCs w:val="24"/>
          <w:lang w:eastAsia="pl-PL"/>
        </w:rPr>
        <w:t xml:space="preserve">Firma Handlowo-Usługowa „DORAN” – Andrzej Przewoźnik, </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 xml:space="preserve"> </w:t>
      </w:r>
      <w:r w:rsidR="00D43A8F" w:rsidRPr="003F793B">
        <w:rPr>
          <w:rFonts w:ascii="Times New Roman" w:eastAsia="Times New Roman" w:hAnsi="Times New Roman" w:cs="Times New Roman"/>
          <w:sz w:val="24"/>
          <w:szCs w:val="24"/>
          <w:lang w:eastAsia="pl-PL"/>
        </w:rPr>
        <w:t>Rzeszów – zwanego</w:t>
      </w:r>
      <w:r w:rsidRPr="003F793B">
        <w:rPr>
          <w:rFonts w:ascii="Times New Roman" w:eastAsia="Times New Roman" w:hAnsi="Times New Roman" w:cs="Times New Roman"/>
          <w:sz w:val="24"/>
          <w:szCs w:val="24"/>
          <w:lang w:eastAsia="pl-PL"/>
        </w:rPr>
        <w:t xml:space="preserve"> dalej:</w:t>
      </w:r>
      <w:r w:rsidR="00D43A8F" w:rsidRPr="003F793B">
        <w:rPr>
          <w:rFonts w:ascii="Times New Roman" w:eastAsia="Times New Roman" w:hAnsi="Times New Roman" w:cs="Times New Roman"/>
          <w:sz w:val="24"/>
          <w:szCs w:val="24"/>
          <w:lang w:eastAsia="pl-PL"/>
        </w:rPr>
        <w:t xml:space="preserve"> „kontrolowanym</w:t>
      </w:r>
      <w:r w:rsidRPr="003F793B">
        <w:rPr>
          <w:rFonts w:ascii="Times New Roman" w:eastAsia="Times New Roman" w:hAnsi="Times New Roman" w:cs="Times New Roman"/>
          <w:sz w:val="24"/>
          <w:szCs w:val="24"/>
          <w:lang w:eastAsia="pl-PL"/>
        </w:rPr>
        <w:t>”, „przedsiębiorcą” lub „stroną”.</w:t>
      </w:r>
    </w:p>
    <w:p w14:paraId="49ABC863" w14:textId="526FA185" w:rsidR="00F52D1A" w:rsidRPr="003F793B" w:rsidRDefault="00F52D1A" w:rsidP="00F52D1A">
      <w:p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lastRenderedPageBreak/>
        <w:t>W trakcie kontroli prawidłowości oznakowania i obrotu kosmetykami oferowanymi do sprzedaży, inspektorzy dokonali m.in. sprawdzenia prawidłowości oznakowania opakowań kosmetyków, jak również sprawdzenia prawidłowości oświadczeń o produktach zamieszczanych na opakowaniach kosmetyków, wynikających z rozporządzenia 1223/2009, a także sprawdzenia aktualności dat trwałości kontrolowanych artykułów.</w:t>
      </w:r>
      <w:r w:rsidRPr="003F793B">
        <w:rPr>
          <w:rFonts w:ascii="Times New Roman" w:hAnsi="Times New Roman" w:cs="Times New Roman"/>
        </w:rPr>
        <w:t xml:space="preserve"> </w:t>
      </w:r>
      <w:r w:rsidR="0019030E" w:rsidRPr="003F793B">
        <w:rPr>
          <w:rFonts w:ascii="Times New Roman" w:eastAsia="Times New Roman" w:hAnsi="Times New Roman" w:cs="Times New Roman"/>
          <w:sz w:val="24"/>
          <w:szCs w:val="24"/>
          <w:lang w:eastAsia="pl-PL"/>
        </w:rPr>
        <w:t>Kontroli poddano osiemnaście</w:t>
      </w:r>
      <w:r w:rsidRPr="003F793B">
        <w:rPr>
          <w:rFonts w:ascii="Times New Roman" w:eastAsia="Times New Roman" w:hAnsi="Times New Roman" w:cs="Times New Roman"/>
          <w:sz w:val="24"/>
          <w:szCs w:val="24"/>
          <w:lang w:eastAsia="pl-PL"/>
        </w:rPr>
        <w:t xml:space="preserve"> partii produktów kosmetycznych, stwierdza</w:t>
      </w:r>
      <w:r w:rsidR="0019030E" w:rsidRPr="003F793B">
        <w:rPr>
          <w:rFonts w:ascii="Times New Roman" w:eastAsia="Times New Roman" w:hAnsi="Times New Roman" w:cs="Times New Roman"/>
          <w:sz w:val="24"/>
          <w:szCs w:val="24"/>
          <w:lang w:eastAsia="pl-PL"/>
        </w:rPr>
        <w:t>jąc zastrzeżenia przy siedemnastu</w:t>
      </w:r>
      <w:r w:rsidRPr="003F793B">
        <w:rPr>
          <w:rFonts w:ascii="Times New Roman" w:eastAsia="Times New Roman" w:hAnsi="Times New Roman" w:cs="Times New Roman"/>
          <w:sz w:val="24"/>
          <w:szCs w:val="24"/>
          <w:lang w:eastAsia="pl-PL"/>
        </w:rPr>
        <w:t>, których łączna wartość wyni</w:t>
      </w:r>
      <w:r w:rsidR="0019030E" w:rsidRPr="003F793B">
        <w:rPr>
          <w:rFonts w:ascii="Times New Roman" w:eastAsia="Times New Roman" w:hAnsi="Times New Roman" w:cs="Times New Roman"/>
          <w:sz w:val="24"/>
          <w:szCs w:val="24"/>
          <w:lang w:eastAsia="pl-PL"/>
        </w:rPr>
        <w:t>osła 422,45</w:t>
      </w:r>
      <w:r w:rsidRPr="003F793B">
        <w:rPr>
          <w:rFonts w:ascii="Times New Roman" w:eastAsia="Times New Roman" w:hAnsi="Times New Roman" w:cs="Times New Roman"/>
          <w:sz w:val="24"/>
          <w:szCs w:val="24"/>
          <w:lang w:eastAsia="pl-PL"/>
        </w:rPr>
        <w:t xml:space="preserve"> zł. Zakwestionowane produkty to: </w:t>
      </w:r>
    </w:p>
    <w:p w14:paraId="1C0BBFF7"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Szampon – balsam regenerujący na bazie korzenia z mydlnicy lekarskiej – do wszystkich typów włosów, 350 ml – </w:t>
      </w:r>
      <w:r w:rsidRPr="003F793B">
        <w:rPr>
          <w:rFonts w:ascii="Times New Roman" w:eastAsia="Times New Roman" w:hAnsi="Times New Roman" w:cs="Times New Roman"/>
          <w:sz w:val="24"/>
          <w:szCs w:val="24"/>
          <w:lang w:eastAsia="pl-PL"/>
        </w:rPr>
        <w:t>wielkość partii: 1 szt., w cenie: 6,99 zł/szt., wartości: 6,99 zł;</w:t>
      </w:r>
    </w:p>
    <w:p w14:paraId="09D01830"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Szampon zbożowy odżywczy na bazie korzenia mydlnicy lekarskiej –</w:t>
      </w:r>
      <w:r w:rsidRPr="003F793B">
        <w:rPr>
          <w:rFonts w:ascii="Times New Roman" w:eastAsia="Times New Roman" w:hAnsi="Times New Roman" w:cs="Times New Roman"/>
          <w:sz w:val="24"/>
          <w:szCs w:val="24"/>
          <w:lang w:eastAsia="pl-PL"/>
        </w:rPr>
        <w:t xml:space="preserve"> wielkość partii: 2 szt., w cenie 6,99 zł/szt., wartości 13,98 zł;</w:t>
      </w:r>
    </w:p>
    <w:p w14:paraId="0F3C986C"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Energetyzująca maseczka 2-etapowa z ekstraktem z miodu i </w:t>
      </w:r>
      <w:proofErr w:type="spellStart"/>
      <w:r w:rsidRPr="003F793B">
        <w:rPr>
          <w:rFonts w:ascii="Times New Roman" w:eastAsia="Times New Roman" w:hAnsi="Times New Roman" w:cs="Times New Roman"/>
          <w:i/>
          <w:sz w:val="24"/>
          <w:szCs w:val="24"/>
          <w:lang w:eastAsia="pl-PL"/>
        </w:rPr>
        <w:t>ceramidami</w:t>
      </w:r>
      <w:proofErr w:type="spellEnd"/>
      <w:r w:rsidRPr="003F793B">
        <w:rPr>
          <w:rFonts w:ascii="Times New Roman" w:eastAsia="Times New Roman" w:hAnsi="Times New Roman" w:cs="Times New Roman"/>
          <w:i/>
          <w:sz w:val="24"/>
          <w:szCs w:val="24"/>
          <w:lang w:eastAsia="pl-PL"/>
        </w:rPr>
        <w:t xml:space="preserve">  DR. GLODERM, OERBEUA – </w:t>
      </w:r>
      <w:r w:rsidRPr="003F793B">
        <w:rPr>
          <w:rFonts w:ascii="Times New Roman" w:eastAsia="Times New Roman" w:hAnsi="Times New Roman" w:cs="Times New Roman"/>
          <w:sz w:val="24"/>
          <w:szCs w:val="24"/>
          <w:lang w:eastAsia="pl-PL"/>
        </w:rPr>
        <w:t>wielkość partii: 3 szt., w cenie: 4,99 zł/szt., wartości 14,97 zł;</w:t>
      </w:r>
    </w:p>
    <w:p w14:paraId="22B01671"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Lakier do paznokci </w:t>
      </w:r>
      <w:proofErr w:type="spellStart"/>
      <w:r w:rsidRPr="003F793B">
        <w:rPr>
          <w:rFonts w:ascii="Times New Roman" w:eastAsia="Times New Roman" w:hAnsi="Times New Roman" w:cs="Times New Roman"/>
          <w:i/>
          <w:sz w:val="24"/>
          <w:szCs w:val="24"/>
          <w:lang w:eastAsia="pl-PL"/>
        </w:rPr>
        <w:t>Golden</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Rose</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Ice</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Color</w:t>
      </w:r>
      <w:proofErr w:type="spellEnd"/>
      <w:r w:rsidRPr="003F793B">
        <w:rPr>
          <w:rFonts w:ascii="Times New Roman" w:eastAsia="Times New Roman" w:hAnsi="Times New Roman" w:cs="Times New Roman"/>
          <w:i/>
          <w:sz w:val="24"/>
          <w:szCs w:val="24"/>
          <w:lang w:eastAsia="pl-PL"/>
        </w:rPr>
        <w:t xml:space="preserve"> 124, 6 ml – </w:t>
      </w:r>
      <w:r w:rsidRPr="003F793B">
        <w:rPr>
          <w:rFonts w:ascii="Times New Roman" w:eastAsia="Times New Roman" w:hAnsi="Times New Roman" w:cs="Times New Roman"/>
          <w:sz w:val="24"/>
          <w:szCs w:val="24"/>
          <w:lang w:eastAsia="pl-PL"/>
        </w:rPr>
        <w:t>wielkość partii: 4 szt., w cenie 6 zł/szt., wartości: 24 zł;</w:t>
      </w:r>
    </w:p>
    <w:p w14:paraId="5859B129"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Lakier do paznokci </w:t>
      </w:r>
      <w:proofErr w:type="spellStart"/>
      <w:r w:rsidRPr="003F793B">
        <w:rPr>
          <w:rFonts w:ascii="Times New Roman" w:eastAsia="Times New Roman" w:hAnsi="Times New Roman" w:cs="Times New Roman"/>
          <w:i/>
          <w:sz w:val="24"/>
          <w:szCs w:val="24"/>
          <w:lang w:eastAsia="pl-PL"/>
        </w:rPr>
        <w:t>Golden</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Rose</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Ice</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Color</w:t>
      </w:r>
      <w:proofErr w:type="spellEnd"/>
      <w:r w:rsidRPr="003F793B">
        <w:rPr>
          <w:rFonts w:ascii="Times New Roman" w:eastAsia="Times New Roman" w:hAnsi="Times New Roman" w:cs="Times New Roman"/>
          <w:i/>
          <w:sz w:val="24"/>
          <w:szCs w:val="24"/>
          <w:lang w:eastAsia="pl-PL"/>
        </w:rPr>
        <w:t xml:space="preserve"> 226, 6 ml –</w:t>
      </w:r>
      <w:r w:rsidRPr="003F793B">
        <w:rPr>
          <w:rFonts w:ascii="Times New Roman" w:eastAsia="Times New Roman" w:hAnsi="Times New Roman" w:cs="Times New Roman"/>
          <w:sz w:val="24"/>
          <w:szCs w:val="24"/>
          <w:lang w:eastAsia="pl-PL"/>
        </w:rPr>
        <w:t xml:space="preserve"> wielkość partii: 3 szt., w cenie 6 zł/szt., wartości 18 zł;</w:t>
      </w:r>
    </w:p>
    <w:p w14:paraId="03EE5002"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Lakier do paznokci </w:t>
      </w:r>
      <w:proofErr w:type="spellStart"/>
      <w:r w:rsidRPr="003F793B">
        <w:rPr>
          <w:rFonts w:ascii="Times New Roman" w:eastAsia="Times New Roman" w:hAnsi="Times New Roman" w:cs="Times New Roman"/>
          <w:i/>
          <w:sz w:val="24"/>
          <w:szCs w:val="24"/>
          <w:lang w:eastAsia="pl-PL"/>
        </w:rPr>
        <w:t>Powdery</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Cloud</w:t>
      </w:r>
      <w:proofErr w:type="spellEnd"/>
      <w:r w:rsidRPr="003F793B">
        <w:rPr>
          <w:rFonts w:ascii="Times New Roman" w:eastAsia="Times New Roman" w:hAnsi="Times New Roman" w:cs="Times New Roman"/>
          <w:i/>
          <w:sz w:val="24"/>
          <w:szCs w:val="24"/>
          <w:lang w:eastAsia="pl-PL"/>
        </w:rPr>
        <w:t xml:space="preserve"> 375 Pierre Rene, 11 ml –</w:t>
      </w:r>
      <w:r w:rsidRPr="003F793B">
        <w:rPr>
          <w:rFonts w:ascii="Times New Roman" w:eastAsia="Times New Roman" w:hAnsi="Times New Roman" w:cs="Times New Roman"/>
          <w:sz w:val="24"/>
          <w:szCs w:val="24"/>
          <w:lang w:eastAsia="pl-PL"/>
        </w:rPr>
        <w:t xml:space="preserve"> wielkość partii: 2 szt., w cenie 11,99 zł/szt., wartości: 23,98 zł;</w:t>
      </w:r>
    </w:p>
    <w:p w14:paraId="68801598"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Lakier do paznokci Classic French 336 Pierre Rene, 11 ml –</w:t>
      </w:r>
      <w:r w:rsidRPr="003F793B">
        <w:rPr>
          <w:rFonts w:ascii="Times New Roman" w:eastAsia="Times New Roman" w:hAnsi="Times New Roman" w:cs="Times New Roman"/>
          <w:sz w:val="24"/>
          <w:szCs w:val="24"/>
          <w:lang w:eastAsia="pl-PL"/>
        </w:rPr>
        <w:t xml:space="preserve"> wielkość partii: 1 szt., w cenie 11,99 zł/szt., wartości: 11,99 zł;</w:t>
      </w:r>
    </w:p>
    <w:p w14:paraId="14C96341"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Familijny szampon z czarną rzepą i witaminami do włosów tłustych i normalnych Savona, 1 l – </w:t>
      </w:r>
      <w:r w:rsidRPr="003F793B">
        <w:rPr>
          <w:rFonts w:ascii="Times New Roman" w:eastAsia="Times New Roman" w:hAnsi="Times New Roman" w:cs="Times New Roman"/>
          <w:sz w:val="24"/>
          <w:szCs w:val="24"/>
          <w:lang w:eastAsia="pl-PL"/>
        </w:rPr>
        <w:t>wielkość partii: 2 szt., w cenie 9,99 zł/szt., wartości: 19,98 zł;</w:t>
      </w:r>
    </w:p>
    <w:p w14:paraId="0CF171D5"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Familijny szampon rumiankowy w witaminami do wszystkich rodzajów włosów Savona, 1 l –</w:t>
      </w:r>
      <w:r w:rsidRPr="003F793B">
        <w:rPr>
          <w:rFonts w:ascii="Times New Roman" w:eastAsia="Times New Roman" w:hAnsi="Times New Roman" w:cs="Times New Roman"/>
          <w:sz w:val="24"/>
          <w:szCs w:val="24"/>
          <w:lang w:eastAsia="pl-PL"/>
        </w:rPr>
        <w:t xml:space="preserve"> wielkość partii: 2 szt., w cenie 9,99 zł/szt., wartości: 19,98 zł;</w:t>
      </w:r>
    </w:p>
    <w:p w14:paraId="25A8BB38"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Szampon intensywnie wygładzający do włosów szorstkich, suchych i matowych Ziaja, 300 ml –</w:t>
      </w:r>
      <w:r w:rsidRPr="003F793B">
        <w:rPr>
          <w:rFonts w:ascii="Times New Roman" w:eastAsia="Times New Roman" w:hAnsi="Times New Roman" w:cs="Times New Roman"/>
          <w:sz w:val="24"/>
          <w:szCs w:val="24"/>
          <w:lang w:eastAsia="pl-PL"/>
        </w:rPr>
        <w:t xml:space="preserve"> wielkość partii: 3 szt., w cenie 9,99 zł/szt., wartości: 29,97 zł;</w:t>
      </w:r>
    </w:p>
    <w:p w14:paraId="552307B8"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Cienie do powiek 9 INGRID COSMETICS, 7 g  –</w:t>
      </w:r>
      <w:r w:rsidRPr="003F793B">
        <w:rPr>
          <w:rFonts w:ascii="Times New Roman" w:eastAsia="Times New Roman" w:hAnsi="Times New Roman" w:cs="Times New Roman"/>
          <w:sz w:val="24"/>
          <w:szCs w:val="24"/>
          <w:lang w:eastAsia="pl-PL"/>
        </w:rPr>
        <w:t xml:space="preserve"> wielkość partii: 2 szt., w cenie 11,99 zł/szt., wartości: 23,98 zł;</w:t>
      </w:r>
    </w:p>
    <w:p w14:paraId="3BEBF669"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Fluid rozświetlający jasny beż 01 Bielenda, 30 g – </w:t>
      </w:r>
      <w:r w:rsidRPr="003F793B">
        <w:rPr>
          <w:rFonts w:ascii="Times New Roman" w:eastAsia="Times New Roman" w:hAnsi="Times New Roman" w:cs="Times New Roman"/>
          <w:sz w:val="24"/>
          <w:szCs w:val="24"/>
          <w:lang w:eastAsia="pl-PL"/>
        </w:rPr>
        <w:t>wielkość partii: 1 szt., w cenie 14,99 zł/szt., wartości 14,99 zł;</w:t>
      </w:r>
    </w:p>
    <w:p w14:paraId="6658E871"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Kredka do powiek z temperówką </w:t>
      </w:r>
      <w:proofErr w:type="spellStart"/>
      <w:r w:rsidRPr="003F793B">
        <w:rPr>
          <w:rFonts w:ascii="Times New Roman" w:eastAsia="Times New Roman" w:hAnsi="Times New Roman" w:cs="Times New Roman"/>
          <w:i/>
          <w:sz w:val="24"/>
          <w:szCs w:val="24"/>
          <w:lang w:eastAsia="pl-PL"/>
        </w:rPr>
        <w:t>dark</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brown</w:t>
      </w:r>
      <w:proofErr w:type="spellEnd"/>
      <w:r w:rsidRPr="003F793B">
        <w:rPr>
          <w:rFonts w:ascii="Times New Roman" w:eastAsia="Times New Roman" w:hAnsi="Times New Roman" w:cs="Times New Roman"/>
          <w:i/>
          <w:sz w:val="24"/>
          <w:szCs w:val="24"/>
          <w:lang w:eastAsia="pl-PL"/>
        </w:rPr>
        <w:t xml:space="preserve"> Delia –</w:t>
      </w:r>
      <w:r w:rsidRPr="003F793B">
        <w:rPr>
          <w:rFonts w:ascii="Times New Roman" w:eastAsia="Times New Roman" w:hAnsi="Times New Roman" w:cs="Times New Roman"/>
          <w:sz w:val="24"/>
          <w:szCs w:val="24"/>
          <w:lang w:eastAsia="pl-PL"/>
        </w:rPr>
        <w:t xml:space="preserve"> wielkość partii: 3 szt., w cenie 4,99 zł/szt., wartości 14,97 zł;</w:t>
      </w:r>
    </w:p>
    <w:p w14:paraId="7BDA3022"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Sypki puder do rozświetlania twarzy i ciała, 05 Ciemny beż rozświetlający MAY TO BE COSMETICS, 10 g – </w:t>
      </w:r>
      <w:r w:rsidRPr="003F793B">
        <w:rPr>
          <w:rFonts w:ascii="Times New Roman" w:eastAsia="Times New Roman" w:hAnsi="Times New Roman" w:cs="Times New Roman"/>
          <w:sz w:val="24"/>
          <w:szCs w:val="24"/>
          <w:lang w:eastAsia="pl-PL"/>
        </w:rPr>
        <w:t>wielkość partii: 2 szt., w cenie 22,99 zł/szt., wartości: 45,98 zł;</w:t>
      </w:r>
    </w:p>
    <w:p w14:paraId="7C757691"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Azjatycka maska na twarz, szyję i dekolt Perfecta, 10 ml –</w:t>
      </w:r>
      <w:r w:rsidRPr="003F793B">
        <w:rPr>
          <w:rFonts w:ascii="Times New Roman" w:eastAsia="Times New Roman" w:hAnsi="Times New Roman" w:cs="Times New Roman"/>
          <w:sz w:val="24"/>
          <w:szCs w:val="24"/>
          <w:lang w:eastAsia="pl-PL"/>
        </w:rPr>
        <w:t xml:space="preserve"> wielkość partii: 20 szt., w cenie 3,99 zł/szt., wartości: 79,80 zł;</w:t>
      </w:r>
    </w:p>
    <w:p w14:paraId="4152A05F" w14:textId="77777777" w:rsidR="0019030E" w:rsidRPr="003F793B" w:rsidRDefault="0019030E" w:rsidP="00533678">
      <w:pPr>
        <w:numPr>
          <w:ilvl w:val="0"/>
          <w:numId w:val="4"/>
        </w:num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Normalizująca maseczka </w:t>
      </w:r>
      <w:proofErr w:type="spellStart"/>
      <w:r w:rsidRPr="003F793B">
        <w:rPr>
          <w:rFonts w:ascii="Times New Roman" w:eastAsia="Times New Roman" w:hAnsi="Times New Roman" w:cs="Times New Roman"/>
          <w:i/>
          <w:sz w:val="24"/>
          <w:szCs w:val="24"/>
          <w:lang w:eastAsia="pl-PL"/>
        </w:rPr>
        <w:t>Volcanic</w:t>
      </w:r>
      <w:proofErr w:type="spellEnd"/>
      <w:r w:rsidRPr="003F793B">
        <w:rPr>
          <w:rFonts w:ascii="Times New Roman" w:eastAsia="Times New Roman" w:hAnsi="Times New Roman" w:cs="Times New Roman"/>
          <w:i/>
          <w:sz w:val="24"/>
          <w:szCs w:val="24"/>
          <w:lang w:eastAsia="pl-PL"/>
        </w:rPr>
        <w:t xml:space="preserve"> Ash </w:t>
      </w:r>
      <w:proofErr w:type="spellStart"/>
      <w:r w:rsidRPr="003F793B">
        <w:rPr>
          <w:rFonts w:ascii="Times New Roman" w:eastAsia="Times New Roman" w:hAnsi="Times New Roman" w:cs="Times New Roman"/>
          <w:i/>
          <w:sz w:val="24"/>
          <w:szCs w:val="24"/>
          <w:lang w:eastAsia="pl-PL"/>
        </w:rPr>
        <w:t>Bielenda</w:t>
      </w:r>
      <w:proofErr w:type="spellEnd"/>
      <w:r w:rsidRPr="003F793B">
        <w:rPr>
          <w:rFonts w:ascii="Times New Roman" w:eastAsia="Times New Roman" w:hAnsi="Times New Roman" w:cs="Times New Roman"/>
          <w:i/>
          <w:sz w:val="24"/>
          <w:szCs w:val="24"/>
          <w:lang w:eastAsia="pl-PL"/>
        </w:rPr>
        <w:t>, 8 g –</w:t>
      </w:r>
      <w:r w:rsidRPr="003F793B">
        <w:rPr>
          <w:rFonts w:ascii="Times New Roman" w:eastAsia="Times New Roman" w:hAnsi="Times New Roman" w:cs="Times New Roman"/>
          <w:sz w:val="24"/>
          <w:szCs w:val="24"/>
          <w:lang w:eastAsia="pl-PL"/>
        </w:rPr>
        <w:t xml:space="preserve"> wielkość partii: 3 szt., w cenie 8,99 zł/szt., wartości: 26,97 zł;</w:t>
      </w:r>
    </w:p>
    <w:p w14:paraId="3D51ACE1" w14:textId="19DF348E" w:rsidR="00F52D1A" w:rsidRPr="003F793B" w:rsidRDefault="0019030E" w:rsidP="00533678">
      <w:pPr>
        <w:numPr>
          <w:ilvl w:val="0"/>
          <w:numId w:val="4"/>
        </w:num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Maska na twarz, szyję i dekolt Zielony Jęczmień &amp; Jarmuż Perfecta 10 ml –</w:t>
      </w:r>
      <w:r w:rsidRPr="003F793B">
        <w:rPr>
          <w:rFonts w:ascii="Times New Roman" w:eastAsia="Times New Roman" w:hAnsi="Times New Roman" w:cs="Times New Roman"/>
          <w:sz w:val="24"/>
          <w:szCs w:val="24"/>
          <w:lang w:eastAsia="pl-PL"/>
        </w:rPr>
        <w:t xml:space="preserve"> wielkość partii: 8 szt., w cenie 3,99 zł/szt., wartości: 31,92 zł</w:t>
      </w:r>
      <w:r w:rsidR="00F52D1A" w:rsidRPr="003F793B">
        <w:rPr>
          <w:rFonts w:ascii="Times New Roman" w:eastAsia="Times New Roman" w:hAnsi="Times New Roman" w:cs="Times New Roman"/>
          <w:sz w:val="24"/>
          <w:szCs w:val="24"/>
          <w:lang w:eastAsia="pl-PL"/>
        </w:rPr>
        <w:t>.</w:t>
      </w:r>
    </w:p>
    <w:p w14:paraId="288A85A1" w14:textId="7B2E9B86" w:rsidR="00F52D1A" w:rsidRPr="003F793B" w:rsidRDefault="003D70C5" w:rsidP="00F52D1A">
      <w:p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Przy wyżej wymienionych</w:t>
      </w:r>
      <w:r w:rsidR="00F52D1A" w:rsidRPr="003F793B">
        <w:rPr>
          <w:rFonts w:ascii="Times New Roman" w:eastAsia="Times New Roman" w:hAnsi="Times New Roman" w:cs="Times New Roman"/>
          <w:sz w:val="24"/>
          <w:szCs w:val="24"/>
          <w:lang w:eastAsia="pl-PL"/>
        </w:rPr>
        <w:t xml:space="preserve"> produktach stwierdzono</w:t>
      </w:r>
      <w:r w:rsidRPr="003F793B">
        <w:rPr>
          <w:rFonts w:ascii="Times New Roman" w:eastAsia="Times New Roman" w:hAnsi="Times New Roman" w:cs="Times New Roman"/>
          <w:sz w:val="24"/>
          <w:szCs w:val="24"/>
          <w:lang w:eastAsia="pl-PL"/>
        </w:rPr>
        <w:t xml:space="preserve"> </w:t>
      </w:r>
      <w:r w:rsidR="00CA7F8C" w:rsidRPr="003F793B">
        <w:rPr>
          <w:rFonts w:ascii="Times New Roman" w:eastAsia="Times New Roman" w:hAnsi="Times New Roman" w:cs="Times New Roman"/>
          <w:sz w:val="24"/>
          <w:szCs w:val="24"/>
          <w:lang w:eastAsia="pl-PL"/>
        </w:rPr>
        <w:t>następujące</w:t>
      </w:r>
      <w:r w:rsidRPr="003F793B">
        <w:rPr>
          <w:rFonts w:ascii="Times New Roman" w:eastAsia="Times New Roman" w:hAnsi="Times New Roman" w:cs="Times New Roman"/>
          <w:sz w:val="24"/>
          <w:szCs w:val="24"/>
          <w:lang w:eastAsia="pl-PL"/>
        </w:rPr>
        <w:t xml:space="preserve"> nieprawidłowości tj.</w:t>
      </w:r>
      <w:r w:rsidR="00F52D1A" w:rsidRPr="003F793B">
        <w:rPr>
          <w:rFonts w:ascii="Times New Roman" w:eastAsia="Times New Roman" w:hAnsi="Times New Roman" w:cs="Times New Roman"/>
          <w:sz w:val="24"/>
          <w:szCs w:val="24"/>
          <w:lang w:eastAsia="pl-PL"/>
        </w:rPr>
        <w:t>:</w:t>
      </w:r>
    </w:p>
    <w:p w14:paraId="21EE7CD7" w14:textId="77777777" w:rsidR="00EA1B37" w:rsidRPr="003F793B" w:rsidRDefault="00F52D1A" w:rsidP="00EA1B37">
      <w:pPr>
        <w:numPr>
          <w:ilvl w:val="0"/>
          <w:numId w:val="5"/>
        </w:numPr>
        <w:tabs>
          <w:tab w:val="left" w:pos="6804"/>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nieprawidłowe oznakowanie z uwagi na wskazanie w niewłaściwy sposób daty minimalnej trwałości tj. wbrew przepisom art. 19 ust. 1 lit. c) rozporządzenia 1223/2009</w:t>
      </w:r>
      <w:r w:rsidR="00B32C94" w:rsidRPr="003F793B">
        <w:rPr>
          <w:rFonts w:ascii="Times New Roman" w:eastAsia="Times New Roman" w:hAnsi="Times New Roman" w:cs="Times New Roman"/>
          <w:sz w:val="24"/>
          <w:szCs w:val="24"/>
          <w:lang w:eastAsia="pl-PL"/>
        </w:rPr>
        <w:t xml:space="preserve"> (</w:t>
      </w:r>
      <w:r w:rsidR="00B32C94" w:rsidRPr="003F793B">
        <w:rPr>
          <w:rFonts w:ascii="Times New Roman" w:eastAsia="Times New Roman" w:hAnsi="Times New Roman" w:cs="Times New Roman"/>
          <w:b/>
          <w:bCs/>
          <w:sz w:val="24"/>
          <w:szCs w:val="24"/>
          <w:lang w:eastAsia="pl-PL"/>
        </w:rPr>
        <w:t>w</w:t>
      </w:r>
      <w:r w:rsidRPr="003F793B">
        <w:rPr>
          <w:rFonts w:ascii="Times New Roman" w:eastAsia="Times New Roman" w:hAnsi="Times New Roman" w:cs="Times New Roman"/>
          <w:b/>
          <w:bCs/>
          <w:sz w:val="24"/>
          <w:szCs w:val="24"/>
          <w:lang w:eastAsia="pl-PL"/>
        </w:rPr>
        <w:t xml:space="preserve"> odnie</w:t>
      </w:r>
      <w:r w:rsidR="003712CC" w:rsidRPr="003F793B">
        <w:rPr>
          <w:rFonts w:ascii="Times New Roman" w:eastAsia="Times New Roman" w:hAnsi="Times New Roman" w:cs="Times New Roman"/>
          <w:b/>
          <w:bCs/>
          <w:sz w:val="24"/>
          <w:szCs w:val="24"/>
          <w:lang w:eastAsia="pl-PL"/>
        </w:rPr>
        <w:t>sieniu do produktów pod poz. 1-5</w:t>
      </w:r>
      <w:r w:rsidR="00B32C94" w:rsidRPr="003F793B">
        <w:rPr>
          <w:rFonts w:ascii="Times New Roman" w:eastAsia="Times New Roman" w:hAnsi="Times New Roman" w:cs="Times New Roman"/>
          <w:sz w:val="24"/>
          <w:szCs w:val="24"/>
          <w:lang w:eastAsia="pl-PL"/>
        </w:rPr>
        <w:t>);</w:t>
      </w:r>
    </w:p>
    <w:p w14:paraId="299D113C" w14:textId="77777777" w:rsidR="00EA1B37" w:rsidRPr="003F793B" w:rsidRDefault="00EA1B37" w:rsidP="00EA1B37">
      <w:pPr>
        <w:tabs>
          <w:tab w:val="left" w:pos="6804"/>
        </w:tabs>
        <w:spacing w:before="120"/>
        <w:ind w:left="34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Przepis ten stanowi, że data minimalnej trwałości lub szczegółowe informacje o jej umiejscowieniu na opakowaniu poprzedza symbol określony w załączniku VII pkt 3 powyższego rozporządzenia (klepsydra) lub zwrot: „najlepiej zużyć przed końcem”. Ponadto powyższy przepis stanowi, że data minimalnej trwałości jest wskazana w sposób jednoznaczny i zawiera miesiąc i rok albo dzień, miesiąc i  rok, w tej kolejności.</w:t>
      </w:r>
    </w:p>
    <w:p w14:paraId="0E4F3DCF" w14:textId="15925394" w:rsidR="00EA1B37" w:rsidRPr="003F793B" w:rsidRDefault="00EA1B37" w:rsidP="00EA1B37">
      <w:pPr>
        <w:tabs>
          <w:tab w:val="left" w:pos="6804"/>
        </w:tabs>
        <w:spacing w:before="120"/>
        <w:ind w:left="34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lastRenderedPageBreak/>
        <w:t>Natomiast daty minimalnej trwałości  wyrażono w niewłaściwy sposób – brak było „klepsydry” lub „zwrotu najlepiej zużyć przed końcem” oraz zastosowano niewłaściwe zapisy o treści: „20 39X” (trzydziesty dziewiąty tydzień 2020 r., produkt pod poz. 1), „23 22X” (dwudziesty drugi tydzień 2023 roku., produkt pod poz. 2), „20201108” (produkt pod poz. 3), „ED 0626” (produkt pod poz. 4) oraz „ED 0327” (produkt pod poz. 5);</w:t>
      </w:r>
    </w:p>
    <w:p w14:paraId="28945378" w14:textId="675B62E9" w:rsidR="00A32B7E" w:rsidRPr="003F793B" w:rsidRDefault="00F52D1A" w:rsidP="00EA1B37">
      <w:pPr>
        <w:numPr>
          <w:ilvl w:val="0"/>
          <w:numId w:val="5"/>
        </w:numPr>
        <w:tabs>
          <w:tab w:val="left" w:pos="6804"/>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nieprawidłowe oznakowanie z uwagi na </w:t>
      </w:r>
      <w:r w:rsidR="00A32B7E" w:rsidRPr="003F793B">
        <w:rPr>
          <w:rFonts w:ascii="Times New Roman" w:eastAsia="Times New Roman" w:hAnsi="Times New Roman" w:cs="Times New Roman"/>
          <w:sz w:val="24"/>
          <w:szCs w:val="24"/>
          <w:lang w:eastAsia="pl-PL"/>
        </w:rPr>
        <w:t>brak podania na opakowaniu zewnętrznym wykazu składników, co stanowi naruszenie art. 19 ust. 1 lit. g) rozporządzenia 1223/2009</w:t>
      </w:r>
      <w:r w:rsidR="00500A7D" w:rsidRPr="003F793B">
        <w:rPr>
          <w:rFonts w:ascii="Times New Roman" w:eastAsia="Times New Roman" w:hAnsi="Times New Roman" w:cs="Times New Roman"/>
          <w:sz w:val="24"/>
          <w:szCs w:val="24"/>
          <w:lang w:eastAsia="pl-PL"/>
        </w:rPr>
        <w:t xml:space="preserve"> (w odniesieniu do produktów pod poz. </w:t>
      </w:r>
      <w:r w:rsidR="00500A7D" w:rsidRPr="003F793B">
        <w:rPr>
          <w:rFonts w:ascii="Times New Roman" w:eastAsia="Times New Roman" w:hAnsi="Times New Roman" w:cs="Times New Roman"/>
          <w:b/>
          <w:sz w:val="24"/>
          <w:szCs w:val="24"/>
          <w:lang w:eastAsia="pl-PL"/>
        </w:rPr>
        <w:t>6 i 7</w:t>
      </w:r>
      <w:r w:rsidR="00500A7D" w:rsidRPr="003F793B">
        <w:rPr>
          <w:rFonts w:ascii="Times New Roman" w:eastAsia="Times New Roman" w:hAnsi="Times New Roman" w:cs="Times New Roman"/>
          <w:sz w:val="24"/>
          <w:szCs w:val="24"/>
          <w:lang w:eastAsia="pl-PL"/>
        </w:rPr>
        <w:t>)</w:t>
      </w:r>
      <w:r w:rsidR="00B32C94" w:rsidRPr="003F793B">
        <w:rPr>
          <w:rFonts w:ascii="Times New Roman" w:eastAsia="Times New Roman" w:hAnsi="Times New Roman" w:cs="Times New Roman"/>
          <w:sz w:val="24"/>
          <w:szCs w:val="24"/>
          <w:lang w:eastAsia="pl-PL"/>
        </w:rPr>
        <w:t>;</w:t>
      </w:r>
    </w:p>
    <w:p w14:paraId="4DDA0729" w14:textId="77777777" w:rsidR="00EA1B37" w:rsidRPr="003F793B" w:rsidRDefault="00EA1B37" w:rsidP="00EA1B37">
      <w:pPr>
        <w:pStyle w:val="Akapitzlist"/>
        <w:tabs>
          <w:tab w:val="left" w:pos="426"/>
        </w:tabs>
        <w:spacing w:before="120"/>
        <w:ind w:left="340"/>
        <w:contextualSpacing w:val="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Przepis ten wskazuje, że na rynku udostępniane są wyłącznie produkty kosmetyczne, na których pojemnikach i opakowaniach zewnętrznych znajdują się nieusuwalne, łatwe</w:t>
      </w:r>
      <w:r w:rsidRPr="003F793B">
        <w:rPr>
          <w:rFonts w:ascii="Times New Roman" w:eastAsia="Times New Roman" w:hAnsi="Times New Roman" w:cs="Times New Roman"/>
          <w:sz w:val="24"/>
          <w:szCs w:val="24"/>
          <w:lang w:eastAsia="pl-PL"/>
        </w:rPr>
        <w:br/>
        <w:t>do odczytania i widoczne m.in. takie informacje jak wykaz składników i informacje te mogą być podane tylko na opakowaniu zewnętrznym. Ponadto wykaz poprzedzony jest określeniem „</w:t>
      </w:r>
      <w:proofErr w:type="spellStart"/>
      <w:r w:rsidRPr="003F793B">
        <w:rPr>
          <w:rFonts w:ascii="Times New Roman" w:eastAsia="Times New Roman" w:hAnsi="Times New Roman" w:cs="Times New Roman"/>
          <w:sz w:val="24"/>
          <w:szCs w:val="24"/>
          <w:lang w:eastAsia="pl-PL"/>
        </w:rPr>
        <w:t>ingredients</w:t>
      </w:r>
      <w:proofErr w:type="spellEnd"/>
      <w:r w:rsidRPr="003F793B">
        <w:rPr>
          <w:rFonts w:ascii="Times New Roman" w:eastAsia="Times New Roman" w:hAnsi="Times New Roman" w:cs="Times New Roman"/>
          <w:sz w:val="24"/>
          <w:szCs w:val="24"/>
          <w:lang w:eastAsia="pl-PL"/>
        </w:rPr>
        <w:t xml:space="preserve">”. </w:t>
      </w:r>
    </w:p>
    <w:p w14:paraId="0883C836" w14:textId="2A8BBCE3" w:rsidR="00EA1B37" w:rsidRPr="003F793B" w:rsidRDefault="00EA1B37" w:rsidP="00EA1B37">
      <w:pPr>
        <w:pStyle w:val="Akapitzlist"/>
        <w:tabs>
          <w:tab w:val="left" w:pos="426"/>
        </w:tabs>
        <w:spacing w:before="120"/>
        <w:ind w:left="340"/>
        <w:contextualSpacing w:val="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19 ust. 2 rozporządzenia 1223/2009</w:t>
      </w:r>
      <w:r w:rsidRPr="003F793B">
        <w:t xml:space="preserve"> </w:t>
      </w:r>
      <w:r w:rsidRPr="003F793B">
        <w:rPr>
          <w:rFonts w:ascii="Times New Roman" w:eastAsia="Times New Roman" w:hAnsi="Times New Roman" w:cs="Times New Roman"/>
          <w:sz w:val="24"/>
          <w:szCs w:val="24"/>
          <w:lang w:eastAsia="pl-PL"/>
        </w:rPr>
        <w:t>jeżeli ze względów praktycznych nie jest możliwe zamieszczenie informacji wymienionych m.in. w ust. 1 lit. g) w opisany powyżej sposób stosuje się następujące zasady: informacje umieszcza się na załączonej lub doczepionej ulotce, etykiecie, taśmie, metce lub karcie albo: jeżeli jest to możliwe ze względów praktycznych, odniesienie do wspomnianych informacji podaje się w postaci informacji skróconej lub symbolu podanego w załączniku VII pkt 1 symbol książki). Po odklejeniu etykiety nie stwierdzono informacji w zakresie wykazu składników, a jedyną dostępną książeczkę z wykazem składników ocenianych dwóch produktów posiadał sprzedawca;</w:t>
      </w:r>
    </w:p>
    <w:p w14:paraId="09B4B911" w14:textId="77777777" w:rsidR="00EA1B37" w:rsidRPr="003F793B" w:rsidRDefault="00F52D1A" w:rsidP="00EA1B37">
      <w:pPr>
        <w:numPr>
          <w:ilvl w:val="0"/>
          <w:numId w:val="5"/>
        </w:numPr>
        <w:tabs>
          <w:tab w:val="left" w:pos="6804"/>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w odniesieniu do </w:t>
      </w:r>
      <w:r w:rsidRPr="003F793B">
        <w:rPr>
          <w:rFonts w:ascii="Times New Roman" w:eastAsia="Times New Roman" w:hAnsi="Times New Roman" w:cs="Times New Roman"/>
          <w:b/>
          <w:sz w:val="24"/>
          <w:szCs w:val="24"/>
          <w:lang w:eastAsia="pl-PL"/>
        </w:rPr>
        <w:t xml:space="preserve">produktów pod poz. </w:t>
      </w:r>
      <w:r w:rsidR="00FB635D" w:rsidRPr="003F793B">
        <w:rPr>
          <w:rFonts w:ascii="Times New Roman" w:eastAsia="Times New Roman" w:hAnsi="Times New Roman" w:cs="Times New Roman"/>
          <w:b/>
          <w:sz w:val="24"/>
          <w:szCs w:val="24"/>
          <w:lang w:eastAsia="pl-PL"/>
        </w:rPr>
        <w:t>1, 3 oraz poz. 8-17 (łącznie 12 partii)</w:t>
      </w:r>
      <w:r w:rsidRPr="003F793B">
        <w:rPr>
          <w:rFonts w:ascii="Times New Roman" w:eastAsia="Times New Roman" w:hAnsi="Times New Roman" w:cs="Times New Roman"/>
          <w:sz w:val="24"/>
          <w:szCs w:val="24"/>
          <w:lang w:eastAsia="pl-PL"/>
        </w:rPr>
        <w:t xml:space="preserve"> stwierdzono, iż były one oferowane po upływie daty minimalnej trwałości tj. wbrew art. 5 ustawy o </w:t>
      </w:r>
      <w:r w:rsidR="00C00B6D" w:rsidRPr="003F793B">
        <w:rPr>
          <w:rFonts w:ascii="Times New Roman" w:eastAsia="Times New Roman" w:hAnsi="Times New Roman" w:cs="Times New Roman"/>
          <w:sz w:val="24"/>
          <w:szCs w:val="24"/>
          <w:lang w:eastAsia="pl-PL"/>
        </w:rPr>
        <w:t> </w:t>
      </w:r>
      <w:r w:rsidRPr="003F793B">
        <w:rPr>
          <w:rFonts w:ascii="Times New Roman" w:eastAsia="Times New Roman" w:hAnsi="Times New Roman" w:cs="Times New Roman"/>
          <w:sz w:val="24"/>
          <w:szCs w:val="24"/>
          <w:lang w:eastAsia="pl-PL"/>
        </w:rPr>
        <w:t xml:space="preserve">produktach kosmetycznych w związku z art. 6 ust. 2 rozporządzenia 1223/2009. </w:t>
      </w:r>
    </w:p>
    <w:p w14:paraId="2EF5D2FD" w14:textId="7EFCE48E" w:rsidR="00EA1B37" w:rsidRPr="003F793B" w:rsidRDefault="00EA1B37" w:rsidP="00EA1B37">
      <w:pPr>
        <w:tabs>
          <w:tab w:val="left" w:pos="6804"/>
        </w:tabs>
        <w:spacing w:before="120"/>
        <w:ind w:left="34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Zgodnie z art. 5 ustawy o produktach kosmetycznych produkty kosmetyczne wprowadza się do obrotu i udostępnia się na rynku do upływu daty minimalnej trwałości, a art. 6 ust. 2 rozporządzenia 1223/2009 wskazuje, że dystrybutorzy przed udostępnieniem produktu kosmetycznego na rynku sprawdzają czy nie upłynęła data minimalnej trwałości. Na produkcie pod </w:t>
      </w:r>
      <w:r w:rsidRPr="003F793B">
        <w:rPr>
          <w:rFonts w:ascii="Times New Roman" w:eastAsia="Times New Roman" w:hAnsi="Times New Roman" w:cs="Times New Roman"/>
          <w:b/>
          <w:sz w:val="24"/>
          <w:szCs w:val="24"/>
          <w:lang w:eastAsia="pl-PL"/>
        </w:rPr>
        <w:t xml:space="preserve">poz. 1 </w:t>
      </w:r>
      <w:r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i/>
          <w:sz w:val="24"/>
          <w:szCs w:val="24"/>
          <w:lang w:eastAsia="pl-PL"/>
        </w:rPr>
        <w:t>Szampon – balsam regenerujący na bazie korzenia z mydlnicy lekarskiej</w:t>
      </w:r>
      <w:r w:rsidRPr="003F793B">
        <w:rPr>
          <w:rFonts w:ascii="Times New Roman" w:eastAsia="Times New Roman" w:hAnsi="Times New Roman" w:cs="Times New Roman"/>
          <w:sz w:val="24"/>
          <w:szCs w:val="24"/>
          <w:lang w:eastAsia="pl-PL"/>
        </w:rPr>
        <w:t xml:space="preserve">) widniał zapis o treści: „najlepiej zużyć przed końcem: 20 39X” (trzydziesty dziewiąty tydzień 2020 r.); na produkcie pod </w:t>
      </w:r>
      <w:r w:rsidRPr="003F793B">
        <w:rPr>
          <w:rFonts w:ascii="Times New Roman" w:eastAsia="Times New Roman" w:hAnsi="Times New Roman" w:cs="Times New Roman"/>
          <w:b/>
          <w:sz w:val="24"/>
          <w:szCs w:val="24"/>
          <w:lang w:eastAsia="pl-PL"/>
        </w:rPr>
        <w:t xml:space="preserve">poz. 3 </w:t>
      </w:r>
      <w:r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i/>
          <w:sz w:val="24"/>
          <w:szCs w:val="24"/>
          <w:lang w:eastAsia="pl-PL"/>
        </w:rPr>
        <w:t>Energetyzująca maseczka 2-etapowa z ekstraktem z miodu i </w:t>
      </w:r>
      <w:proofErr w:type="spellStart"/>
      <w:r w:rsidRPr="003F793B">
        <w:rPr>
          <w:rFonts w:ascii="Times New Roman" w:eastAsia="Times New Roman" w:hAnsi="Times New Roman" w:cs="Times New Roman"/>
          <w:i/>
          <w:sz w:val="24"/>
          <w:szCs w:val="24"/>
          <w:lang w:eastAsia="pl-PL"/>
        </w:rPr>
        <w:t>ceramidami</w:t>
      </w:r>
      <w:proofErr w:type="spellEnd"/>
      <w:r w:rsidRPr="003F793B">
        <w:rPr>
          <w:rFonts w:ascii="Times New Roman" w:eastAsia="Times New Roman" w:hAnsi="Times New Roman" w:cs="Times New Roman"/>
          <w:sz w:val="24"/>
          <w:szCs w:val="24"/>
          <w:lang w:eastAsia="pl-PL"/>
        </w:rPr>
        <w:t xml:space="preserve">) widniał zapis o treści: „najlepiej zużyć przed końcem: 20201108” (8 listopada 2020 r.); na produkcie pod </w:t>
      </w:r>
      <w:r w:rsidRPr="003F793B">
        <w:rPr>
          <w:rFonts w:ascii="Times New Roman" w:eastAsia="Times New Roman" w:hAnsi="Times New Roman" w:cs="Times New Roman"/>
          <w:b/>
          <w:sz w:val="24"/>
          <w:szCs w:val="24"/>
          <w:lang w:eastAsia="pl-PL"/>
        </w:rPr>
        <w:t xml:space="preserve">poz. 8 </w:t>
      </w:r>
      <w:r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i/>
          <w:sz w:val="24"/>
          <w:szCs w:val="24"/>
          <w:lang w:eastAsia="pl-PL"/>
        </w:rPr>
        <w:t>Familijny szampon z czarną rzepą i witaminami do włosów tłustych i normalnych</w:t>
      </w:r>
      <w:r w:rsidRPr="003F793B">
        <w:rPr>
          <w:rFonts w:ascii="Times New Roman" w:eastAsia="Times New Roman" w:hAnsi="Times New Roman" w:cs="Times New Roman"/>
          <w:sz w:val="24"/>
          <w:szCs w:val="24"/>
          <w:lang w:eastAsia="pl-PL"/>
        </w:rPr>
        <w:t xml:space="preserve">) widniał zapis o treści: „najlepiej zużyć przed końcem: 01.2021”; na produkcie pod </w:t>
      </w:r>
      <w:r w:rsidRPr="003F793B">
        <w:rPr>
          <w:rFonts w:ascii="Times New Roman" w:eastAsia="Times New Roman" w:hAnsi="Times New Roman" w:cs="Times New Roman"/>
          <w:b/>
          <w:sz w:val="24"/>
          <w:szCs w:val="24"/>
          <w:lang w:eastAsia="pl-PL"/>
        </w:rPr>
        <w:t>poz. 9</w:t>
      </w:r>
      <w:r w:rsidRPr="003F793B">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i/>
          <w:sz w:val="24"/>
          <w:szCs w:val="24"/>
          <w:lang w:eastAsia="pl-PL"/>
        </w:rPr>
        <w:t>Familijny szampon rumiankowy z witaminami do wszystkich rodzajów włosów</w:t>
      </w:r>
      <w:r w:rsidRPr="003F793B">
        <w:rPr>
          <w:rFonts w:ascii="Times New Roman" w:eastAsia="Times New Roman" w:hAnsi="Times New Roman" w:cs="Times New Roman"/>
          <w:sz w:val="24"/>
          <w:szCs w:val="24"/>
          <w:lang w:eastAsia="pl-PL"/>
        </w:rPr>
        <w:t xml:space="preserve">) widniał zapis o treści: „najlepiej zużyć przed końcem: 12/2021”; na produkcie pod </w:t>
      </w:r>
      <w:r w:rsidRPr="003F793B">
        <w:rPr>
          <w:rFonts w:ascii="Times New Roman" w:eastAsia="Times New Roman" w:hAnsi="Times New Roman" w:cs="Times New Roman"/>
          <w:b/>
          <w:sz w:val="24"/>
          <w:szCs w:val="24"/>
          <w:lang w:eastAsia="pl-PL"/>
        </w:rPr>
        <w:t xml:space="preserve">poz. 10 </w:t>
      </w:r>
      <w:r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i/>
          <w:sz w:val="24"/>
          <w:szCs w:val="24"/>
          <w:lang w:eastAsia="pl-PL"/>
        </w:rPr>
        <w:t>Szampon intensywnie wygładzający do włosów szorstkich, suchych i matowych Ziaja</w:t>
      </w:r>
      <w:r w:rsidRPr="003F793B">
        <w:rPr>
          <w:rFonts w:ascii="Times New Roman" w:eastAsia="Times New Roman" w:hAnsi="Times New Roman" w:cs="Times New Roman"/>
          <w:sz w:val="24"/>
          <w:szCs w:val="24"/>
          <w:lang w:eastAsia="pl-PL"/>
        </w:rPr>
        <w:t xml:space="preserve">) widniał zapis o treści: „najlepiej zużyć przed końcem: 11.2021”; na produkcie pod </w:t>
      </w:r>
      <w:r w:rsidRPr="003F793B">
        <w:rPr>
          <w:rFonts w:ascii="Times New Roman" w:eastAsia="Times New Roman" w:hAnsi="Times New Roman" w:cs="Times New Roman"/>
          <w:b/>
          <w:sz w:val="24"/>
          <w:szCs w:val="24"/>
          <w:lang w:eastAsia="pl-PL"/>
        </w:rPr>
        <w:t xml:space="preserve">poz. 11 </w:t>
      </w:r>
      <w:r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i/>
          <w:sz w:val="24"/>
          <w:szCs w:val="24"/>
          <w:lang w:eastAsia="pl-PL"/>
        </w:rPr>
        <w:t>Cienie do powiek 9 INGRID COSMETICS</w:t>
      </w:r>
      <w:r w:rsidRPr="003F793B">
        <w:rPr>
          <w:rFonts w:ascii="Times New Roman" w:eastAsia="Times New Roman" w:hAnsi="Times New Roman" w:cs="Times New Roman"/>
          <w:sz w:val="24"/>
          <w:szCs w:val="24"/>
          <w:lang w:eastAsia="pl-PL"/>
        </w:rPr>
        <w:t>) widniał zapis o treści: „</w:t>
      </w:r>
      <w:r w:rsidRPr="003F793B">
        <w:rPr>
          <w:rFonts w:ascii="Times New Roman" w:eastAsia="Times New Roman" w:hAnsi="Times New Roman" w:cs="Times New Roman"/>
          <w:noProof/>
          <w:sz w:val="24"/>
          <w:szCs w:val="24"/>
          <w:lang w:eastAsia="pl-PL"/>
        </w:rPr>
        <w:drawing>
          <wp:inline distT="0" distB="0" distL="0" distR="0" wp14:anchorId="1ED435BC" wp14:editId="4E1E30A8">
            <wp:extent cx="95250" cy="171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pic:spPr>
                </pic:pic>
              </a:graphicData>
            </a:graphic>
          </wp:inline>
        </w:drawing>
      </w:r>
      <w:r w:rsidRPr="003F793B">
        <w:rPr>
          <w:rFonts w:ascii="Times New Roman" w:eastAsia="Times New Roman" w:hAnsi="Times New Roman" w:cs="Times New Roman"/>
          <w:sz w:val="24"/>
          <w:szCs w:val="24"/>
          <w:lang w:eastAsia="pl-PL"/>
        </w:rPr>
        <w:t xml:space="preserve"> 05.2021”; na produkcie pod </w:t>
      </w:r>
      <w:r w:rsidRPr="003F793B">
        <w:rPr>
          <w:rFonts w:ascii="Times New Roman" w:eastAsia="Times New Roman" w:hAnsi="Times New Roman" w:cs="Times New Roman"/>
          <w:b/>
          <w:sz w:val="24"/>
          <w:szCs w:val="24"/>
          <w:lang w:eastAsia="pl-PL"/>
        </w:rPr>
        <w:t xml:space="preserve">poz. 12 </w:t>
      </w:r>
      <w:r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i/>
          <w:sz w:val="24"/>
          <w:szCs w:val="24"/>
          <w:lang w:eastAsia="pl-PL"/>
        </w:rPr>
        <w:t xml:space="preserve">Fluid rozświetlający jasny beż 01 </w:t>
      </w:r>
      <w:proofErr w:type="spellStart"/>
      <w:r w:rsidRPr="003F793B">
        <w:rPr>
          <w:rFonts w:ascii="Times New Roman" w:eastAsia="Times New Roman" w:hAnsi="Times New Roman" w:cs="Times New Roman"/>
          <w:i/>
          <w:sz w:val="24"/>
          <w:szCs w:val="24"/>
          <w:lang w:eastAsia="pl-PL"/>
        </w:rPr>
        <w:t>Bielenda</w:t>
      </w:r>
      <w:proofErr w:type="spellEnd"/>
      <w:r w:rsidRPr="003F793B">
        <w:rPr>
          <w:rFonts w:ascii="Times New Roman" w:eastAsia="Times New Roman" w:hAnsi="Times New Roman" w:cs="Times New Roman"/>
          <w:sz w:val="24"/>
          <w:szCs w:val="24"/>
          <w:lang w:eastAsia="pl-PL"/>
        </w:rPr>
        <w:t xml:space="preserve">) widniał zapis o treści: „najlepiej zużyć przed końcem: 01.2020”; na produkcie pod </w:t>
      </w:r>
      <w:r w:rsidRPr="003F793B">
        <w:rPr>
          <w:rFonts w:ascii="Times New Roman" w:eastAsia="Times New Roman" w:hAnsi="Times New Roman" w:cs="Times New Roman"/>
          <w:b/>
          <w:sz w:val="24"/>
          <w:szCs w:val="24"/>
          <w:lang w:eastAsia="pl-PL"/>
        </w:rPr>
        <w:t xml:space="preserve">poz. 13 </w:t>
      </w:r>
      <w:r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i/>
          <w:sz w:val="24"/>
          <w:szCs w:val="24"/>
          <w:lang w:eastAsia="pl-PL"/>
        </w:rPr>
        <w:t xml:space="preserve">Kredka do powiek z temperówką </w:t>
      </w:r>
      <w:proofErr w:type="spellStart"/>
      <w:r w:rsidRPr="003F793B">
        <w:rPr>
          <w:rFonts w:ascii="Times New Roman" w:eastAsia="Times New Roman" w:hAnsi="Times New Roman" w:cs="Times New Roman"/>
          <w:i/>
          <w:sz w:val="24"/>
          <w:szCs w:val="24"/>
          <w:lang w:eastAsia="pl-PL"/>
        </w:rPr>
        <w:t>dark</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brown</w:t>
      </w:r>
      <w:proofErr w:type="spellEnd"/>
      <w:r w:rsidRPr="003F793B">
        <w:rPr>
          <w:rFonts w:ascii="Times New Roman" w:eastAsia="Times New Roman" w:hAnsi="Times New Roman" w:cs="Times New Roman"/>
          <w:i/>
          <w:sz w:val="24"/>
          <w:szCs w:val="24"/>
          <w:lang w:eastAsia="pl-PL"/>
        </w:rPr>
        <w:t xml:space="preserve"> Delia</w:t>
      </w:r>
      <w:r w:rsidRPr="003F793B">
        <w:rPr>
          <w:rFonts w:ascii="Times New Roman" w:eastAsia="Times New Roman" w:hAnsi="Times New Roman" w:cs="Times New Roman"/>
          <w:sz w:val="24"/>
          <w:szCs w:val="24"/>
          <w:lang w:eastAsia="pl-PL"/>
        </w:rPr>
        <w:t xml:space="preserve">) widniał zapis o treści” „najlepiej zużyć przed końcem: „07.2019”; na produkcie pod </w:t>
      </w:r>
      <w:r w:rsidRPr="003F793B">
        <w:rPr>
          <w:rFonts w:ascii="Times New Roman" w:eastAsia="Times New Roman" w:hAnsi="Times New Roman" w:cs="Times New Roman"/>
          <w:b/>
          <w:sz w:val="24"/>
          <w:szCs w:val="24"/>
          <w:lang w:eastAsia="pl-PL"/>
        </w:rPr>
        <w:t xml:space="preserve">poz. 14 </w:t>
      </w:r>
      <w:r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i/>
          <w:sz w:val="24"/>
          <w:szCs w:val="24"/>
          <w:lang w:eastAsia="pl-PL"/>
        </w:rPr>
        <w:t>Sypki puder do rozświetlania twarzy i ciała</w:t>
      </w:r>
      <w:r w:rsidRPr="003F793B">
        <w:rPr>
          <w:rFonts w:ascii="Times New Roman" w:eastAsia="Times New Roman" w:hAnsi="Times New Roman" w:cs="Times New Roman"/>
          <w:sz w:val="24"/>
          <w:szCs w:val="24"/>
          <w:lang w:eastAsia="pl-PL"/>
        </w:rPr>
        <w:t xml:space="preserve">) widniał zapis o treści: „najlepiej zużyć przed końcem: 10.2017 r.”; na produkcie pod </w:t>
      </w:r>
      <w:r w:rsidRPr="003F793B">
        <w:rPr>
          <w:rFonts w:ascii="Times New Roman" w:eastAsia="Times New Roman" w:hAnsi="Times New Roman" w:cs="Times New Roman"/>
          <w:b/>
          <w:sz w:val="24"/>
          <w:szCs w:val="24"/>
          <w:lang w:eastAsia="pl-PL"/>
        </w:rPr>
        <w:t xml:space="preserve">poz. 15 </w:t>
      </w:r>
      <w:r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i/>
          <w:sz w:val="24"/>
          <w:szCs w:val="24"/>
          <w:lang w:eastAsia="pl-PL"/>
        </w:rPr>
        <w:t>Azjatycka maska na twarz, szyję i dekolt Perfecta</w:t>
      </w:r>
      <w:r w:rsidRPr="003F793B">
        <w:rPr>
          <w:rFonts w:ascii="Times New Roman" w:eastAsia="Times New Roman" w:hAnsi="Times New Roman" w:cs="Times New Roman"/>
          <w:sz w:val="24"/>
          <w:szCs w:val="24"/>
          <w:lang w:eastAsia="pl-PL"/>
        </w:rPr>
        <w:t xml:space="preserve">) widniał zapis o treści: „najlepiej zużyć przed końcem: 01.2022”; na produkcie pod </w:t>
      </w:r>
      <w:r w:rsidRPr="003F793B">
        <w:rPr>
          <w:rFonts w:ascii="Times New Roman" w:eastAsia="Times New Roman" w:hAnsi="Times New Roman" w:cs="Times New Roman"/>
          <w:b/>
          <w:sz w:val="24"/>
          <w:szCs w:val="24"/>
          <w:lang w:eastAsia="pl-PL"/>
        </w:rPr>
        <w:t xml:space="preserve">poz. 16 </w:t>
      </w:r>
      <w:r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i/>
          <w:sz w:val="24"/>
          <w:szCs w:val="24"/>
          <w:lang w:eastAsia="pl-PL"/>
        </w:rPr>
        <w:t xml:space="preserve">Normalizująca maseczka </w:t>
      </w:r>
      <w:proofErr w:type="spellStart"/>
      <w:r w:rsidRPr="003F793B">
        <w:rPr>
          <w:rFonts w:ascii="Times New Roman" w:eastAsia="Times New Roman" w:hAnsi="Times New Roman" w:cs="Times New Roman"/>
          <w:i/>
          <w:sz w:val="24"/>
          <w:szCs w:val="24"/>
          <w:lang w:eastAsia="pl-PL"/>
        </w:rPr>
        <w:t>Volcanic</w:t>
      </w:r>
      <w:proofErr w:type="spellEnd"/>
      <w:r w:rsidRPr="003F793B">
        <w:rPr>
          <w:rFonts w:ascii="Times New Roman" w:eastAsia="Times New Roman" w:hAnsi="Times New Roman" w:cs="Times New Roman"/>
          <w:i/>
          <w:sz w:val="24"/>
          <w:szCs w:val="24"/>
          <w:lang w:eastAsia="pl-PL"/>
        </w:rPr>
        <w:t xml:space="preserve"> Ash </w:t>
      </w:r>
      <w:proofErr w:type="spellStart"/>
      <w:r w:rsidRPr="003F793B">
        <w:rPr>
          <w:rFonts w:ascii="Times New Roman" w:eastAsia="Times New Roman" w:hAnsi="Times New Roman" w:cs="Times New Roman"/>
          <w:i/>
          <w:sz w:val="24"/>
          <w:szCs w:val="24"/>
          <w:lang w:eastAsia="pl-PL"/>
        </w:rPr>
        <w:t>Bielenda</w:t>
      </w:r>
      <w:proofErr w:type="spellEnd"/>
      <w:r w:rsidRPr="003F793B">
        <w:rPr>
          <w:rFonts w:ascii="Times New Roman" w:eastAsia="Times New Roman" w:hAnsi="Times New Roman" w:cs="Times New Roman"/>
          <w:sz w:val="24"/>
          <w:szCs w:val="24"/>
          <w:lang w:eastAsia="pl-PL"/>
        </w:rPr>
        <w:t xml:space="preserve">) widniał zapis o treści: „najlepiej zużyć przed końcem: 12.2021”; na produkcie pod </w:t>
      </w:r>
      <w:r w:rsidRPr="003F793B">
        <w:rPr>
          <w:rFonts w:ascii="Times New Roman" w:eastAsia="Times New Roman" w:hAnsi="Times New Roman" w:cs="Times New Roman"/>
          <w:b/>
          <w:sz w:val="24"/>
          <w:szCs w:val="24"/>
          <w:lang w:eastAsia="pl-PL"/>
        </w:rPr>
        <w:t xml:space="preserve">poz. 17 </w:t>
      </w:r>
      <w:r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i/>
          <w:sz w:val="24"/>
          <w:szCs w:val="24"/>
          <w:lang w:eastAsia="pl-PL"/>
        </w:rPr>
        <w:t xml:space="preserve">Maska na twarz, szyję i dekolt Zielony </w:t>
      </w:r>
      <w:r w:rsidRPr="003F793B">
        <w:rPr>
          <w:rFonts w:ascii="Times New Roman" w:eastAsia="Times New Roman" w:hAnsi="Times New Roman" w:cs="Times New Roman"/>
          <w:i/>
          <w:sz w:val="24"/>
          <w:szCs w:val="24"/>
          <w:lang w:eastAsia="pl-PL"/>
        </w:rPr>
        <w:lastRenderedPageBreak/>
        <w:t>Jęczmień &amp; Jarmuż Perfecta</w:t>
      </w:r>
      <w:r w:rsidRPr="003F793B">
        <w:rPr>
          <w:rFonts w:ascii="Times New Roman" w:eastAsia="Times New Roman" w:hAnsi="Times New Roman" w:cs="Times New Roman"/>
          <w:sz w:val="24"/>
          <w:szCs w:val="24"/>
          <w:lang w:eastAsia="pl-PL"/>
        </w:rPr>
        <w:t>) widniał zapis o treści: „najlepiej zużyć przed końcem: 01.2022”.</w:t>
      </w:r>
    </w:p>
    <w:p w14:paraId="5D4BB88B" w14:textId="20D20372" w:rsidR="00C61175" w:rsidRPr="003F793B" w:rsidRDefault="00F52D1A" w:rsidP="00B32C94">
      <w:pPr>
        <w:tabs>
          <w:tab w:val="left" w:pos="6804"/>
        </w:tabs>
        <w:spacing w:before="120"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Pierwszego </w:t>
      </w:r>
      <w:r w:rsidR="00AE610B" w:rsidRPr="003F793B">
        <w:rPr>
          <w:rFonts w:ascii="Times New Roman" w:eastAsia="Times New Roman" w:hAnsi="Times New Roman" w:cs="Times New Roman"/>
          <w:sz w:val="24"/>
          <w:szCs w:val="24"/>
          <w:lang w:eastAsia="pl-PL"/>
        </w:rPr>
        <w:t>dnia kontroli</w:t>
      </w:r>
      <w:r w:rsidR="00CF2F4B" w:rsidRPr="003F793B">
        <w:rPr>
          <w:rFonts w:ascii="Times New Roman" w:eastAsia="Times New Roman" w:hAnsi="Times New Roman" w:cs="Times New Roman"/>
          <w:sz w:val="24"/>
          <w:szCs w:val="24"/>
          <w:lang w:eastAsia="pl-PL"/>
        </w:rPr>
        <w:t>, po stwierdzeniu nieprawidłowości,</w:t>
      </w:r>
      <w:r w:rsidR="00AE610B" w:rsidRPr="003F793B">
        <w:rPr>
          <w:rFonts w:ascii="Times New Roman" w:eastAsia="Times New Roman" w:hAnsi="Times New Roman" w:cs="Times New Roman"/>
          <w:sz w:val="24"/>
          <w:szCs w:val="24"/>
          <w:lang w:eastAsia="pl-PL"/>
        </w:rPr>
        <w:t xml:space="preserve"> podjęto dobrowolne działania polegające na wycofaniu ze sprzedaży zakwestionowanych produktów kosmetycznych</w:t>
      </w:r>
      <w:r w:rsidR="00CF2F4B" w:rsidRPr="003F793B">
        <w:rPr>
          <w:rFonts w:ascii="Times New Roman" w:eastAsia="Times New Roman" w:hAnsi="Times New Roman" w:cs="Times New Roman"/>
          <w:sz w:val="24"/>
          <w:szCs w:val="24"/>
          <w:lang w:eastAsia="pl-PL"/>
        </w:rPr>
        <w:br/>
      </w:r>
      <w:r w:rsidR="00AE610B" w:rsidRPr="003F793B">
        <w:rPr>
          <w:rFonts w:ascii="Times New Roman" w:eastAsia="Times New Roman" w:hAnsi="Times New Roman" w:cs="Times New Roman"/>
          <w:sz w:val="24"/>
          <w:szCs w:val="24"/>
          <w:lang w:eastAsia="pl-PL"/>
        </w:rPr>
        <w:t xml:space="preserve">do czasu ich prawidłowego oznakowania. </w:t>
      </w:r>
      <w:r w:rsidR="004733BA" w:rsidRPr="003F793B">
        <w:rPr>
          <w:rFonts w:ascii="Times New Roman" w:eastAsia="Times New Roman" w:hAnsi="Times New Roman" w:cs="Times New Roman"/>
          <w:sz w:val="24"/>
          <w:szCs w:val="24"/>
          <w:lang w:eastAsia="pl-PL"/>
        </w:rPr>
        <w:t>Również produkty przeterminowane wycofano</w:t>
      </w:r>
      <w:r w:rsidR="00CF2F4B" w:rsidRPr="003F793B">
        <w:rPr>
          <w:rFonts w:ascii="Times New Roman" w:eastAsia="Times New Roman" w:hAnsi="Times New Roman" w:cs="Times New Roman"/>
          <w:sz w:val="24"/>
          <w:szCs w:val="24"/>
          <w:lang w:eastAsia="pl-PL"/>
        </w:rPr>
        <w:br/>
      </w:r>
      <w:r w:rsidR="004733BA" w:rsidRPr="003F793B">
        <w:rPr>
          <w:rFonts w:ascii="Times New Roman" w:eastAsia="Times New Roman" w:hAnsi="Times New Roman" w:cs="Times New Roman"/>
          <w:sz w:val="24"/>
          <w:szCs w:val="24"/>
          <w:lang w:eastAsia="pl-PL"/>
        </w:rPr>
        <w:t xml:space="preserve">ze sprzedaży. </w:t>
      </w:r>
    </w:p>
    <w:p w14:paraId="5F6EBEB9" w14:textId="77777777" w:rsidR="00CA7F8C" w:rsidRPr="003F793B" w:rsidRDefault="00371330" w:rsidP="00371330">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Dostawcą produkt</w:t>
      </w:r>
      <w:r w:rsidR="00CA7F8C" w:rsidRPr="003F793B">
        <w:rPr>
          <w:rFonts w:ascii="Times New Roman" w:eastAsia="Times New Roman" w:hAnsi="Times New Roman" w:cs="Times New Roman"/>
          <w:sz w:val="24"/>
          <w:szCs w:val="24"/>
          <w:lang w:eastAsia="pl-PL"/>
        </w:rPr>
        <w:t>u</w:t>
      </w:r>
      <w:r w:rsidRPr="003F793B">
        <w:rPr>
          <w:rFonts w:ascii="Times New Roman" w:eastAsia="Times New Roman" w:hAnsi="Times New Roman" w:cs="Times New Roman"/>
          <w:sz w:val="24"/>
          <w:szCs w:val="24"/>
          <w:lang w:eastAsia="pl-PL"/>
        </w:rPr>
        <w:t xml:space="preserve"> wskazan</w:t>
      </w:r>
      <w:r w:rsidR="00CA7F8C" w:rsidRPr="003F793B">
        <w:rPr>
          <w:rFonts w:ascii="Times New Roman" w:eastAsia="Times New Roman" w:hAnsi="Times New Roman" w:cs="Times New Roman"/>
          <w:sz w:val="24"/>
          <w:szCs w:val="24"/>
          <w:lang w:eastAsia="pl-PL"/>
        </w:rPr>
        <w:t>ego</w:t>
      </w:r>
      <w:r w:rsidRPr="003F793B">
        <w:rPr>
          <w:rFonts w:ascii="Times New Roman" w:eastAsia="Times New Roman" w:hAnsi="Times New Roman" w:cs="Times New Roman"/>
          <w:sz w:val="24"/>
          <w:szCs w:val="24"/>
          <w:lang w:eastAsia="pl-PL"/>
        </w:rPr>
        <w:t xml:space="preserve"> pod poz.</w:t>
      </w:r>
      <w:r w:rsidR="00CA7F8C" w:rsidRPr="003F793B">
        <w:rPr>
          <w:rFonts w:ascii="Times New Roman" w:eastAsia="Times New Roman" w:hAnsi="Times New Roman" w:cs="Times New Roman"/>
          <w:sz w:val="24"/>
          <w:szCs w:val="24"/>
          <w:lang w:eastAsia="pl-PL"/>
        </w:rPr>
        <w:t>:</w:t>
      </w:r>
    </w:p>
    <w:p w14:paraId="584A40CF" w14:textId="415C25AE" w:rsidR="00CA7F8C" w:rsidRPr="003F793B" w:rsidRDefault="00371330" w:rsidP="00CA7F8C">
      <w:pPr>
        <w:pStyle w:val="Akapitzlist"/>
        <w:numPr>
          <w:ilvl w:val="0"/>
          <w:numId w:val="17"/>
        </w:num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
          <w:bCs/>
          <w:sz w:val="24"/>
          <w:szCs w:val="24"/>
          <w:lang w:eastAsia="pl-PL"/>
        </w:rPr>
        <w:t>1, 2, 12, 13, 15, 16 i 17</w:t>
      </w:r>
      <w:r w:rsidRPr="003F793B">
        <w:rPr>
          <w:rFonts w:ascii="Times New Roman" w:eastAsia="Times New Roman" w:hAnsi="Times New Roman" w:cs="Times New Roman"/>
          <w:sz w:val="24"/>
          <w:szCs w:val="24"/>
          <w:lang w:eastAsia="pl-PL"/>
        </w:rPr>
        <w:t xml:space="preserve"> była </w:t>
      </w:r>
      <w:r w:rsidR="007D2A55" w:rsidRPr="009A2236">
        <w:rPr>
          <w:rFonts w:ascii="Times New Roman" w:eastAsia="Times New Roman" w:hAnsi="Times New Roman" w:cs="Times New Roman"/>
          <w:b/>
          <w:sz w:val="24"/>
          <w:szCs w:val="24"/>
          <w:lang w:eastAsia="pl-PL"/>
        </w:rPr>
        <w:t>(dane zanonimizowane)</w:t>
      </w:r>
      <w:r w:rsidR="00CA7F8C" w:rsidRPr="003F793B">
        <w:rPr>
          <w:rFonts w:ascii="Times New Roman" w:eastAsia="Times New Roman" w:hAnsi="Times New Roman" w:cs="Times New Roman"/>
          <w:sz w:val="24"/>
          <w:szCs w:val="24"/>
          <w:lang w:eastAsia="pl-PL"/>
        </w:rPr>
        <w:t>,</w:t>
      </w:r>
    </w:p>
    <w:p w14:paraId="36297483" w14:textId="071E59A2" w:rsidR="00CA7F8C" w:rsidRPr="003F793B" w:rsidRDefault="00371330" w:rsidP="00CA7F8C">
      <w:pPr>
        <w:pStyle w:val="Akapitzlist"/>
        <w:numPr>
          <w:ilvl w:val="0"/>
          <w:numId w:val="17"/>
        </w:num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
          <w:bCs/>
          <w:sz w:val="24"/>
          <w:szCs w:val="24"/>
          <w:lang w:eastAsia="pl-PL"/>
        </w:rPr>
        <w:t>3</w:t>
      </w:r>
      <w:r w:rsidRPr="003F793B">
        <w:rPr>
          <w:rFonts w:ascii="Times New Roman" w:eastAsia="Times New Roman" w:hAnsi="Times New Roman" w:cs="Times New Roman"/>
          <w:sz w:val="24"/>
          <w:szCs w:val="24"/>
          <w:lang w:eastAsia="pl-PL"/>
        </w:rPr>
        <w:t xml:space="preserve"> była </w:t>
      </w:r>
      <w:r w:rsidR="007D2A55" w:rsidRPr="009A2236">
        <w:rPr>
          <w:rFonts w:ascii="Times New Roman" w:eastAsia="Times New Roman" w:hAnsi="Times New Roman" w:cs="Times New Roman"/>
          <w:b/>
          <w:sz w:val="24"/>
          <w:szCs w:val="24"/>
          <w:lang w:eastAsia="pl-PL"/>
        </w:rPr>
        <w:t>(dane zanonimizowane)</w:t>
      </w:r>
      <w:r w:rsidR="00CA7F8C"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sz w:val="24"/>
          <w:szCs w:val="24"/>
          <w:lang w:eastAsia="pl-PL"/>
        </w:rPr>
        <w:t xml:space="preserve"> </w:t>
      </w:r>
    </w:p>
    <w:p w14:paraId="1385A251" w14:textId="32615207" w:rsidR="00CA7F8C" w:rsidRPr="003F793B" w:rsidRDefault="00371330" w:rsidP="00CA7F8C">
      <w:pPr>
        <w:pStyle w:val="Akapitzlist"/>
        <w:numPr>
          <w:ilvl w:val="0"/>
          <w:numId w:val="17"/>
        </w:num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
          <w:bCs/>
          <w:sz w:val="24"/>
          <w:szCs w:val="24"/>
          <w:lang w:eastAsia="pl-PL"/>
        </w:rPr>
        <w:t>4 i 5</w:t>
      </w:r>
      <w:r w:rsidRPr="003F793B">
        <w:rPr>
          <w:rFonts w:ascii="Times New Roman" w:eastAsia="Times New Roman" w:hAnsi="Times New Roman" w:cs="Times New Roman"/>
          <w:sz w:val="24"/>
          <w:szCs w:val="24"/>
          <w:lang w:eastAsia="pl-PL"/>
        </w:rPr>
        <w:t xml:space="preserve"> była  </w:t>
      </w:r>
      <w:r w:rsidR="007D2A55" w:rsidRPr="009A2236">
        <w:rPr>
          <w:rFonts w:ascii="Times New Roman" w:eastAsia="Times New Roman" w:hAnsi="Times New Roman" w:cs="Times New Roman"/>
          <w:b/>
          <w:sz w:val="24"/>
          <w:szCs w:val="24"/>
          <w:lang w:eastAsia="pl-PL"/>
        </w:rPr>
        <w:t>(dane zanonimizowane)</w:t>
      </w:r>
      <w:r w:rsidR="00CA7F8C" w:rsidRPr="003F793B">
        <w:rPr>
          <w:rFonts w:ascii="Times New Roman" w:eastAsia="Times New Roman" w:hAnsi="Times New Roman" w:cs="Times New Roman"/>
          <w:sz w:val="24"/>
          <w:szCs w:val="24"/>
          <w:lang w:eastAsia="pl-PL"/>
        </w:rPr>
        <w:t>,</w:t>
      </w:r>
    </w:p>
    <w:p w14:paraId="31D22271" w14:textId="5A949688" w:rsidR="00CA7F8C" w:rsidRPr="003F793B" w:rsidRDefault="00371330" w:rsidP="00CA7F8C">
      <w:pPr>
        <w:pStyle w:val="Akapitzlist"/>
        <w:numPr>
          <w:ilvl w:val="0"/>
          <w:numId w:val="17"/>
        </w:num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
          <w:bCs/>
          <w:sz w:val="24"/>
          <w:szCs w:val="24"/>
          <w:lang w:eastAsia="pl-PL"/>
        </w:rPr>
        <w:t>6 i 7</w:t>
      </w:r>
      <w:r w:rsidRPr="003F793B">
        <w:rPr>
          <w:rFonts w:ascii="Times New Roman" w:eastAsia="Times New Roman" w:hAnsi="Times New Roman" w:cs="Times New Roman"/>
          <w:sz w:val="24"/>
          <w:szCs w:val="24"/>
          <w:lang w:eastAsia="pl-PL"/>
        </w:rPr>
        <w:t xml:space="preserve"> była </w:t>
      </w:r>
      <w:r w:rsidR="007D2A55" w:rsidRPr="009A2236">
        <w:rPr>
          <w:rFonts w:ascii="Times New Roman" w:eastAsia="Times New Roman" w:hAnsi="Times New Roman" w:cs="Times New Roman"/>
          <w:b/>
          <w:sz w:val="24"/>
          <w:szCs w:val="24"/>
          <w:lang w:eastAsia="pl-PL"/>
        </w:rPr>
        <w:t>(dane zanonimizowane)</w:t>
      </w:r>
      <w:r w:rsidR="00CA7F8C"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sz w:val="24"/>
          <w:szCs w:val="24"/>
          <w:lang w:eastAsia="pl-PL"/>
        </w:rPr>
        <w:t xml:space="preserve"> </w:t>
      </w:r>
    </w:p>
    <w:p w14:paraId="7EB1DF5D" w14:textId="115FBDE5" w:rsidR="00CA7F8C" w:rsidRPr="003F793B" w:rsidRDefault="00371330" w:rsidP="00CA7F8C">
      <w:pPr>
        <w:pStyle w:val="Akapitzlist"/>
        <w:numPr>
          <w:ilvl w:val="0"/>
          <w:numId w:val="17"/>
        </w:num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
          <w:bCs/>
          <w:sz w:val="24"/>
          <w:szCs w:val="24"/>
          <w:lang w:eastAsia="pl-PL"/>
        </w:rPr>
        <w:t>8 i 9</w:t>
      </w:r>
      <w:r w:rsidRPr="003F793B">
        <w:rPr>
          <w:rFonts w:ascii="Times New Roman" w:eastAsia="Times New Roman" w:hAnsi="Times New Roman" w:cs="Times New Roman"/>
          <w:sz w:val="24"/>
          <w:szCs w:val="24"/>
          <w:lang w:eastAsia="pl-PL"/>
        </w:rPr>
        <w:t xml:space="preserve"> była  </w:t>
      </w:r>
      <w:r w:rsidR="007D2A55" w:rsidRPr="009A2236">
        <w:rPr>
          <w:rFonts w:ascii="Times New Roman" w:eastAsia="Times New Roman" w:hAnsi="Times New Roman" w:cs="Times New Roman"/>
          <w:b/>
          <w:sz w:val="24"/>
          <w:szCs w:val="24"/>
          <w:lang w:eastAsia="pl-PL"/>
        </w:rPr>
        <w:t>(dane zanonimizowane)</w:t>
      </w:r>
      <w:r w:rsidRPr="003F793B">
        <w:rPr>
          <w:rFonts w:ascii="Times New Roman" w:eastAsia="Times New Roman" w:hAnsi="Times New Roman" w:cs="Times New Roman"/>
          <w:sz w:val="24"/>
          <w:szCs w:val="24"/>
          <w:lang w:eastAsia="pl-PL"/>
        </w:rPr>
        <w:t xml:space="preserve">. </w:t>
      </w:r>
    </w:p>
    <w:p w14:paraId="60038DA0" w14:textId="2104AF8B" w:rsidR="00CA7F8C" w:rsidRPr="003F793B" w:rsidRDefault="00371330" w:rsidP="00CA7F8C">
      <w:pPr>
        <w:pStyle w:val="Akapitzlist"/>
        <w:numPr>
          <w:ilvl w:val="0"/>
          <w:numId w:val="17"/>
        </w:num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
          <w:bCs/>
          <w:sz w:val="24"/>
          <w:szCs w:val="24"/>
          <w:lang w:eastAsia="pl-PL"/>
        </w:rPr>
        <w:t>10</w:t>
      </w:r>
      <w:r w:rsidRPr="003F793B">
        <w:rPr>
          <w:rFonts w:ascii="Times New Roman" w:eastAsia="Times New Roman" w:hAnsi="Times New Roman" w:cs="Times New Roman"/>
          <w:sz w:val="24"/>
          <w:szCs w:val="24"/>
          <w:lang w:eastAsia="pl-PL"/>
        </w:rPr>
        <w:t xml:space="preserve"> była </w:t>
      </w:r>
      <w:r w:rsidR="007D2A55" w:rsidRPr="009A2236">
        <w:rPr>
          <w:rFonts w:ascii="Times New Roman" w:eastAsia="Times New Roman" w:hAnsi="Times New Roman" w:cs="Times New Roman"/>
          <w:b/>
          <w:sz w:val="24"/>
          <w:szCs w:val="24"/>
          <w:lang w:eastAsia="pl-PL"/>
        </w:rPr>
        <w:t>(dane zanonimizowane)</w:t>
      </w:r>
      <w:r w:rsidR="00CA7F8C" w:rsidRPr="003F793B">
        <w:rPr>
          <w:rFonts w:ascii="Times New Roman" w:eastAsia="Times New Roman" w:hAnsi="Times New Roman" w:cs="Times New Roman"/>
          <w:sz w:val="24"/>
          <w:szCs w:val="24"/>
          <w:lang w:eastAsia="pl-PL"/>
        </w:rPr>
        <w:t>,</w:t>
      </w:r>
    </w:p>
    <w:p w14:paraId="7BA3B610" w14:textId="4BCF278F" w:rsidR="00CA7F8C" w:rsidRPr="003F793B" w:rsidRDefault="00371330" w:rsidP="00CA7F8C">
      <w:pPr>
        <w:pStyle w:val="Akapitzlist"/>
        <w:numPr>
          <w:ilvl w:val="0"/>
          <w:numId w:val="17"/>
        </w:num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
          <w:bCs/>
          <w:sz w:val="24"/>
          <w:szCs w:val="24"/>
          <w:lang w:eastAsia="pl-PL"/>
        </w:rPr>
        <w:t>11</w:t>
      </w:r>
      <w:r w:rsidRPr="003F793B">
        <w:rPr>
          <w:rFonts w:ascii="Times New Roman" w:eastAsia="Times New Roman" w:hAnsi="Times New Roman" w:cs="Times New Roman"/>
          <w:sz w:val="24"/>
          <w:szCs w:val="24"/>
          <w:lang w:eastAsia="pl-PL"/>
        </w:rPr>
        <w:t xml:space="preserve"> była </w:t>
      </w:r>
      <w:r w:rsidR="007D2A55" w:rsidRPr="009A2236">
        <w:rPr>
          <w:rFonts w:ascii="Times New Roman" w:eastAsia="Times New Roman" w:hAnsi="Times New Roman" w:cs="Times New Roman"/>
          <w:b/>
          <w:sz w:val="24"/>
          <w:szCs w:val="24"/>
          <w:lang w:eastAsia="pl-PL"/>
        </w:rPr>
        <w:t>(dane zanonimizowane)</w:t>
      </w:r>
      <w:r w:rsidRPr="003F793B">
        <w:rPr>
          <w:rFonts w:ascii="Times New Roman" w:eastAsia="Times New Roman" w:hAnsi="Times New Roman" w:cs="Times New Roman"/>
          <w:sz w:val="24"/>
          <w:szCs w:val="24"/>
          <w:lang w:eastAsia="pl-PL"/>
        </w:rPr>
        <w:t>.</w:t>
      </w:r>
    </w:p>
    <w:p w14:paraId="2BF601B8" w14:textId="25AD124C" w:rsidR="00371330" w:rsidRPr="003F793B" w:rsidRDefault="00371330" w:rsidP="00CA7F8C">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Dla produktów pod poz. </w:t>
      </w:r>
      <w:r w:rsidRPr="003F793B">
        <w:rPr>
          <w:rFonts w:ascii="Times New Roman" w:eastAsia="Times New Roman" w:hAnsi="Times New Roman" w:cs="Times New Roman"/>
          <w:b/>
          <w:bCs/>
          <w:sz w:val="24"/>
          <w:szCs w:val="24"/>
          <w:lang w:eastAsia="pl-PL"/>
        </w:rPr>
        <w:t>14</w:t>
      </w:r>
      <w:r w:rsidRPr="003F793B">
        <w:rPr>
          <w:rFonts w:ascii="Times New Roman" w:eastAsia="Times New Roman" w:hAnsi="Times New Roman" w:cs="Times New Roman"/>
          <w:sz w:val="24"/>
          <w:szCs w:val="24"/>
          <w:lang w:eastAsia="pl-PL"/>
        </w:rPr>
        <w:t xml:space="preserve"> nie ustalono dostawcy z uwagi na – jak wskazał przedsiębiorca – bardzo dawną dostawę.</w:t>
      </w:r>
    </w:p>
    <w:p w14:paraId="31412A06" w14:textId="06F38821" w:rsidR="00371330" w:rsidRPr="003F793B" w:rsidRDefault="000C31A1" w:rsidP="00667B88">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Ustalono, że d</w:t>
      </w:r>
      <w:r w:rsidR="00371330" w:rsidRPr="003F793B">
        <w:rPr>
          <w:rFonts w:ascii="Times New Roman" w:eastAsia="Times New Roman" w:hAnsi="Times New Roman" w:cs="Times New Roman"/>
          <w:sz w:val="24"/>
          <w:szCs w:val="24"/>
          <w:lang w:eastAsia="pl-PL"/>
        </w:rPr>
        <w:t>ystry</w:t>
      </w:r>
      <w:r w:rsidRPr="003F793B">
        <w:rPr>
          <w:rFonts w:ascii="Times New Roman" w:eastAsia="Times New Roman" w:hAnsi="Times New Roman" w:cs="Times New Roman"/>
          <w:sz w:val="24"/>
          <w:szCs w:val="24"/>
          <w:lang w:eastAsia="pl-PL"/>
        </w:rPr>
        <w:t>butorami</w:t>
      </w:r>
      <w:r w:rsidR="00371330" w:rsidRPr="003F793B">
        <w:rPr>
          <w:rFonts w:ascii="Times New Roman" w:eastAsia="Times New Roman" w:hAnsi="Times New Roman" w:cs="Times New Roman"/>
          <w:sz w:val="24"/>
          <w:szCs w:val="24"/>
          <w:lang w:eastAsia="pl-PL"/>
        </w:rPr>
        <w:t xml:space="preserve"> produktów zakwestionowanych z uwagi na niewłaściwe oznakowanie byli: </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 xml:space="preserve"> </w:t>
      </w:r>
      <w:r w:rsidR="00FE7516" w:rsidRPr="003F793B">
        <w:rPr>
          <w:rFonts w:ascii="Times New Roman" w:eastAsia="Times New Roman" w:hAnsi="Times New Roman" w:cs="Times New Roman"/>
          <w:sz w:val="24"/>
          <w:szCs w:val="24"/>
          <w:lang w:eastAsia="pl-PL"/>
        </w:rPr>
        <w:t xml:space="preserve">(produkty pod poz. </w:t>
      </w:r>
      <w:r w:rsidR="00FE7516" w:rsidRPr="003F793B">
        <w:rPr>
          <w:rFonts w:ascii="Times New Roman" w:eastAsia="Times New Roman" w:hAnsi="Times New Roman" w:cs="Times New Roman"/>
          <w:b/>
          <w:bCs/>
          <w:sz w:val="24"/>
          <w:szCs w:val="24"/>
          <w:lang w:eastAsia="pl-PL"/>
        </w:rPr>
        <w:t xml:space="preserve">1 </w:t>
      </w:r>
      <w:r w:rsidR="00FE7516" w:rsidRPr="003F793B">
        <w:rPr>
          <w:rFonts w:ascii="Times New Roman" w:eastAsia="Times New Roman" w:hAnsi="Times New Roman" w:cs="Times New Roman"/>
          <w:sz w:val="24"/>
          <w:szCs w:val="24"/>
          <w:lang w:eastAsia="pl-PL"/>
        </w:rPr>
        <w:t xml:space="preserve">i </w:t>
      </w:r>
      <w:r w:rsidR="00FE7516" w:rsidRPr="003F793B">
        <w:rPr>
          <w:rFonts w:ascii="Times New Roman" w:eastAsia="Times New Roman" w:hAnsi="Times New Roman" w:cs="Times New Roman"/>
          <w:b/>
          <w:bCs/>
          <w:sz w:val="24"/>
          <w:szCs w:val="24"/>
          <w:lang w:eastAsia="pl-PL"/>
        </w:rPr>
        <w:t>2</w:t>
      </w:r>
      <w:r w:rsidR="00FE7516" w:rsidRPr="003F793B">
        <w:rPr>
          <w:rFonts w:ascii="Times New Roman" w:eastAsia="Times New Roman" w:hAnsi="Times New Roman" w:cs="Times New Roman"/>
          <w:sz w:val="24"/>
          <w:szCs w:val="24"/>
          <w:lang w:eastAsia="pl-PL"/>
        </w:rPr>
        <w:t>)</w:t>
      </w:r>
      <w:r w:rsidR="00667B88" w:rsidRPr="003F793B">
        <w:rPr>
          <w:rFonts w:ascii="Times New Roman" w:eastAsia="Times New Roman" w:hAnsi="Times New Roman" w:cs="Times New Roman"/>
          <w:sz w:val="24"/>
          <w:szCs w:val="24"/>
          <w:lang w:eastAsia="pl-PL"/>
        </w:rPr>
        <w:t xml:space="preserve">; </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 xml:space="preserve"> </w:t>
      </w:r>
      <w:r w:rsidR="00FC75AE" w:rsidRPr="003F793B">
        <w:rPr>
          <w:rFonts w:ascii="Times New Roman" w:eastAsia="Times New Roman" w:hAnsi="Times New Roman" w:cs="Times New Roman"/>
          <w:sz w:val="24"/>
          <w:szCs w:val="24"/>
          <w:lang w:eastAsia="pl-PL"/>
        </w:rPr>
        <w:t>(produkt pod </w:t>
      </w:r>
      <w:r w:rsidR="000D53F7" w:rsidRPr="003F793B">
        <w:rPr>
          <w:rFonts w:ascii="Times New Roman" w:eastAsia="Times New Roman" w:hAnsi="Times New Roman" w:cs="Times New Roman"/>
          <w:sz w:val="24"/>
          <w:szCs w:val="24"/>
          <w:lang w:eastAsia="pl-PL"/>
        </w:rPr>
        <w:t xml:space="preserve">poz. </w:t>
      </w:r>
      <w:r w:rsidR="000D53F7" w:rsidRPr="003F793B">
        <w:rPr>
          <w:rFonts w:ascii="Times New Roman" w:eastAsia="Times New Roman" w:hAnsi="Times New Roman" w:cs="Times New Roman"/>
          <w:b/>
          <w:bCs/>
          <w:sz w:val="24"/>
          <w:szCs w:val="24"/>
          <w:lang w:eastAsia="pl-PL"/>
        </w:rPr>
        <w:t>3</w:t>
      </w:r>
      <w:r w:rsidR="000D53F7" w:rsidRPr="003F793B">
        <w:rPr>
          <w:rFonts w:ascii="Times New Roman" w:eastAsia="Times New Roman" w:hAnsi="Times New Roman" w:cs="Times New Roman"/>
          <w:sz w:val="24"/>
          <w:szCs w:val="24"/>
          <w:lang w:eastAsia="pl-PL"/>
        </w:rPr>
        <w:t xml:space="preserve">); </w:t>
      </w:r>
      <w:r w:rsidR="00667B88" w:rsidRPr="003F793B">
        <w:rPr>
          <w:rFonts w:ascii="Times New Roman" w:eastAsia="Times New Roman" w:hAnsi="Times New Roman" w:cs="Times New Roman"/>
          <w:sz w:val="24"/>
          <w:szCs w:val="24"/>
          <w:lang w:eastAsia="pl-PL"/>
        </w:rPr>
        <w:t>„</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 xml:space="preserve"> </w:t>
      </w:r>
      <w:r w:rsidR="00667B88" w:rsidRPr="003F793B">
        <w:rPr>
          <w:rFonts w:ascii="Times New Roman" w:eastAsia="Times New Roman" w:hAnsi="Times New Roman" w:cs="Times New Roman"/>
          <w:sz w:val="24"/>
          <w:szCs w:val="24"/>
          <w:lang w:eastAsia="pl-PL"/>
        </w:rPr>
        <w:t>(</w:t>
      </w:r>
      <w:r w:rsidR="003B51D4" w:rsidRPr="003F793B">
        <w:rPr>
          <w:rFonts w:ascii="Times New Roman" w:eastAsia="Times New Roman" w:hAnsi="Times New Roman" w:cs="Times New Roman"/>
          <w:sz w:val="24"/>
          <w:szCs w:val="24"/>
          <w:lang w:eastAsia="pl-PL"/>
        </w:rPr>
        <w:t xml:space="preserve">produkty pod poz. </w:t>
      </w:r>
      <w:r w:rsidR="003B51D4" w:rsidRPr="003F793B">
        <w:rPr>
          <w:rFonts w:ascii="Times New Roman" w:eastAsia="Times New Roman" w:hAnsi="Times New Roman" w:cs="Times New Roman"/>
          <w:b/>
          <w:bCs/>
          <w:sz w:val="24"/>
          <w:szCs w:val="24"/>
          <w:lang w:eastAsia="pl-PL"/>
        </w:rPr>
        <w:t>4</w:t>
      </w:r>
      <w:r w:rsidR="003B51D4" w:rsidRPr="003F793B">
        <w:rPr>
          <w:rFonts w:ascii="Times New Roman" w:eastAsia="Times New Roman" w:hAnsi="Times New Roman" w:cs="Times New Roman"/>
          <w:sz w:val="24"/>
          <w:szCs w:val="24"/>
          <w:lang w:eastAsia="pl-PL"/>
        </w:rPr>
        <w:t xml:space="preserve"> i </w:t>
      </w:r>
      <w:r w:rsidR="003B51D4" w:rsidRPr="003F793B">
        <w:rPr>
          <w:rFonts w:ascii="Times New Roman" w:eastAsia="Times New Roman" w:hAnsi="Times New Roman" w:cs="Times New Roman"/>
          <w:b/>
          <w:bCs/>
          <w:sz w:val="24"/>
          <w:szCs w:val="24"/>
          <w:lang w:eastAsia="pl-PL"/>
        </w:rPr>
        <w:t>5</w:t>
      </w:r>
      <w:r w:rsidR="003B51D4" w:rsidRPr="003F793B">
        <w:rPr>
          <w:rFonts w:ascii="Times New Roman" w:eastAsia="Times New Roman" w:hAnsi="Times New Roman" w:cs="Times New Roman"/>
          <w:sz w:val="24"/>
          <w:szCs w:val="24"/>
          <w:lang w:eastAsia="pl-PL"/>
        </w:rPr>
        <w:t>);</w:t>
      </w:r>
      <w:r w:rsidR="00C623FA" w:rsidRPr="003F793B">
        <w:rPr>
          <w:rFonts w:ascii="Times New Roman" w:eastAsia="Times New Roman" w:hAnsi="Times New Roman" w:cs="Times New Roman"/>
          <w:sz w:val="24"/>
          <w:szCs w:val="24"/>
          <w:lang w:eastAsia="pl-PL"/>
        </w:rPr>
        <w:t xml:space="preserve"> </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 xml:space="preserve"> </w:t>
      </w:r>
      <w:r w:rsidR="00C623FA" w:rsidRPr="003F793B">
        <w:rPr>
          <w:rFonts w:ascii="Times New Roman" w:eastAsia="Times New Roman" w:hAnsi="Times New Roman" w:cs="Times New Roman"/>
          <w:sz w:val="24"/>
          <w:szCs w:val="24"/>
          <w:lang w:eastAsia="pl-PL"/>
        </w:rPr>
        <w:t xml:space="preserve">(producent produktów pod poz. </w:t>
      </w:r>
      <w:r w:rsidR="00C623FA" w:rsidRPr="003F793B">
        <w:rPr>
          <w:rFonts w:ascii="Times New Roman" w:eastAsia="Times New Roman" w:hAnsi="Times New Roman" w:cs="Times New Roman"/>
          <w:b/>
          <w:bCs/>
          <w:sz w:val="24"/>
          <w:szCs w:val="24"/>
          <w:lang w:eastAsia="pl-PL"/>
        </w:rPr>
        <w:t>6</w:t>
      </w:r>
      <w:r w:rsidR="00C623FA" w:rsidRPr="003F793B">
        <w:rPr>
          <w:rFonts w:ascii="Times New Roman" w:eastAsia="Times New Roman" w:hAnsi="Times New Roman" w:cs="Times New Roman"/>
          <w:sz w:val="24"/>
          <w:szCs w:val="24"/>
          <w:lang w:eastAsia="pl-PL"/>
        </w:rPr>
        <w:t xml:space="preserve"> i </w:t>
      </w:r>
      <w:r w:rsidR="00C623FA" w:rsidRPr="003F793B">
        <w:rPr>
          <w:rFonts w:ascii="Times New Roman" w:eastAsia="Times New Roman" w:hAnsi="Times New Roman" w:cs="Times New Roman"/>
          <w:b/>
          <w:bCs/>
          <w:sz w:val="24"/>
          <w:szCs w:val="24"/>
          <w:lang w:eastAsia="pl-PL"/>
        </w:rPr>
        <w:t>7</w:t>
      </w:r>
      <w:r w:rsidR="00C623FA" w:rsidRPr="003F793B">
        <w:rPr>
          <w:rFonts w:ascii="Times New Roman" w:eastAsia="Times New Roman" w:hAnsi="Times New Roman" w:cs="Times New Roman"/>
          <w:sz w:val="24"/>
          <w:szCs w:val="24"/>
          <w:lang w:eastAsia="pl-PL"/>
        </w:rPr>
        <w:t>).</w:t>
      </w:r>
      <w:r w:rsidR="00667B88" w:rsidRPr="003F793B">
        <w:rPr>
          <w:rFonts w:ascii="Times New Roman" w:eastAsia="Times New Roman" w:hAnsi="Times New Roman" w:cs="Times New Roman"/>
          <w:sz w:val="24"/>
          <w:szCs w:val="24"/>
          <w:lang w:eastAsia="pl-PL"/>
        </w:rPr>
        <w:t xml:space="preserve"> </w:t>
      </w:r>
    </w:p>
    <w:p w14:paraId="702CEE32" w14:textId="2CE2E0CA" w:rsidR="00F52D1A" w:rsidRPr="003F793B" w:rsidRDefault="00F52D1A" w:rsidP="00F52D1A">
      <w:pPr>
        <w:tabs>
          <w:tab w:val="left" w:pos="6804"/>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Powyższe ustalenia udokumentowano</w:t>
      </w:r>
      <w:r w:rsidR="004733BA" w:rsidRPr="003F793B">
        <w:rPr>
          <w:rFonts w:ascii="Times New Roman" w:eastAsia="Times New Roman" w:hAnsi="Times New Roman" w:cs="Times New Roman"/>
          <w:sz w:val="24"/>
          <w:szCs w:val="24"/>
          <w:lang w:eastAsia="pl-PL"/>
        </w:rPr>
        <w:t xml:space="preserve"> w protokole kontroli DP.8361.34.2022 z dnia</w:t>
      </w:r>
      <w:r w:rsidR="00CA7F8C" w:rsidRPr="003F793B">
        <w:rPr>
          <w:rFonts w:ascii="Times New Roman" w:eastAsia="Times New Roman" w:hAnsi="Times New Roman" w:cs="Times New Roman"/>
          <w:sz w:val="24"/>
          <w:szCs w:val="24"/>
          <w:lang w:eastAsia="pl-PL"/>
        </w:rPr>
        <w:br/>
      </w:r>
      <w:r w:rsidR="004733BA" w:rsidRPr="003F793B">
        <w:rPr>
          <w:rFonts w:ascii="Times New Roman" w:eastAsia="Times New Roman" w:hAnsi="Times New Roman" w:cs="Times New Roman"/>
          <w:sz w:val="24"/>
          <w:szCs w:val="24"/>
          <w:lang w:eastAsia="pl-PL"/>
        </w:rPr>
        <w:t>22 kwietnia</w:t>
      </w:r>
      <w:r w:rsidRPr="003F793B">
        <w:rPr>
          <w:rFonts w:ascii="Times New Roman" w:eastAsia="Times New Roman" w:hAnsi="Times New Roman" w:cs="Times New Roman"/>
          <w:sz w:val="24"/>
          <w:szCs w:val="24"/>
          <w:lang w:eastAsia="pl-PL"/>
        </w:rPr>
        <w:t xml:space="preserve"> 2022 r., wraz z załącznikami, w tym m.in. fotografiami produktów zakwestionowanych, fakturami dostaw tych produktów oraz ośw</w:t>
      </w:r>
      <w:r w:rsidR="004733BA" w:rsidRPr="003F793B">
        <w:rPr>
          <w:rFonts w:ascii="Times New Roman" w:eastAsia="Times New Roman" w:hAnsi="Times New Roman" w:cs="Times New Roman"/>
          <w:sz w:val="24"/>
          <w:szCs w:val="24"/>
          <w:lang w:eastAsia="pl-PL"/>
        </w:rPr>
        <w:t>iadczeniami</w:t>
      </w:r>
      <w:r w:rsidR="002C47F9" w:rsidRPr="003F793B">
        <w:rPr>
          <w:rFonts w:ascii="Times New Roman" w:eastAsia="Times New Roman" w:hAnsi="Times New Roman" w:cs="Times New Roman"/>
          <w:sz w:val="24"/>
          <w:szCs w:val="24"/>
          <w:lang w:eastAsia="pl-PL"/>
        </w:rPr>
        <w:t xml:space="preserve"> w sprawie wycofania produktów zakwestionowanych. </w:t>
      </w:r>
      <w:r w:rsidR="009E2DAD" w:rsidRPr="003F793B">
        <w:rPr>
          <w:rFonts w:ascii="Times New Roman" w:eastAsia="Times New Roman" w:hAnsi="Times New Roman" w:cs="Times New Roman"/>
          <w:sz w:val="24"/>
          <w:szCs w:val="24"/>
          <w:lang w:eastAsia="pl-PL"/>
        </w:rPr>
        <w:t xml:space="preserve">Uwag </w:t>
      </w:r>
      <w:r w:rsidRPr="003F793B">
        <w:rPr>
          <w:rFonts w:ascii="Times New Roman" w:eastAsia="Times New Roman" w:hAnsi="Times New Roman" w:cs="Times New Roman"/>
          <w:sz w:val="24"/>
          <w:szCs w:val="24"/>
          <w:lang w:eastAsia="pl-PL"/>
        </w:rPr>
        <w:t>do protokołu nie wnoszono.</w:t>
      </w:r>
    </w:p>
    <w:p w14:paraId="3D12486F" w14:textId="77777777" w:rsidR="00CA7F8C" w:rsidRPr="003F793B" w:rsidRDefault="005D2481" w:rsidP="00F52D1A">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W dniach 11 </w:t>
      </w:r>
      <w:r w:rsidR="0087176B" w:rsidRPr="003F793B">
        <w:rPr>
          <w:rFonts w:ascii="Times New Roman" w:eastAsia="Times New Roman" w:hAnsi="Times New Roman" w:cs="Times New Roman"/>
          <w:sz w:val="24"/>
          <w:szCs w:val="24"/>
          <w:lang w:eastAsia="pl-PL"/>
        </w:rPr>
        <w:t>i</w:t>
      </w:r>
      <w:r w:rsidRPr="003F793B">
        <w:rPr>
          <w:rFonts w:ascii="Times New Roman" w:eastAsia="Times New Roman" w:hAnsi="Times New Roman" w:cs="Times New Roman"/>
          <w:sz w:val="24"/>
          <w:szCs w:val="24"/>
          <w:lang w:eastAsia="pl-PL"/>
        </w:rPr>
        <w:t xml:space="preserve"> 26 maja 2022 r.</w:t>
      </w:r>
      <w:r w:rsidR="007335F4" w:rsidRPr="003F793B">
        <w:rPr>
          <w:rFonts w:ascii="Times New Roman" w:eastAsia="Times New Roman" w:hAnsi="Times New Roman" w:cs="Times New Roman"/>
          <w:sz w:val="24"/>
          <w:szCs w:val="24"/>
          <w:lang w:eastAsia="pl-PL"/>
        </w:rPr>
        <w:t xml:space="preserve"> do dystrybutorów produktów niewłaściwie oznakowanych skierowano wystąpienia </w:t>
      </w:r>
      <w:r w:rsidR="001A7F5C" w:rsidRPr="003F793B">
        <w:rPr>
          <w:rFonts w:ascii="Times New Roman" w:eastAsia="Times New Roman" w:hAnsi="Times New Roman" w:cs="Times New Roman"/>
          <w:sz w:val="24"/>
          <w:szCs w:val="24"/>
          <w:lang w:eastAsia="pl-PL"/>
        </w:rPr>
        <w:t>pokontrolne</w:t>
      </w:r>
      <w:r w:rsidR="007E4699" w:rsidRPr="003F793B">
        <w:rPr>
          <w:rFonts w:ascii="Times New Roman" w:eastAsia="Times New Roman" w:hAnsi="Times New Roman" w:cs="Times New Roman"/>
          <w:sz w:val="24"/>
          <w:szCs w:val="24"/>
          <w:lang w:eastAsia="pl-PL"/>
        </w:rPr>
        <w:t>.</w:t>
      </w:r>
      <w:r w:rsidR="007335F4" w:rsidRPr="003F793B">
        <w:rPr>
          <w:rFonts w:ascii="Times New Roman" w:eastAsia="Times New Roman" w:hAnsi="Times New Roman" w:cs="Times New Roman"/>
          <w:sz w:val="24"/>
          <w:szCs w:val="24"/>
          <w:lang w:eastAsia="pl-PL"/>
        </w:rPr>
        <w:t xml:space="preserve"> </w:t>
      </w:r>
    </w:p>
    <w:p w14:paraId="52E7A978" w14:textId="6945F681" w:rsidR="005D4005" w:rsidRPr="003F793B" w:rsidRDefault="00732D5B" w:rsidP="00F52D1A">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11 maja br.</w:t>
      </w:r>
      <w:r w:rsidR="001A7F5C" w:rsidRPr="003F793B">
        <w:rPr>
          <w:rFonts w:ascii="Times New Roman" w:eastAsia="Times New Roman" w:hAnsi="Times New Roman" w:cs="Times New Roman"/>
          <w:sz w:val="24"/>
          <w:szCs w:val="24"/>
          <w:lang w:eastAsia="pl-PL"/>
        </w:rPr>
        <w:t xml:space="preserve"> </w:t>
      </w:r>
      <w:r w:rsidR="007E4699" w:rsidRPr="003F793B">
        <w:rPr>
          <w:rFonts w:ascii="Times New Roman" w:eastAsia="Times New Roman" w:hAnsi="Times New Roman" w:cs="Times New Roman"/>
          <w:sz w:val="24"/>
          <w:szCs w:val="24"/>
          <w:lang w:eastAsia="pl-PL"/>
        </w:rPr>
        <w:t xml:space="preserve">w związku ze stwierdzonymi nieprawidłowościami </w:t>
      </w:r>
      <w:r w:rsidRPr="003F793B">
        <w:rPr>
          <w:rFonts w:ascii="Times New Roman" w:eastAsia="Times New Roman" w:hAnsi="Times New Roman" w:cs="Times New Roman"/>
          <w:sz w:val="24"/>
          <w:szCs w:val="24"/>
          <w:lang w:eastAsia="pl-PL"/>
        </w:rPr>
        <w:t>skierowano wystąpienia d</w:t>
      </w:r>
      <w:r w:rsidR="001A7F5C" w:rsidRPr="003F793B">
        <w:rPr>
          <w:rFonts w:ascii="Times New Roman" w:eastAsia="Times New Roman" w:hAnsi="Times New Roman" w:cs="Times New Roman"/>
          <w:sz w:val="24"/>
          <w:szCs w:val="24"/>
          <w:lang w:eastAsia="pl-PL"/>
        </w:rPr>
        <w:t xml:space="preserve">o </w:t>
      </w:r>
      <w:r w:rsidR="007D2A55" w:rsidRPr="009A2236">
        <w:rPr>
          <w:rFonts w:ascii="Times New Roman" w:eastAsia="Times New Roman" w:hAnsi="Times New Roman" w:cs="Times New Roman"/>
          <w:b/>
          <w:sz w:val="24"/>
          <w:szCs w:val="24"/>
          <w:lang w:eastAsia="pl-PL"/>
        </w:rPr>
        <w:t>(dane zanonimizowane)</w:t>
      </w:r>
      <w:r w:rsidR="008A5420" w:rsidRPr="003F793B">
        <w:rPr>
          <w:rFonts w:ascii="Times New Roman" w:eastAsia="Times New Roman" w:hAnsi="Times New Roman" w:cs="Times New Roman"/>
          <w:sz w:val="24"/>
          <w:szCs w:val="24"/>
          <w:lang w:eastAsia="pl-PL"/>
        </w:rPr>
        <w:t xml:space="preserve"> </w:t>
      </w:r>
      <w:r w:rsidR="001A7F5C" w:rsidRPr="003F793B">
        <w:rPr>
          <w:rFonts w:ascii="Times New Roman" w:eastAsia="Times New Roman" w:hAnsi="Times New Roman" w:cs="Times New Roman"/>
          <w:sz w:val="24"/>
          <w:szCs w:val="24"/>
          <w:lang w:eastAsia="pl-PL"/>
        </w:rPr>
        <w:t xml:space="preserve">oraz do </w:t>
      </w:r>
      <w:r w:rsidR="007D2A55" w:rsidRPr="009A2236">
        <w:rPr>
          <w:rFonts w:ascii="Times New Roman" w:eastAsia="Times New Roman" w:hAnsi="Times New Roman" w:cs="Times New Roman"/>
          <w:b/>
          <w:sz w:val="24"/>
          <w:szCs w:val="24"/>
          <w:lang w:eastAsia="pl-PL"/>
        </w:rPr>
        <w:t>(dane zanonimizowane)</w:t>
      </w:r>
      <w:r w:rsidR="001A7F5C"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sz w:val="24"/>
          <w:szCs w:val="24"/>
          <w:lang w:eastAsia="pl-PL"/>
        </w:rPr>
        <w:t xml:space="preserve"> Z kolei 26 maja br. wystąpienia przesłano do </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 xml:space="preserve"> </w:t>
      </w:r>
      <w:r w:rsidR="005B19A5" w:rsidRPr="003F793B">
        <w:rPr>
          <w:rFonts w:ascii="Times New Roman" w:eastAsia="Times New Roman" w:hAnsi="Times New Roman" w:cs="Times New Roman"/>
          <w:sz w:val="24"/>
          <w:szCs w:val="24"/>
          <w:lang w:eastAsia="pl-PL"/>
        </w:rPr>
        <w:t xml:space="preserve">oraz do </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w:t>
      </w:r>
    </w:p>
    <w:p w14:paraId="09BDE8BB" w14:textId="21B648EA" w:rsidR="007247E6" w:rsidRPr="003F793B" w:rsidRDefault="007D2A55" w:rsidP="00F52D1A">
      <w:pPr>
        <w:tabs>
          <w:tab w:val="left" w:pos="6804"/>
        </w:tabs>
        <w:spacing w:after="120"/>
        <w:jc w:val="both"/>
        <w:rPr>
          <w:rFonts w:ascii="Times New Roman" w:eastAsia="Times New Roman" w:hAnsi="Times New Roman" w:cs="Times New Roman"/>
          <w:sz w:val="24"/>
          <w:szCs w:val="24"/>
          <w:lang w:eastAsia="pl-PL"/>
        </w:rPr>
      </w:pPr>
      <w:r w:rsidRPr="009A2236">
        <w:rPr>
          <w:rFonts w:ascii="Times New Roman" w:eastAsia="Times New Roman" w:hAnsi="Times New Roman" w:cs="Times New Roman"/>
          <w:b/>
          <w:sz w:val="24"/>
          <w:szCs w:val="24"/>
          <w:lang w:eastAsia="pl-PL"/>
        </w:rPr>
        <w:t>(dane zanonimizowane)</w:t>
      </w:r>
      <w:r>
        <w:rPr>
          <w:rFonts w:ascii="Times New Roman" w:eastAsia="Times New Roman" w:hAnsi="Times New Roman" w:cs="Times New Roman"/>
          <w:b/>
          <w:sz w:val="24"/>
          <w:szCs w:val="24"/>
          <w:lang w:eastAsia="pl-PL"/>
        </w:rPr>
        <w:t xml:space="preserve"> </w:t>
      </w:r>
      <w:r w:rsidR="007247E6" w:rsidRPr="003F793B">
        <w:rPr>
          <w:rFonts w:ascii="Times New Roman" w:eastAsia="Times New Roman" w:hAnsi="Times New Roman" w:cs="Times New Roman"/>
          <w:sz w:val="24"/>
          <w:szCs w:val="24"/>
          <w:lang w:eastAsia="pl-PL"/>
        </w:rPr>
        <w:t>w swojej odpowiedzi z dnia 17 maja 2022 r. (wpływ do Delegatury w Przemyślu dnia 25 maja 2022 r.) poinformował, iż produkty poddane kontroli zawierają</w:t>
      </w:r>
      <w:r w:rsidR="00BD0CC5" w:rsidRPr="003F793B">
        <w:rPr>
          <w:rFonts w:ascii="Times New Roman" w:eastAsia="Times New Roman" w:hAnsi="Times New Roman" w:cs="Times New Roman"/>
          <w:sz w:val="24"/>
          <w:szCs w:val="24"/>
          <w:lang w:eastAsia="pl-PL"/>
        </w:rPr>
        <w:t xml:space="preserve"> nieaktualne etykiety. Produkty o kodach EAN takich jak poddane kontroli nie były przyjmowane na stan od maja i czerwca 2021 r. Od maja/czerwca zaś towary pozostające na magazynie </w:t>
      </w:r>
      <w:r w:rsidRPr="009A2236">
        <w:rPr>
          <w:rFonts w:ascii="Times New Roman" w:eastAsia="Times New Roman" w:hAnsi="Times New Roman" w:cs="Times New Roman"/>
          <w:b/>
          <w:sz w:val="24"/>
          <w:szCs w:val="24"/>
          <w:lang w:eastAsia="pl-PL"/>
        </w:rPr>
        <w:t>(dane zanonimizowane)</w:t>
      </w:r>
      <w:r w:rsidR="00AC35C2" w:rsidRPr="003F793B">
        <w:rPr>
          <w:rFonts w:ascii="Times New Roman" w:eastAsia="Times New Roman" w:hAnsi="Times New Roman" w:cs="Times New Roman"/>
          <w:sz w:val="24"/>
          <w:szCs w:val="24"/>
          <w:lang w:eastAsia="pl-PL"/>
        </w:rPr>
        <w:t xml:space="preserve"> zawierają zaktualizowaną etykietę</w:t>
      </w:r>
      <w:r w:rsidR="00F201E2" w:rsidRPr="003F793B">
        <w:rPr>
          <w:rFonts w:ascii="Times New Roman" w:eastAsia="Times New Roman" w:hAnsi="Times New Roman" w:cs="Times New Roman"/>
          <w:sz w:val="24"/>
          <w:szCs w:val="24"/>
          <w:lang w:eastAsia="pl-PL"/>
        </w:rPr>
        <w:t xml:space="preserve">. </w:t>
      </w:r>
      <w:r w:rsidR="00F3630D" w:rsidRPr="003F793B">
        <w:rPr>
          <w:rFonts w:ascii="Times New Roman" w:eastAsia="Times New Roman" w:hAnsi="Times New Roman" w:cs="Times New Roman"/>
          <w:sz w:val="24"/>
          <w:szCs w:val="24"/>
          <w:lang w:eastAsia="pl-PL"/>
        </w:rPr>
        <w:t>W piśmie wskazano ponadto</w:t>
      </w:r>
      <w:r w:rsidR="00936237" w:rsidRPr="003F793B">
        <w:rPr>
          <w:rFonts w:ascii="Times New Roman" w:eastAsia="Times New Roman" w:hAnsi="Times New Roman" w:cs="Times New Roman"/>
          <w:sz w:val="24"/>
          <w:szCs w:val="24"/>
          <w:lang w:eastAsia="pl-PL"/>
        </w:rPr>
        <w:t>, iż podmiot gospodarczy, u któ</w:t>
      </w:r>
      <w:r w:rsidR="00F83A06" w:rsidRPr="003F793B">
        <w:rPr>
          <w:rFonts w:ascii="Times New Roman" w:eastAsia="Times New Roman" w:hAnsi="Times New Roman" w:cs="Times New Roman"/>
          <w:sz w:val="24"/>
          <w:szCs w:val="24"/>
          <w:lang w:eastAsia="pl-PL"/>
        </w:rPr>
        <w:t xml:space="preserve">rego przeprowadzona została kontrola nie widnieje w bazie klientów </w:t>
      </w:r>
      <w:r w:rsidRPr="009A2236">
        <w:rPr>
          <w:rFonts w:ascii="Times New Roman" w:eastAsia="Times New Roman" w:hAnsi="Times New Roman" w:cs="Times New Roman"/>
          <w:b/>
          <w:sz w:val="24"/>
          <w:szCs w:val="24"/>
          <w:lang w:eastAsia="pl-PL"/>
        </w:rPr>
        <w:t>(dane zanonimizowane)</w:t>
      </w:r>
      <w:r>
        <w:rPr>
          <w:rFonts w:ascii="Times New Roman" w:eastAsia="Times New Roman" w:hAnsi="Times New Roman" w:cs="Times New Roman"/>
          <w:b/>
          <w:sz w:val="24"/>
          <w:szCs w:val="24"/>
          <w:lang w:eastAsia="pl-PL"/>
        </w:rPr>
        <w:t xml:space="preserve"> </w:t>
      </w:r>
      <w:r w:rsidR="00F83A06" w:rsidRPr="003F793B">
        <w:rPr>
          <w:rFonts w:ascii="Times New Roman" w:eastAsia="Times New Roman" w:hAnsi="Times New Roman" w:cs="Times New Roman"/>
          <w:sz w:val="24"/>
          <w:szCs w:val="24"/>
          <w:lang w:eastAsia="pl-PL"/>
        </w:rPr>
        <w:t>w przeciągu 2 lat i towar musiał zostać nabyty od podmiotu pośredniczą</w:t>
      </w:r>
      <w:r w:rsidR="007F22CF" w:rsidRPr="003F793B">
        <w:rPr>
          <w:rFonts w:ascii="Times New Roman" w:eastAsia="Times New Roman" w:hAnsi="Times New Roman" w:cs="Times New Roman"/>
          <w:sz w:val="24"/>
          <w:szCs w:val="24"/>
          <w:lang w:eastAsia="pl-PL"/>
        </w:rPr>
        <w:t xml:space="preserve">cego, w związku z czym zebranie produktów </w:t>
      </w:r>
      <w:r w:rsidR="00B839CB" w:rsidRPr="003F793B">
        <w:rPr>
          <w:rFonts w:ascii="Times New Roman" w:eastAsia="Times New Roman" w:hAnsi="Times New Roman" w:cs="Times New Roman"/>
          <w:sz w:val="24"/>
          <w:szCs w:val="24"/>
          <w:lang w:eastAsia="pl-PL"/>
        </w:rPr>
        <w:t>w celu poprawnego oznakowania wiązałoby się z nadmiernymi trudnościami i kosztami. Wskazano ponadto brzmienie art. 19 ust. 1 lit c) rozporządzenia 1223/2009 oraz poinformowano, że symbol PAO widnieje</w:t>
      </w:r>
      <w:r>
        <w:rPr>
          <w:rFonts w:ascii="Times New Roman" w:eastAsia="Times New Roman" w:hAnsi="Times New Roman" w:cs="Times New Roman"/>
          <w:sz w:val="24"/>
          <w:szCs w:val="24"/>
          <w:lang w:eastAsia="pl-PL"/>
        </w:rPr>
        <w:t xml:space="preserve"> </w:t>
      </w:r>
      <w:r w:rsidR="00B839CB" w:rsidRPr="003F793B">
        <w:rPr>
          <w:rFonts w:ascii="Times New Roman" w:eastAsia="Times New Roman" w:hAnsi="Times New Roman" w:cs="Times New Roman"/>
          <w:sz w:val="24"/>
          <w:szCs w:val="24"/>
          <w:lang w:eastAsia="pl-PL"/>
        </w:rPr>
        <w:t>na załączonych</w:t>
      </w:r>
      <w:r w:rsidR="0029718B" w:rsidRPr="003F793B">
        <w:rPr>
          <w:rFonts w:ascii="Times New Roman" w:eastAsia="Times New Roman" w:hAnsi="Times New Roman" w:cs="Times New Roman"/>
          <w:sz w:val="24"/>
          <w:szCs w:val="24"/>
          <w:lang w:eastAsia="pl-PL"/>
        </w:rPr>
        <w:t xml:space="preserve"> (przyp. PWIIH – nowych)</w:t>
      </w:r>
      <w:r w:rsidR="00B839CB" w:rsidRPr="003F793B">
        <w:rPr>
          <w:rFonts w:ascii="Times New Roman" w:eastAsia="Times New Roman" w:hAnsi="Times New Roman" w:cs="Times New Roman"/>
          <w:sz w:val="24"/>
          <w:szCs w:val="24"/>
          <w:lang w:eastAsia="pl-PL"/>
        </w:rPr>
        <w:t xml:space="preserve"> etykietach.</w:t>
      </w:r>
    </w:p>
    <w:p w14:paraId="3E38D5C6" w14:textId="7C2DA856" w:rsidR="005D4005" w:rsidRPr="003F793B" w:rsidRDefault="007D2A55" w:rsidP="00F52D1A">
      <w:pPr>
        <w:tabs>
          <w:tab w:val="left" w:pos="6804"/>
        </w:tabs>
        <w:spacing w:after="120"/>
        <w:jc w:val="both"/>
        <w:rPr>
          <w:rFonts w:ascii="Times New Roman" w:eastAsia="Times New Roman" w:hAnsi="Times New Roman" w:cs="Times New Roman"/>
          <w:sz w:val="24"/>
          <w:szCs w:val="24"/>
          <w:lang w:eastAsia="pl-PL"/>
        </w:rPr>
      </w:pPr>
      <w:r w:rsidRPr="009A2236">
        <w:rPr>
          <w:rFonts w:ascii="Times New Roman" w:eastAsia="Times New Roman" w:hAnsi="Times New Roman" w:cs="Times New Roman"/>
          <w:b/>
          <w:sz w:val="24"/>
          <w:szCs w:val="24"/>
          <w:lang w:eastAsia="pl-PL"/>
        </w:rPr>
        <w:t>(dane zanonimizowane)</w:t>
      </w:r>
      <w:r>
        <w:rPr>
          <w:rFonts w:ascii="Times New Roman" w:eastAsia="Times New Roman" w:hAnsi="Times New Roman" w:cs="Times New Roman"/>
          <w:b/>
          <w:sz w:val="24"/>
          <w:szCs w:val="24"/>
          <w:lang w:eastAsia="pl-PL"/>
        </w:rPr>
        <w:t xml:space="preserve"> </w:t>
      </w:r>
      <w:r w:rsidR="00F07D18" w:rsidRPr="003F793B">
        <w:rPr>
          <w:rFonts w:ascii="Times New Roman" w:eastAsia="Times New Roman" w:hAnsi="Times New Roman" w:cs="Times New Roman"/>
          <w:sz w:val="24"/>
          <w:szCs w:val="24"/>
          <w:lang w:eastAsia="pl-PL"/>
        </w:rPr>
        <w:t xml:space="preserve">w odpowiedzi z dnia 26 maja 2022 r. (wpływ wiadomości e-mail tego samego dnia) poinformowała, iż </w:t>
      </w:r>
      <w:r w:rsidR="00D94C96" w:rsidRPr="003F793B">
        <w:rPr>
          <w:rFonts w:ascii="Times New Roman" w:eastAsia="Times New Roman" w:hAnsi="Times New Roman" w:cs="Times New Roman"/>
          <w:sz w:val="24"/>
          <w:szCs w:val="24"/>
          <w:lang w:eastAsia="pl-PL"/>
        </w:rPr>
        <w:t>nie współpracuje już z producentem kontrolowanego produktu w ramach dystrybucji, w związku z czym nie ma możliwości wprowadzenia zmian.</w:t>
      </w:r>
    </w:p>
    <w:p w14:paraId="5CAD864A" w14:textId="4E9F6A39" w:rsidR="003D2A8B" w:rsidRPr="003F793B" w:rsidRDefault="007D2A55" w:rsidP="00F52D1A">
      <w:pPr>
        <w:tabs>
          <w:tab w:val="left" w:pos="6804"/>
        </w:tabs>
        <w:spacing w:after="120"/>
        <w:jc w:val="both"/>
        <w:rPr>
          <w:rFonts w:ascii="Times New Roman" w:eastAsia="Times New Roman" w:hAnsi="Times New Roman" w:cs="Times New Roman"/>
          <w:sz w:val="24"/>
          <w:szCs w:val="24"/>
          <w:lang w:eastAsia="pl-PL"/>
        </w:rPr>
      </w:pPr>
      <w:r w:rsidRPr="009A2236">
        <w:rPr>
          <w:rFonts w:ascii="Times New Roman" w:eastAsia="Times New Roman" w:hAnsi="Times New Roman" w:cs="Times New Roman"/>
          <w:b/>
          <w:sz w:val="24"/>
          <w:szCs w:val="24"/>
          <w:lang w:eastAsia="pl-PL"/>
        </w:rPr>
        <w:t>(dane zanonimizowane)</w:t>
      </w:r>
      <w:r>
        <w:rPr>
          <w:rFonts w:ascii="Times New Roman" w:eastAsia="Times New Roman" w:hAnsi="Times New Roman" w:cs="Times New Roman"/>
          <w:b/>
          <w:sz w:val="24"/>
          <w:szCs w:val="24"/>
          <w:lang w:eastAsia="pl-PL"/>
        </w:rPr>
        <w:t xml:space="preserve"> </w:t>
      </w:r>
      <w:r w:rsidR="00EE4903" w:rsidRPr="003F793B">
        <w:rPr>
          <w:rFonts w:ascii="Times New Roman" w:eastAsia="Times New Roman" w:hAnsi="Times New Roman" w:cs="Times New Roman"/>
          <w:sz w:val="24"/>
          <w:szCs w:val="24"/>
          <w:lang w:eastAsia="pl-PL"/>
        </w:rPr>
        <w:t>w piśmie z dnia 30 maja 2022 r. (wpływ wiadomości e-mail również tego dnia)</w:t>
      </w:r>
      <w:r w:rsidR="00AE40B3" w:rsidRPr="003F793B">
        <w:rPr>
          <w:rFonts w:ascii="Times New Roman" w:eastAsia="Times New Roman" w:hAnsi="Times New Roman" w:cs="Times New Roman"/>
          <w:sz w:val="24"/>
          <w:szCs w:val="24"/>
          <w:lang w:eastAsia="pl-PL"/>
        </w:rPr>
        <w:t xml:space="preserve"> wskazała, że ze względu na małe gabaryty produktów bezpośrednio na opakowaniu umieszczony jest znak graficzny: ręki na otwartej książeczce</w:t>
      </w:r>
      <w:r w:rsidR="00265354" w:rsidRPr="003F793B">
        <w:rPr>
          <w:rFonts w:ascii="Times New Roman" w:eastAsia="Times New Roman" w:hAnsi="Times New Roman" w:cs="Times New Roman"/>
          <w:sz w:val="24"/>
          <w:szCs w:val="24"/>
          <w:lang w:eastAsia="pl-PL"/>
        </w:rPr>
        <w:t xml:space="preserve">, zgodnie z art. 19 ust. 2 rozporządzenia 1223/2009. Poinformowano, iż do każdej placówki </w:t>
      </w:r>
      <w:r w:rsidR="006C3E79" w:rsidRPr="003F793B">
        <w:rPr>
          <w:rFonts w:ascii="Times New Roman" w:eastAsia="Times New Roman" w:hAnsi="Times New Roman" w:cs="Times New Roman"/>
          <w:sz w:val="24"/>
          <w:szCs w:val="24"/>
          <w:lang w:eastAsia="pl-PL"/>
        </w:rPr>
        <w:t xml:space="preserve">dostarczane są karty </w:t>
      </w:r>
      <w:r w:rsidR="006C3E79" w:rsidRPr="003F793B">
        <w:rPr>
          <w:rFonts w:ascii="Times New Roman" w:eastAsia="Times New Roman" w:hAnsi="Times New Roman" w:cs="Times New Roman"/>
          <w:sz w:val="24"/>
          <w:szCs w:val="24"/>
          <w:lang w:eastAsia="pl-PL"/>
        </w:rPr>
        <w:lastRenderedPageBreak/>
        <w:t>z </w:t>
      </w:r>
      <w:r w:rsidR="006F2BE5" w:rsidRPr="003F793B">
        <w:rPr>
          <w:rFonts w:ascii="Times New Roman" w:eastAsia="Times New Roman" w:hAnsi="Times New Roman" w:cs="Times New Roman"/>
          <w:sz w:val="24"/>
          <w:szCs w:val="24"/>
          <w:lang w:eastAsia="pl-PL"/>
        </w:rPr>
        <w:t xml:space="preserve">zamieszczoną informacją o szczegółowym składzie danego produktu, a karty te powinny być umieszczone w widocznym i łatwo dostępnym miejscu, na meblu ekspozycyjnym marki </w:t>
      </w:r>
      <w:r w:rsidRPr="009A2236">
        <w:rPr>
          <w:rFonts w:ascii="Times New Roman" w:eastAsia="Times New Roman" w:hAnsi="Times New Roman" w:cs="Times New Roman"/>
          <w:b/>
          <w:sz w:val="24"/>
          <w:szCs w:val="24"/>
          <w:lang w:eastAsia="pl-PL"/>
        </w:rPr>
        <w:t>(dane zanonimizowane)</w:t>
      </w:r>
      <w:r w:rsidR="006F2BE5" w:rsidRPr="003F793B">
        <w:rPr>
          <w:rFonts w:ascii="Times New Roman" w:eastAsia="Times New Roman" w:hAnsi="Times New Roman" w:cs="Times New Roman"/>
          <w:sz w:val="24"/>
          <w:szCs w:val="24"/>
          <w:lang w:eastAsia="pl-PL"/>
        </w:rPr>
        <w:t xml:space="preserve">. </w:t>
      </w:r>
      <w:r w:rsidR="00CC088B" w:rsidRPr="003F793B">
        <w:rPr>
          <w:rFonts w:ascii="Times New Roman" w:eastAsia="Times New Roman" w:hAnsi="Times New Roman" w:cs="Times New Roman"/>
          <w:sz w:val="24"/>
          <w:szCs w:val="24"/>
          <w:lang w:eastAsia="pl-PL"/>
        </w:rPr>
        <w:t xml:space="preserve">Spółka stosując się do zaleceń pokontrolnych mających na celu zapewnienie zgodności oznakowania z art. 19 ust. 1 lit. g i art. 19 ust. 2 i 3 rozporządzenia 1223/2009 oraz zapewnienia jak najwyższego bezpieczeństwa zobowiązała się do niezwłocznego uzupełnienia brakującej informacji o składach. </w:t>
      </w:r>
    </w:p>
    <w:p w14:paraId="06BAEB4E" w14:textId="3301C261" w:rsidR="00F52D1A" w:rsidRPr="003F793B" w:rsidRDefault="00720EB6" w:rsidP="00F52D1A">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W piśmie z dnia 10 czerwca 2022 r. (wpływ do Delegatury w Przemyślu 15 czerwca 2022 r.) swoje stanowisko wskazała </w:t>
      </w:r>
      <w:r w:rsidR="007D2A55" w:rsidRPr="009A2236">
        <w:rPr>
          <w:rFonts w:ascii="Times New Roman" w:eastAsia="Times New Roman" w:hAnsi="Times New Roman" w:cs="Times New Roman"/>
          <w:b/>
          <w:sz w:val="24"/>
          <w:szCs w:val="24"/>
          <w:lang w:eastAsia="pl-PL"/>
        </w:rPr>
        <w:t>(dane zanonimizowane)</w:t>
      </w:r>
      <w:r w:rsidRPr="003F793B">
        <w:rPr>
          <w:rFonts w:ascii="Times New Roman" w:eastAsia="Times New Roman" w:hAnsi="Times New Roman" w:cs="Times New Roman"/>
          <w:sz w:val="24"/>
          <w:szCs w:val="24"/>
          <w:lang w:eastAsia="pl-PL"/>
        </w:rPr>
        <w:t xml:space="preserve">. </w:t>
      </w:r>
      <w:r w:rsidR="009120C4" w:rsidRPr="003F793B">
        <w:rPr>
          <w:rFonts w:ascii="Times New Roman" w:eastAsia="Times New Roman" w:hAnsi="Times New Roman" w:cs="Times New Roman"/>
          <w:sz w:val="24"/>
          <w:szCs w:val="24"/>
          <w:lang w:eastAsia="pl-PL"/>
        </w:rPr>
        <w:t>Wskazała ona w piśmie, iż stwierdzone naruszenie wymagania art. 19 ust. 1 lit. c rozporządzenia 1223/2009 jest bezpodstawne. Zgodnie z powyższym przepisem wskazanie daty minimalnej trwałości nie jest obowiązkowe w przypadku produktów kosmetycznych o minimalnej trwałości dłuższej ni</w:t>
      </w:r>
      <w:r w:rsidR="00736118" w:rsidRPr="003F793B">
        <w:rPr>
          <w:rFonts w:ascii="Times New Roman" w:eastAsia="Times New Roman" w:hAnsi="Times New Roman" w:cs="Times New Roman"/>
          <w:sz w:val="24"/>
          <w:szCs w:val="24"/>
          <w:lang w:eastAsia="pl-PL"/>
        </w:rPr>
        <w:t>ż 30 miesięcy, a </w:t>
      </w:r>
      <w:r w:rsidR="009120C4" w:rsidRPr="003F793B">
        <w:rPr>
          <w:rFonts w:ascii="Times New Roman" w:eastAsia="Times New Roman" w:hAnsi="Times New Roman" w:cs="Times New Roman"/>
          <w:sz w:val="24"/>
          <w:szCs w:val="24"/>
          <w:lang w:eastAsia="pl-PL"/>
        </w:rPr>
        <w:t>produkty takie zawierają informację o okresie w jakim po otwarciu pojemnika produkt jest bezpieczny i może być stosowany bez szkody dla konsumenta</w:t>
      </w:r>
      <w:r w:rsidR="00736118" w:rsidRPr="003F793B">
        <w:rPr>
          <w:rFonts w:ascii="Times New Roman" w:eastAsia="Times New Roman" w:hAnsi="Times New Roman" w:cs="Times New Roman"/>
          <w:sz w:val="24"/>
          <w:szCs w:val="24"/>
          <w:lang w:eastAsia="pl-PL"/>
        </w:rPr>
        <w:t xml:space="preserve">. Wskazano, iż zakwestionowane produkty są produktami, których trwałość wynosi 60 miesięcy, także spełniają powyższy warunek oraz dodatkowo </w:t>
      </w:r>
      <w:r w:rsidR="00A4797D" w:rsidRPr="003F793B">
        <w:rPr>
          <w:rFonts w:ascii="Times New Roman" w:eastAsia="Times New Roman" w:hAnsi="Times New Roman" w:cs="Times New Roman"/>
          <w:sz w:val="24"/>
          <w:szCs w:val="24"/>
          <w:lang w:eastAsia="pl-PL"/>
        </w:rPr>
        <w:t xml:space="preserve">posiadają informację w postaci PAO 18M. </w:t>
      </w:r>
      <w:r w:rsidR="00F52D1A" w:rsidRPr="003F793B">
        <w:rPr>
          <w:rFonts w:ascii="Times New Roman" w:eastAsia="Times New Roman" w:hAnsi="Times New Roman" w:cs="Times New Roman"/>
          <w:sz w:val="24"/>
          <w:szCs w:val="24"/>
          <w:lang w:eastAsia="pl-PL"/>
        </w:rPr>
        <w:t xml:space="preserve">Dystrybutor dalej wskazuje, iż firma </w:t>
      </w:r>
      <w:r w:rsidR="007D2A55" w:rsidRPr="009A2236">
        <w:rPr>
          <w:rFonts w:ascii="Times New Roman" w:eastAsia="Times New Roman" w:hAnsi="Times New Roman" w:cs="Times New Roman"/>
          <w:b/>
          <w:sz w:val="24"/>
          <w:szCs w:val="24"/>
          <w:lang w:eastAsia="pl-PL"/>
        </w:rPr>
        <w:t>(dane zanonimizowane)</w:t>
      </w:r>
      <w:r w:rsidR="00F52D1A" w:rsidRPr="003F793B">
        <w:rPr>
          <w:rFonts w:ascii="Times New Roman" w:eastAsia="Times New Roman" w:hAnsi="Times New Roman" w:cs="Times New Roman"/>
          <w:sz w:val="24"/>
          <w:szCs w:val="24"/>
          <w:lang w:eastAsia="pl-PL"/>
        </w:rPr>
        <w:t xml:space="preserve"> miała przeprowadzanych kilka kontroli na terenie Polski przez </w:t>
      </w:r>
      <w:r w:rsidR="0029718B" w:rsidRPr="003F793B">
        <w:rPr>
          <w:rFonts w:ascii="Times New Roman" w:eastAsia="Times New Roman" w:hAnsi="Times New Roman" w:cs="Times New Roman"/>
          <w:sz w:val="24"/>
          <w:szCs w:val="24"/>
          <w:lang w:eastAsia="pl-PL"/>
        </w:rPr>
        <w:t>„</w:t>
      </w:r>
      <w:r w:rsidR="00F52D1A" w:rsidRPr="003F793B">
        <w:rPr>
          <w:rFonts w:ascii="Times New Roman" w:eastAsia="Times New Roman" w:hAnsi="Times New Roman" w:cs="Times New Roman"/>
          <w:sz w:val="24"/>
          <w:szCs w:val="24"/>
          <w:lang w:eastAsia="pl-PL"/>
        </w:rPr>
        <w:t>Wojewódzki Inspekcje Handlowe</w:t>
      </w:r>
      <w:r w:rsidR="0029718B" w:rsidRPr="003F793B">
        <w:rPr>
          <w:rFonts w:ascii="Times New Roman" w:eastAsia="Times New Roman" w:hAnsi="Times New Roman" w:cs="Times New Roman"/>
          <w:sz w:val="24"/>
          <w:szCs w:val="24"/>
          <w:lang w:eastAsia="pl-PL"/>
        </w:rPr>
        <w:t>”</w:t>
      </w:r>
      <w:r w:rsidR="00F52D1A" w:rsidRPr="003F793B">
        <w:rPr>
          <w:rFonts w:ascii="Times New Roman" w:eastAsia="Times New Roman" w:hAnsi="Times New Roman" w:cs="Times New Roman"/>
          <w:sz w:val="24"/>
          <w:szCs w:val="24"/>
          <w:lang w:eastAsia="pl-PL"/>
        </w:rPr>
        <w:t>, które dotyczyły oznakowania produktów kosmetycznych, a wśród kontrolowanych produktów były również lakiery posiadające analogiczne oznakowanie jak te, które poddane zostały kon</w:t>
      </w:r>
      <w:r w:rsidR="00D6431F" w:rsidRPr="003F793B">
        <w:rPr>
          <w:rFonts w:ascii="Times New Roman" w:eastAsia="Times New Roman" w:hAnsi="Times New Roman" w:cs="Times New Roman"/>
          <w:sz w:val="24"/>
          <w:szCs w:val="24"/>
          <w:lang w:eastAsia="pl-PL"/>
        </w:rPr>
        <w:t xml:space="preserve">troli przez </w:t>
      </w:r>
      <w:r w:rsidR="0029718B" w:rsidRPr="003F793B">
        <w:rPr>
          <w:rFonts w:ascii="Times New Roman" w:eastAsia="Times New Roman" w:hAnsi="Times New Roman" w:cs="Times New Roman"/>
          <w:sz w:val="24"/>
          <w:szCs w:val="24"/>
          <w:lang w:eastAsia="pl-PL"/>
        </w:rPr>
        <w:t>Wojewódzki Inspektorat Inspekcji Handlowej w Rzeszowie</w:t>
      </w:r>
      <w:r w:rsidR="00D6431F" w:rsidRPr="003F793B">
        <w:rPr>
          <w:rFonts w:ascii="Times New Roman" w:eastAsia="Times New Roman" w:hAnsi="Times New Roman" w:cs="Times New Roman"/>
          <w:sz w:val="24"/>
          <w:szCs w:val="24"/>
          <w:lang w:eastAsia="pl-PL"/>
        </w:rPr>
        <w:t>. W </w:t>
      </w:r>
      <w:r w:rsidR="00F52D1A" w:rsidRPr="003F793B">
        <w:rPr>
          <w:rFonts w:ascii="Times New Roman" w:eastAsia="Times New Roman" w:hAnsi="Times New Roman" w:cs="Times New Roman"/>
          <w:sz w:val="24"/>
          <w:szCs w:val="24"/>
          <w:lang w:eastAsia="pl-PL"/>
        </w:rPr>
        <w:t>ich trakcie nie wnoszono żadnych uwag do oznaczeń umieszczonych na produkt</w:t>
      </w:r>
      <w:r w:rsidR="00D6431F" w:rsidRPr="003F793B">
        <w:rPr>
          <w:rFonts w:ascii="Times New Roman" w:eastAsia="Times New Roman" w:hAnsi="Times New Roman" w:cs="Times New Roman"/>
          <w:sz w:val="24"/>
          <w:szCs w:val="24"/>
          <w:lang w:eastAsia="pl-PL"/>
        </w:rPr>
        <w:t>ach, a co </w:t>
      </w:r>
      <w:r w:rsidR="00F52D1A" w:rsidRPr="003F793B">
        <w:rPr>
          <w:rFonts w:ascii="Times New Roman" w:eastAsia="Times New Roman" w:hAnsi="Times New Roman" w:cs="Times New Roman"/>
          <w:sz w:val="24"/>
          <w:szCs w:val="24"/>
          <w:lang w:eastAsia="pl-PL"/>
        </w:rPr>
        <w:t>znajduje potwierdzenie w stosownych protokołach.</w:t>
      </w:r>
      <w:r w:rsidR="0029718B" w:rsidRPr="003F793B">
        <w:rPr>
          <w:rFonts w:ascii="Times New Roman" w:eastAsia="Times New Roman" w:hAnsi="Times New Roman" w:cs="Times New Roman"/>
          <w:sz w:val="24"/>
          <w:szCs w:val="24"/>
          <w:lang w:eastAsia="pl-PL"/>
        </w:rPr>
        <w:br/>
      </w:r>
      <w:r w:rsidR="00F52D1A" w:rsidRPr="003F793B">
        <w:rPr>
          <w:rFonts w:ascii="Times New Roman" w:eastAsia="Times New Roman" w:hAnsi="Times New Roman" w:cs="Times New Roman"/>
          <w:sz w:val="24"/>
          <w:szCs w:val="24"/>
          <w:lang w:eastAsia="pl-PL"/>
        </w:rPr>
        <w:t>Wg dystrybutora powyższe potwierdza bezpodstawność stwierdzonych naruszeń przez PWIIH.</w:t>
      </w:r>
    </w:p>
    <w:p w14:paraId="2DE783A7" w14:textId="33678923" w:rsidR="00F52D1A" w:rsidRPr="003F793B" w:rsidRDefault="00F52D1A" w:rsidP="00F52D1A">
      <w:pPr>
        <w:tabs>
          <w:tab w:val="left" w:pos="6804"/>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związku z powyższymi ustal</w:t>
      </w:r>
      <w:r w:rsidR="00023FB7" w:rsidRPr="003F793B">
        <w:rPr>
          <w:rFonts w:ascii="Times New Roman" w:eastAsia="Times New Roman" w:hAnsi="Times New Roman" w:cs="Times New Roman"/>
          <w:sz w:val="24"/>
          <w:szCs w:val="24"/>
          <w:lang w:eastAsia="pl-PL"/>
        </w:rPr>
        <w:t>eniami, pismem z dnia 23 sierpnia</w:t>
      </w:r>
      <w:r w:rsidRPr="003F793B">
        <w:rPr>
          <w:rFonts w:ascii="Times New Roman" w:eastAsia="Times New Roman" w:hAnsi="Times New Roman" w:cs="Times New Roman"/>
          <w:sz w:val="24"/>
          <w:szCs w:val="24"/>
          <w:lang w:eastAsia="pl-PL"/>
        </w:rPr>
        <w:t xml:space="preserve"> 2022 r. Podkarpacki Wojewódzki Inspektor Inspekcji Handlowej zawiadomił stronę o wszczęciu z urzędu postępowania w trybie art. 36 ust. 1 oraz art. 41 ustawy o produktach kosmetycznych.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w:t>
      </w:r>
    </w:p>
    <w:p w14:paraId="25B25CAF" w14:textId="77777777" w:rsidR="00F52D1A" w:rsidRPr="003F793B" w:rsidRDefault="00F52D1A" w:rsidP="00F52D1A">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Stronę poinformowano, iż organ wymierzając ewentualną administracyjną kary pieniężne będzie brał pod uwagę określone w art. 189d kpa dyrektywy wymiaru administracyjnej kary pieniężnej.</w:t>
      </w:r>
    </w:p>
    <w:p w14:paraId="7F8B2312" w14:textId="0F9B7A19" w:rsidR="00653447" w:rsidRPr="003F793B" w:rsidRDefault="00653447" w:rsidP="00F52D1A">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Pismem z dnia 23 września 2022 r. Podkarpacki Wojewódzki Inspektor Inspekcji Handlowej zawiadomił przedsiębiorcę o niezałatwieniu sprawy w terminie</w:t>
      </w:r>
      <w:r w:rsidR="00A129EA" w:rsidRPr="003F793B">
        <w:rPr>
          <w:rFonts w:ascii="Times New Roman" w:eastAsia="Times New Roman" w:hAnsi="Times New Roman" w:cs="Times New Roman"/>
          <w:sz w:val="24"/>
          <w:szCs w:val="24"/>
          <w:lang w:eastAsia="pl-PL"/>
        </w:rPr>
        <w:t xml:space="preserve"> z uwagi na brak przekazania przez stronę wymaganej dokumentacji wskazującej warunki osobiste,  </w:t>
      </w:r>
      <w:r w:rsidR="00DE4531" w:rsidRPr="003F793B">
        <w:rPr>
          <w:rFonts w:ascii="Times New Roman" w:eastAsia="Times New Roman" w:hAnsi="Times New Roman" w:cs="Times New Roman"/>
          <w:sz w:val="24"/>
          <w:szCs w:val="24"/>
          <w:lang w:eastAsia="pl-PL"/>
        </w:rPr>
        <w:t>które mogą mieć wpływ na wysokość ewentualnie wymierzonej administracyjnej kary pieniężnej. Zwrócono się powtórnie do</w:t>
      </w:r>
      <w:r w:rsidR="0029718B" w:rsidRPr="003F793B">
        <w:rPr>
          <w:rFonts w:ascii="Times New Roman" w:eastAsia="Times New Roman" w:hAnsi="Times New Roman" w:cs="Times New Roman"/>
          <w:sz w:val="24"/>
          <w:szCs w:val="24"/>
          <w:lang w:eastAsia="pl-PL"/>
        </w:rPr>
        <w:t xml:space="preserve"> strony cele</w:t>
      </w:r>
      <w:r w:rsidR="00DE4531" w:rsidRPr="003F793B">
        <w:rPr>
          <w:rFonts w:ascii="Times New Roman" w:eastAsia="Times New Roman" w:hAnsi="Times New Roman" w:cs="Times New Roman"/>
          <w:sz w:val="24"/>
          <w:szCs w:val="24"/>
          <w:lang w:eastAsia="pl-PL"/>
        </w:rPr>
        <w:t xml:space="preserve"> przedłożenia </w:t>
      </w:r>
      <w:r w:rsidR="0029718B" w:rsidRPr="003F793B">
        <w:rPr>
          <w:rFonts w:ascii="Times New Roman" w:eastAsia="Times New Roman" w:hAnsi="Times New Roman" w:cs="Times New Roman"/>
          <w:sz w:val="24"/>
          <w:szCs w:val="24"/>
          <w:lang w:eastAsia="pl-PL"/>
        </w:rPr>
        <w:t xml:space="preserve">przez nią </w:t>
      </w:r>
      <w:r w:rsidR="00DE4531" w:rsidRPr="003F793B">
        <w:rPr>
          <w:rFonts w:ascii="Times New Roman" w:eastAsia="Times New Roman" w:hAnsi="Times New Roman" w:cs="Times New Roman"/>
          <w:sz w:val="24"/>
          <w:szCs w:val="24"/>
          <w:lang w:eastAsia="pl-PL"/>
        </w:rPr>
        <w:t>wymaganej dokumentacji oraz wyznaczono nowy termin załatwienia sprawy.</w:t>
      </w:r>
    </w:p>
    <w:p w14:paraId="6FA0C8DA" w14:textId="36401659" w:rsidR="001B6F5B" w:rsidRPr="003F793B" w:rsidRDefault="001B6F5B" w:rsidP="00F52D1A">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dniu 28</w:t>
      </w:r>
      <w:r w:rsidR="00B72397" w:rsidRPr="003F793B">
        <w:rPr>
          <w:rFonts w:ascii="Times New Roman" w:eastAsia="Times New Roman" w:hAnsi="Times New Roman" w:cs="Times New Roman"/>
          <w:sz w:val="24"/>
          <w:szCs w:val="24"/>
          <w:lang w:eastAsia="pl-PL"/>
        </w:rPr>
        <w:t xml:space="preserve"> września</w:t>
      </w:r>
      <w:r w:rsidR="00F52D1A" w:rsidRPr="003F793B">
        <w:rPr>
          <w:rFonts w:ascii="Times New Roman" w:eastAsia="Times New Roman" w:hAnsi="Times New Roman" w:cs="Times New Roman"/>
          <w:sz w:val="24"/>
          <w:szCs w:val="24"/>
          <w:lang w:eastAsia="pl-PL"/>
        </w:rPr>
        <w:t xml:space="preserve"> 2022 r. do Delegatury w Przemyślu </w:t>
      </w:r>
      <w:r w:rsidRPr="003F793B">
        <w:rPr>
          <w:rFonts w:ascii="Times New Roman" w:eastAsia="Times New Roman" w:hAnsi="Times New Roman" w:cs="Times New Roman"/>
          <w:sz w:val="24"/>
          <w:szCs w:val="24"/>
          <w:lang w:eastAsia="pl-PL"/>
        </w:rPr>
        <w:t xml:space="preserve">wpłynęło </w:t>
      </w:r>
      <w:r w:rsidR="006202F5" w:rsidRPr="003F793B">
        <w:rPr>
          <w:rFonts w:ascii="Times New Roman" w:eastAsia="Times New Roman" w:hAnsi="Times New Roman" w:cs="Times New Roman"/>
          <w:sz w:val="24"/>
          <w:szCs w:val="24"/>
          <w:lang w:eastAsia="pl-PL"/>
        </w:rPr>
        <w:t>pismo przedsiębiorcy</w:t>
      </w:r>
      <w:r w:rsidR="00F54CFD" w:rsidRPr="003F793B">
        <w:rPr>
          <w:rFonts w:ascii="Times New Roman" w:eastAsia="Times New Roman" w:hAnsi="Times New Roman" w:cs="Times New Roman"/>
          <w:sz w:val="24"/>
          <w:szCs w:val="24"/>
          <w:lang w:eastAsia="pl-PL"/>
        </w:rPr>
        <w:t xml:space="preserve"> </w:t>
      </w:r>
      <w:r w:rsidR="0029718B" w:rsidRPr="003F793B">
        <w:rPr>
          <w:rFonts w:ascii="Times New Roman" w:eastAsia="Times New Roman" w:hAnsi="Times New Roman" w:cs="Times New Roman"/>
          <w:sz w:val="24"/>
          <w:szCs w:val="24"/>
          <w:lang w:eastAsia="pl-PL"/>
        </w:rPr>
        <w:t xml:space="preserve">(przesłane mailem) </w:t>
      </w:r>
      <w:r w:rsidR="00F54CFD" w:rsidRPr="003F793B">
        <w:rPr>
          <w:rFonts w:ascii="Times New Roman" w:eastAsia="Times New Roman" w:hAnsi="Times New Roman" w:cs="Times New Roman"/>
          <w:sz w:val="24"/>
          <w:szCs w:val="24"/>
          <w:lang w:eastAsia="pl-PL"/>
        </w:rPr>
        <w:t>sporządzone dnia 22 września 2022 r.</w:t>
      </w:r>
      <w:r w:rsidR="006202F5" w:rsidRPr="003F793B">
        <w:rPr>
          <w:rFonts w:ascii="Times New Roman" w:eastAsia="Times New Roman" w:hAnsi="Times New Roman" w:cs="Times New Roman"/>
          <w:sz w:val="24"/>
          <w:szCs w:val="24"/>
          <w:lang w:eastAsia="pl-PL"/>
        </w:rPr>
        <w:t xml:space="preserve"> wskazujące </w:t>
      </w:r>
      <w:r w:rsidR="0029718B" w:rsidRPr="003F793B">
        <w:rPr>
          <w:rFonts w:ascii="Times New Roman" w:eastAsia="Times New Roman" w:hAnsi="Times New Roman" w:cs="Times New Roman"/>
          <w:sz w:val="24"/>
          <w:szCs w:val="24"/>
          <w:lang w:eastAsia="pl-PL"/>
        </w:rPr>
        <w:t xml:space="preserve">w sposób ogólny </w:t>
      </w:r>
      <w:r w:rsidR="006202F5" w:rsidRPr="003F793B">
        <w:rPr>
          <w:rFonts w:ascii="Times New Roman" w:eastAsia="Times New Roman" w:hAnsi="Times New Roman" w:cs="Times New Roman"/>
          <w:sz w:val="24"/>
          <w:szCs w:val="24"/>
          <w:lang w:eastAsia="pl-PL"/>
        </w:rPr>
        <w:t>warunki osobiste.</w:t>
      </w:r>
    </w:p>
    <w:p w14:paraId="2EB54717" w14:textId="77777777" w:rsidR="00F52D1A" w:rsidRPr="003F793B" w:rsidRDefault="00F52D1A" w:rsidP="00F52D1A">
      <w:pPr>
        <w:tabs>
          <w:tab w:val="left" w:pos="708"/>
          <w:tab w:val="num" w:pos="3720"/>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
          <w:sz w:val="24"/>
          <w:szCs w:val="24"/>
          <w:lang w:eastAsia="pl-PL"/>
        </w:rPr>
        <w:t>Podkarpacki Wojewódzki Inspektor Inspekcji Handlowej ustalił i stwierdził, co następuje:</w:t>
      </w:r>
    </w:p>
    <w:p w14:paraId="7B74F88C" w14:textId="53A61D89"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Jak wynika z art. 14 ustawy o produktach kosmetycznych, organami sprawującymi nadzór nad przestrzeganiem przepisów o produktach kosmetycznych są organy Państwowej Inspekcji Sanitarnej oraz Inspekcji Handlowej. Organy Inspekcji Handlowej są organami właściwymi w zakresie art. 6 i art. 7 rozporządzenia 1223/2009 w zakresie swoich kompetencji (art. 15 ust. 2 ustawy o produktach kosmetycznych).</w:t>
      </w:r>
    </w:p>
    <w:p w14:paraId="516FFFBB" w14:textId="77777777" w:rsidR="00F52D1A" w:rsidRPr="003F793B" w:rsidRDefault="00F52D1A" w:rsidP="00F52D1A">
      <w:pPr>
        <w:tabs>
          <w:tab w:val="left" w:pos="6804"/>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lastRenderedPageBreak/>
        <w:t>Nadto, co wynika z art. 24 ust. 2 cytowanej ustawy, organy Inspekcji Handlowej są właściwe w zakresie swoich kompetencji do realizacji zadań, o których mowa w art. 26 rozporządzenia 1223/2009.</w:t>
      </w:r>
    </w:p>
    <w:p w14:paraId="50B27FED" w14:textId="35703D46" w:rsidR="00F52D1A" w:rsidRPr="003F793B" w:rsidRDefault="00F52D1A" w:rsidP="00F52D1A">
      <w:pPr>
        <w:tabs>
          <w:tab w:val="left" w:pos="6804"/>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46 ust. 1 pkt 2 ustawy o produktach kosmetycznych kary pieniężne, o których mowa w art. 36 ust. 1 oraz art. 41 cytowanej ustawy nakłada w drodze decyzji odpowiednio, właściwy państwowy powiatowy inspektor sanitarny albo wojewódzki inspektor Inspekcji Handlowej. W niniejszej sprawie kontrol</w:t>
      </w:r>
      <w:r w:rsidR="0029718B" w:rsidRPr="003F793B">
        <w:rPr>
          <w:rFonts w:ascii="Times New Roman" w:eastAsia="Times New Roman" w:hAnsi="Times New Roman" w:cs="Times New Roman"/>
          <w:sz w:val="24"/>
          <w:szCs w:val="24"/>
          <w:lang w:eastAsia="pl-PL"/>
        </w:rPr>
        <w:t>a została</w:t>
      </w:r>
      <w:r w:rsidRPr="003F793B">
        <w:rPr>
          <w:rFonts w:ascii="Times New Roman" w:eastAsia="Times New Roman" w:hAnsi="Times New Roman" w:cs="Times New Roman"/>
          <w:sz w:val="24"/>
          <w:szCs w:val="24"/>
          <w:lang w:eastAsia="pl-PL"/>
        </w:rPr>
        <w:t xml:space="preserve"> przeprowadzon</w:t>
      </w:r>
      <w:r w:rsidR="0029718B" w:rsidRPr="003F793B">
        <w:rPr>
          <w:rFonts w:ascii="Times New Roman" w:eastAsia="Times New Roman" w:hAnsi="Times New Roman" w:cs="Times New Roman"/>
          <w:sz w:val="24"/>
          <w:szCs w:val="24"/>
          <w:lang w:eastAsia="pl-PL"/>
        </w:rPr>
        <w:t>a</w:t>
      </w:r>
      <w:r w:rsidR="00123D4E" w:rsidRPr="003F793B">
        <w:rPr>
          <w:rFonts w:ascii="Times New Roman" w:eastAsia="Times New Roman" w:hAnsi="Times New Roman" w:cs="Times New Roman"/>
          <w:sz w:val="24"/>
          <w:szCs w:val="24"/>
          <w:lang w:eastAsia="pl-PL"/>
        </w:rPr>
        <w:t xml:space="preserve"> w Kańczudze</w:t>
      </w:r>
      <w:r w:rsidRPr="003F793B">
        <w:rPr>
          <w:rFonts w:ascii="Times New Roman" w:eastAsia="Times New Roman" w:hAnsi="Times New Roman" w:cs="Times New Roman"/>
          <w:sz w:val="24"/>
          <w:szCs w:val="24"/>
          <w:lang w:eastAsia="pl-PL"/>
        </w:rPr>
        <w:t xml:space="preserve"> (woj. podkarpackie) przez inspektorów Inspekcji Handlowej, dlatego też właściwym do wszczęcia i przeprowadzenia postępowania administracyjnego był Podkarpacki Wojewódzki Inspektor Inspekcji Handlowej.</w:t>
      </w:r>
    </w:p>
    <w:p w14:paraId="6AE27C83" w14:textId="2DEB7D20" w:rsidR="00F52D1A" w:rsidRPr="003F793B" w:rsidRDefault="00F52D1A" w:rsidP="0029718B">
      <w:pPr>
        <w:tabs>
          <w:tab w:val="left" w:pos="708"/>
          <w:tab w:val="num" w:pos="3720"/>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2 pkt 9 ustawy o produktach kosmetycznych przez produkt kosmetyczny rozumie się produkt kosmetyczny, o którym mowa w art. 2 ust. 1 lit. a rozporządzenia nr 1223/2009 i oznacza każdą substancję lub mieszaninę przeznaczoną do kontaktu z zewnętrznymi częściami ciała ludzkiego (naskórkiem, owłosieniem, paznokciami, wargami oraz zewnętrznymi narządami płciowymi) lub z zębami oraz błonami śluzowymi jamy ustnej, którego wyłącznym lub głównym celem jest utrzymywanie ich w czystości, perfumowanie, zmiana ich wyglądu, ochrona, utrzymywanie w dobrej kondycji lub korygowanie zapachu ciała.</w:t>
      </w:r>
    </w:p>
    <w:p w14:paraId="3E2BEE2C" w14:textId="04DCD64E" w:rsidR="0029718B" w:rsidRPr="003F793B" w:rsidRDefault="0029718B" w:rsidP="0029718B">
      <w:pPr>
        <w:tabs>
          <w:tab w:val="left" w:pos="708"/>
          <w:tab w:val="num" w:pos="3720"/>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Według art. 2 pkt 10 ustawy, ilekroć w ustawie jest mowa o udostępnianiu na rynku – rozumie się przez to udostępnianie na rynku, o którym mowa w art. 2 ust. 1 lit. g rozporządzenia 1223/2009. Tak więc "udostępnianie na rynku" oznacza każde odpłatne lub nieodpłatne dostarczanie produktu kosmetycznego na rynek Wspólnoty do celów dystrybucji, konsumpcji lub stosowania, w ramach działalności handlowej.</w:t>
      </w:r>
    </w:p>
    <w:p w14:paraId="0DCFB07E" w14:textId="77777777" w:rsidR="00F52D1A" w:rsidRPr="003F793B" w:rsidRDefault="00F52D1A" w:rsidP="0029718B">
      <w:pPr>
        <w:tabs>
          <w:tab w:val="left" w:pos="708"/>
          <w:tab w:val="num" w:pos="3720"/>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Pod pojęciem użytkownika końcowego zgodnie z art. 2 ust. 1 lit. f rozporządzenia rozumie się konsumenta albo osobę wykorzystującą dany produkt kosmetyczny w ramach działalności zawodowej.</w:t>
      </w:r>
    </w:p>
    <w:p w14:paraId="73B291D6" w14:textId="77777777" w:rsidR="00F52D1A" w:rsidRPr="003F793B" w:rsidRDefault="00F52D1A" w:rsidP="0029718B">
      <w:pPr>
        <w:tabs>
          <w:tab w:val="left" w:pos="708"/>
          <w:tab w:val="num" w:pos="3720"/>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Jak stanowi art. 2 ust. 1 lit. g rozporządzenia 1223/2009 udostępnianie na rynku oznacza każde odpłatne lub nieodpłatne dostarczanie produktu kosmetycznego na rynek Wspólnoty do celów dystrybucji, konsumpcji lub stosowania, w ramach działalności handlowej.</w:t>
      </w:r>
    </w:p>
    <w:p w14:paraId="2491A432" w14:textId="77777777"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 kolei wprowadzenie do obrotu to udostępnienie produktu kosmetycznego na rynku Wspólnoty po raz pierwszy (art. 2 ust. 1 lit. h).</w:t>
      </w:r>
    </w:p>
    <w:p w14:paraId="0254E9E9" w14:textId="77777777"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Art. 4 ust. 1 rozporządzenia 1223/2009 stanowi, że do obrotu wprowadzane są jedynie produkty kosmetyczne, dla których na terenie Wspólnoty jest wyznaczona "osoba odpowiedzialna", będąca osobą prawną lub fizyczną. Ustęp 5 powyższego artykułu wskazuje, że w wypadku produktu kosmetycznego importowanego, osobą odpowiedzialną za konkretny produkt kosmetyczny wprowadzany przez niego do obrotu jest każdy importer. </w:t>
      </w:r>
    </w:p>
    <w:p w14:paraId="0E9E37A9" w14:textId="77777777"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5 ww. rozporządzenia osoba odpowiedzialna zapewnia zgodność m.in. z art. 19 i 20 tegoż rozporządzenia.</w:t>
      </w:r>
    </w:p>
    <w:p w14:paraId="66CA01B9" w14:textId="056E1FA5"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niniejszej sprawie k</w:t>
      </w:r>
      <w:r w:rsidR="00E431D8" w:rsidRPr="003F793B">
        <w:rPr>
          <w:rFonts w:ascii="Times New Roman" w:eastAsia="Times New Roman" w:hAnsi="Times New Roman" w:cs="Times New Roman"/>
          <w:sz w:val="24"/>
          <w:szCs w:val="24"/>
          <w:lang w:eastAsia="pl-PL"/>
        </w:rPr>
        <w:t xml:space="preserve">ontrolowany przedsiębiorca: Pan </w:t>
      </w:r>
      <w:r w:rsidR="007D2A55" w:rsidRPr="009A2236">
        <w:rPr>
          <w:rFonts w:ascii="Times New Roman" w:eastAsia="Times New Roman" w:hAnsi="Times New Roman" w:cs="Times New Roman"/>
          <w:b/>
          <w:sz w:val="24"/>
          <w:szCs w:val="24"/>
          <w:lang w:eastAsia="pl-PL"/>
        </w:rPr>
        <w:t>(dane zanonimizowane)</w:t>
      </w:r>
      <w:r w:rsidR="00E431D8" w:rsidRPr="003F793B">
        <w:rPr>
          <w:rFonts w:ascii="Times New Roman" w:eastAsia="Times New Roman" w:hAnsi="Times New Roman" w:cs="Times New Roman"/>
          <w:sz w:val="24"/>
          <w:szCs w:val="24"/>
          <w:lang w:eastAsia="pl-PL"/>
        </w:rPr>
        <w:t xml:space="preserve">, prowadzący działalność gospodarczą pod firmą: Firma Handlowo-Usługowa „DORAN” – Andrzej Przewoźnik, </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 xml:space="preserve"> </w:t>
      </w:r>
      <w:r w:rsidR="00E431D8" w:rsidRPr="003F793B">
        <w:rPr>
          <w:rFonts w:ascii="Times New Roman" w:eastAsia="Times New Roman" w:hAnsi="Times New Roman" w:cs="Times New Roman"/>
          <w:sz w:val="24"/>
          <w:szCs w:val="24"/>
          <w:lang w:eastAsia="pl-PL"/>
        </w:rPr>
        <w:t>Rzeszów</w:t>
      </w:r>
      <w:r w:rsidR="00023E5E" w:rsidRPr="003F793B">
        <w:rPr>
          <w:rFonts w:ascii="Times New Roman" w:eastAsia="Times New Roman" w:hAnsi="Times New Roman" w:cs="Times New Roman"/>
          <w:sz w:val="24"/>
          <w:szCs w:val="24"/>
          <w:lang w:eastAsia="pl-PL"/>
        </w:rPr>
        <w:t>, udostępniał</w:t>
      </w:r>
      <w:r w:rsidRPr="003F793B">
        <w:rPr>
          <w:rFonts w:ascii="Times New Roman" w:eastAsia="Times New Roman" w:hAnsi="Times New Roman" w:cs="Times New Roman"/>
          <w:sz w:val="24"/>
          <w:szCs w:val="24"/>
          <w:lang w:eastAsia="pl-PL"/>
        </w:rPr>
        <w:t xml:space="preserve"> kwestionow</w:t>
      </w:r>
      <w:r w:rsidR="00023E5E" w:rsidRPr="003F793B">
        <w:rPr>
          <w:rFonts w:ascii="Times New Roman" w:eastAsia="Times New Roman" w:hAnsi="Times New Roman" w:cs="Times New Roman"/>
          <w:sz w:val="24"/>
          <w:szCs w:val="24"/>
          <w:lang w:eastAsia="pl-PL"/>
        </w:rPr>
        <w:t xml:space="preserve">ane produkty w sklepie przy </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 xml:space="preserve"> </w:t>
      </w:r>
      <w:r w:rsidR="00023E5E" w:rsidRPr="003F793B">
        <w:rPr>
          <w:rFonts w:ascii="Times New Roman" w:eastAsia="Times New Roman" w:hAnsi="Times New Roman" w:cs="Times New Roman"/>
          <w:sz w:val="24"/>
          <w:szCs w:val="24"/>
          <w:lang w:eastAsia="pl-PL"/>
        </w:rPr>
        <w:t>w Kańczudze.</w:t>
      </w:r>
    </w:p>
    <w:p w14:paraId="6EB0F0F1" w14:textId="77777777" w:rsidR="00F52D1A" w:rsidRPr="003F793B" w:rsidRDefault="00F52D1A" w:rsidP="00533678">
      <w:pPr>
        <w:numPr>
          <w:ilvl w:val="0"/>
          <w:numId w:val="6"/>
        </w:numPr>
        <w:tabs>
          <w:tab w:val="left" w:pos="708"/>
          <w:tab w:val="num" w:pos="3720"/>
        </w:tabs>
        <w:spacing w:after="60"/>
        <w:contextualSpacing/>
        <w:jc w:val="both"/>
        <w:rPr>
          <w:rFonts w:ascii="Times New Roman" w:eastAsia="Times New Roman" w:hAnsi="Times New Roman" w:cs="Times New Roman"/>
          <w:sz w:val="24"/>
          <w:szCs w:val="24"/>
          <w:lang w:eastAsia="pl-PL"/>
        </w:rPr>
      </w:pPr>
    </w:p>
    <w:p w14:paraId="15184C7B" w14:textId="77777777" w:rsidR="00F52D1A" w:rsidRPr="003F793B" w:rsidRDefault="00F52D1A" w:rsidP="00533678">
      <w:pPr>
        <w:numPr>
          <w:ilvl w:val="0"/>
          <w:numId w:val="7"/>
        </w:num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36 ust. 1 ustawy o produktach kosmetycznych kto wprowadza do obrotu lub udostępnia na rynku produkt kosmetyczny bez spełnienia wymogów w zakresie oznakowania, o których mowa w art. 19 ust. 1-3, 5 i 6 rozporządzenia nr 1223/2009, podlega karze pieniężnej w wysokości do 70 000 zł.</w:t>
      </w:r>
    </w:p>
    <w:p w14:paraId="603AD922" w14:textId="77777777" w:rsidR="00F52D1A" w:rsidRPr="003F793B" w:rsidRDefault="00F52D1A" w:rsidP="00F52D1A">
      <w:pPr>
        <w:tabs>
          <w:tab w:val="left" w:pos="708"/>
          <w:tab w:val="num" w:pos="3720"/>
        </w:tabs>
        <w:spacing w:after="60"/>
        <w:ind w:left="17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Zgodnie z art. 19 ust. 1 rozporządzenia bez uszczerbku dla innych przepisów niniejszego artykułu, na rynku udostępniane są wyłącznie produkty kosmetyczne, na których pojemnikach i opakowaniach zewnętrznych znajdują się nieusuwalne, łatwe do odczytania </w:t>
      </w:r>
      <w:r w:rsidRPr="003F793B">
        <w:rPr>
          <w:rFonts w:ascii="Times New Roman" w:eastAsia="Times New Roman" w:hAnsi="Times New Roman" w:cs="Times New Roman"/>
          <w:sz w:val="24"/>
          <w:szCs w:val="24"/>
          <w:lang w:eastAsia="pl-PL"/>
        </w:rPr>
        <w:lastRenderedPageBreak/>
        <w:t xml:space="preserve">i widoczne informacje m.in. data, do której dany produkt kosmetyczny, przechowywany w odpowiednich warunkach, zachowuje w pełni swoje pierwotne właściwości, </w:t>
      </w:r>
      <w:r w:rsidRPr="003F793B">
        <w:rPr>
          <w:rFonts w:ascii="Times New Roman" w:eastAsia="Times New Roman" w:hAnsi="Times New Roman" w:cs="Times New Roman"/>
          <w:sz w:val="24"/>
          <w:szCs w:val="24"/>
          <w:lang w:eastAsia="pl-PL"/>
        </w:rPr>
        <w:br/>
        <w:t>a w szczególności pozostaje zgodny z art. 3 ("data minimalnej trwałości") (art. 19 ust. 1 pkt c).</w:t>
      </w:r>
    </w:p>
    <w:p w14:paraId="4CA8CE02" w14:textId="77777777" w:rsidR="00F52D1A" w:rsidRPr="003F793B" w:rsidRDefault="00F52D1A" w:rsidP="00F52D1A">
      <w:pPr>
        <w:tabs>
          <w:tab w:val="left" w:pos="708"/>
          <w:tab w:val="num" w:pos="3720"/>
        </w:tabs>
        <w:spacing w:after="60"/>
        <w:ind w:left="17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Jak stanowi art. 19 ust. 1 lit. c) rozporządzenia 1223/2009 data lub szczegółowe informacje o jej umiejscowieniu na opakowaniu poprzedza symbol określony w załączniku VII pkt 3 – klepsydra – lub zwrot: "najlepiej zużyć przed końcem".</w:t>
      </w:r>
    </w:p>
    <w:p w14:paraId="02F408B5" w14:textId="77777777" w:rsidR="00F52D1A" w:rsidRPr="003F793B" w:rsidRDefault="00F52D1A" w:rsidP="00F52D1A">
      <w:pPr>
        <w:tabs>
          <w:tab w:val="left" w:pos="708"/>
          <w:tab w:val="num" w:pos="3720"/>
        </w:tabs>
        <w:spacing w:after="60"/>
        <w:ind w:left="17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odniesieniu do nieprawidłowości w zakresie prawidłowego zapisu daty minimalnej trwałości, to ta winna być wskazana w sposób jednoznaczny i zawierać miesiąc i rok albo dzień, miesiąc i rok, w tej kolejności. Jeżeli jest to konieczne, informację uzupełnia się o wskazanie warunków, które muszą być spełnione w celu zagwarantowania określonej trwałości.</w:t>
      </w:r>
    </w:p>
    <w:p w14:paraId="66FEC365" w14:textId="77777777" w:rsidR="00F52D1A" w:rsidRPr="003F793B" w:rsidRDefault="00F52D1A" w:rsidP="00F52D1A">
      <w:pPr>
        <w:tabs>
          <w:tab w:val="left" w:pos="708"/>
          <w:tab w:val="num" w:pos="3720"/>
        </w:tabs>
        <w:spacing w:after="60"/>
        <w:ind w:left="17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Wskazanie daty minimalnej trwałości nie jest obowiązkowe w przypadku produktów kosmetycznych o minimalnej trwałości dłuższej niż 30 miesięcy. Produkty takie zawierają informację o okresie, w jakim po otwarciu pojemnika, produkt jest bezpieczny i może być stosowany bez szkody dla konsumenta. Informacja ta powinna zawierać – z wyjątkiem przypadków, gdy pojęcie trwałości po otwarciu nie ma zastosowania – symbol określony w załączniku VII pkt 2 oraz wspomniany okres (w miesiącach lub latach).</w:t>
      </w:r>
    </w:p>
    <w:p w14:paraId="146ECC3A" w14:textId="77777777" w:rsidR="0055730C" w:rsidRPr="003F793B" w:rsidRDefault="00F52D1A" w:rsidP="0055730C">
      <w:pPr>
        <w:tabs>
          <w:tab w:val="left" w:pos="708"/>
          <w:tab w:val="num" w:pos="3720"/>
        </w:tabs>
        <w:spacing w:after="60"/>
        <w:ind w:left="17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odnies</w:t>
      </w:r>
      <w:r w:rsidR="00023E5E" w:rsidRPr="003F793B">
        <w:rPr>
          <w:rFonts w:ascii="Times New Roman" w:eastAsia="Times New Roman" w:hAnsi="Times New Roman" w:cs="Times New Roman"/>
          <w:sz w:val="24"/>
          <w:szCs w:val="24"/>
          <w:lang w:eastAsia="pl-PL"/>
        </w:rPr>
        <w:t>ieniu do produktów pod poz. 1-5</w:t>
      </w:r>
      <w:r w:rsidRPr="003F793B">
        <w:rPr>
          <w:rFonts w:ascii="Times New Roman" w:eastAsia="Times New Roman" w:hAnsi="Times New Roman" w:cs="Times New Roman"/>
          <w:sz w:val="24"/>
          <w:szCs w:val="24"/>
          <w:lang w:eastAsia="pl-PL"/>
        </w:rPr>
        <w:t xml:space="preserve"> (</w:t>
      </w:r>
      <w:r w:rsidR="00023E5E" w:rsidRPr="003F793B">
        <w:rPr>
          <w:rFonts w:ascii="Times New Roman" w:eastAsia="Times New Roman" w:hAnsi="Times New Roman" w:cs="Times New Roman"/>
          <w:i/>
          <w:sz w:val="24"/>
          <w:szCs w:val="24"/>
          <w:lang w:eastAsia="pl-PL"/>
        </w:rPr>
        <w:t>1.</w:t>
      </w:r>
      <w:r w:rsidR="00023E5E" w:rsidRPr="003F793B">
        <w:rPr>
          <w:rFonts w:ascii="Times New Roman" w:eastAsia="Times New Roman" w:hAnsi="Times New Roman" w:cs="Times New Roman"/>
          <w:sz w:val="24"/>
          <w:szCs w:val="24"/>
          <w:lang w:eastAsia="pl-PL"/>
        </w:rPr>
        <w:t xml:space="preserve"> </w:t>
      </w:r>
      <w:r w:rsidR="00023E5E" w:rsidRPr="003F793B">
        <w:rPr>
          <w:rFonts w:ascii="Times New Roman" w:eastAsia="Times New Roman" w:hAnsi="Times New Roman" w:cs="Times New Roman"/>
          <w:i/>
          <w:sz w:val="24"/>
          <w:szCs w:val="24"/>
          <w:lang w:eastAsia="pl-PL"/>
        </w:rPr>
        <w:t xml:space="preserve">Szampon – balsam regenerujący na bazie korzenia z mydlnicy lekarskiej – do wszystkich typów włosów, 350 ml; 2. </w:t>
      </w:r>
      <w:r w:rsidR="0055730C" w:rsidRPr="003F793B">
        <w:rPr>
          <w:rFonts w:ascii="Times New Roman" w:eastAsia="Times New Roman" w:hAnsi="Times New Roman" w:cs="Times New Roman"/>
          <w:i/>
          <w:sz w:val="24"/>
          <w:szCs w:val="24"/>
          <w:lang w:eastAsia="pl-PL"/>
        </w:rPr>
        <w:t xml:space="preserve">Szampon zbożowy odżywczy na bazie korzenia mydlnicy lekarskiej; 3. Energetyzująca maseczka 2-etapowa z ekstraktem z miodu i </w:t>
      </w:r>
      <w:proofErr w:type="spellStart"/>
      <w:r w:rsidR="0055730C" w:rsidRPr="003F793B">
        <w:rPr>
          <w:rFonts w:ascii="Times New Roman" w:eastAsia="Times New Roman" w:hAnsi="Times New Roman" w:cs="Times New Roman"/>
          <w:i/>
          <w:sz w:val="24"/>
          <w:szCs w:val="24"/>
          <w:lang w:eastAsia="pl-PL"/>
        </w:rPr>
        <w:t>ceramidami</w:t>
      </w:r>
      <w:proofErr w:type="spellEnd"/>
      <w:r w:rsidR="0055730C" w:rsidRPr="003F793B">
        <w:rPr>
          <w:rFonts w:ascii="Times New Roman" w:eastAsia="Times New Roman" w:hAnsi="Times New Roman" w:cs="Times New Roman"/>
          <w:i/>
          <w:sz w:val="24"/>
          <w:szCs w:val="24"/>
          <w:lang w:eastAsia="pl-PL"/>
        </w:rPr>
        <w:t xml:space="preserve">  DR. </w:t>
      </w:r>
      <w:r w:rsidR="0055730C" w:rsidRPr="003F793B">
        <w:rPr>
          <w:rFonts w:ascii="Times New Roman" w:eastAsia="Times New Roman" w:hAnsi="Times New Roman" w:cs="Times New Roman"/>
          <w:i/>
          <w:sz w:val="24"/>
          <w:szCs w:val="24"/>
          <w:lang w:val="en-US" w:eastAsia="pl-PL"/>
        </w:rPr>
        <w:t xml:space="preserve">GLODERM, OERBEUA; 4. </w:t>
      </w:r>
      <w:proofErr w:type="spellStart"/>
      <w:r w:rsidR="0055730C" w:rsidRPr="003F793B">
        <w:rPr>
          <w:rFonts w:ascii="Times New Roman" w:eastAsia="Times New Roman" w:hAnsi="Times New Roman" w:cs="Times New Roman"/>
          <w:i/>
          <w:sz w:val="24"/>
          <w:szCs w:val="24"/>
          <w:lang w:val="en-US" w:eastAsia="pl-PL"/>
        </w:rPr>
        <w:t>Lakier</w:t>
      </w:r>
      <w:proofErr w:type="spellEnd"/>
      <w:r w:rsidR="0055730C" w:rsidRPr="003F793B">
        <w:rPr>
          <w:rFonts w:ascii="Times New Roman" w:eastAsia="Times New Roman" w:hAnsi="Times New Roman" w:cs="Times New Roman"/>
          <w:i/>
          <w:sz w:val="24"/>
          <w:szCs w:val="24"/>
          <w:lang w:val="en-US" w:eastAsia="pl-PL"/>
        </w:rPr>
        <w:t xml:space="preserve"> do </w:t>
      </w:r>
      <w:proofErr w:type="spellStart"/>
      <w:r w:rsidR="0055730C" w:rsidRPr="003F793B">
        <w:rPr>
          <w:rFonts w:ascii="Times New Roman" w:eastAsia="Times New Roman" w:hAnsi="Times New Roman" w:cs="Times New Roman"/>
          <w:i/>
          <w:sz w:val="24"/>
          <w:szCs w:val="24"/>
          <w:lang w:val="en-US" w:eastAsia="pl-PL"/>
        </w:rPr>
        <w:t>paznokci</w:t>
      </w:r>
      <w:proofErr w:type="spellEnd"/>
      <w:r w:rsidR="0055730C" w:rsidRPr="003F793B">
        <w:rPr>
          <w:rFonts w:ascii="Times New Roman" w:eastAsia="Times New Roman" w:hAnsi="Times New Roman" w:cs="Times New Roman"/>
          <w:i/>
          <w:sz w:val="24"/>
          <w:szCs w:val="24"/>
          <w:lang w:val="en-US" w:eastAsia="pl-PL"/>
        </w:rPr>
        <w:t xml:space="preserve"> Golden Rose Ice Color 124, 6 ml; 5. </w:t>
      </w:r>
      <w:r w:rsidR="0055730C" w:rsidRPr="003F793B">
        <w:rPr>
          <w:rFonts w:ascii="Times New Roman" w:eastAsia="Times New Roman" w:hAnsi="Times New Roman" w:cs="Times New Roman"/>
          <w:i/>
          <w:sz w:val="24"/>
          <w:szCs w:val="24"/>
          <w:lang w:eastAsia="pl-PL"/>
        </w:rPr>
        <w:t xml:space="preserve">Lakier do paznokci </w:t>
      </w:r>
      <w:proofErr w:type="spellStart"/>
      <w:r w:rsidR="0055730C" w:rsidRPr="003F793B">
        <w:rPr>
          <w:rFonts w:ascii="Times New Roman" w:eastAsia="Times New Roman" w:hAnsi="Times New Roman" w:cs="Times New Roman"/>
          <w:i/>
          <w:sz w:val="24"/>
          <w:szCs w:val="24"/>
          <w:lang w:eastAsia="pl-PL"/>
        </w:rPr>
        <w:t>Golden</w:t>
      </w:r>
      <w:proofErr w:type="spellEnd"/>
      <w:r w:rsidR="0055730C" w:rsidRPr="003F793B">
        <w:rPr>
          <w:rFonts w:ascii="Times New Roman" w:eastAsia="Times New Roman" w:hAnsi="Times New Roman" w:cs="Times New Roman"/>
          <w:i/>
          <w:sz w:val="24"/>
          <w:szCs w:val="24"/>
          <w:lang w:eastAsia="pl-PL"/>
        </w:rPr>
        <w:t xml:space="preserve"> </w:t>
      </w:r>
      <w:proofErr w:type="spellStart"/>
      <w:r w:rsidR="0055730C" w:rsidRPr="003F793B">
        <w:rPr>
          <w:rFonts w:ascii="Times New Roman" w:eastAsia="Times New Roman" w:hAnsi="Times New Roman" w:cs="Times New Roman"/>
          <w:i/>
          <w:sz w:val="24"/>
          <w:szCs w:val="24"/>
          <w:lang w:eastAsia="pl-PL"/>
        </w:rPr>
        <w:t>Rose</w:t>
      </w:r>
      <w:proofErr w:type="spellEnd"/>
      <w:r w:rsidR="0055730C" w:rsidRPr="003F793B">
        <w:rPr>
          <w:rFonts w:ascii="Times New Roman" w:eastAsia="Times New Roman" w:hAnsi="Times New Roman" w:cs="Times New Roman"/>
          <w:i/>
          <w:sz w:val="24"/>
          <w:szCs w:val="24"/>
          <w:lang w:eastAsia="pl-PL"/>
        </w:rPr>
        <w:t xml:space="preserve"> </w:t>
      </w:r>
      <w:proofErr w:type="spellStart"/>
      <w:r w:rsidR="0055730C" w:rsidRPr="003F793B">
        <w:rPr>
          <w:rFonts w:ascii="Times New Roman" w:eastAsia="Times New Roman" w:hAnsi="Times New Roman" w:cs="Times New Roman"/>
          <w:i/>
          <w:sz w:val="24"/>
          <w:szCs w:val="24"/>
          <w:lang w:eastAsia="pl-PL"/>
        </w:rPr>
        <w:t>Ice</w:t>
      </w:r>
      <w:proofErr w:type="spellEnd"/>
      <w:r w:rsidR="0055730C" w:rsidRPr="003F793B">
        <w:rPr>
          <w:rFonts w:ascii="Times New Roman" w:eastAsia="Times New Roman" w:hAnsi="Times New Roman" w:cs="Times New Roman"/>
          <w:i/>
          <w:sz w:val="24"/>
          <w:szCs w:val="24"/>
          <w:lang w:eastAsia="pl-PL"/>
        </w:rPr>
        <w:t xml:space="preserve"> </w:t>
      </w:r>
      <w:proofErr w:type="spellStart"/>
      <w:r w:rsidR="0055730C" w:rsidRPr="003F793B">
        <w:rPr>
          <w:rFonts w:ascii="Times New Roman" w:eastAsia="Times New Roman" w:hAnsi="Times New Roman" w:cs="Times New Roman"/>
          <w:i/>
          <w:sz w:val="24"/>
          <w:szCs w:val="24"/>
          <w:lang w:eastAsia="pl-PL"/>
        </w:rPr>
        <w:t>Color</w:t>
      </w:r>
      <w:proofErr w:type="spellEnd"/>
      <w:r w:rsidR="0055730C" w:rsidRPr="003F793B">
        <w:rPr>
          <w:rFonts w:ascii="Times New Roman" w:eastAsia="Times New Roman" w:hAnsi="Times New Roman" w:cs="Times New Roman"/>
          <w:i/>
          <w:sz w:val="24"/>
          <w:szCs w:val="24"/>
          <w:lang w:eastAsia="pl-PL"/>
        </w:rPr>
        <w:t xml:space="preserve"> 226, 6 ml</w:t>
      </w:r>
      <w:r w:rsidR="0055730C" w:rsidRPr="003F793B">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stwierdzono naruszenie ww. przepisów poprzez wyraże</w:t>
      </w:r>
      <w:r w:rsidR="0055730C" w:rsidRPr="003F793B">
        <w:rPr>
          <w:rFonts w:ascii="Times New Roman" w:eastAsia="Times New Roman" w:hAnsi="Times New Roman" w:cs="Times New Roman"/>
          <w:sz w:val="24"/>
          <w:szCs w:val="24"/>
          <w:lang w:eastAsia="pl-PL"/>
        </w:rPr>
        <w:t>nie daty minimalnej trwałości w </w:t>
      </w:r>
      <w:r w:rsidRPr="003F793B">
        <w:rPr>
          <w:rFonts w:ascii="Times New Roman" w:eastAsia="Times New Roman" w:hAnsi="Times New Roman" w:cs="Times New Roman"/>
          <w:sz w:val="24"/>
          <w:szCs w:val="24"/>
          <w:lang w:eastAsia="pl-PL"/>
        </w:rPr>
        <w:t xml:space="preserve">niewłaściwy sposób z uwagi na brak „klepsydry” lub „zwrotu najlepiej zużyć przed końcem” oraz zastosowanie niewłaściwych zapisów o treści: </w:t>
      </w:r>
      <w:r w:rsidR="0055730C" w:rsidRPr="003F793B">
        <w:rPr>
          <w:rFonts w:ascii="Times New Roman" w:eastAsia="Times New Roman" w:hAnsi="Times New Roman" w:cs="Times New Roman"/>
          <w:sz w:val="24"/>
          <w:szCs w:val="24"/>
          <w:lang w:eastAsia="pl-PL"/>
        </w:rPr>
        <w:t>„20 39X” (trzydziesty dziewiąty tydzień 2020 r., produkt pod poz. 1), „23 22X” (dwudziesty drugi tydzień 2023 roku., produkt pod poz. 2), „20201108” (produkt pod poz. 3), „ED 0626” (produkt pod poz. 4) oraz „ED 0327” (produkt pod poz. 5).</w:t>
      </w:r>
    </w:p>
    <w:p w14:paraId="10104A49" w14:textId="799D795A" w:rsidR="00F52D1A" w:rsidRPr="003F793B" w:rsidRDefault="00F52D1A" w:rsidP="0055730C">
      <w:pPr>
        <w:tabs>
          <w:tab w:val="left" w:pos="708"/>
          <w:tab w:val="num" w:pos="3720"/>
        </w:tabs>
        <w:spacing w:after="60"/>
        <w:ind w:left="17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Zatem powyższe produkty </w:t>
      </w:r>
      <w:r w:rsidRPr="003F793B">
        <w:rPr>
          <w:rFonts w:ascii="Times New Roman" w:eastAsia="Times New Roman" w:hAnsi="Times New Roman" w:cs="Times New Roman"/>
          <w:iCs/>
          <w:sz w:val="24"/>
          <w:szCs w:val="24"/>
          <w:lang w:eastAsia="pl-PL"/>
        </w:rPr>
        <w:t xml:space="preserve">nie odpowiadały wymaganiom </w:t>
      </w:r>
      <w:r w:rsidRPr="003F793B">
        <w:rPr>
          <w:rFonts w:ascii="Times New Roman" w:eastAsia="Times New Roman" w:hAnsi="Times New Roman" w:cs="Times New Roman"/>
          <w:sz w:val="24"/>
          <w:szCs w:val="24"/>
          <w:lang w:eastAsia="pl-PL"/>
        </w:rPr>
        <w:t xml:space="preserve">określonym w przepisach o produktach kosmetycznych w zakresie oznakowania </w:t>
      </w:r>
      <w:r w:rsidRPr="003F793B">
        <w:rPr>
          <w:rFonts w:ascii="Times New Roman" w:eastAsia="Times New Roman" w:hAnsi="Times New Roman" w:cs="Times New Roman"/>
          <w:iCs/>
          <w:sz w:val="24"/>
          <w:szCs w:val="24"/>
          <w:lang w:eastAsia="pl-PL"/>
        </w:rPr>
        <w:t xml:space="preserve">z uwagi na wskazanie w niewłaściwy sposób daty minimalnej trwałości. </w:t>
      </w:r>
    </w:p>
    <w:p w14:paraId="5BFE9A26" w14:textId="080219F4" w:rsidR="00F52D1A" w:rsidRPr="003F793B" w:rsidRDefault="00F52D1A" w:rsidP="00F52D1A">
      <w:pPr>
        <w:tabs>
          <w:tab w:val="left" w:pos="708"/>
          <w:tab w:val="num" w:pos="3720"/>
        </w:tabs>
        <w:spacing w:after="60"/>
        <w:ind w:left="17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Rozpatrując okoliczności dotyczące wprowadzenia na</w:t>
      </w:r>
      <w:r w:rsidR="0028629F" w:rsidRPr="003F793B">
        <w:rPr>
          <w:rFonts w:ascii="Times New Roman" w:eastAsia="Times New Roman" w:hAnsi="Times New Roman" w:cs="Times New Roman"/>
          <w:sz w:val="24"/>
          <w:szCs w:val="24"/>
          <w:lang w:eastAsia="pl-PL"/>
        </w:rPr>
        <w:t xml:space="preserve"> rynek przez kontrolowanego ww. </w:t>
      </w:r>
      <w:r w:rsidRPr="003F793B">
        <w:rPr>
          <w:rFonts w:ascii="Times New Roman" w:eastAsia="Times New Roman" w:hAnsi="Times New Roman" w:cs="Times New Roman"/>
          <w:sz w:val="24"/>
          <w:szCs w:val="24"/>
          <w:lang w:eastAsia="pl-PL"/>
        </w:rPr>
        <w:t>produktów kosmetycznych nieodpowiadających wymaganiom przepisów o produktach kosmetycznych uznać należy, że wyczerpane zostały znamiona czynu z art. 36 ust. 1 ustawy o produktach kosmetycznych, co obliguje Podkarpackiego Wojewódzkiego Inspektora Inspekcji Handlowej do wymierzenia kary.</w:t>
      </w:r>
    </w:p>
    <w:p w14:paraId="516C9685" w14:textId="462AFC54" w:rsidR="00F52D1A" w:rsidRPr="003F793B" w:rsidRDefault="00F52D1A" w:rsidP="00533678">
      <w:pPr>
        <w:numPr>
          <w:ilvl w:val="0"/>
          <w:numId w:val="7"/>
        </w:numPr>
        <w:tabs>
          <w:tab w:val="left" w:pos="708"/>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Zgodnie z cytowanym już powyżej art. 19 ust. 1 rozporządzenia bez uszczerbku dla innych przepisów niniejszego artykułu, na rynku udostępniane są również wyłącznie produkty kosmetyczne, na których pojemnikach i opakowaniach zewnętrznych znajdują się nieusuwalne, łatwe do odczytania i widoczne informacje </w:t>
      </w:r>
      <w:r w:rsidR="0033108F" w:rsidRPr="003F793B">
        <w:rPr>
          <w:rFonts w:ascii="Times New Roman" w:eastAsia="Times New Roman" w:hAnsi="Times New Roman" w:cs="Times New Roman"/>
          <w:sz w:val="24"/>
          <w:szCs w:val="24"/>
          <w:lang w:eastAsia="pl-PL"/>
        </w:rPr>
        <w:t>takie jak</w:t>
      </w:r>
      <w:r w:rsidRPr="003F793B">
        <w:rPr>
          <w:rFonts w:ascii="Times New Roman" w:eastAsia="Times New Roman" w:hAnsi="Times New Roman" w:cs="Times New Roman"/>
          <w:sz w:val="24"/>
          <w:szCs w:val="24"/>
          <w:lang w:eastAsia="pl-PL"/>
        </w:rPr>
        <w:t xml:space="preserve"> m.in. </w:t>
      </w:r>
      <w:r w:rsidR="00B655B6" w:rsidRPr="003F793B">
        <w:rPr>
          <w:rFonts w:ascii="Times New Roman" w:eastAsia="Times New Roman" w:hAnsi="Times New Roman" w:cs="Times New Roman"/>
          <w:sz w:val="24"/>
          <w:szCs w:val="24"/>
          <w:lang w:eastAsia="pl-PL"/>
        </w:rPr>
        <w:t>wykaz składników (art. 19 ust. 1 lit g</w:t>
      </w:r>
      <w:r w:rsidRPr="003F793B">
        <w:rPr>
          <w:rFonts w:ascii="Times New Roman" w:eastAsia="Times New Roman" w:hAnsi="Times New Roman" w:cs="Times New Roman"/>
          <w:sz w:val="24"/>
          <w:szCs w:val="24"/>
          <w:lang w:eastAsia="pl-PL"/>
        </w:rPr>
        <w:t>)).</w:t>
      </w:r>
    </w:p>
    <w:p w14:paraId="0FD8B289" w14:textId="77777777" w:rsidR="00B11568" w:rsidRPr="003F793B" w:rsidRDefault="00B11568" w:rsidP="00B11568">
      <w:pPr>
        <w:tabs>
          <w:tab w:val="left" w:pos="708"/>
        </w:tabs>
        <w:spacing w:after="60"/>
        <w:ind w:left="17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Przepis ten wskazuje, że na rynku udostępniane są wyłącznie produkty kosmetyczne, na których pojemnikach i opakowaniach zewnętrznych znajdują się nieusuwalne, łatwe do odczytania i widoczne m.in. takie informacje jak wykaz składników i informacje te mogą być podane tylko na opakowaniu zewnętrznym. Ponadto wykaz poprzedzony jest określeniem „</w:t>
      </w:r>
      <w:proofErr w:type="spellStart"/>
      <w:r w:rsidRPr="003F793B">
        <w:rPr>
          <w:rFonts w:ascii="Times New Roman" w:eastAsia="Times New Roman" w:hAnsi="Times New Roman" w:cs="Times New Roman"/>
          <w:sz w:val="24"/>
          <w:szCs w:val="24"/>
          <w:lang w:eastAsia="pl-PL"/>
        </w:rPr>
        <w:t>ingredients</w:t>
      </w:r>
      <w:proofErr w:type="spellEnd"/>
      <w:r w:rsidRPr="003F793B">
        <w:rPr>
          <w:rFonts w:ascii="Times New Roman" w:eastAsia="Times New Roman" w:hAnsi="Times New Roman" w:cs="Times New Roman"/>
          <w:sz w:val="24"/>
          <w:szCs w:val="24"/>
          <w:lang w:eastAsia="pl-PL"/>
        </w:rPr>
        <w:t xml:space="preserve">”. </w:t>
      </w:r>
    </w:p>
    <w:p w14:paraId="431C8C93" w14:textId="2C26988D" w:rsidR="00600A56" w:rsidRPr="003F793B" w:rsidRDefault="00B11568" w:rsidP="004647DB">
      <w:pPr>
        <w:tabs>
          <w:tab w:val="left" w:pos="708"/>
        </w:tabs>
        <w:spacing w:after="60"/>
        <w:ind w:left="17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Zgodnie z art. 19 ust. 2 rozporządzenia 1223/2009 jeżeli ze względów praktycznych nie jest możliwe zamieszczenie informacji wymienionych m.in. w ust. 1 lit. g) w opisany powyżej sposób stosuje się następujące zasady: informacje umieszcza się na załączonej lub doczepionej ulotce, etykiecie, taśmie, metce lub karcie albo: jeżeli jest to możliwe ze </w:t>
      </w:r>
      <w:r w:rsidRPr="003F793B">
        <w:rPr>
          <w:rFonts w:ascii="Times New Roman" w:eastAsia="Times New Roman" w:hAnsi="Times New Roman" w:cs="Times New Roman"/>
          <w:sz w:val="24"/>
          <w:szCs w:val="24"/>
          <w:lang w:eastAsia="pl-PL"/>
        </w:rPr>
        <w:lastRenderedPageBreak/>
        <w:t xml:space="preserve">względów praktycznych, odniesienie do wspomnianych informacji podaje się w postaci informacji skróconej lub symbolu podanego w załączniku VII pkt 1 </w:t>
      </w:r>
      <w:r w:rsidR="000C397E" w:rsidRPr="003F793B">
        <w:rPr>
          <w:rFonts w:ascii="Times New Roman" w:eastAsia="Times New Roman" w:hAnsi="Times New Roman" w:cs="Times New Roman"/>
          <w:sz w:val="24"/>
          <w:szCs w:val="24"/>
          <w:lang w:eastAsia="pl-PL"/>
        </w:rPr>
        <w:t>(symbol książki) umieszczonego na opakowaniu zewnętrznym.</w:t>
      </w:r>
    </w:p>
    <w:p w14:paraId="2F81A8D5" w14:textId="535983EA" w:rsidR="00B11568" w:rsidRPr="003F793B" w:rsidRDefault="00B11568" w:rsidP="004647DB">
      <w:pPr>
        <w:tabs>
          <w:tab w:val="left" w:pos="708"/>
        </w:tabs>
        <w:spacing w:after="60"/>
        <w:ind w:left="17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Po odklejeniu etykiety nie stwierdzono informacji w zakresie wykazu składników, a jedyną dostępną książeczkę z wykazem składników ocenianych dwóch produktów posiadał sprzedawca.</w:t>
      </w:r>
    </w:p>
    <w:p w14:paraId="1C36BF49" w14:textId="05038AEB" w:rsidR="00B11568" w:rsidRPr="003F793B" w:rsidRDefault="00574918" w:rsidP="00B655B6">
      <w:pPr>
        <w:tabs>
          <w:tab w:val="left" w:pos="708"/>
        </w:tabs>
        <w:spacing w:after="60"/>
        <w:ind w:left="17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Udostępniane na rynku produkty kosmetyczne </w:t>
      </w:r>
      <w:r w:rsidR="00F43B5B" w:rsidRPr="003F793B">
        <w:rPr>
          <w:rFonts w:ascii="Times New Roman" w:eastAsia="Times New Roman" w:hAnsi="Times New Roman" w:cs="Times New Roman"/>
          <w:sz w:val="24"/>
          <w:szCs w:val="24"/>
          <w:lang w:eastAsia="pl-PL"/>
        </w:rPr>
        <w:t>(</w:t>
      </w:r>
      <w:r w:rsidR="00F43B5B" w:rsidRPr="003F793B">
        <w:rPr>
          <w:rFonts w:ascii="Times New Roman" w:eastAsia="Times New Roman" w:hAnsi="Times New Roman" w:cs="Times New Roman"/>
          <w:i/>
          <w:sz w:val="24"/>
          <w:szCs w:val="24"/>
          <w:lang w:eastAsia="pl-PL"/>
        </w:rPr>
        <w:t xml:space="preserve">Lakier do paznokci </w:t>
      </w:r>
      <w:proofErr w:type="spellStart"/>
      <w:r w:rsidR="00F43B5B" w:rsidRPr="003F793B">
        <w:rPr>
          <w:rFonts w:ascii="Times New Roman" w:eastAsia="Times New Roman" w:hAnsi="Times New Roman" w:cs="Times New Roman"/>
          <w:i/>
          <w:sz w:val="24"/>
          <w:szCs w:val="24"/>
          <w:lang w:eastAsia="pl-PL"/>
        </w:rPr>
        <w:t>Powdery</w:t>
      </w:r>
      <w:proofErr w:type="spellEnd"/>
      <w:r w:rsidR="00F43B5B" w:rsidRPr="003F793B">
        <w:rPr>
          <w:rFonts w:ascii="Times New Roman" w:eastAsia="Times New Roman" w:hAnsi="Times New Roman" w:cs="Times New Roman"/>
          <w:i/>
          <w:sz w:val="24"/>
          <w:szCs w:val="24"/>
          <w:lang w:eastAsia="pl-PL"/>
        </w:rPr>
        <w:t xml:space="preserve"> </w:t>
      </w:r>
      <w:proofErr w:type="spellStart"/>
      <w:r w:rsidR="00F43B5B" w:rsidRPr="003F793B">
        <w:rPr>
          <w:rFonts w:ascii="Times New Roman" w:eastAsia="Times New Roman" w:hAnsi="Times New Roman" w:cs="Times New Roman"/>
          <w:i/>
          <w:sz w:val="24"/>
          <w:szCs w:val="24"/>
          <w:lang w:eastAsia="pl-PL"/>
        </w:rPr>
        <w:t>Cloud</w:t>
      </w:r>
      <w:proofErr w:type="spellEnd"/>
      <w:r w:rsidR="00F43B5B" w:rsidRPr="003F793B">
        <w:rPr>
          <w:rFonts w:ascii="Times New Roman" w:eastAsia="Times New Roman" w:hAnsi="Times New Roman" w:cs="Times New Roman"/>
          <w:i/>
          <w:sz w:val="24"/>
          <w:szCs w:val="24"/>
          <w:lang w:eastAsia="pl-PL"/>
        </w:rPr>
        <w:t xml:space="preserve"> 375 Pierre Rene</w:t>
      </w:r>
      <w:r w:rsidR="00F43B5B" w:rsidRPr="003F793B">
        <w:rPr>
          <w:rFonts w:ascii="Times New Roman" w:eastAsia="Times New Roman" w:hAnsi="Times New Roman" w:cs="Times New Roman"/>
          <w:sz w:val="24"/>
          <w:szCs w:val="24"/>
          <w:lang w:eastAsia="pl-PL"/>
        </w:rPr>
        <w:t xml:space="preserve"> oraz </w:t>
      </w:r>
      <w:r w:rsidR="00F43B5B" w:rsidRPr="003F793B">
        <w:rPr>
          <w:rFonts w:ascii="Times New Roman" w:eastAsia="Times New Roman" w:hAnsi="Times New Roman" w:cs="Times New Roman"/>
          <w:i/>
          <w:sz w:val="24"/>
          <w:szCs w:val="24"/>
          <w:lang w:eastAsia="pl-PL"/>
        </w:rPr>
        <w:t>Lakier do paznokci Classic French 336 Pierre Rene</w:t>
      </w:r>
      <w:r w:rsidR="00F43B5B" w:rsidRPr="003F793B">
        <w:rPr>
          <w:rFonts w:ascii="Times New Roman" w:eastAsia="Times New Roman" w:hAnsi="Times New Roman" w:cs="Times New Roman"/>
          <w:sz w:val="24"/>
          <w:szCs w:val="24"/>
          <w:lang w:eastAsia="pl-PL"/>
        </w:rPr>
        <w:t>) niewłaściwie oznakowane naruszały wymagania przepisów o produktach kosmetycznych</w:t>
      </w:r>
      <w:r w:rsidR="00C238D5" w:rsidRPr="003F793B">
        <w:rPr>
          <w:rFonts w:ascii="Times New Roman" w:eastAsia="Times New Roman" w:hAnsi="Times New Roman" w:cs="Times New Roman"/>
          <w:sz w:val="24"/>
          <w:szCs w:val="24"/>
          <w:lang w:eastAsia="pl-PL"/>
        </w:rPr>
        <w:t>. Jak stwierdzono</w:t>
      </w:r>
      <w:r w:rsidR="002D04B7" w:rsidRPr="003F793B">
        <w:rPr>
          <w:rFonts w:ascii="Times New Roman" w:eastAsia="Times New Roman" w:hAnsi="Times New Roman" w:cs="Times New Roman"/>
          <w:sz w:val="24"/>
          <w:szCs w:val="24"/>
          <w:lang w:eastAsia="pl-PL"/>
        </w:rPr>
        <w:t xml:space="preserve"> w trakcie kontroli, powyżej wskazane produkty nie był</w:t>
      </w:r>
      <w:r w:rsidR="007556A8" w:rsidRPr="003F793B">
        <w:rPr>
          <w:rFonts w:ascii="Times New Roman" w:eastAsia="Times New Roman" w:hAnsi="Times New Roman" w:cs="Times New Roman"/>
          <w:sz w:val="24"/>
          <w:szCs w:val="24"/>
          <w:lang w:eastAsia="pl-PL"/>
        </w:rPr>
        <w:t>y oznaczone zgodnie z </w:t>
      </w:r>
      <w:r w:rsidR="002D04B7" w:rsidRPr="003F793B">
        <w:rPr>
          <w:rFonts w:ascii="Times New Roman" w:eastAsia="Times New Roman" w:hAnsi="Times New Roman" w:cs="Times New Roman"/>
          <w:sz w:val="24"/>
          <w:szCs w:val="24"/>
          <w:lang w:eastAsia="pl-PL"/>
        </w:rPr>
        <w:t xml:space="preserve">obowiązującymi </w:t>
      </w:r>
      <w:r w:rsidR="00E72408" w:rsidRPr="003F793B">
        <w:rPr>
          <w:rFonts w:ascii="Times New Roman" w:eastAsia="Times New Roman" w:hAnsi="Times New Roman" w:cs="Times New Roman"/>
          <w:sz w:val="24"/>
          <w:szCs w:val="24"/>
          <w:lang w:eastAsia="pl-PL"/>
        </w:rPr>
        <w:t>przepisami z uwagi na brak podania na opakowaniu zewnętrznym wykazu składników, co stanowi naruszenie art. 19 ust. 1 lit. g) rozporządzenia 1223/2009.</w:t>
      </w:r>
    </w:p>
    <w:p w14:paraId="582B93E9" w14:textId="17D6F621"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Rozpatrując okoliczności dotyczące wprowadzenia na rynek p</w:t>
      </w:r>
      <w:r w:rsidR="009313D7" w:rsidRPr="003F793B">
        <w:rPr>
          <w:rFonts w:ascii="Times New Roman" w:eastAsia="Times New Roman" w:hAnsi="Times New Roman" w:cs="Times New Roman"/>
          <w:sz w:val="24"/>
          <w:szCs w:val="24"/>
          <w:lang w:eastAsia="pl-PL"/>
        </w:rPr>
        <w:t>rzez kontrolowanego łącznie siedmiu</w:t>
      </w:r>
      <w:r w:rsidRPr="003F793B">
        <w:rPr>
          <w:rFonts w:ascii="Times New Roman" w:eastAsia="Times New Roman" w:hAnsi="Times New Roman" w:cs="Times New Roman"/>
          <w:sz w:val="24"/>
          <w:szCs w:val="24"/>
          <w:lang w:eastAsia="pl-PL"/>
        </w:rPr>
        <w:t xml:space="preserve"> produktów kosmetycznych nieodpowiadających wymaganiom przepisów o produktach kosmetycznych uznać należy, że wyczerpane zostały znamiona czynu z art. 36 ust. 1 ustawy o produktach kosmetycznych, co obliguje Podkarpackiego Wojewódzkiego Inspektora Inspekcji Handlowej do wymierzenia kary.</w:t>
      </w:r>
    </w:p>
    <w:p w14:paraId="1AD637B3" w14:textId="2ECC6D53"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Mając na uwadze powyższe, organ uznał, że kara w wysokości </w:t>
      </w:r>
      <w:r w:rsidR="00394524" w:rsidRPr="003F793B">
        <w:rPr>
          <w:rFonts w:ascii="Times New Roman" w:eastAsia="Times New Roman" w:hAnsi="Times New Roman" w:cs="Times New Roman"/>
          <w:b/>
          <w:sz w:val="24"/>
          <w:szCs w:val="24"/>
          <w:lang w:eastAsia="pl-PL"/>
        </w:rPr>
        <w:t>6</w:t>
      </w:r>
      <w:r w:rsidRPr="003F793B">
        <w:rPr>
          <w:rFonts w:ascii="Times New Roman" w:eastAsia="Times New Roman" w:hAnsi="Times New Roman" w:cs="Times New Roman"/>
          <w:b/>
          <w:sz w:val="24"/>
          <w:szCs w:val="24"/>
          <w:lang w:eastAsia="pl-PL"/>
        </w:rPr>
        <w:t>00 zł</w:t>
      </w:r>
      <w:r w:rsidRPr="003F793B">
        <w:rPr>
          <w:rFonts w:ascii="Times New Roman" w:eastAsia="Times New Roman" w:hAnsi="Times New Roman" w:cs="Times New Roman"/>
          <w:sz w:val="24"/>
          <w:szCs w:val="24"/>
          <w:lang w:eastAsia="pl-PL"/>
        </w:rPr>
        <w:t xml:space="preserve"> za wprowadzenie do obrotu wymienionych powyżej produktów kosmetycznych w świetle art. 36 ust. 1 ustawy o produktach kosmetycznych jest zasadna.</w:t>
      </w:r>
    </w:p>
    <w:p w14:paraId="272390A4" w14:textId="77777777" w:rsidR="00F52D1A" w:rsidRPr="003F793B" w:rsidRDefault="00F52D1A" w:rsidP="00533678">
      <w:pPr>
        <w:numPr>
          <w:ilvl w:val="0"/>
          <w:numId w:val="8"/>
        </w:numPr>
        <w:tabs>
          <w:tab w:val="left" w:pos="708"/>
          <w:tab w:val="num" w:pos="3720"/>
        </w:tabs>
        <w:spacing w:after="60"/>
        <w:contextualSpacing/>
        <w:jc w:val="both"/>
        <w:rPr>
          <w:rFonts w:ascii="Times New Roman" w:eastAsia="Times New Roman" w:hAnsi="Times New Roman" w:cs="Times New Roman"/>
          <w:sz w:val="24"/>
          <w:szCs w:val="24"/>
          <w:lang w:eastAsia="pl-PL"/>
        </w:rPr>
      </w:pPr>
    </w:p>
    <w:p w14:paraId="1A70A96A" w14:textId="77777777"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41 ustawy o produktach kosmetycznych kto wprowadza do obrotu lub udostępnia na rynku produkt kosmetyczny po upływie daty minimalnej trwałości, podlega karze pieniężnej w wysokości do 50 000 zł.</w:t>
      </w:r>
    </w:p>
    <w:p w14:paraId="6F200612" w14:textId="77777777"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Art. 5 ww. ustawy wskazuje, że produkty kosmetyczne wprowadza się do obrotu i udostępnia się na rynku do daty minimalnej trwałości.</w:t>
      </w:r>
    </w:p>
    <w:p w14:paraId="3A95D414" w14:textId="77777777"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6 ust. 2 rozporządzenia 1223/2009 przed udostępnieniem produktu kosmetycznego na rynku dystrybutorzy sprawdzają, czy nie upłynęła data minimalnej trwałości, o ile ma ona zastosowanie na mocy art. 19 ust. 1.</w:t>
      </w:r>
    </w:p>
    <w:p w14:paraId="13BA2047" w14:textId="7F258D09"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trakcie kontroli przeprowadzonej przez inspektorów z Delegatury w Przemyśl</w:t>
      </w:r>
      <w:r w:rsidR="00F66A27" w:rsidRPr="003F793B">
        <w:rPr>
          <w:rFonts w:ascii="Times New Roman" w:eastAsia="Times New Roman" w:hAnsi="Times New Roman" w:cs="Times New Roman"/>
          <w:sz w:val="24"/>
          <w:szCs w:val="24"/>
          <w:lang w:eastAsia="pl-PL"/>
        </w:rPr>
        <w:t>u stwierdzono oferowanie łącznie dwunastu</w:t>
      </w:r>
      <w:r w:rsidRPr="003F793B">
        <w:rPr>
          <w:rFonts w:ascii="Times New Roman" w:eastAsia="Times New Roman" w:hAnsi="Times New Roman" w:cs="Times New Roman"/>
          <w:sz w:val="24"/>
          <w:szCs w:val="24"/>
          <w:lang w:eastAsia="pl-PL"/>
        </w:rPr>
        <w:t xml:space="preserve"> kosmetyków pn.:</w:t>
      </w:r>
      <w:r w:rsidRPr="003F793B">
        <w:rPr>
          <w:rFonts w:ascii="Times New Roman" w:eastAsia="Times New Roman" w:hAnsi="Times New Roman" w:cs="Times New Roman"/>
          <w:i/>
          <w:sz w:val="24"/>
          <w:szCs w:val="24"/>
          <w:lang w:eastAsia="pl-PL"/>
        </w:rPr>
        <w:t xml:space="preserve"> </w:t>
      </w:r>
      <w:r w:rsidR="00327FA2" w:rsidRPr="003F793B">
        <w:rPr>
          <w:rFonts w:ascii="Times New Roman" w:eastAsia="Times New Roman" w:hAnsi="Times New Roman" w:cs="Times New Roman"/>
          <w:i/>
          <w:sz w:val="24"/>
          <w:szCs w:val="24"/>
          <w:lang w:eastAsia="pl-PL"/>
        </w:rPr>
        <w:t xml:space="preserve">Szampon – balsam regenerujący na bazie korzenia z mydlnicy lekarskiej – do wszystkich typów włosów, 350 ml </w:t>
      </w:r>
      <w:r w:rsidR="00327FA2" w:rsidRPr="003F793B">
        <w:rPr>
          <w:rFonts w:ascii="Times New Roman" w:eastAsia="Times New Roman" w:hAnsi="Times New Roman" w:cs="Times New Roman"/>
          <w:sz w:val="24"/>
          <w:szCs w:val="24"/>
          <w:lang w:eastAsia="pl-PL"/>
        </w:rPr>
        <w:t xml:space="preserve">(poz. 1); </w:t>
      </w:r>
      <w:r w:rsidR="00327FA2" w:rsidRPr="003F793B">
        <w:rPr>
          <w:rFonts w:ascii="Times New Roman" w:eastAsia="Times New Roman" w:hAnsi="Times New Roman" w:cs="Times New Roman"/>
          <w:i/>
          <w:sz w:val="24"/>
          <w:szCs w:val="24"/>
          <w:lang w:eastAsia="pl-PL"/>
        </w:rPr>
        <w:t xml:space="preserve">Energetyzująca maseczka 2-etapowa z ekstraktem z miodu i </w:t>
      </w:r>
      <w:proofErr w:type="spellStart"/>
      <w:r w:rsidR="00327FA2" w:rsidRPr="003F793B">
        <w:rPr>
          <w:rFonts w:ascii="Times New Roman" w:eastAsia="Times New Roman" w:hAnsi="Times New Roman" w:cs="Times New Roman"/>
          <w:i/>
          <w:sz w:val="24"/>
          <w:szCs w:val="24"/>
          <w:lang w:eastAsia="pl-PL"/>
        </w:rPr>
        <w:t>ceramidami</w:t>
      </w:r>
      <w:proofErr w:type="spellEnd"/>
      <w:r w:rsidR="00327FA2" w:rsidRPr="003F793B">
        <w:rPr>
          <w:rFonts w:ascii="Times New Roman" w:eastAsia="Times New Roman" w:hAnsi="Times New Roman" w:cs="Times New Roman"/>
          <w:i/>
          <w:sz w:val="24"/>
          <w:szCs w:val="24"/>
          <w:lang w:eastAsia="pl-PL"/>
        </w:rPr>
        <w:t xml:space="preserve">  DR. GLODERM, OERBEUA </w:t>
      </w:r>
      <w:r w:rsidR="00327FA2" w:rsidRPr="003F793B">
        <w:rPr>
          <w:rFonts w:ascii="Times New Roman" w:eastAsia="Times New Roman" w:hAnsi="Times New Roman" w:cs="Times New Roman"/>
          <w:sz w:val="24"/>
          <w:szCs w:val="24"/>
          <w:lang w:eastAsia="pl-PL"/>
        </w:rPr>
        <w:t xml:space="preserve">(poz. 3); </w:t>
      </w:r>
      <w:r w:rsidR="00327FA2" w:rsidRPr="003F793B">
        <w:rPr>
          <w:rFonts w:ascii="Times New Roman" w:eastAsia="Times New Roman" w:hAnsi="Times New Roman" w:cs="Times New Roman"/>
          <w:i/>
          <w:sz w:val="24"/>
          <w:szCs w:val="24"/>
          <w:lang w:eastAsia="pl-PL"/>
        </w:rPr>
        <w:t xml:space="preserve">Familijny szampon z czarną rzepą i witaminami do włosów tłustych i normalnych Savona, 1 l </w:t>
      </w:r>
      <w:r w:rsidR="00327FA2" w:rsidRPr="003F793B">
        <w:rPr>
          <w:rFonts w:ascii="Times New Roman" w:eastAsia="Times New Roman" w:hAnsi="Times New Roman" w:cs="Times New Roman"/>
          <w:sz w:val="24"/>
          <w:szCs w:val="24"/>
          <w:lang w:eastAsia="pl-PL"/>
        </w:rPr>
        <w:t xml:space="preserve">(poz. 8); </w:t>
      </w:r>
      <w:r w:rsidR="00327FA2" w:rsidRPr="003F793B">
        <w:rPr>
          <w:rFonts w:ascii="Times New Roman" w:eastAsia="Times New Roman" w:hAnsi="Times New Roman" w:cs="Times New Roman"/>
          <w:i/>
          <w:sz w:val="24"/>
          <w:szCs w:val="24"/>
          <w:lang w:eastAsia="pl-PL"/>
        </w:rPr>
        <w:t xml:space="preserve">Familijny szampon rumiankowy w witaminami do wszystkich rodzajów włosów Savona, 1 l </w:t>
      </w:r>
      <w:r w:rsidR="00327FA2" w:rsidRPr="003F793B">
        <w:rPr>
          <w:rFonts w:ascii="Times New Roman" w:eastAsia="Times New Roman" w:hAnsi="Times New Roman" w:cs="Times New Roman"/>
          <w:sz w:val="24"/>
          <w:szCs w:val="24"/>
          <w:lang w:eastAsia="pl-PL"/>
        </w:rPr>
        <w:t xml:space="preserve">(poz. 9); </w:t>
      </w:r>
      <w:r w:rsidR="00327FA2" w:rsidRPr="003F793B">
        <w:rPr>
          <w:rFonts w:ascii="Times New Roman" w:eastAsia="Times New Roman" w:hAnsi="Times New Roman" w:cs="Times New Roman"/>
          <w:i/>
          <w:sz w:val="24"/>
          <w:szCs w:val="24"/>
          <w:lang w:eastAsia="pl-PL"/>
        </w:rPr>
        <w:t xml:space="preserve">Szampon intensywnie wygładzający do włosów szorstkich, suchych i matowych Ziaja, 300 ml </w:t>
      </w:r>
      <w:r w:rsidR="00327FA2" w:rsidRPr="003F793B">
        <w:rPr>
          <w:rFonts w:ascii="Times New Roman" w:eastAsia="Times New Roman" w:hAnsi="Times New Roman" w:cs="Times New Roman"/>
          <w:sz w:val="24"/>
          <w:szCs w:val="24"/>
          <w:lang w:eastAsia="pl-PL"/>
        </w:rPr>
        <w:t xml:space="preserve">(poz. 10); </w:t>
      </w:r>
      <w:r w:rsidR="00327FA2" w:rsidRPr="003F793B">
        <w:rPr>
          <w:rFonts w:ascii="Times New Roman" w:eastAsia="Times New Roman" w:hAnsi="Times New Roman" w:cs="Times New Roman"/>
          <w:i/>
          <w:sz w:val="24"/>
          <w:szCs w:val="24"/>
          <w:lang w:eastAsia="pl-PL"/>
        </w:rPr>
        <w:t xml:space="preserve">Cienie do powiek 9 INGRID COSMETICS, 7 g  </w:t>
      </w:r>
      <w:r w:rsidR="00327FA2" w:rsidRPr="003F793B">
        <w:rPr>
          <w:rFonts w:ascii="Times New Roman" w:eastAsia="Times New Roman" w:hAnsi="Times New Roman" w:cs="Times New Roman"/>
          <w:sz w:val="24"/>
          <w:szCs w:val="24"/>
          <w:lang w:eastAsia="pl-PL"/>
        </w:rPr>
        <w:t xml:space="preserve">(poz. 11); </w:t>
      </w:r>
      <w:r w:rsidR="00327FA2" w:rsidRPr="003F793B">
        <w:rPr>
          <w:rFonts w:ascii="Times New Roman" w:eastAsia="Times New Roman" w:hAnsi="Times New Roman" w:cs="Times New Roman"/>
          <w:i/>
          <w:sz w:val="24"/>
          <w:szCs w:val="24"/>
          <w:lang w:eastAsia="pl-PL"/>
        </w:rPr>
        <w:t xml:space="preserve">Fluid rozświetlający jasny beż 01 Bielenda, 30 g </w:t>
      </w:r>
      <w:r w:rsidR="00327FA2" w:rsidRPr="003F793B">
        <w:rPr>
          <w:rFonts w:ascii="Times New Roman" w:eastAsia="Times New Roman" w:hAnsi="Times New Roman" w:cs="Times New Roman"/>
          <w:sz w:val="24"/>
          <w:szCs w:val="24"/>
          <w:lang w:eastAsia="pl-PL"/>
        </w:rPr>
        <w:t xml:space="preserve">(poz. 12); </w:t>
      </w:r>
      <w:r w:rsidR="00327FA2" w:rsidRPr="003F793B">
        <w:rPr>
          <w:rFonts w:ascii="Times New Roman" w:eastAsia="Times New Roman" w:hAnsi="Times New Roman" w:cs="Times New Roman"/>
          <w:i/>
          <w:sz w:val="24"/>
          <w:szCs w:val="24"/>
          <w:lang w:eastAsia="pl-PL"/>
        </w:rPr>
        <w:t xml:space="preserve">Kredka do powiek z temperówką </w:t>
      </w:r>
      <w:proofErr w:type="spellStart"/>
      <w:r w:rsidR="00327FA2" w:rsidRPr="003F793B">
        <w:rPr>
          <w:rFonts w:ascii="Times New Roman" w:eastAsia="Times New Roman" w:hAnsi="Times New Roman" w:cs="Times New Roman"/>
          <w:i/>
          <w:sz w:val="24"/>
          <w:szCs w:val="24"/>
          <w:lang w:eastAsia="pl-PL"/>
        </w:rPr>
        <w:t>dark</w:t>
      </w:r>
      <w:proofErr w:type="spellEnd"/>
      <w:r w:rsidR="00327FA2" w:rsidRPr="003F793B">
        <w:rPr>
          <w:rFonts w:ascii="Times New Roman" w:eastAsia="Times New Roman" w:hAnsi="Times New Roman" w:cs="Times New Roman"/>
          <w:i/>
          <w:sz w:val="24"/>
          <w:szCs w:val="24"/>
          <w:lang w:eastAsia="pl-PL"/>
        </w:rPr>
        <w:t xml:space="preserve"> </w:t>
      </w:r>
      <w:proofErr w:type="spellStart"/>
      <w:r w:rsidR="00327FA2" w:rsidRPr="003F793B">
        <w:rPr>
          <w:rFonts w:ascii="Times New Roman" w:eastAsia="Times New Roman" w:hAnsi="Times New Roman" w:cs="Times New Roman"/>
          <w:i/>
          <w:sz w:val="24"/>
          <w:szCs w:val="24"/>
          <w:lang w:eastAsia="pl-PL"/>
        </w:rPr>
        <w:t>brown</w:t>
      </w:r>
      <w:proofErr w:type="spellEnd"/>
      <w:r w:rsidR="00327FA2" w:rsidRPr="003F793B">
        <w:rPr>
          <w:rFonts w:ascii="Times New Roman" w:eastAsia="Times New Roman" w:hAnsi="Times New Roman" w:cs="Times New Roman"/>
          <w:i/>
          <w:sz w:val="24"/>
          <w:szCs w:val="24"/>
          <w:lang w:eastAsia="pl-PL"/>
        </w:rPr>
        <w:t xml:space="preserve"> Delia </w:t>
      </w:r>
      <w:r w:rsidR="00327FA2" w:rsidRPr="003F793B">
        <w:rPr>
          <w:rFonts w:ascii="Times New Roman" w:eastAsia="Times New Roman" w:hAnsi="Times New Roman" w:cs="Times New Roman"/>
          <w:sz w:val="24"/>
          <w:szCs w:val="24"/>
          <w:lang w:eastAsia="pl-PL"/>
        </w:rPr>
        <w:t xml:space="preserve">(poz. 13); </w:t>
      </w:r>
      <w:r w:rsidR="00327FA2" w:rsidRPr="003F793B">
        <w:rPr>
          <w:rFonts w:ascii="Times New Roman" w:eastAsia="Times New Roman" w:hAnsi="Times New Roman" w:cs="Times New Roman"/>
          <w:i/>
          <w:sz w:val="24"/>
          <w:szCs w:val="24"/>
          <w:lang w:eastAsia="pl-PL"/>
        </w:rPr>
        <w:t>Sypki puder do rozświetlania twarzy i ciała, 05 Ciemny beż rozświetlający MAY TO BE COSMETICS, 10 g</w:t>
      </w:r>
      <w:r w:rsidR="00CC0DB0" w:rsidRPr="003F793B">
        <w:rPr>
          <w:rFonts w:ascii="Times New Roman" w:eastAsia="Times New Roman" w:hAnsi="Times New Roman" w:cs="Times New Roman"/>
          <w:i/>
          <w:sz w:val="24"/>
          <w:szCs w:val="24"/>
          <w:lang w:eastAsia="pl-PL"/>
        </w:rPr>
        <w:t xml:space="preserve"> </w:t>
      </w:r>
      <w:r w:rsidR="00CC0DB0" w:rsidRPr="003F793B">
        <w:rPr>
          <w:rFonts w:ascii="Times New Roman" w:eastAsia="Times New Roman" w:hAnsi="Times New Roman" w:cs="Times New Roman"/>
          <w:sz w:val="24"/>
          <w:szCs w:val="24"/>
          <w:lang w:eastAsia="pl-PL"/>
        </w:rPr>
        <w:t xml:space="preserve">(poz. 14); </w:t>
      </w:r>
      <w:r w:rsidR="00CC0DB0" w:rsidRPr="003F793B">
        <w:rPr>
          <w:rFonts w:ascii="Times New Roman" w:eastAsia="Times New Roman" w:hAnsi="Times New Roman" w:cs="Times New Roman"/>
          <w:i/>
          <w:sz w:val="24"/>
          <w:szCs w:val="24"/>
          <w:lang w:eastAsia="pl-PL"/>
        </w:rPr>
        <w:t xml:space="preserve">Azjatycka maska na twarz, szyję i dekolt Perfecta, 10 ml </w:t>
      </w:r>
      <w:r w:rsidR="00CC0DB0" w:rsidRPr="003F793B">
        <w:rPr>
          <w:rFonts w:ascii="Times New Roman" w:eastAsia="Times New Roman" w:hAnsi="Times New Roman" w:cs="Times New Roman"/>
          <w:sz w:val="24"/>
          <w:szCs w:val="24"/>
          <w:lang w:eastAsia="pl-PL"/>
        </w:rPr>
        <w:t xml:space="preserve">(poz. 15); </w:t>
      </w:r>
      <w:r w:rsidR="00CC0DB0" w:rsidRPr="003F793B">
        <w:rPr>
          <w:rFonts w:ascii="Times New Roman" w:eastAsia="Times New Roman" w:hAnsi="Times New Roman" w:cs="Times New Roman"/>
          <w:i/>
          <w:sz w:val="24"/>
          <w:szCs w:val="24"/>
          <w:lang w:eastAsia="pl-PL"/>
        </w:rPr>
        <w:t xml:space="preserve">Normalizująca maseczka </w:t>
      </w:r>
      <w:proofErr w:type="spellStart"/>
      <w:r w:rsidR="00CC0DB0" w:rsidRPr="003F793B">
        <w:rPr>
          <w:rFonts w:ascii="Times New Roman" w:eastAsia="Times New Roman" w:hAnsi="Times New Roman" w:cs="Times New Roman"/>
          <w:i/>
          <w:sz w:val="24"/>
          <w:szCs w:val="24"/>
          <w:lang w:eastAsia="pl-PL"/>
        </w:rPr>
        <w:t>Volcanic</w:t>
      </w:r>
      <w:proofErr w:type="spellEnd"/>
      <w:r w:rsidR="00CC0DB0" w:rsidRPr="003F793B">
        <w:rPr>
          <w:rFonts w:ascii="Times New Roman" w:eastAsia="Times New Roman" w:hAnsi="Times New Roman" w:cs="Times New Roman"/>
          <w:i/>
          <w:sz w:val="24"/>
          <w:szCs w:val="24"/>
          <w:lang w:eastAsia="pl-PL"/>
        </w:rPr>
        <w:t xml:space="preserve"> Ash </w:t>
      </w:r>
      <w:proofErr w:type="spellStart"/>
      <w:r w:rsidR="00CC0DB0" w:rsidRPr="003F793B">
        <w:rPr>
          <w:rFonts w:ascii="Times New Roman" w:eastAsia="Times New Roman" w:hAnsi="Times New Roman" w:cs="Times New Roman"/>
          <w:i/>
          <w:sz w:val="24"/>
          <w:szCs w:val="24"/>
          <w:lang w:eastAsia="pl-PL"/>
        </w:rPr>
        <w:t>Bielenda</w:t>
      </w:r>
      <w:proofErr w:type="spellEnd"/>
      <w:r w:rsidR="00CC0DB0" w:rsidRPr="003F793B">
        <w:rPr>
          <w:rFonts w:ascii="Times New Roman" w:eastAsia="Times New Roman" w:hAnsi="Times New Roman" w:cs="Times New Roman"/>
          <w:i/>
          <w:sz w:val="24"/>
          <w:szCs w:val="24"/>
          <w:lang w:eastAsia="pl-PL"/>
        </w:rPr>
        <w:t xml:space="preserve">, 8 g </w:t>
      </w:r>
      <w:r w:rsidR="00CC0DB0" w:rsidRPr="003F793B">
        <w:rPr>
          <w:rFonts w:ascii="Times New Roman" w:eastAsia="Times New Roman" w:hAnsi="Times New Roman" w:cs="Times New Roman"/>
          <w:sz w:val="24"/>
          <w:szCs w:val="24"/>
          <w:lang w:eastAsia="pl-PL"/>
        </w:rPr>
        <w:t xml:space="preserve">(poz. 16); </w:t>
      </w:r>
      <w:r w:rsidR="00CC0DB0" w:rsidRPr="003F793B">
        <w:rPr>
          <w:rFonts w:ascii="Times New Roman" w:eastAsia="Times New Roman" w:hAnsi="Times New Roman" w:cs="Times New Roman"/>
          <w:i/>
          <w:sz w:val="24"/>
          <w:szCs w:val="24"/>
          <w:lang w:eastAsia="pl-PL"/>
        </w:rPr>
        <w:t xml:space="preserve">Maska na twarz, szyję i dekolt Zielony Jęczmień &amp; Jarmuż Perfecta 10 ml </w:t>
      </w:r>
      <w:r w:rsidR="00CC0DB0" w:rsidRPr="003F793B">
        <w:rPr>
          <w:rFonts w:ascii="Times New Roman" w:eastAsia="Times New Roman" w:hAnsi="Times New Roman" w:cs="Times New Roman"/>
          <w:sz w:val="24"/>
          <w:szCs w:val="24"/>
          <w:lang w:eastAsia="pl-PL"/>
        </w:rPr>
        <w:t>(poz. 17)</w:t>
      </w:r>
      <w:r w:rsidR="00D7716C" w:rsidRPr="003F793B">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po upływie daty minimalnej trwałości, co narusza ww. przepisy art. 5 ustawy o produktach kosmetycznych w związku z art. 6 ust. 2 rozporządzenia 1223/2009.</w:t>
      </w:r>
    </w:p>
    <w:p w14:paraId="6674F0D3" w14:textId="339C6D95" w:rsidR="00F52D1A" w:rsidRPr="003F793B" w:rsidRDefault="00F52D1A" w:rsidP="00DD4E1D">
      <w:pPr>
        <w:tabs>
          <w:tab w:val="left" w:pos="708"/>
          <w:tab w:val="num" w:pos="3720"/>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W związku z powyższym, Podkarpacki Wojewódzki Inspektor Inspekcji Handlowej wymierzył na podstawie art. 41 ustawy o produktach kosmetycznych przedsiębiorcy udostępniającemu ww. produkty kosmetyczne, karę w wysokości </w:t>
      </w:r>
      <w:r w:rsidR="00DD4E1D" w:rsidRPr="003F793B">
        <w:rPr>
          <w:rFonts w:ascii="Times New Roman" w:eastAsia="Times New Roman" w:hAnsi="Times New Roman" w:cs="Times New Roman"/>
          <w:b/>
          <w:bCs/>
          <w:sz w:val="24"/>
          <w:szCs w:val="24"/>
          <w:lang w:eastAsia="pl-PL"/>
        </w:rPr>
        <w:t>9</w:t>
      </w:r>
      <w:r w:rsidRPr="003F793B">
        <w:rPr>
          <w:rFonts w:ascii="Times New Roman" w:eastAsia="Times New Roman" w:hAnsi="Times New Roman" w:cs="Times New Roman"/>
          <w:b/>
          <w:sz w:val="24"/>
          <w:szCs w:val="24"/>
          <w:lang w:eastAsia="pl-PL"/>
        </w:rPr>
        <w:t>00 zł.</w:t>
      </w:r>
    </w:p>
    <w:p w14:paraId="2F47AEDD" w14:textId="61FD48AD" w:rsidR="00F52D1A" w:rsidRPr="003F793B" w:rsidRDefault="00F52D1A" w:rsidP="00DD4E1D">
      <w:pPr>
        <w:tabs>
          <w:tab w:val="left" w:pos="708"/>
          <w:tab w:val="num" w:pos="3720"/>
        </w:tabs>
        <w:spacing w:before="120"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lastRenderedPageBreak/>
        <w:t>W powyższej sprawie Podkarpacki Wojewódzki Inspektor Inspekcji Handlowej, mając na uwadze przedstawiony stan prawny i faktycz</w:t>
      </w:r>
      <w:r w:rsidR="00DD4E1D" w:rsidRPr="003F793B">
        <w:rPr>
          <w:rFonts w:ascii="Times New Roman" w:eastAsia="Times New Roman" w:hAnsi="Times New Roman" w:cs="Times New Roman"/>
          <w:sz w:val="24"/>
          <w:szCs w:val="24"/>
          <w:lang w:eastAsia="pl-PL"/>
        </w:rPr>
        <w:t xml:space="preserve">ny wymierzył przedsiębiorcy Panu </w:t>
      </w:r>
      <w:r w:rsidR="00C97AF3" w:rsidRPr="009A2236">
        <w:rPr>
          <w:rFonts w:ascii="Times New Roman" w:eastAsia="Times New Roman" w:hAnsi="Times New Roman" w:cs="Times New Roman"/>
          <w:b/>
          <w:sz w:val="24"/>
          <w:szCs w:val="24"/>
          <w:lang w:eastAsia="pl-PL"/>
        </w:rPr>
        <w:t>(dane zanonimizowane)</w:t>
      </w:r>
      <w:r w:rsidR="00DD4E1D" w:rsidRPr="003F793B">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 xml:space="preserve">kary pieniężne w łącznej wysokości </w:t>
      </w:r>
      <w:r w:rsidR="00DD4E1D" w:rsidRPr="003F793B">
        <w:rPr>
          <w:rFonts w:ascii="Times New Roman" w:eastAsia="Times New Roman" w:hAnsi="Times New Roman" w:cs="Times New Roman"/>
          <w:b/>
          <w:sz w:val="24"/>
          <w:szCs w:val="24"/>
          <w:lang w:eastAsia="pl-PL"/>
        </w:rPr>
        <w:t>15</w:t>
      </w:r>
      <w:r w:rsidRPr="003F793B">
        <w:rPr>
          <w:rFonts w:ascii="Times New Roman" w:eastAsia="Times New Roman" w:hAnsi="Times New Roman" w:cs="Times New Roman"/>
          <w:b/>
          <w:sz w:val="24"/>
          <w:szCs w:val="24"/>
          <w:lang w:eastAsia="pl-PL"/>
        </w:rPr>
        <w:t>00 zł</w:t>
      </w:r>
      <w:r w:rsidRPr="003F793B">
        <w:rPr>
          <w:rFonts w:ascii="Times New Roman" w:eastAsia="Times New Roman" w:hAnsi="Times New Roman" w:cs="Times New Roman"/>
          <w:sz w:val="24"/>
          <w:szCs w:val="24"/>
          <w:lang w:eastAsia="pl-PL"/>
        </w:rPr>
        <w:t>.</w:t>
      </w:r>
    </w:p>
    <w:p w14:paraId="6C0C1073" w14:textId="77777777" w:rsidR="00F52D1A" w:rsidRPr="003F793B" w:rsidRDefault="00F52D1A" w:rsidP="00F52D1A">
      <w:pPr>
        <w:tabs>
          <w:tab w:val="left" w:pos="708"/>
          <w:tab w:val="num" w:pos="3720"/>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Dyrektywy wymiaru administracyjnej kary pieniężnej zawarte zostały w art. 189d kpa. Zgodnie z nimi wymierzając administracyjną karę pieniężną, organ administracji publicznej bierze pod uwagę:</w:t>
      </w:r>
    </w:p>
    <w:p w14:paraId="25E00683" w14:textId="77777777" w:rsidR="00F52D1A" w:rsidRPr="003F793B"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wagę i okoliczności naruszenia prawa, w szczególności potrzebę ochrony życia lub zdrowia, ochrony mienia w znacznych rozmiarach lub ochrony ważnego interesu publicznego lub wyjątkowo ważnego interesu strony oraz czas trwania tego naruszenia;</w:t>
      </w:r>
    </w:p>
    <w:p w14:paraId="1E669773" w14:textId="77777777" w:rsidR="00F52D1A" w:rsidRPr="003F793B"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częstotliwość niedopełniania w przeszłości obowiązku albo naruszania zakazu tego samego rodzaju co niedopełnienie obowiązku albo naruszenie zakazu, w następstwie którego ma być nałożona kara;</w:t>
      </w:r>
    </w:p>
    <w:p w14:paraId="60CCD1AB" w14:textId="77777777" w:rsidR="00F52D1A" w:rsidRPr="003F793B"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uprzednie ukaranie za to samo zachowanie za przestępstwo, przestępstwo skarbowe, wykroczenie lub wykroczenie skarbowe;</w:t>
      </w:r>
    </w:p>
    <w:p w14:paraId="2C94847C" w14:textId="77777777" w:rsidR="00F52D1A" w:rsidRPr="003F793B"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stopień przyczynienia się strony, na którą jest nakładana administracyjna kara pieniężna, do powstania naruszenia prawa;</w:t>
      </w:r>
    </w:p>
    <w:p w14:paraId="58AB4A15" w14:textId="77777777" w:rsidR="00F52D1A" w:rsidRPr="003F793B"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działania podjęte przez stronę dobrowolnie w celu uniknięcia skutków naruszenia prawa;</w:t>
      </w:r>
    </w:p>
    <w:p w14:paraId="3E45FAF2" w14:textId="77777777" w:rsidR="00F52D1A" w:rsidRPr="003F793B"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wysokość korzyści, którą strona osiągnęła, lub straty, której uniknęła;</w:t>
      </w:r>
    </w:p>
    <w:p w14:paraId="1DB8DE4C" w14:textId="77777777" w:rsidR="00F52D1A" w:rsidRPr="003F793B" w:rsidRDefault="00F52D1A" w:rsidP="00533678">
      <w:pPr>
        <w:numPr>
          <w:ilvl w:val="0"/>
          <w:numId w:val="12"/>
        </w:numPr>
        <w:tabs>
          <w:tab w:val="left" w:pos="6804"/>
        </w:tabs>
        <w:spacing w:after="60"/>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przypadku osoby fizycznej – warunki osobiste strony, na którą administracyjna kara pieniężna jest nakładana.</w:t>
      </w:r>
    </w:p>
    <w:p w14:paraId="5834CEEB" w14:textId="77777777" w:rsidR="00F52D1A" w:rsidRPr="003F793B" w:rsidRDefault="00F52D1A" w:rsidP="00F52D1A">
      <w:pPr>
        <w:tabs>
          <w:tab w:val="left" w:pos="6804"/>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przedmiotowej sprawie Podkarpacki Wojewódzki Inspektor Inspekcji Handlowej ustalił wysokość kary pieniężnej, uwzględniając powyższe kryteria poprzez:</w:t>
      </w:r>
    </w:p>
    <w:p w14:paraId="7CF2E7E2" w14:textId="77777777" w:rsidR="00F52D1A" w:rsidRPr="003F793B" w:rsidRDefault="00F52D1A" w:rsidP="00533678">
      <w:pPr>
        <w:numPr>
          <w:ilvl w:val="0"/>
          <w:numId w:val="13"/>
        </w:numPr>
        <w:tabs>
          <w:tab w:val="left" w:pos="708"/>
          <w:tab w:val="num" w:pos="3720"/>
        </w:tabs>
        <w:spacing w:before="120"/>
        <w:ind w:left="357" w:hanging="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uznanie </w:t>
      </w:r>
      <w:r w:rsidRPr="003F793B">
        <w:rPr>
          <w:rFonts w:ascii="Times New Roman" w:eastAsia="Times New Roman" w:hAnsi="Times New Roman" w:cs="Times New Roman"/>
          <w:b/>
          <w:bCs/>
          <w:i/>
          <w:sz w:val="24"/>
          <w:szCs w:val="24"/>
          <w:lang w:eastAsia="pl-PL"/>
        </w:rPr>
        <w:t>wagi i okoliczności naruszenia prawa, w szczególności potrzeby ochrony życia lub zdrowia, ochrony mienia w znacznych rozmiarach lub ochrony ważnego interesu publicznego lub wyjątkowo ważnego interesu oraz czas trwania tego naruszenia</w:t>
      </w:r>
      <w:r w:rsidRPr="003F793B">
        <w:rPr>
          <w:rFonts w:ascii="Times New Roman" w:eastAsia="Times New Roman" w:hAnsi="Times New Roman" w:cs="Times New Roman"/>
          <w:i/>
          <w:sz w:val="24"/>
          <w:szCs w:val="24"/>
          <w:lang w:eastAsia="pl-PL"/>
        </w:rPr>
        <w:t xml:space="preserve"> </w:t>
      </w:r>
      <w:r w:rsidRPr="003F793B">
        <w:rPr>
          <w:rFonts w:ascii="Times New Roman" w:eastAsia="Times New Roman" w:hAnsi="Times New Roman" w:cs="Times New Roman"/>
          <w:sz w:val="24"/>
          <w:szCs w:val="24"/>
          <w:lang w:eastAsia="pl-PL"/>
        </w:rPr>
        <w:t>za istotne w odniesieniu do art. 36 ust. 1 oraz do art. 41 ustawy.</w:t>
      </w:r>
    </w:p>
    <w:p w14:paraId="0DB6B321" w14:textId="6044556A" w:rsidR="00F52D1A" w:rsidRPr="003F793B" w:rsidRDefault="00F52D1A" w:rsidP="00C951C8">
      <w:pPr>
        <w:tabs>
          <w:tab w:val="left" w:pos="708"/>
        </w:tabs>
        <w:spacing w:before="120"/>
        <w:ind w:left="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Nieprawidłowości stwierdzono łąc</w:t>
      </w:r>
      <w:r w:rsidR="003A3502" w:rsidRPr="003F793B">
        <w:rPr>
          <w:rFonts w:ascii="Times New Roman" w:eastAsia="Times New Roman" w:hAnsi="Times New Roman" w:cs="Times New Roman"/>
          <w:sz w:val="24"/>
          <w:szCs w:val="24"/>
          <w:lang w:eastAsia="pl-PL"/>
        </w:rPr>
        <w:t>znie w odniesieniu do siedemnastu spośród osiemnastu</w:t>
      </w:r>
      <w:r w:rsidRPr="003F793B">
        <w:rPr>
          <w:rFonts w:ascii="Times New Roman" w:eastAsia="Times New Roman" w:hAnsi="Times New Roman" w:cs="Times New Roman"/>
          <w:sz w:val="24"/>
          <w:szCs w:val="24"/>
          <w:lang w:eastAsia="pl-PL"/>
        </w:rPr>
        <w:t xml:space="preserve"> skontrol</w:t>
      </w:r>
      <w:r w:rsidR="00D97ADA" w:rsidRPr="003F793B">
        <w:rPr>
          <w:rFonts w:ascii="Times New Roman" w:eastAsia="Times New Roman" w:hAnsi="Times New Roman" w:cs="Times New Roman"/>
          <w:sz w:val="24"/>
          <w:szCs w:val="24"/>
          <w:lang w:eastAsia="pl-PL"/>
        </w:rPr>
        <w:t>owanych produktów. Przy siedmiu</w:t>
      </w:r>
      <w:r w:rsidRPr="003F793B">
        <w:rPr>
          <w:rFonts w:ascii="Times New Roman" w:eastAsia="Times New Roman" w:hAnsi="Times New Roman" w:cs="Times New Roman"/>
          <w:sz w:val="24"/>
          <w:szCs w:val="24"/>
          <w:lang w:eastAsia="pl-PL"/>
        </w:rPr>
        <w:t xml:space="preserve"> stwierdzono nieprawidłowości w zakresie oznakowania: dla produktów </w:t>
      </w:r>
      <w:r w:rsidR="00D97ADA" w:rsidRPr="003F793B">
        <w:rPr>
          <w:rFonts w:ascii="Times New Roman" w:eastAsia="Times New Roman" w:hAnsi="Times New Roman" w:cs="Times New Roman"/>
          <w:sz w:val="24"/>
          <w:szCs w:val="24"/>
          <w:lang w:eastAsia="pl-PL"/>
        </w:rPr>
        <w:t>pod poz. 1-5</w:t>
      </w:r>
      <w:r w:rsidRPr="003F793B">
        <w:rPr>
          <w:rFonts w:ascii="Times New Roman" w:eastAsia="Times New Roman" w:hAnsi="Times New Roman" w:cs="Times New Roman"/>
          <w:sz w:val="24"/>
          <w:szCs w:val="24"/>
          <w:lang w:eastAsia="pl-PL"/>
        </w:rPr>
        <w:t xml:space="preserve"> zastosowano nieprawidłowe zapisy dotyczące daty minimalnej trwałości, a</w:t>
      </w:r>
      <w:r w:rsidR="00D97ADA" w:rsidRPr="003F793B">
        <w:rPr>
          <w:rFonts w:ascii="Times New Roman" w:eastAsia="Times New Roman" w:hAnsi="Times New Roman" w:cs="Times New Roman"/>
          <w:sz w:val="24"/>
          <w:szCs w:val="24"/>
          <w:lang w:eastAsia="pl-PL"/>
        </w:rPr>
        <w:t xml:space="preserve"> dla produktów pod poz. 6 i 7 stwierdzono brak podania na opakowaniu zewnętrznym wykazu składników.</w:t>
      </w:r>
      <w:r w:rsidR="00C951C8" w:rsidRPr="003F793B">
        <w:rPr>
          <w:rFonts w:ascii="Times New Roman" w:eastAsia="Times New Roman" w:hAnsi="Times New Roman" w:cs="Times New Roman"/>
          <w:sz w:val="24"/>
          <w:szCs w:val="24"/>
          <w:lang w:eastAsia="pl-PL"/>
        </w:rPr>
        <w:t xml:space="preserve"> W odniesieniu do dwunastu</w:t>
      </w:r>
      <w:r w:rsidRPr="003F793B">
        <w:rPr>
          <w:rFonts w:ascii="Times New Roman" w:eastAsia="Times New Roman" w:hAnsi="Times New Roman" w:cs="Times New Roman"/>
          <w:sz w:val="24"/>
          <w:szCs w:val="24"/>
          <w:lang w:eastAsia="pl-PL"/>
        </w:rPr>
        <w:t xml:space="preserve"> produktów – w tym dwóch zakwestionowanych również pod kąte</w:t>
      </w:r>
      <w:r w:rsidR="00C951C8" w:rsidRPr="003F793B">
        <w:rPr>
          <w:rFonts w:ascii="Times New Roman" w:eastAsia="Times New Roman" w:hAnsi="Times New Roman" w:cs="Times New Roman"/>
          <w:sz w:val="24"/>
          <w:szCs w:val="24"/>
          <w:lang w:eastAsia="pl-PL"/>
        </w:rPr>
        <w:t>m oznakowania – stwierdzono, iż </w:t>
      </w:r>
      <w:r w:rsidRPr="003F793B">
        <w:rPr>
          <w:rFonts w:ascii="Times New Roman" w:eastAsia="Times New Roman" w:hAnsi="Times New Roman" w:cs="Times New Roman"/>
          <w:sz w:val="24"/>
          <w:szCs w:val="24"/>
          <w:lang w:eastAsia="pl-PL"/>
        </w:rPr>
        <w:t xml:space="preserve">oferowane one były po upływie daty minimalnej trwałości. </w:t>
      </w:r>
    </w:p>
    <w:p w14:paraId="633240C3" w14:textId="77777777" w:rsidR="002B28AB" w:rsidRPr="003F793B" w:rsidRDefault="00F52D1A" w:rsidP="00290985">
      <w:pPr>
        <w:tabs>
          <w:tab w:val="left" w:pos="708"/>
        </w:tabs>
        <w:spacing w:before="120"/>
        <w:ind w:left="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Niewłaściwy sposób zapisu daty minimalnej trwałości może sprawić, iż nie będzie on zrozumiały dla jakiejś grupy klientów, którzy z doświadczenia i z przyzwyczajenia datę minimalnej trwałości odczytują w kolejności dzień, miesiąc i rok lub miesiąc i rok, który to sposób jest najbardziej czytelny i logiczny.</w:t>
      </w:r>
      <w:r w:rsidR="00CA6760" w:rsidRPr="003F793B">
        <w:rPr>
          <w:rFonts w:ascii="Times New Roman" w:eastAsia="Times New Roman" w:hAnsi="Times New Roman" w:cs="Times New Roman"/>
          <w:sz w:val="24"/>
          <w:szCs w:val="24"/>
          <w:lang w:eastAsia="pl-PL"/>
        </w:rPr>
        <w:t xml:space="preserve"> </w:t>
      </w:r>
    </w:p>
    <w:p w14:paraId="78A3B745" w14:textId="77777777" w:rsidR="002B28AB" w:rsidRPr="003F793B" w:rsidRDefault="00CA6760" w:rsidP="00290985">
      <w:pPr>
        <w:tabs>
          <w:tab w:val="left" w:pos="708"/>
        </w:tabs>
        <w:spacing w:before="120"/>
        <w:ind w:left="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 kolei brak wykazu składnikó</w:t>
      </w:r>
      <w:r w:rsidR="001239CB" w:rsidRPr="003F793B">
        <w:rPr>
          <w:rFonts w:ascii="Times New Roman" w:eastAsia="Times New Roman" w:hAnsi="Times New Roman" w:cs="Times New Roman"/>
          <w:sz w:val="24"/>
          <w:szCs w:val="24"/>
          <w:lang w:eastAsia="pl-PL"/>
        </w:rPr>
        <w:t>w pozbawia możliwości zapoznania się ze składem konkretnego artykułu</w:t>
      </w:r>
      <w:r w:rsidR="00C4617C" w:rsidRPr="003F793B">
        <w:rPr>
          <w:rFonts w:ascii="Times New Roman" w:eastAsia="Times New Roman" w:hAnsi="Times New Roman" w:cs="Times New Roman"/>
          <w:sz w:val="24"/>
          <w:szCs w:val="24"/>
          <w:lang w:eastAsia="pl-PL"/>
        </w:rPr>
        <w:t>. W szczególności osoby nietolerujące jakichś składników, a chcące mieć wiedzę na temat skł</w:t>
      </w:r>
      <w:r w:rsidR="00753AF7" w:rsidRPr="003F793B">
        <w:rPr>
          <w:rFonts w:ascii="Times New Roman" w:eastAsia="Times New Roman" w:hAnsi="Times New Roman" w:cs="Times New Roman"/>
          <w:sz w:val="24"/>
          <w:szCs w:val="24"/>
          <w:lang w:eastAsia="pl-PL"/>
        </w:rPr>
        <w:t xml:space="preserve">adu są w takiej sytuacji poszkodowane. Dlatego też </w:t>
      </w:r>
      <w:r w:rsidR="00D80DDE" w:rsidRPr="003F793B">
        <w:rPr>
          <w:rFonts w:ascii="Times New Roman" w:eastAsia="Times New Roman" w:hAnsi="Times New Roman" w:cs="Times New Roman"/>
          <w:sz w:val="24"/>
          <w:szCs w:val="24"/>
          <w:lang w:eastAsia="pl-PL"/>
        </w:rPr>
        <w:t>wykaz składników winien być udostępniony w sposób przewidziany przepi</w:t>
      </w:r>
      <w:r w:rsidR="00290985" w:rsidRPr="003F793B">
        <w:rPr>
          <w:rFonts w:ascii="Times New Roman" w:eastAsia="Times New Roman" w:hAnsi="Times New Roman" w:cs="Times New Roman"/>
          <w:sz w:val="24"/>
          <w:szCs w:val="24"/>
          <w:lang w:eastAsia="pl-PL"/>
        </w:rPr>
        <w:t xml:space="preserve">sami aby każdy zainteresowany miał bezpośrednią możliwość zapoznania się z nim. </w:t>
      </w:r>
    </w:p>
    <w:p w14:paraId="3502AD5D" w14:textId="19EB72E7" w:rsidR="00F52D1A" w:rsidRPr="003F793B" w:rsidRDefault="00F52D1A" w:rsidP="00290985">
      <w:pPr>
        <w:tabs>
          <w:tab w:val="left" w:pos="708"/>
        </w:tabs>
        <w:spacing w:before="120"/>
        <w:ind w:left="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odniesieniu do produktów przet</w:t>
      </w:r>
      <w:r w:rsidR="00290985" w:rsidRPr="003F793B">
        <w:rPr>
          <w:rFonts w:ascii="Times New Roman" w:eastAsia="Times New Roman" w:hAnsi="Times New Roman" w:cs="Times New Roman"/>
          <w:sz w:val="24"/>
          <w:szCs w:val="24"/>
          <w:lang w:eastAsia="pl-PL"/>
        </w:rPr>
        <w:t>erminowanych wskazać należy, iż </w:t>
      </w:r>
      <w:r w:rsidRPr="003F793B">
        <w:rPr>
          <w:rFonts w:ascii="Times New Roman" w:eastAsia="Times New Roman" w:hAnsi="Times New Roman" w:cs="Times New Roman"/>
          <w:sz w:val="24"/>
          <w:szCs w:val="24"/>
          <w:lang w:eastAsia="pl-PL"/>
        </w:rPr>
        <w:t xml:space="preserve">oferowanie produktów po upływie daty minimalnej trwałości uznać należy za naruszające interesy konsumentów w sposób znaczny. Wykorzystanie takiego produktu przez użytkownika może nieść za sobą konsekwencje zdrowotne i spowodować skutek odwrotny od zamierzonego. Kosmetyki produkowane są z różnego rodzaju substancji chemicznych, barwników i wielu innych składników, które zastosowane po upływie dat trwałości mogą przynieść niepożądany efekt. W placówce handlowej oferującej produkty takie jak produkty </w:t>
      </w:r>
      <w:r w:rsidRPr="003F793B">
        <w:rPr>
          <w:rFonts w:ascii="Times New Roman" w:eastAsia="Times New Roman" w:hAnsi="Times New Roman" w:cs="Times New Roman"/>
          <w:sz w:val="24"/>
          <w:szCs w:val="24"/>
          <w:lang w:eastAsia="pl-PL"/>
        </w:rPr>
        <w:lastRenderedPageBreak/>
        <w:t>kosmetyczne dbałość o aktualność terminów trwałości powinna być na najwyższym poziomie.</w:t>
      </w:r>
    </w:p>
    <w:p w14:paraId="42C1A15A" w14:textId="77777777" w:rsidR="00F52D1A" w:rsidRPr="003F793B" w:rsidRDefault="00F52D1A" w:rsidP="00F52D1A">
      <w:pPr>
        <w:tabs>
          <w:tab w:val="left" w:pos="708"/>
          <w:tab w:val="num" w:pos="3720"/>
        </w:tabs>
        <w:spacing w:before="120"/>
        <w:ind w:left="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Czas trwania naruszeń w zakresie oferowania produktów niewłaściwie oznakowanych określono na podstawie dokumentów:</w:t>
      </w:r>
    </w:p>
    <w:p w14:paraId="36AB5D71" w14:textId="01EC1708" w:rsidR="00071F4B" w:rsidRPr="003F793B" w:rsidRDefault="00071F4B" w:rsidP="00533678">
      <w:pPr>
        <w:numPr>
          <w:ilvl w:val="0"/>
          <w:numId w:val="9"/>
        </w:numPr>
        <w:tabs>
          <w:tab w:val="left" w:pos="708"/>
          <w:tab w:val="num" w:pos="3720"/>
        </w:tabs>
        <w:spacing w:after="60"/>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Szampon – balsam regenerujący na bazie korzenia z mydlnicy lekarskiej – do wszystkich typów włosów, 350 ml </w:t>
      </w:r>
      <w:r w:rsidRPr="003F793B">
        <w:rPr>
          <w:rFonts w:ascii="Times New Roman" w:eastAsia="Times New Roman" w:hAnsi="Times New Roman" w:cs="Times New Roman"/>
          <w:sz w:val="24"/>
          <w:szCs w:val="24"/>
          <w:lang w:eastAsia="pl-PL"/>
        </w:rPr>
        <w:t>(poz. 1)</w:t>
      </w:r>
      <w:r w:rsidR="00A6516E" w:rsidRPr="003F793B">
        <w:rPr>
          <w:rFonts w:ascii="Times New Roman" w:eastAsia="Times New Roman" w:hAnsi="Times New Roman" w:cs="Times New Roman"/>
          <w:sz w:val="24"/>
          <w:szCs w:val="24"/>
          <w:lang w:eastAsia="pl-PL"/>
        </w:rPr>
        <w:t xml:space="preserve"> oraz </w:t>
      </w:r>
      <w:r w:rsidR="00A6516E" w:rsidRPr="003F793B">
        <w:rPr>
          <w:rFonts w:ascii="Times New Roman" w:eastAsia="Times New Roman" w:hAnsi="Times New Roman" w:cs="Times New Roman"/>
          <w:i/>
          <w:sz w:val="24"/>
          <w:szCs w:val="24"/>
          <w:lang w:eastAsia="pl-PL"/>
        </w:rPr>
        <w:t xml:space="preserve">Szampon zbożowy odżywczy na bazie korzenia mydlnicy lekarskiej </w:t>
      </w:r>
      <w:r w:rsidR="00A6516E" w:rsidRPr="003F793B">
        <w:rPr>
          <w:rFonts w:ascii="Times New Roman" w:eastAsia="Times New Roman" w:hAnsi="Times New Roman" w:cs="Times New Roman"/>
          <w:sz w:val="24"/>
          <w:szCs w:val="24"/>
          <w:lang w:eastAsia="pl-PL"/>
        </w:rPr>
        <w:t>(poz. 2)</w:t>
      </w:r>
      <w:r w:rsidRPr="003F793B">
        <w:rPr>
          <w:rFonts w:ascii="Times New Roman" w:eastAsia="Times New Roman" w:hAnsi="Times New Roman" w:cs="Times New Roman"/>
          <w:sz w:val="24"/>
          <w:szCs w:val="24"/>
          <w:lang w:eastAsia="pl-PL"/>
        </w:rPr>
        <w:t xml:space="preserve"> </w:t>
      </w:r>
      <w:r w:rsidR="00A6516E" w:rsidRPr="003F793B">
        <w:rPr>
          <w:rFonts w:ascii="Times New Roman" w:eastAsia="Times New Roman" w:hAnsi="Times New Roman" w:cs="Times New Roman"/>
          <w:sz w:val="24"/>
          <w:szCs w:val="24"/>
          <w:lang w:eastAsia="pl-PL"/>
        </w:rPr>
        <w:t>–</w:t>
      </w:r>
      <w:r w:rsidRPr="003F793B">
        <w:rPr>
          <w:rFonts w:ascii="Times New Roman" w:eastAsia="Times New Roman" w:hAnsi="Times New Roman" w:cs="Times New Roman"/>
          <w:sz w:val="24"/>
          <w:szCs w:val="24"/>
          <w:lang w:eastAsia="pl-PL"/>
        </w:rPr>
        <w:t xml:space="preserve"> </w:t>
      </w:r>
      <w:r w:rsidR="00A6516E" w:rsidRPr="003F793B">
        <w:rPr>
          <w:rFonts w:ascii="Times New Roman" w:eastAsia="Times New Roman" w:hAnsi="Times New Roman" w:cs="Times New Roman"/>
          <w:sz w:val="24"/>
          <w:szCs w:val="24"/>
          <w:lang w:eastAsia="pl-PL"/>
        </w:rPr>
        <w:t>faktura VAT 3578/01/07/2021 z dnia 15 lipca 2021 r.,</w:t>
      </w:r>
    </w:p>
    <w:p w14:paraId="672C8F0A" w14:textId="20D27D25" w:rsidR="00071F4B" w:rsidRPr="003F793B" w:rsidRDefault="0016444B" w:rsidP="00533678">
      <w:pPr>
        <w:numPr>
          <w:ilvl w:val="0"/>
          <w:numId w:val="9"/>
        </w:numPr>
        <w:tabs>
          <w:tab w:val="left" w:pos="708"/>
          <w:tab w:val="num" w:pos="3720"/>
        </w:tabs>
        <w:spacing w:after="60"/>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Energetyzująca maseczka 2-etapowa z ekstraktem z miodu i </w:t>
      </w:r>
      <w:proofErr w:type="spellStart"/>
      <w:r w:rsidRPr="003F793B">
        <w:rPr>
          <w:rFonts w:ascii="Times New Roman" w:eastAsia="Times New Roman" w:hAnsi="Times New Roman" w:cs="Times New Roman"/>
          <w:i/>
          <w:sz w:val="24"/>
          <w:szCs w:val="24"/>
          <w:lang w:eastAsia="pl-PL"/>
        </w:rPr>
        <w:t>ceramidami</w:t>
      </w:r>
      <w:proofErr w:type="spellEnd"/>
      <w:r w:rsidRPr="003F793B">
        <w:rPr>
          <w:rFonts w:ascii="Times New Roman" w:eastAsia="Times New Roman" w:hAnsi="Times New Roman" w:cs="Times New Roman"/>
          <w:i/>
          <w:sz w:val="24"/>
          <w:szCs w:val="24"/>
          <w:lang w:eastAsia="pl-PL"/>
        </w:rPr>
        <w:t xml:space="preserve">  DR. GLODERM, OERBEUA </w:t>
      </w:r>
      <w:r w:rsidRPr="003F793B">
        <w:rPr>
          <w:rFonts w:ascii="Times New Roman" w:eastAsia="Times New Roman" w:hAnsi="Times New Roman" w:cs="Times New Roman"/>
          <w:sz w:val="24"/>
          <w:szCs w:val="24"/>
          <w:lang w:eastAsia="pl-PL"/>
        </w:rPr>
        <w:t>(poz. 3) – faktura nr FV/0584/07/2020</w:t>
      </w:r>
      <w:r w:rsidR="00D9344E" w:rsidRPr="003F793B">
        <w:rPr>
          <w:rFonts w:ascii="Times New Roman" w:eastAsia="Times New Roman" w:hAnsi="Times New Roman" w:cs="Times New Roman"/>
          <w:sz w:val="24"/>
          <w:szCs w:val="24"/>
          <w:lang w:eastAsia="pl-PL"/>
        </w:rPr>
        <w:t xml:space="preserve"> z dnia 16 lipca 2020 r.,</w:t>
      </w:r>
    </w:p>
    <w:p w14:paraId="33786E6A" w14:textId="27D156D8" w:rsidR="00071F4B" w:rsidRPr="003F793B" w:rsidRDefault="00D9344E" w:rsidP="000008F9">
      <w:pPr>
        <w:numPr>
          <w:ilvl w:val="0"/>
          <w:numId w:val="9"/>
        </w:numPr>
        <w:tabs>
          <w:tab w:val="left" w:pos="708"/>
          <w:tab w:val="num" w:pos="3720"/>
        </w:tabs>
        <w:spacing w:after="60"/>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Lakier do paznokci </w:t>
      </w:r>
      <w:proofErr w:type="spellStart"/>
      <w:r w:rsidRPr="003F793B">
        <w:rPr>
          <w:rFonts w:ascii="Times New Roman" w:eastAsia="Times New Roman" w:hAnsi="Times New Roman" w:cs="Times New Roman"/>
          <w:i/>
          <w:sz w:val="24"/>
          <w:szCs w:val="24"/>
          <w:lang w:eastAsia="pl-PL"/>
        </w:rPr>
        <w:t>Golden</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Rose</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Ice</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Color</w:t>
      </w:r>
      <w:proofErr w:type="spellEnd"/>
      <w:r w:rsidRPr="003F793B">
        <w:rPr>
          <w:rFonts w:ascii="Times New Roman" w:eastAsia="Times New Roman" w:hAnsi="Times New Roman" w:cs="Times New Roman"/>
          <w:i/>
          <w:sz w:val="24"/>
          <w:szCs w:val="24"/>
          <w:lang w:eastAsia="pl-PL"/>
        </w:rPr>
        <w:t xml:space="preserve"> 124, 6 ml </w:t>
      </w:r>
      <w:r w:rsidRPr="003F793B">
        <w:rPr>
          <w:rFonts w:ascii="Times New Roman" w:eastAsia="Times New Roman" w:hAnsi="Times New Roman" w:cs="Times New Roman"/>
          <w:sz w:val="24"/>
          <w:szCs w:val="24"/>
          <w:lang w:eastAsia="pl-PL"/>
        </w:rPr>
        <w:t>(poz. 4)</w:t>
      </w:r>
      <w:r w:rsidR="000008F9" w:rsidRPr="003F793B">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 xml:space="preserve">oraz </w:t>
      </w:r>
      <w:r w:rsidRPr="003F793B">
        <w:rPr>
          <w:rFonts w:ascii="Times New Roman" w:eastAsia="Times New Roman" w:hAnsi="Times New Roman" w:cs="Times New Roman"/>
          <w:i/>
          <w:sz w:val="24"/>
          <w:szCs w:val="24"/>
          <w:lang w:eastAsia="pl-PL"/>
        </w:rPr>
        <w:t xml:space="preserve">Lakier do paznokci </w:t>
      </w:r>
      <w:proofErr w:type="spellStart"/>
      <w:r w:rsidRPr="003F793B">
        <w:rPr>
          <w:rFonts w:ascii="Times New Roman" w:eastAsia="Times New Roman" w:hAnsi="Times New Roman" w:cs="Times New Roman"/>
          <w:i/>
          <w:sz w:val="24"/>
          <w:szCs w:val="24"/>
          <w:lang w:eastAsia="pl-PL"/>
        </w:rPr>
        <w:t>Golden</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Rose</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Ice</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Color</w:t>
      </w:r>
      <w:proofErr w:type="spellEnd"/>
      <w:r w:rsidRPr="003F793B">
        <w:rPr>
          <w:rFonts w:ascii="Times New Roman" w:eastAsia="Times New Roman" w:hAnsi="Times New Roman" w:cs="Times New Roman"/>
          <w:i/>
          <w:sz w:val="24"/>
          <w:szCs w:val="24"/>
          <w:lang w:eastAsia="pl-PL"/>
        </w:rPr>
        <w:t xml:space="preserve"> 226, 6 ml </w:t>
      </w:r>
      <w:r w:rsidRPr="003F793B">
        <w:rPr>
          <w:rFonts w:ascii="Times New Roman" w:eastAsia="Times New Roman" w:hAnsi="Times New Roman" w:cs="Times New Roman"/>
          <w:sz w:val="24"/>
          <w:szCs w:val="24"/>
          <w:lang w:eastAsia="pl-PL"/>
        </w:rPr>
        <w:t>(poz. 5)</w:t>
      </w:r>
      <w:r w:rsidR="000008F9" w:rsidRPr="003F793B">
        <w:rPr>
          <w:rFonts w:ascii="Times New Roman" w:eastAsia="Times New Roman" w:hAnsi="Times New Roman" w:cs="Times New Roman"/>
          <w:sz w:val="24"/>
          <w:szCs w:val="24"/>
          <w:lang w:eastAsia="pl-PL"/>
        </w:rPr>
        <w:t xml:space="preserve"> – faktura VAT 506/MAG/04/2022 z dnia 13 kwietnia 2022 r., </w:t>
      </w:r>
    </w:p>
    <w:p w14:paraId="46D2E6FF" w14:textId="0428F911" w:rsidR="00F249F0" w:rsidRPr="003F793B" w:rsidRDefault="00F249F0" w:rsidP="000008F9">
      <w:pPr>
        <w:numPr>
          <w:ilvl w:val="0"/>
          <w:numId w:val="9"/>
        </w:numPr>
        <w:tabs>
          <w:tab w:val="left" w:pos="708"/>
          <w:tab w:val="num" w:pos="3720"/>
        </w:tabs>
        <w:spacing w:after="60"/>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 xml:space="preserve">Lakier do paznokci </w:t>
      </w:r>
      <w:proofErr w:type="spellStart"/>
      <w:r w:rsidRPr="003F793B">
        <w:rPr>
          <w:rFonts w:ascii="Times New Roman" w:eastAsia="Times New Roman" w:hAnsi="Times New Roman" w:cs="Times New Roman"/>
          <w:i/>
          <w:sz w:val="24"/>
          <w:szCs w:val="24"/>
          <w:lang w:eastAsia="pl-PL"/>
        </w:rPr>
        <w:t>Powdery</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Cloud</w:t>
      </w:r>
      <w:proofErr w:type="spellEnd"/>
      <w:r w:rsidRPr="003F793B">
        <w:rPr>
          <w:rFonts w:ascii="Times New Roman" w:eastAsia="Times New Roman" w:hAnsi="Times New Roman" w:cs="Times New Roman"/>
          <w:i/>
          <w:sz w:val="24"/>
          <w:szCs w:val="24"/>
          <w:lang w:eastAsia="pl-PL"/>
        </w:rPr>
        <w:t xml:space="preserve"> 375 Pierre Rene, 11 ml </w:t>
      </w:r>
      <w:r w:rsidRPr="003F793B">
        <w:rPr>
          <w:rFonts w:ascii="Times New Roman" w:eastAsia="Times New Roman" w:hAnsi="Times New Roman" w:cs="Times New Roman"/>
          <w:sz w:val="24"/>
          <w:szCs w:val="24"/>
          <w:lang w:eastAsia="pl-PL"/>
        </w:rPr>
        <w:t xml:space="preserve">(poz. 6) – </w:t>
      </w:r>
      <w:r w:rsidR="009E0E75" w:rsidRPr="003F793B">
        <w:rPr>
          <w:rFonts w:ascii="Times New Roman" w:eastAsia="Times New Roman" w:hAnsi="Times New Roman" w:cs="Times New Roman"/>
          <w:sz w:val="24"/>
          <w:szCs w:val="24"/>
          <w:lang w:eastAsia="pl-PL"/>
        </w:rPr>
        <w:t>faktura nr 5330/18/FA z dnia 6 lipca 2018 r.</w:t>
      </w:r>
      <w:r w:rsidR="00497231" w:rsidRPr="003F793B">
        <w:rPr>
          <w:rFonts w:ascii="Times New Roman" w:eastAsia="Times New Roman" w:hAnsi="Times New Roman" w:cs="Times New Roman"/>
          <w:sz w:val="24"/>
          <w:szCs w:val="24"/>
          <w:lang w:eastAsia="pl-PL"/>
        </w:rPr>
        <w:t>,</w:t>
      </w:r>
    </w:p>
    <w:p w14:paraId="2E30B50C" w14:textId="47B14732" w:rsidR="00071F4B" w:rsidRPr="003F793B" w:rsidRDefault="00F249F0" w:rsidP="00497231">
      <w:pPr>
        <w:numPr>
          <w:ilvl w:val="0"/>
          <w:numId w:val="9"/>
        </w:numPr>
        <w:tabs>
          <w:tab w:val="left" w:pos="708"/>
          <w:tab w:val="num" w:pos="3720"/>
        </w:tabs>
        <w:spacing w:after="60"/>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i/>
          <w:sz w:val="24"/>
          <w:szCs w:val="24"/>
          <w:lang w:eastAsia="pl-PL"/>
        </w:rPr>
        <w:t>Lakier do paznokci Classic French 336 Pierre Rene, 11 ml</w:t>
      </w:r>
      <w:r w:rsidR="009E0E75" w:rsidRPr="003F793B">
        <w:rPr>
          <w:rFonts w:ascii="Times New Roman" w:eastAsia="Times New Roman" w:hAnsi="Times New Roman" w:cs="Times New Roman"/>
          <w:i/>
          <w:sz w:val="24"/>
          <w:szCs w:val="24"/>
          <w:lang w:eastAsia="pl-PL"/>
        </w:rPr>
        <w:t xml:space="preserve"> </w:t>
      </w:r>
      <w:r w:rsidR="009E0E75" w:rsidRPr="003F793B">
        <w:rPr>
          <w:rFonts w:ascii="Times New Roman" w:eastAsia="Times New Roman" w:hAnsi="Times New Roman" w:cs="Times New Roman"/>
          <w:sz w:val="24"/>
          <w:szCs w:val="24"/>
          <w:lang w:eastAsia="pl-PL"/>
        </w:rPr>
        <w:t>(poz. 7) – faktura 877/22/FA z dnia 22 lutego 2022 r.,</w:t>
      </w:r>
    </w:p>
    <w:p w14:paraId="49287806" w14:textId="490A88CA" w:rsidR="00FA0793" w:rsidRPr="003F793B" w:rsidRDefault="00F52D1A" w:rsidP="00811923">
      <w:pPr>
        <w:tabs>
          <w:tab w:val="left" w:pos="708"/>
        </w:tabs>
        <w:spacing w:before="120" w:after="120"/>
        <w:ind w:left="34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Czas trwania naruszenia prawa w odniesieniu do produktów po upływie daty minimalnej trwałości określono na podstawie tej daty w stosunku do terminu kontroli, która została przeprowadzona w dniach </w:t>
      </w:r>
      <w:r w:rsidR="00FA0793" w:rsidRPr="003F793B">
        <w:rPr>
          <w:rFonts w:ascii="Times New Roman" w:eastAsia="Times New Roman" w:hAnsi="Times New Roman" w:cs="Times New Roman"/>
          <w:sz w:val="24"/>
          <w:szCs w:val="24"/>
          <w:lang w:eastAsia="pl-PL"/>
        </w:rPr>
        <w:t>22, 25, 28 oraz 29 kwietnia 2022 r. Data minimalnej trwałości dla produktu pod poz. 1 to trzydziesty dziewiąty tydzień 2020 r.</w:t>
      </w:r>
      <w:r w:rsidR="00C34F96" w:rsidRPr="003F793B">
        <w:rPr>
          <w:rFonts w:ascii="Times New Roman" w:eastAsia="Times New Roman" w:hAnsi="Times New Roman" w:cs="Times New Roman"/>
          <w:sz w:val="24"/>
          <w:szCs w:val="24"/>
          <w:lang w:eastAsia="pl-PL"/>
        </w:rPr>
        <w:t xml:space="preserve">; data minimalnej trwałości dla produktu pod poz. 3 to: 8 listopada 2020 r.; data minimalnej trwałości dla produktu pod. poz. 8 to: styczeń 2021 r.; data minimalnej trwałości dla produktu pod poz. 9 to: </w:t>
      </w:r>
      <w:r w:rsidR="00FF273D" w:rsidRPr="003F793B">
        <w:rPr>
          <w:rFonts w:ascii="Times New Roman" w:eastAsia="Times New Roman" w:hAnsi="Times New Roman" w:cs="Times New Roman"/>
          <w:sz w:val="24"/>
          <w:szCs w:val="24"/>
          <w:lang w:eastAsia="pl-PL"/>
        </w:rPr>
        <w:t xml:space="preserve">grudzień 2021 r.; data minimalnej trwałości dla produktu pod poz. 10 to: listopad 2021 r.; data minimalnej trwałości dla produktu pod poz. 11 to: maj 2021 r.; data minimalnej trwałości dla produktu pod poz. 12 to: styczeń 2020 r.; </w:t>
      </w:r>
      <w:r w:rsidR="00A2368B" w:rsidRPr="003F793B">
        <w:rPr>
          <w:rFonts w:ascii="Times New Roman" w:eastAsia="Times New Roman" w:hAnsi="Times New Roman" w:cs="Times New Roman"/>
          <w:sz w:val="24"/>
          <w:szCs w:val="24"/>
          <w:lang w:eastAsia="pl-PL"/>
        </w:rPr>
        <w:t xml:space="preserve">data minimalnej trwałości dla produktu pod poz. 13 to: lipiec 2019 r.; data minimalnej trwałości dla produktu pod poz. 14 to: wrzesień 2017 r.; </w:t>
      </w:r>
      <w:r w:rsidR="00186F90" w:rsidRPr="003F793B">
        <w:rPr>
          <w:rFonts w:ascii="Times New Roman" w:eastAsia="Times New Roman" w:hAnsi="Times New Roman" w:cs="Times New Roman"/>
          <w:sz w:val="24"/>
          <w:szCs w:val="24"/>
          <w:lang w:eastAsia="pl-PL"/>
        </w:rPr>
        <w:t xml:space="preserve">data minimalnej trwałości dla produktu pod poz. 15 to: styczeń 2022 r.; data minimalnej trwałości dla produktu pod poz. 16 to: grudzień </w:t>
      </w:r>
      <w:r w:rsidR="00811923" w:rsidRPr="003F793B">
        <w:rPr>
          <w:rFonts w:ascii="Times New Roman" w:eastAsia="Times New Roman" w:hAnsi="Times New Roman" w:cs="Times New Roman"/>
          <w:sz w:val="24"/>
          <w:szCs w:val="24"/>
          <w:lang w:eastAsia="pl-PL"/>
        </w:rPr>
        <w:t>2021 r.; data minimalnej trwałości dla produktu pod poz. 17 to: styczeń 2022 r.</w:t>
      </w:r>
    </w:p>
    <w:p w14:paraId="559D273E" w14:textId="77777777" w:rsidR="00F52D1A" w:rsidRPr="003F793B" w:rsidRDefault="00F52D1A" w:rsidP="00533678">
      <w:pPr>
        <w:numPr>
          <w:ilvl w:val="0"/>
          <w:numId w:val="13"/>
        </w:numPr>
        <w:tabs>
          <w:tab w:val="left" w:pos="6804"/>
        </w:tabs>
        <w:spacing w:before="120"/>
        <w:ind w:left="357" w:hanging="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w zakresie </w:t>
      </w:r>
      <w:r w:rsidRPr="003F793B">
        <w:rPr>
          <w:rFonts w:ascii="Times New Roman" w:eastAsia="Times New Roman" w:hAnsi="Times New Roman" w:cs="Times New Roman"/>
          <w:b/>
          <w:bCs/>
          <w:i/>
          <w:sz w:val="24"/>
          <w:szCs w:val="24"/>
          <w:lang w:eastAsia="pl-PL"/>
        </w:rPr>
        <w:t>częstotliwości niedopełniania w przeszłości obowiązku albo naruszania zakazu tego samego rodzaju co niedopełnienie obowiązku albo naruszenie zakazu, w następstwie którego ma być nałożona kara</w:t>
      </w:r>
      <w:r w:rsidRPr="003F793B">
        <w:rPr>
          <w:rFonts w:ascii="Times New Roman" w:eastAsia="Times New Roman" w:hAnsi="Times New Roman" w:cs="Times New Roman"/>
          <w:i/>
          <w:sz w:val="24"/>
          <w:szCs w:val="24"/>
          <w:lang w:eastAsia="pl-PL"/>
        </w:rPr>
        <w:t xml:space="preserve"> </w:t>
      </w:r>
      <w:r w:rsidRPr="003F793B">
        <w:rPr>
          <w:rFonts w:ascii="Times New Roman" w:eastAsia="Times New Roman" w:hAnsi="Times New Roman" w:cs="Times New Roman"/>
          <w:sz w:val="24"/>
          <w:szCs w:val="24"/>
          <w:lang w:eastAsia="pl-PL"/>
        </w:rPr>
        <w:t>uwzględniono fakt, iż nie stwierdzono wcześniej naruszenia przez stronę obowiązków w zakresie prawidłowości oznakowania produktów kosmetycznych;</w:t>
      </w:r>
    </w:p>
    <w:p w14:paraId="08F768D7" w14:textId="77777777" w:rsidR="00F52D1A" w:rsidRPr="003F793B" w:rsidRDefault="00F52D1A" w:rsidP="00533678">
      <w:pPr>
        <w:numPr>
          <w:ilvl w:val="0"/>
          <w:numId w:val="13"/>
        </w:numPr>
        <w:tabs>
          <w:tab w:val="left" w:pos="6804"/>
        </w:tabs>
        <w:spacing w:before="120" w:after="120"/>
        <w:ind w:left="357" w:hanging="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Cs/>
          <w:sz w:val="24"/>
          <w:szCs w:val="24"/>
          <w:lang w:eastAsia="pl-PL"/>
        </w:rPr>
        <w:t xml:space="preserve">brak </w:t>
      </w:r>
      <w:r w:rsidRPr="003F793B">
        <w:rPr>
          <w:rFonts w:ascii="Times New Roman" w:eastAsia="Times New Roman" w:hAnsi="Times New Roman" w:cs="Times New Roman"/>
          <w:b/>
          <w:i/>
          <w:sz w:val="24"/>
          <w:szCs w:val="24"/>
          <w:lang w:eastAsia="pl-PL"/>
        </w:rPr>
        <w:t>uprzedniego ukarania za to samo zachowanie za przestępstwo, przestępstwo skarbowe, wykroczenie lub wykroczenie skarbowe</w:t>
      </w:r>
      <w:r w:rsidRPr="003F793B">
        <w:rPr>
          <w:rFonts w:ascii="Times New Roman" w:eastAsia="Times New Roman" w:hAnsi="Times New Roman" w:cs="Times New Roman"/>
          <w:bCs/>
          <w:sz w:val="24"/>
          <w:szCs w:val="24"/>
          <w:lang w:eastAsia="pl-PL"/>
        </w:rPr>
        <w:t xml:space="preserve"> – Podkarpacki Wojewódzki Inspektor Inspekcji Handlowej nie karał strony za nieprawidłowości związane informacjami dotyczącymi produktów kosmetycznych;</w:t>
      </w:r>
    </w:p>
    <w:p w14:paraId="66758FFB" w14:textId="1F7C27A7" w:rsidR="00946409" w:rsidRPr="003F793B" w:rsidRDefault="00F52D1A" w:rsidP="00946409">
      <w:pPr>
        <w:numPr>
          <w:ilvl w:val="0"/>
          <w:numId w:val="13"/>
        </w:numPr>
        <w:tabs>
          <w:tab w:val="left" w:pos="6804"/>
        </w:tabs>
        <w:spacing w:before="120"/>
        <w:contextualSpacing/>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b/>
          <w:i/>
          <w:sz w:val="24"/>
          <w:szCs w:val="24"/>
          <w:lang w:eastAsia="pl-PL"/>
        </w:rPr>
        <w:t>stopień przyczynienia się strony, na którą jest nakładana administracyjna kara pieniężna, do powstania naruszenia prawa</w:t>
      </w:r>
      <w:r w:rsidRPr="003F793B">
        <w:rPr>
          <w:rFonts w:ascii="Times New Roman" w:eastAsia="Times New Roman" w:hAnsi="Times New Roman" w:cs="Times New Roman"/>
          <w:bCs/>
          <w:i/>
          <w:sz w:val="24"/>
          <w:szCs w:val="24"/>
          <w:lang w:eastAsia="pl-PL"/>
        </w:rPr>
        <w:t xml:space="preserve">. </w:t>
      </w:r>
      <w:r w:rsidRPr="003F793B">
        <w:rPr>
          <w:rFonts w:ascii="Times New Roman" w:eastAsia="Times New Roman" w:hAnsi="Times New Roman" w:cs="Times New Roman"/>
          <w:bCs/>
          <w:sz w:val="24"/>
          <w:szCs w:val="24"/>
          <w:lang w:eastAsia="pl-PL"/>
        </w:rPr>
        <w:t>Jak wskazano wcześniej art. 19 ust. 5 stanowi, że informacje wymienione m.in. w art. 19 ust. 1 lit. f) rozporządzenia 1223/2009 tj. datę minimalnej trwałości podaje się w sposób jednoznaczny zawierający miesiąc i rok albo dzień, miesiąc i r</w:t>
      </w:r>
      <w:r w:rsidR="00F67452" w:rsidRPr="003F793B">
        <w:rPr>
          <w:rFonts w:ascii="Times New Roman" w:eastAsia="Times New Roman" w:hAnsi="Times New Roman" w:cs="Times New Roman"/>
          <w:bCs/>
          <w:sz w:val="24"/>
          <w:szCs w:val="24"/>
          <w:lang w:eastAsia="pl-PL"/>
        </w:rPr>
        <w:t xml:space="preserve">ok w takiej właśnie kolejności. Ponadto na opakowaniu zewnętrznym </w:t>
      </w:r>
      <w:r w:rsidR="00041051" w:rsidRPr="003F793B">
        <w:rPr>
          <w:rFonts w:ascii="Times New Roman" w:eastAsia="Times New Roman" w:hAnsi="Times New Roman" w:cs="Times New Roman"/>
          <w:bCs/>
          <w:sz w:val="24"/>
          <w:szCs w:val="24"/>
          <w:lang w:eastAsia="pl-PL"/>
        </w:rPr>
        <w:t xml:space="preserve">winien być podany wykaz składników, zgodnie z art. 19 ust. 1 lit. g) rozporządzenia 1223/2009. </w:t>
      </w:r>
      <w:r w:rsidRPr="003F793B">
        <w:rPr>
          <w:rFonts w:ascii="Times New Roman" w:eastAsia="Times New Roman" w:hAnsi="Times New Roman" w:cs="Times New Roman"/>
          <w:bCs/>
          <w:sz w:val="24"/>
          <w:szCs w:val="24"/>
          <w:lang w:eastAsia="pl-PL"/>
        </w:rPr>
        <w:t>Jednocześnie zgodnie z brzmieniem art. 3</w:t>
      </w:r>
      <w:r w:rsidR="00F768F7" w:rsidRPr="003F793B">
        <w:rPr>
          <w:rFonts w:ascii="Times New Roman" w:eastAsia="Times New Roman" w:hAnsi="Times New Roman" w:cs="Times New Roman"/>
          <w:bCs/>
          <w:sz w:val="24"/>
          <w:szCs w:val="24"/>
          <w:lang w:eastAsia="pl-PL"/>
        </w:rPr>
        <w:t>6 ust. 1</w:t>
      </w:r>
      <w:r w:rsidR="002B28AB" w:rsidRPr="003F793B">
        <w:rPr>
          <w:rFonts w:ascii="Times New Roman" w:eastAsia="Times New Roman" w:hAnsi="Times New Roman" w:cs="Times New Roman"/>
          <w:bCs/>
          <w:sz w:val="24"/>
          <w:szCs w:val="24"/>
          <w:lang w:eastAsia="pl-PL"/>
        </w:rPr>
        <w:t xml:space="preserve"> ustawy</w:t>
      </w:r>
      <w:r w:rsidR="00F768F7" w:rsidRPr="003F793B">
        <w:rPr>
          <w:rFonts w:ascii="Times New Roman" w:eastAsia="Times New Roman" w:hAnsi="Times New Roman" w:cs="Times New Roman"/>
          <w:bCs/>
          <w:sz w:val="24"/>
          <w:szCs w:val="24"/>
          <w:lang w:eastAsia="pl-PL"/>
        </w:rPr>
        <w:t>, który był podstawą do </w:t>
      </w:r>
      <w:r w:rsidRPr="003F793B">
        <w:rPr>
          <w:rFonts w:ascii="Times New Roman" w:eastAsia="Times New Roman" w:hAnsi="Times New Roman" w:cs="Times New Roman"/>
          <w:bCs/>
          <w:sz w:val="24"/>
          <w:szCs w:val="24"/>
          <w:lang w:eastAsia="pl-PL"/>
        </w:rPr>
        <w:t>nałożenia kary pieniężnej, kto wprowadza do obrotu lub udostępnia na rynku produkt kosmetyczny bez spełnienia wymogów w zakresie oznako</w:t>
      </w:r>
      <w:r w:rsidR="00F768F7" w:rsidRPr="003F793B">
        <w:rPr>
          <w:rFonts w:ascii="Times New Roman" w:eastAsia="Times New Roman" w:hAnsi="Times New Roman" w:cs="Times New Roman"/>
          <w:bCs/>
          <w:sz w:val="24"/>
          <w:szCs w:val="24"/>
          <w:lang w:eastAsia="pl-PL"/>
        </w:rPr>
        <w:t>wania, o których mowa w art. 19 </w:t>
      </w:r>
      <w:r w:rsidRPr="003F793B">
        <w:rPr>
          <w:rFonts w:ascii="Times New Roman" w:eastAsia="Times New Roman" w:hAnsi="Times New Roman" w:cs="Times New Roman"/>
          <w:bCs/>
          <w:sz w:val="24"/>
          <w:szCs w:val="24"/>
          <w:lang w:eastAsia="pl-PL"/>
        </w:rPr>
        <w:t xml:space="preserve">ust. 1-3, 5 i 6 rozporządzenia nr 1223/2009, podlega karze pieniężnej w wysokości do 70 000 zł. Powyższe przepisy wprost wskazują, że odpowiedzialność za to aby na rynku znajdowały się wyłącznie produkty spełniające wymagania cytowanego art. 19 </w:t>
      </w:r>
      <w:r w:rsidRPr="003F793B">
        <w:rPr>
          <w:rFonts w:ascii="Times New Roman" w:eastAsia="Times New Roman" w:hAnsi="Times New Roman" w:cs="Times New Roman"/>
          <w:bCs/>
          <w:sz w:val="24"/>
          <w:szCs w:val="24"/>
          <w:lang w:eastAsia="pl-PL"/>
        </w:rPr>
        <w:lastRenderedPageBreak/>
        <w:t>rozporządzenia, ponosi podmiot udostępniający produkt kosmetyczny na rynku, a takim w niniejszym pr</w:t>
      </w:r>
      <w:r w:rsidR="00946409" w:rsidRPr="003F793B">
        <w:rPr>
          <w:rFonts w:ascii="Times New Roman" w:eastAsia="Times New Roman" w:hAnsi="Times New Roman" w:cs="Times New Roman"/>
          <w:bCs/>
          <w:sz w:val="24"/>
          <w:szCs w:val="24"/>
          <w:lang w:eastAsia="pl-PL"/>
        </w:rPr>
        <w:t xml:space="preserve">zypadku jest przedsiębiorca </w:t>
      </w:r>
      <w:r w:rsidR="002B28AB" w:rsidRPr="003F793B">
        <w:rPr>
          <w:rFonts w:ascii="Times New Roman" w:eastAsia="Times New Roman" w:hAnsi="Times New Roman" w:cs="Times New Roman"/>
          <w:bCs/>
          <w:sz w:val="24"/>
          <w:szCs w:val="24"/>
          <w:lang w:eastAsia="pl-PL"/>
        </w:rPr>
        <w:t xml:space="preserve">- </w:t>
      </w:r>
      <w:r w:rsidR="00946409" w:rsidRPr="003F793B">
        <w:rPr>
          <w:rFonts w:ascii="Times New Roman" w:eastAsia="Times New Roman" w:hAnsi="Times New Roman" w:cs="Times New Roman"/>
          <w:bCs/>
          <w:sz w:val="24"/>
          <w:szCs w:val="24"/>
          <w:lang w:eastAsia="pl-PL"/>
        </w:rPr>
        <w:t xml:space="preserve">Pan </w:t>
      </w:r>
      <w:r w:rsidR="007D2A55" w:rsidRPr="009A2236">
        <w:rPr>
          <w:rFonts w:ascii="Times New Roman" w:eastAsia="Times New Roman" w:hAnsi="Times New Roman" w:cs="Times New Roman"/>
          <w:b/>
          <w:sz w:val="24"/>
          <w:szCs w:val="24"/>
          <w:lang w:eastAsia="pl-PL"/>
        </w:rPr>
        <w:t>(dane zanonimizowane)</w:t>
      </w:r>
      <w:r w:rsidR="00946409" w:rsidRPr="003F793B">
        <w:rPr>
          <w:rFonts w:ascii="Times New Roman" w:eastAsia="Times New Roman" w:hAnsi="Times New Roman" w:cs="Times New Roman"/>
          <w:bCs/>
          <w:sz w:val="24"/>
          <w:szCs w:val="24"/>
          <w:lang w:eastAsia="pl-PL"/>
        </w:rPr>
        <w:t xml:space="preserve">, prowadzący działalność gospodarczą pod firmą: Firma Handlowo-Usługowa „DORAN” – Andrzej Przewoźnik, </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 xml:space="preserve"> </w:t>
      </w:r>
      <w:r w:rsidR="00946409" w:rsidRPr="003F793B">
        <w:rPr>
          <w:rFonts w:ascii="Times New Roman" w:eastAsia="Times New Roman" w:hAnsi="Times New Roman" w:cs="Times New Roman"/>
          <w:bCs/>
          <w:sz w:val="24"/>
          <w:szCs w:val="24"/>
          <w:lang w:eastAsia="pl-PL"/>
        </w:rPr>
        <w:t>Rzeszów</w:t>
      </w:r>
      <w:r w:rsidR="00E161E4" w:rsidRPr="003F793B">
        <w:rPr>
          <w:rFonts w:ascii="Times New Roman" w:eastAsia="Times New Roman" w:hAnsi="Times New Roman" w:cs="Times New Roman"/>
          <w:bCs/>
          <w:sz w:val="24"/>
          <w:szCs w:val="24"/>
          <w:lang w:eastAsia="pl-PL"/>
        </w:rPr>
        <w:t>.</w:t>
      </w:r>
    </w:p>
    <w:p w14:paraId="728128B7" w14:textId="1F52C8C7" w:rsidR="00F52D1A" w:rsidRPr="003F793B" w:rsidRDefault="00F52D1A" w:rsidP="00F52D1A">
      <w:pPr>
        <w:tabs>
          <w:tab w:val="left" w:pos="6804"/>
        </w:tabs>
        <w:spacing w:before="120"/>
        <w:ind w:left="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Cs/>
          <w:sz w:val="24"/>
          <w:szCs w:val="24"/>
          <w:lang w:eastAsia="pl-PL"/>
        </w:rPr>
        <w:t>Podobnie jest w przypadku naruszenia przepisów art. 5 ustawy o produktach kosmetycznych w związku z art. 6 ust. 2 rozporządzenia 1223/2009, skutkującego nałożeniem kary z art. 41 ww. ustawy. Karze pieniężnej do 50 000 zł podlega ten, kto wprowadza do obrotu lub udostępnia na rynku produkt kosmetyczny po upływie daty minimalnej trwałości. Zgodnie z art. 6 ust. 2 rozporządzenia 1223/2009, przed udostępnieniem produktu kosmetycznego na rynku dystrybutorzy sprawdzają, czy: nie upłynęła data minimalnej trwałości, o ile ma ona zastosowanie na mocy art. 19 ust. 1 tego rozporządzen</w:t>
      </w:r>
      <w:r w:rsidR="00E161E4" w:rsidRPr="003F793B">
        <w:rPr>
          <w:rFonts w:ascii="Times New Roman" w:eastAsia="Times New Roman" w:hAnsi="Times New Roman" w:cs="Times New Roman"/>
          <w:bCs/>
          <w:sz w:val="24"/>
          <w:szCs w:val="24"/>
          <w:lang w:eastAsia="pl-PL"/>
        </w:rPr>
        <w:t>ia. W przedmiotowej sprawie był to kontrolowany</w:t>
      </w:r>
      <w:r w:rsidRPr="003F793B">
        <w:rPr>
          <w:rFonts w:ascii="Times New Roman" w:eastAsia="Times New Roman" w:hAnsi="Times New Roman" w:cs="Times New Roman"/>
          <w:bCs/>
          <w:sz w:val="24"/>
          <w:szCs w:val="24"/>
          <w:lang w:eastAsia="pl-PL"/>
        </w:rPr>
        <w:t xml:space="preserve">. </w:t>
      </w:r>
    </w:p>
    <w:p w14:paraId="6003F55B" w14:textId="6B14D651" w:rsidR="00F52D1A" w:rsidRPr="003F793B" w:rsidRDefault="00F52D1A" w:rsidP="00F52D1A">
      <w:pPr>
        <w:tabs>
          <w:tab w:val="left" w:pos="6804"/>
        </w:tabs>
        <w:spacing w:before="120"/>
        <w:ind w:left="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Cs/>
          <w:sz w:val="24"/>
          <w:szCs w:val="24"/>
          <w:lang w:eastAsia="pl-PL"/>
        </w:rPr>
        <w:t>Podkarpacki Wojewódzki Inspektor Inspekcji Handlowej nie ma przy tym wątpliwości, że to przedsiębiorca będący stroną postępowania, decydował jakie wyroby chce oferować i to on powinien dołożyć wszelkich starań i przeprowadzić selekcję wyrobów w taki sposób, aby wyroby niezgodne z przepisami nie znalazły się w jego ofercie, a tym samym nie były udostępniane na rynku. Organ pragnie nadto zauważyć, że strona, której profilem działalności jest prowadzenie sklepu oferującego sprzedaż kosmetyków, winien dochować należytego sprawdzenia produktów kosmetycznych, przed udostępnieniem ich na rynku;</w:t>
      </w:r>
    </w:p>
    <w:p w14:paraId="12E88E16" w14:textId="7276D5E4" w:rsidR="00F52D1A" w:rsidRPr="003F793B" w:rsidRDefault="00F52D1A" w:rsidP="00533678">
      <w:pPr>
        <w:numPr>
          <w:ilvl w:val="0"/>
          <w:numId w:val="13"/>
        </w:numPr>
        <w:tabs>
          <w:tab w:val="left" w:pos="6804"/>
        </w:tabs>
        <w:spacing w:before="120"/>
        <w:ind w:left="357" w:hanging="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Cs/>
          <w:sz w:val="24"/>
          <w:szCs w:val="24"/>
          <w:lang w:eastAsia="pl-PL"/>
        </w:rPr>
        <w:t xml:space="preserve">strona podjęła </w:t>
      </w:r>
      <w:r w:rsidRPr="003F793B">
        <w:rPr>
          <w:rFonts w:ascii="Times New Roman" w:eastAsia="Times New Roman" w:hAnsi="Times New Roman" w:cs="Times New Roman"/>
          <w:b/>
          <w:i/>
          <w:sz w:val="24"/>
          <w:szCs w:val="24"/>
          <w:lang w:eastAsia="pl-PL"/>
        </w:rPr>
        <w:t>dobrowolne działania w celu uniknięcia skutków naruszenia prawa</w:t>
      </w:r>
      <w:r w:rsidRPr="003F793B">
        <w:rPr>
          <w:rFonts w:ascii="Times New Roman" w:eastAsia="Times New Roman" w:hAnsi="Times New Roman" w:cs="Times New Roman"/>
          <w:bCs/>
          <w:i/>
          <w:sz w:val="24"/>
          <w:szCs w:val="24"/>
          <w:lang w:eastAsia="pl-PL"/>
        </w:rPr>
        <w:t xml:space="preserve"> </w:t>
      </w:r>
      <w:r w:rsidRPr="003F793B">
        <w:rPr>
          <w:rFonts w:ascii="Times New Roman" w:eastAsia="Times New Roman" w:hAnsi="Times New Roman" w:cs="Times New Roman"/>
          <w:bCs/>
          <w:sz w:val="24"/>
          <w:szCs w:val="24"/>
          <w:lang w:eastAsia="pl-PL"/>
        </w:rPr>
        <w:t>poprzez wycofanie ze sprzedaży zakwestionowanych produktów kosmetycznych do czasu ich prawidłowego oznakowania oraz całkowite wycofanie ze sprzedaży produktów p</w:t>
      </w:r>
      <w:r w:rsidR="004F17DB" w:rsidRPr="003F793B">
        <w:rPr>
          <w:rFonts w:ascii="Times New Roman" w:eastAsia="Times New Roman" w:hAnsi="Times New Roman" w:cs="Times New Roman"/>
          <w:bCs/>
          <w:sz w:val="24"/>
          <w:szCs w:val="24"/>
          <w:lang w:eastAsia="pl-PL"/>
        </w:rPr>
        <w:t>rzeterminowanych</w:t>
      </w:r>
      <w:r w:rsidRPr="003F793B">
        <w:rPr>
          <w:rFonts w:ascii="Times New Roman" w:eastAsia="Times New Roman" w:hAnsi="Times New Roman" w:cs="Times New Roman"/>
          <w:bCs/>
          <w:sz w:val="24"/>
          <w:szCs w:val="24"/>
          <w:lang w:eastAsia="pl-PL"/>
        </w:rPr>
        <w:t>;</w:t>
      </w:r>
    </w:p>
    <w:p w14:paraId="7E9F964A" w14:textId="0F56BE40" w:rsidR="00F52D1A" w:rsidRPr="003F793B" w:rsidRDefault="00F52D1A" w:rsidP="001F1AEF">
      <w:pPr>
        <w:numPr>
          <w:ilvl w:val="0"/>
          <w:numId w:val="13"/>
        </w:numPr>
        <w:tabs>
          <w:tab w:val="left" w:pos="6804"/>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
          <w:i/>
          <w:sz w:val="24"/>
          <w:szCs w:val="24"/>
          <w:lang w:eastAsia="pl-PL"/>
        </w:rPr>
        <w:t>wysokość korzyści, którą strona osiągnęła, lub straty, której uniknęła</w:t>
      </w:r>
      <w:r w:rsidRPr="003F793B">
        <w:rPr>
          <w:rFonts w:ascii="Times New Roman" w:eastAsia="Times New Roman" w:hAnsi="Times New Roman" w:cs="Times New Roman"/>
          <w:bCs/>
          <w:sz w:val="24"/>
          <w:szCs w:val="24"/>
          <w:lang w:eastAsia="pl-PL"/>
        </w:rPr>
        <w:t xml:space="preserve"> – łączna wart</w:t>
      </w:r>
      <w:r w:rsidR="00AA00DA" w:rsidRPr="003F793B">
        <w:rPr>
          <w:rFonts w:ascii="Times New Roman" w:eastAsia="Times New Roman" w:hAnsi="Times New Roman" w:cs="Times New Roman"/>
          <w:bCs/>
          <w:sz w:val="24"/>
          <w:szCs w:val="24"/>
          <w:lang w:eastAsia="pl-PL"/>
        </w:rPr>
        <w:t>ość zakwestionowanych siedemnastu</w:t>
      </w:r>
      <w:r w:rsidRPr="003F793B">
        <w:rPr>
          <w:rFonts w:ascii="Times New Roman" w:eastAsia="Times New Roman" w:hAnsi="Times New Roman" w:cs="Times New Roman"/>
          <w:bCs/>
          <w:sz w:val="24"/>
          <w:szCs w:val="24"/>
          <w:lang w:eastAsia="pl-PL"/>
        </w:rPr>
        <w:t xml:space="preserve"> partii produktów k</w:t>
      </w:r>
      <w:r w:rsidR="00AA00DA" w:rsidRPr="003F793B">
        <w:rPr>
          <w:rFonts w:ascii="Times New Roman" w:eastAsia="Times New Roman" w:hAnsi="Times New Roman" w:cs="Times New Roman"/>
          <w:bCs/>
          <w:sz w:val="24"/>
          <w:szCs w:val="24"/>
          <w:lang w:eastAsia="pl-PL"/>
        </w:rPr>
        <w:t>osmetycznych znajdujących się w </w:t>
      </w:r>
      <w:r w:rsidRPr="003F793B">
        <w:rPr>
          <w:rFonts w:ascii="Times New Roman" w:eastAsia="Times New Roman" w:hAnsi="Times New Roman" w:cs="Times New Roman"/>
          <w:bCs/>
          <w:sz w:val="24"/>
          <w:szCs w:val="24"/>
          <w:lang w:eastAsia="pl-PL"/>
        </w:rPr>
        <w:t>ch</w:t>
      </w:r>
      <w:r w:rsidR="00AA00DA" w:rsidRPr="003F793B">
        <w:rPr>
          <w:rFonts w:ascii="Times New Roman" w:eastAsia="Times New Roman" w:hAnsi="Times New Roman" w:cs="Times New Roman"/>
          <w:bCs/>
          <w:sz w:val="24"/>
          <w:szCs w:val="24"/>
          <w:lang w:eastAsia="pl-PL"/>
        </w:rPr>
        <w:t>wili kontroli w placówce to: 422,45</w:t>
      </w:r>
      <w:r w:rsidRPr="003F793B">
        <w:rPr>
          <w:rFonts w:ascii="Times New Roman" w:eastAsia="Times New Roman" w:hAnsi="Times New Roman" w:cs="Times New Roman"/>
          <w:bCs/>
          <w:sz w:val="24"/>
          <w:szCs w:val="24"/>
          <w:lang w:eastAsia="pl-PL"/>
        </w:rPr>
        <w:t xml:space="preserve"> zł.</w:t>
      </w:r>
      <w:r w:rsidRPr="003F793B">
        <w:rPr>
          <w:rFonts w:ascii="Times New Roman" w:hAnsi="Times New Roman" w:cs="Times New Roman"/>
        </w:rPr>
        <w:t xml:space="preserve"> </w:t>
      </w:r>
      <w:r w:rsidRPr="003F793B">
        <w:rPr>
          <w:rFonts w:ascii="Times New Roman" w:eastAsia="Times New Roman" w:hAnsi="Times New Roman" w:cs="Times New Roman"/>
          <w:bCs/>
          <w:sz w:val="24"/>
          <w:szCs w:val="24"/>
          <w:lang w:eastAsia="pl-PL"/>
        </w:rPr>
        <w:t xml:space="preserve">W przypadku </w:t>
      </w:r>
      <w:r w:rsidR="00AA00DA" w:rsidRPr="003F793B">
        <w:rPr>
          <w:rFonts w:ascii="Times New Roman" w:eastAsia="Times New Roman" w:hAnsi="Times New Roman" w:cs="Times New Roman"/>
          <w:bCs/>
          <w:sz w:val="24"/>
          <w:szCs w:val="24"/>
          <w:lang w:eastAsia="pl-PL"/>
        </w:rPr>
        <w:t>kary nałożonej w oparciu o art. </w:t>
      </w:r>
      <w:r w:rsidRPr="003F793B">
        <w:rPr>
          <w:rFonts w:ascii="Times New Roman" w:eastAsia="Times New Roman" w:hAnsi="Times New Roman" w:cs="Times New Roman"/>
          <w:bCs/>
          <w:sz w:val="24"/>
          <w:szCs w:val="24"/>
          <w:lang w:eastAsia="pl-PL"/>
        </w:rPr>
        <w:t>36 ust</w:t>
      </w:r>
      <w:r w:rsidR="00AA00DA" w:rsidRPr="003F793B">
        <w:rPr>
          <w:rFonts w:ascii="Times New Roman" w:eastAsia="Times New Roman" w:hAnsi="Times New Roman" w:cs="Times New Roman"/>
          <w:bCs/>
          <w:sz w:val="24"/>
          <w:szCs w:val="24"/>
          <w:lang w:eastAsia="pl-PL"/>
        </w:rPr>
        <w:t>.</w:t>
      </w:r>
      <w:r w:rsidRPr="003F793B">
        <w:rPr>
          <w:rFonts w:ascii="Times New Roman" w:eastAsia="Times New Roman" w:hAnsi="Times New Roman" w:cs="Times New Roman"/>
          <w:bCs/>
          <w:sz w:val="24"/>
          <w:szCs w:val="24"/>
          <w:lang w:eastAsia="pl-PL"/>
        </w:rPr>
        <w:t xml:space="preserve"> 1 ustawy o produktach kosmetycznych wartość zakwestionowanych produktów to</w:t>
      </w:r>
      <w:r w:rsidR="00AA00DA" w:rsidRPr="003F793B">
        <w:rPr>
          <w:rFonts w:ascii="Times New Roman" w:eastAsia="Times New Roman" w:hAnsi="Times New Roman" w:cs="Times New Roman"/>
          <w:bCs/>
          <w:sz w:val="24"/>
          <w:szCs w:val="24"/>
          <w:lang w:eastAsia="pl-PL"/>
        </w:rPr>
        <w:t xml:space="preserve">: </w:t>
      </w:r>
      <w:r w:rsidR="00A37E5C" w:rsidRPr="003F793B">
        <w:rPr>
          <w:rFonts w:ascii="Times New Roman" w:eastAsia="Times New Roman" w:hAnsi="Times New Roman" w:cs="Times New Roman"/>
          <w:bCs/>
          <w:sz w:val="24"/>
          <w:szCs w:val="24"/>
          <w:lang w:eastAsia="pl-PL"/>
        </w:rPr>
        <w:t>113,91 zł (</w:t>
      </w:r>
      <w:r w:rsidR="00997610" w:rsidRPr="003F793B">
        <w:rPr>
          <w:rFonts w:ascii="Times New Roman" w:eastAsia="Times New Roman" w:hAnsi="Times New Roman" w:cs="Times New Roman"/>
          <w:bCs/>
          <w:sz w:val="24"/>
          <w:szCs w:val="24"/>
          <w:lang w:eastAsia="pl-PL"/>
        </w:rPr>
        <w:t>produkty pod poz. 1-7)</w:t>
      </w:r>
      <w:r w:rsidR="00997610" w:rsidRPr="003F793B">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bCs/>
          <w:sz w:val="24"/>
          <w:szCs w:val="24"/>
          <w:lang w:eastAsia="pl-PL"/>
        </w:rPr>
        <w:t xml:space="preserve">W przypadku kary nałożonej w oparciu o art. 41 ustawy o produktach kosmetycznych wartość zakwestionowanych produktów to: </w:t>
      </w:r>
      <w:r w:rsidR="00454DBA" w:rsidRPr="003F793B">
        <w:rPr>
          <w:rFonts w:ascii="Times New Roman" w:eastAsia="Times New Roman" w:hAnsi="Times New Roman" w:cs="Times New Roman"/>
          <w:bCs/>
          <w:sz w:val="24"/>
          <w:szCs w:val="24"/>
          <w:lang w:eastAsia="pl-PL"/>
        </w:rPr>
        <w:t>330,50</w:t>
      </w:r>
      <w:r w:rsidR="001F1AEF" w:rsidRPr="003F793B">
        <w:rPr>
          <w:rFonts w:ascii="Times New Roman" w:eastAsia="Times New Roman" w:hAnsi="Times New Roman" w:cs="Times New Roman"/>
          <w:bCs/>
          <w:sz w:val="24"/>
          <w:szCs w:val="24"/>
          <w:lang w:eastAsia="pl-PL"/>
        </w:rPr>
        <w:t xml:space="preserve"> </w:t>
      </w:r>
      <w:r w:rsidR="00454DBA" w:rsidRPr="003F793B">
        <w:rPr>
          <w:rFonts w:ascii="Times New Roman" w:eastAsia="Times New Roman" w:hAnsi="Times New Roman" w:cs="Times New Roman"/>
          <w:bCs/>
          <w:sz w:val="24"/>
          <w:szCs w:val="24"/>
          <w:lang w:eastAsia="pl-PL"/>
        </w:rPr>
        <w:t>zł (</w:t>
      </w:r>
      <w:r w:rsidR="001F1AEF" w:rsidRPr="003F793B">
        <w:rPr>
          <w:rFonts w:ascii="Times New Roman" w:eastAsia="Times New Roman" w:hAnsi="Times New Roman" w:cs="Times New Roman"/>
          <w:bCs/>
          <w:sz w:val="24"/>
          <w:szCs w:val="24"/>
          <w:lang w:eastAsia="pl-PL"/>
        </w:rPr>
        <w:t xml:space="preserve">dwanaście produktów, w tym </w:t>
      </w:r>
      <w:r w:rsidRPr="003F793B">
        <w:rPr>
          <w:rFonts w:ascii="Times New Roman" w:eastAsia="Times New Roman" w:hAnsi="Times New Roman" w:cs="Times New Roman"/>
          <w:bCs/>
          <w:sz w:val="24"/>
          <w:szCs w:val="24"/>
          <w:lang w:eastAsia="pl-PL"/>
        </w:rPr>
        <w:t>dwa zakwestionowane również pod kątem oznakowa</w:t>
      </w:r>
      <w:r w:rsidR="001F1AEF" w:rsidRPr="003F793B">
        <w:rPr>
          <w:rFonts w:ascii="Times New Roman" w:eastAsia="Times New Roman" w:hAnsi="Times New Roman" w:cs="Times New Roman"/>
          <w:bCs/>
          <w:sz w:val="24"/>
          <w:szCs w:val="24"/>
          <w:lang w:eastAsia="pl-PL"/>
        </w:rPr>
        <w:t>nia – produkty pod poz. 1, 3 oraz 8-17</w:t>
      </w:r>
      <w:r w:rsidRPr="003F793B">
        <w:rPr>
          <w:rFonts w:ascii="Times New Roman" w:eastAsia="Times New Roman" w:hAnsi="Times New Roman" w:cs="Times New Roman"/>
          <w:bCs/>
          <w:sz w:val="24"/>
          <w:szCs w:val="24"/>
          <w:lang w:eastAsia="pl-PL"/>
        </w:rPr>
        <w:t>),</w:t>
      </w:r>
    </w:p>
    <w:p w14:paraId="4B558CD8" w14:textId="1DFE5F60" w:rsidR="00F52D1A" w:rsidRPr="003F793B" w:rsidRDefault="00F52D1A" w:rsidP="00E96C8D">
      <w:pPr>
        <w:numPr>
          <w:ilvl w:val="0"/>
          <w:numId w:val="13"/>
        </w:numPr>
        <w:tabs>
          <w:tab w:val="left" w:pos="6804"/>
        </w:tabs>
        <w:spacing w:before="120"/>
        <w:ind w:left="357" w:hanging="357"/>
        <w:jc w:val="both"/>
        <w:rPr>
          <w:rFonts w:ascii="Times New Roman" w:eastAsia="Times New Roman" w:hAnsi="Times New Roman" w:cs="Times New Roman"/>
          <w:b/>
          <w:i/>
          <w:sz w:val="24"/>
          <w:szCs w:val="24"/>
          <w:lang w:eastAsia="pl-PL"/>
        </w:rPr>
      </w:pPr>
      <w:r w:rsidRPr="003F793B">
        <w:rPr>
          <w:rFonts w:ascii="Times New Roman" w:eastAsia="Times New Roman" w:hAnsi="Times New Roman" w:cs="Times New Roman"/>
          <w:b/>
          <w:i/>
          <w:sz w:val="24"/>
          <w:szCs w:val="24"/>
          <w:lang w:eastAsia="pl-PL"/>
        </w:rPr>
        <w:t xml:space="preserve">warunki osobiste strony, na którą administracyjna kara pieniężna jest nakładana – </w:t>
      </w:r>
      <w:r w:rsidRPr="003F793B">
        <w:rPr>
          <w:rFonts w:ascii="Times New Roman" w:eastAsia="Times New Roman" w:hAnsi="Times New Roman" w:cs="Times New Roman"/>
          <w:sz w:val="24"/>
          <w:szCs w:val="24"/>
          <w:lang w:eastAsia="pl-PL"/>
        </w:rPr>
        <w:t xml:space="preserve">strona postępowania, będąca osobą fizyczną wskazała w piśmie </w:t>
      </w:r>
      <w:r w:rsidR="000503BA" w:rsidRPr="003F793B">
        <w:rPr>
          <w:rFonts w:ascii="Times New Roman" w:eastAsia="Times New Roman" w:hAnsi="Times New Roman" w:cs="Times New Roman"/>
          <w:sz w:val="24"/>
          <w:szCs w:val="24"/>
          <w:lang w:eastAsia="pl-PL"/>
        </w:rPr>
        <w:t>z dnia 22 września 2022 r. cywilny, liczbę osób pozostających na utrzymaniu</w:t>
      </w:r>
      <w:r w:rsidR="00010BEA" w:rsidRPr="003F793B">
        <w:rPr>
          <w:rFonts w:ascii="Times New Roman" w:eastAsia="Times New Roman" w:hAnsi="Times New Roman" w:cs="Times New Roman"/>
          <w:sz w:val="24"/>
          <w:szCs w:val="24"/>
          <w:lang w:eastAsia="pl-PL"/>
        </w:rPr>
        <w:t xml:space="preserve">, źródło utrzymania, warunki mieszkaniowe oraz wskazała </w:t>
      </w:r>
      <w:r w:rsidR="002B28AB" w:rsidRPr="003F793B">
        <w:rPr>
          <w:rFonts w:ascii="Times New Roman" w:eastAsia="Times New Roman" w:hAnsi="Times New Roman" w:cs="Times New Roman"/>
          <w:sz w:val="24"/>
          <w:szCs w:val="24"/>
          <w:lang w:eastAsia="pl-PL"/>
        </w:rPr>
        <w:t xml:space="preserve">ogólnie </w:t>
      </w:r>
      <w:r w:rsidR="00010BEA" w:rsidRPr="003F793B">
        <w:rPr>
          <w:rFonts w:ascii="Times New Roman" w:eastAsia="Times New Roman" w:hAnsi="Times New Roman" w:cs="Times New Roman"/>
          <w:sz w:val="24"/>
          <w:szCs w:val="24"/>
          <w:lang w:eastAsia="pl-PL"/>
        </w:rPr>
        <w:t>obecne warunki materialne</w:t>
      </w:r>
      <w:r w:rsidR="007B5AAF" w:rsidRPr="003F793B">
        <w:rPr>
          <w:rFonts w:ascii="Times New Roman" w:eastAsia="Times New Roman" w:hAnsi="Times New Roman" w:cs="Times New Roman"/>
          <w:sz w:val="24"/>
          <w:szCs w:val="24"/>
          <w:lang w:eastAsia="pl-PL"/>
        </w:rPr>
        <w:t>.</w:t>
      </w:r>
    </w:p>
    <w:p w14:paraId="2C090CF7" w14:textId="117F3815" w:rsidR="00F52D1A" w:rsidRPr="003F793B" w:rsidRDefault="00F52D1A" w:rsidP="00F52D1A">
      <w:pPr>
        <w:tabs>
          <w:tab w:val="left" w:pos="6804"/>
        </w:tabs>
        <w:spacing w:before="120"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36 ust. 1 w zw. z art. 46 ust. 1 pkt 2 ustawy o produktach kosmetycznych wojewódzki inspektor Inspekcji Handlowej może nałożyć w drodze decyzji karę pieniężną w wysokości do 70.000 zł. W przedmiotowej sprawie Podkarpacki Wojewódzki Inspektor Inspekcji Handlowej na podstawie art. 36 ust. 1 cyt. ustawy wymierzył stro</w:t>
      </w:r>
      <w:r w:rsidR="00194087" w:rsidRPr="003F793B">
        <w:rPr>
          <w:rFonts w:ascii="Times New Roman" w:eastAsia="Times New Roman" w:hAnsi="Times New Roman" w:cs="Times New Roman"/>
          <w:sz w:val="24"/>
          <w:szCs w:val="24"/>
          <w:lang w:eastAsia="pl-PL"/>
        </w:rPr>
        <w:t>nie karę pieniężną w wysokości 600 zł, to jest ok. 0,85</w:t>
      </w:r>
      <w:r w:rsidRPr="003F793B">
        <w:rPr>
          <w:rFonts w:ascii="Times New Roman" w:eastAsia="Times New Roman" w:hAnsi="Times New Roman" w:cs="Times New Roman"/>
          <w:sz w:val="24"/>
          <w:szCs w:val="24"/>
          <w:lang w:eastAsia="pl-PL"/>
        </w:rPr>
        <w:t xml:space="preserve"> % dopuszczalnej kary maksymalnej.</w:t>
      </w:r>
    </w:p>
    <w:p w14:paraId="7243390B" w14:textId="709DBFB7" w:rsidR="00F52D1A" w:rsidRPr="003F793B" w:rsidRDefault="00F52D1A" w:rsidP="00F52D1A">
      <w:pPr>
        <w:tabs>
          <w:tab w:val="left" w:pos="708"/>
          <w:tab w:val="num" w:pos="3720"/>
        </w:tabs>
        <w:spacing w:after="60"/>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bCs/>
          <w:sz w:val="24"/>
          <w:szCs w:val="24"/>
          <w:lang w:eastAsia="pl-PL"/>
        </w:rPr>
        <w:t>Zgodnie z art. 41 w zw. z art. 46 ust. 1 pkt 2 ustawy o produktach kosmetycznych wojewódzki inspektor Inspekcji Handlowej może nałożyć w drodze decyzji karę pieniężną w wysokości do 50.000 zł. W przedmiotowej sprawie Podkarpacki Wojewódzki Inspektor Inspekcji Handlowej na podstawie art. 41 cyt. ustawy wymierzył stronie karę pie</w:t>
      </w:r>
      <w:r w:rsidR="00144D28" w:rsidRPr="003F793B">
        <w:rPr>
          <w:rFonts w:ascii="Times New Roman" w:eastAsia="Times New Roman" w:hAnsi="Times New Roman" w:cs="Times New Roman"/>
          <w:bCs/>
          <w:sz w:val="24"/>
          <w:szCs w:val="24"/>
          <w:lang w:eastAsia="pl-PL"/>
        </w:rPr>
        <w:t>niężną w wysokości 900 zł, to jest 1,8</w:t>
      </w:r>
      <w:r w:rsidRPr="003F793B">
        <w:rPr>
          <w:rFonts w:ascii="Times New Roman" w:eastAsia="Times New Roman" w:hAnsi="Times New Roman" w:cs="Times New Roman"/>
          <w:bCs/>
          <w:sz w:val="24"/>
          <w:szCs w:val="24"/>
          <w:lang w:eastAsia="pl-PL"/>
        </w:rPr>
        <w:t xml:space="preserve"> % dopuszczalnej kary maksymalnej. </w:t>
      </w:r>
    </w:p>
    <w:p w14:paraId="5E6D66B8" w14:textId="390C907E" w:rsidR="00B17890"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Cs/>
          <w:sz w:val="24"/>
          <w:szCs w:val="24"/>
          <w:lang w:eastAsia="pl-PL"/>
        </w:rPr>
        <w:t>W odpowiedzi na skierowane wystąpieni</w:t>
      </w:r>
      <w:r w:rsidR="009C3CAE" w:rsidRPr="003F793B">
        <w:rPr>
          <w:rFonts w:ascii="Times New Roman" w:eastAsia="Times New Roman" w:hAnsi="Times New Roman" w:cs="Times New Roman"/>
          <w:bCs/>
          <w:sz w:val="24"/>
          <w:szCs w:val="24"/>
          <w:lang w:eastAsia="pl-PL"/>
        </w:rPr>
        <w:t>e</w:t>
      </w:r>
      <w:r w:rsidRPr="003F793B">
        <w:rPr>
          <w:rFonts w:ascii="Times New Roman" w:eastAsia="Times New Roman" w:hAnsi="Times New Roman" w:cs="Times New Roman"/>
          <w:bCs/>
          <w:sz w:val="24"/>
          <w:szCs w:val="24"/>
          <w:lang w:eastAsia="pl-PL"/>
        </w:rPr>
        <w:t xml:space="preserve"> pokontrolne </w:t>
      </w:r>
      <w:r w:rsidR="007D2A55" w:rsidRPr="009A2236">
        <w:rPr>
          <w:rFonts w:ascii="Times New Roman" w:eastAsia="Times New Roman" w:hAnsi="Times New Roman" w:cs="Times New Roman"/>
          <w:b/>
          <w:sz w:val="24"/>
          <w:szCs w:val="24"/>
          <w:lang w:eastAsia="pl-PL"/>
        </w:rPr>
        <w:t>(dane zanonimizowane)</w:t>
      </w:r>
      <w:r w:rsidR="007D2A55">
        <w:rPr>
          <w:rFonts w:ascii="Times New Roman" w:eastAsia="Times New Roman" w:hAnsi="Times New Roman" w:cs="Times New Roman"/>
          <w:b/>
          <w:sz w:val="24"/>
          <w:szCs w:val="24"/>
          <w:lang w:eastAsia="pl-PL"/>
        </w:rPr>
        <w:t xml:space="preserve"> </w:t>
      </w:r>
      <w:r w:rsidR="009C3CAE" w:rsidRPr="003F793B">
        <w:rPr>
          <w:rFonts w:ascii="Times New Roman" w:eastAsia="Times New Roman" w:hAnsi="Times New Roman" w:cs="Times New Roman"/>
          <w:bCs/>
          <w:sz w:val="24"/>
          <w:szCs w:val="24"/>
          <w:lang w:eastAsia="pl-PL"/>
        </w:rPr>
        <w:t>przekazał swoje stanowisko w piśmie z dnia 10 czerwca 2022 r. (wpływ do Delegatury w Przemyślu dnia 16 czerwca 2022 r.)</w:t>
      </w:r>
      <w:r w:rsidR="00324751" w:rsidRPr="003F793B">
        <w:rPr>
          <w:rFonts w:ascii="Times New Roman" w:eastAsia="Times New Roman" w:hAnsi="Times New Roman" w:cs="Times New Roman"/>
          <w:bCs/>
          <w:sz w:val="24"/>
          <w:szCs w:val="24"/>
          <w:lang w:eastAsia="pl-PL"/>
        </w:rPr>
        <w:t xml:space="preserve">. W piśmie tym odnotowano, </w:t>
      </w:r>
      <w:r w:rsidRPr="003F793B">
        <w:rPr>
          <w:rFonts w:ascii="Times New Roman" w:eastAsia="Times New Roman" w:hAnsi="Times New Roman" w:cs="Times New Roman"/>
          <w:bCs/>
          <w:sz w:val="24"/>
          <w:szCs w:val="24"/>
          <w:lang w:eastAsia="pl-PL"/>
        </w:rPr>
        <w:t>że wszystkie kontrolowane produkty tj.</w:t>
      </w:r>
      <w:r w:rsidR="0046106B" w:rsidRPr="003F793B">
        <w:rPr>
          <w:rFonts w:ascii="Times New Roman" w:eastAsia="Times New Roman" w:hAnsi="Times New Roman" w:cs="Times New Roman"/>
          <w:bCs/>
          <w:sz w:val="24"/>
          <w:szCs w:val="24"/>
          <w:lang w:eastAsia="pl-PL"/>
        </w:rPr>
        <w:t>:</w:t>
      </w:r>
      <w:r w:rsidRPr="003F793B">
        <w:rPr>
          <w:rFonts w:ascii="Times New Roman" w:eastAsia="Times New Roman" w:hAnsi="Times New Roman" w:cs="Times New Roman"/>
          <w:bCs/>
          <w:sz w:val="24"/>
          <w:szCs w:val="24"/>
          <w:lang w:eastAsia="pl-PL"/>
        </w:rPr>
        <w:t xml:space="preserve"> </w:t>
      </w:r>
      <w:r w:rsidR="00255425" w:rsidRPr="003F793B">
        <w:rPr>
          <w:rFonts w:ascii="Times New Roman" w:eastAsia="Times New Roman" w:hAnsi="Times New Roman" w:cs="Times New Roman"/>
          <w:i/>
          <w:sz w:val="24"/>
          <w:szCs w:val="24"/>
          <w:lang w:eastAsia="pl-PL"/>
        </w:rPr>
        <w:t xml:space="preserve">Lakier do paznokci </w:t>
      </w:r>
      <w:proofErr w:type="spellStart"/>
      <w:r w:rsidR="00255425" w:rsidRPr="003F793B">
        <w:rPr>
          <w:rFonts w:ascii="Times New Roman" w:eastAsia="Times New Roman" w:hAnsi="Times New Roman" w:cs="Times New Roman"/>
          <w:i/>
          <w:sz w:val="24"/>
          <w:szCs w:val="24"/>
          <w:lang w:eastAsia="pl-PL"/>
        </w:rPr>
        <w:t>Golden</w:t>
      </w:r>
      <w:proofErr w:type="spellEnd"/>
      <w:r w:rsidR="00255425" w:rsidRPr="003F793B">
        <w:rPr>
          <w:rFonts w:ascii="Times New Roman" w:eastAsia="Times New Roman" w:hAnsi="Times New Roman" w:cs="Times New Roman"/>
          <w:i/>
          <w:sz w:val="24"/>
          <w:szCs w:val="24"/>
          <w:lang w:eastAsia="pl-PL"/>
        </w:rPr>
        <w:t xml:space="preserve"> </w:t>
      </w:r>
      <w:proofErr w:type="spellStart"/>
      <w:r w:rsidR="00255425" w:rsidRPr="003F793B">
        <w:rPr>
          <w:rFonts w:ascii="Times New Roman" w:eastAsia="Times New Roman" w:hAnsi="Times New Roman" w:cs="Times New Roman"/>
          <w:i/>
          <w:sz w:val="24"/>
          <w:szCs w:val="24"/>
          <w:lang w:eastAsia="pl-PL"/>
        </w:rPr>
        <w:t>Rose</w:t>
      </w:r>
      <w:proofErr w:type="spellEnd"/>
      <w:r w:rsidR="00255425" w:rsidRPr="003F793B">
        <w:rPr>
          <w:rFonts w:ascii="Times New Roman" w:eastAsia="Times New Roman" w:hAnsi="Times New Roman" w:cs="Times New Roman"/>
          <w:i/>
          <w:sz w:val="24"/>
          <w:szCs w:val="24"/>
          <w:lang w:eastAsia="pl-PL"/>
        </w:rPr>
        <w:t xml:space="preserve"> </w:t>
      </w:r>
      <w:proofErr w:type="spellStart"/>
      <w:r w:rsidR="00255425" w:rsidRPr="003F793B">
        <w:rPr>
          <w:rFonts w:ascii="Times New Roman" w:eastAsia="Times New Roman" w:hAnsi="Times New Roman" w:cs="Times New Roman"/>
          <w:i/>
          <w:sz w:val="24"/>
          <w:szCs w:val="24"/>
          <w:lang w:eastAsia="pl-PL"/>
        </w:rPr>
        <w:t>Ice</w:t>
      </w:r>
      <w:proofErr w:type="spellEnd"/>
      <w:r w:rsidR="00255425" w:rsidRPr="003F793B">
        <w:rPr>
          <w:rFonts w:ascii="Times New Roman" w:eastAsia="Times New Roman" w:hAnsi="Times New Roman" w:cs="Times New Roman"/>
          <w:i/>
          <w:sz w:val="24"/>
          <w:szCs w:val="24"/>
          <w:lang w:eastAsia="pl-PL"/>
        </w:rPr>
        <w:t xml:space="preserve"> </w:t>
      </w:r>
      <w:proofErr w:type="spellStart"/>
      <w:r w:rsidR="00255425" w:rsidRPr="003F793B">
        <w:rPr>
          <w:rFonts w:ascii="Times New Roman" w:eastAsia="Times New Roman" w:hAnsi="Times New Roman" w:cs="Times New Roman"/>
          <w:i/>
          <w:sz w:val="24"/>
          <w:szCs w:val="24"/>
          <w:lang w:eastAsia="pl-PL"/>
        </w:rPr>
        <w:t>Color</w:t>
      </w:r>
      <w:proofErr w:type="spellEnd"/>
      <w:r w:rsidR="00255425" w:rsidRPr="003F793B">
        <w:rPr>
          <w:rFonts w:ascii="Times New Roman" w:eastAsia="Times New Roman" w:hAnsi="Times New Roman" w:cs="Times New Roman"/>
          <w:i/>
          <w:sz w:val="24"/>
          <w:szCs w:val="24"/>
          <w:lang w:eastAsia="pl-PL"/>
        </w:rPr>
        <w:t xml:space="preserve"> 124, 6 ml, kod EAN: 8691190643249</w:t>
      </w:r>
      <w:r w:rsidR="002A204C" w:rsidRPr="003F793B">
        <w:rPr>
          <w:rFonts w:ascii="Times New Roman" w:eastAsia="Times New Roman" w:hAnsi="Times New Roman" w:cs="Times New Roman"/>
          <w:i/>
          <w:sz w:val="24"/>
          <w:szCs w:val="24"/>
          <w:lang w:eastAsia="pl-PL"/>
        </w:rPr>
        <w:t xml:space="preserve"> </w:t>
      </w:r>
      <w:r w:rsidR="002A204C" w:rsidRPr="003F793B">
        <w:rPr>
          <w:rFonts w:ascii="Times New Roman" w:eastAsia="Times New Roman" w:hAnsi="Times New Roman" w:cs="Times New Roman"/>
          <w:sz w:val="24"/>
          <w:szCs w:val="24"/>
          <w:lang w:eastAsia="pl-PL"/>
        </w:rPr>
        <w:t xml:space="preserve">oraz </w:t>
      </w:r>
      <w:r w:rsidR="00255425" w:rsidRPr="003F793B">
        <w:rPr>
          <w:rFonts w:ascii="Times New Roman" w:eastAsia="Times New Roman" w:hAnsi="Times New Roman" w:cs="Times New Roman"/>
          <w:i/>
          <w:sz w:val="24"/>
          <w:szCs w:val="24"/>
          <w:lang w:eastAsia="pl-PL"/>
        </w:rPr>
        <w:t xml:space="preserve">Lakier </w:t>
      </w:r>
      <w:r w:rsidR="00255425" w:rsidRPr="003F793B">
        <w:rPr>
          <w:rFonts w:ascii="Times New Roman" w:eastAsia="Times New Roman" w:hAnsi="Times New Roman" w:cs="Times New Roman"/>
          <w:i/>
          <w:sz w:val="24"/>
          <w:szCs w:val="24"/>
          <w:lang w:eastAsia="pl-PL"/>
        </w:rPr>
        <w:lastRenderedPageBreak/>
        <w:t>do paznok</w:t>
      </w:r>
      <w:r w:rsidR="002A204C" w:rsidRPr="003F793B">
        <w:rPr>
          <w:rFonts w:ascii="Times New Roman" w:eastAsia="Times New Roman" w:hAnsi="Times New Roman" w:cs="Times New Roman"/>
          <w:i/>
          <w:sz w:val="24"/>
          <w:szCs w:val="24"/>
          <w:lang w:eastAsia="pl-PL"/>
        </w:rPr>
        <w:t xml:space="preserve">ci </w:t>
      </w:r>
      <w:proofErr w:type="spellStart"/>
      <w:r w:rsidR="002A204C" w:rsidRPr="003F793B">
        <w:rPr>
          <w:rFonts w:ascii="Times New Roman" w:eastAsia="Times New Roman" w:hAnsi="Times New Roman" w:cs="Times New Roman"/>
          <w:i/>
          <w:sz w:val="24"/>
          <w:szCs w:val="24"/>
          <w:lang w:eastAsia="pl-PL"/>
        </w:rPr>
        <w:t>Golden</w:t>
      </w:r>
      <w:proofErr w:type="spellEnd"/>
      <w:r w:rsidR="002A204C" w:rsidRPr="003F793B">
        <w:rPr>
          <w:rFonts w:ascii="Times New Roman" w:eastAsia="Times New Roman" w:hAnsi="Times New Roman" w:cs="Times New Roman"/>
          <w:i/>
          <w:sz w:val="24"/>
          <w:szCs w:val="24"/>
          <w:lang w:eastAsia="pl-PL"/>
        </w:rPr>
        <w:t xml:space="preserve"> </w:t>
      </w:r>
      <w:proofErr w:type="spellStart"/>
      <w:r w:rsidR="002A204C" w:rsidRPr="003F793B">
        <w:rPr>
          <w:rFonts w:ascii="Times New Roman" w:eastAsia="Times New Roman" w:hAnsi="Times New Roman" w:cs="Times New Roman"/>
          <w:i/>
          <w:sz w:val="24"/>
          <w:szCs w:val="24"/>
          <w:lang w:eastAsia="pl-PL"/>
        </w:rPr>
        <w:t>Rose</w:t>
      </w:r>
      <w:proofErr w:type="spellEnd"/>
      <w:r w:rsidR="002A204C" w:rsidRPr="003F793B">
        <w:rPr>
          <w:rFonts w:ascii="Times New Roman" w:eastAsia="Times New Roman" w:hAnsi="Times New Roman" w:cs="Times New Roman"/>
          <w:i/>
          <w:sz w:val="24"/>
          <w:szCs w:val="24"/>
          <w:lang w:eastAsia="pl-PL"/>
        </w:rPr>
        <w:t xml:space="preserve"> </w:t>
      </w:r>
      <w:proofErr w:type="spellStart"/>
      <w:r w:rsidR="002A204C" w:rsidRPr="003F793B">
        <w:rPr>
          <w:rFonts w:ascii="Times New Roman" w:eastAsia="Times New Roman" w:hAnsi="Times New Roman" w:cs="Times New Roman"/>
          <w:i/>
          <w:sz w:val="24"/>
          <w:szCs w:val="24"/>
          <w:lang w:eastAsia="pl-PL"/>
        </w:rPr>
        <w:t>Ice</w:t>
      </w:r>
      <w:proofErr w:type="spellEnd"/>
      <w:r w:rsidR="002A204C" w:rsidRPr="003F793B">
        <w:rPr>
          <w:rFonts w:ascii="Times New Roman" w:eastAsia="Times New Roman" w:hAnsi="Times New Roman" w:cs="Times New Roman"/>
          <w:i/>
          <w:sz w:val="24"/>
          <w:szCs w:val="24"/>
          <w:lang w:eastAsia="pl-PL"/>
        </w:rPr>
        <w:t xml:space="preserve"> </w:t>
      </w:r>
      <w:proofErr w:type="spellStart"/>
      <w:r w:rsidR="002A204C" w:rsidRPr="003F793B">
        <w:rPr>
          <w:rFonts w:ascii="Times New Roman" w:eastAsia="Times New Roman" w:hAnsi="Times New Roman" w:cs="Times New Roman"/>
          <w:i/>
          <w:sz w:val="24"/>
          <w:szCs w:val="24"/>
          <w:lang w:eastAsia="pl-PL"/>
        </w:rPr>
        <w:t>Color</w:t>
      </w:r>
      <w:proofErr w:type="spellEnd"/>
      <w:r w:rsidR="002A204C" w:rsidRPr="003F793B">
        <w:rPr>
          <w:rFonts w:ascii="Times New Roman" w:eastAsia="Times New Roman" w:hAnsi="Times New Roman" w:cs="Times New Roman"/>
          <w:i/>
          <w:sz w:val="24"/>
          <w:szCs w:val="24"/>
          <w:lang w:eastAsia="pl-PL"/>
        </w:rPr>
        <w:t xml:space="preserve"> 226 kolor brokatowy, 6 </w:t>
      </w:r>
      <w:r w:rsidR="00255425" w:rsidRPr="003F793B">
        <w:rPr>
          <w:rFonts w:ascii="Times New Roman" w:eastAsia="Times New Roman" w:hAnsi="Times New Roman" w:cs="Times New Roman"/>
          <w:i/>
          <w:sz w:val="24"/>
          <w:szCs w:val="24"/>
          <w:lang w:eastAsia="pl-PL"/>
        </w:rPr>
        <w:t>ml</w:t>
      </w:r>
      <w:r w:rsidR="002A204C" w:rsidRPr="003F793B">
        <w:rPr>
          <w:rFonts w:ascii="Times New Roman" w:eastAsia="Times New Roman" w:hAnsi="Times New Roman" w:cs="Times New Roman"/>
          <w:i/>
          <w:sz w:val="24"/>
          <w:szCs w:val="24"/>
          <w:lang w:eastAsia="pl-PL"/>
        </w:rPr>
        <w:t xml:space="preserve">, kod EAN: 8691190486600 </w:t>
      </w:r>
      <w:r w:rsidRPr="003F793B">
        <w:rPr>
          <w:rFonts w:ascii="Times New Roman" w:eastAsia="Times New Roman" w:hAnsi="Times New Roman" w:cs="Times New Roman"/>
          <w:sz w:val="24"/>
          <w:szCs w:val="24"/>
          <w:lang w:eastAsia="pl-PL"/>
        </w:rPr>
        <w:t>są produktami, których trwałość wynosi 60 miesięcy, także wskazanie daty minimalnej trwałości nie jest obowiązkowe, gdyż ich trwałość wynosi w</w:t>
      </w:r>
      <w:r w:rsidR="00324751" w:rsidRPr="003F793B">
        <w:rPr>
          <w:rFonts w:ascii="Times New Roman" w:eastAsia="Times New Roman" w:hAnsi="Times New Roman" w:cs="Times New Roman"/>
          <w:sz w:val="24"/>
          <w:szCs w:val="24"/>
          <w:lang w:eastAsia="pl-PL"/>
        </w:rPr>
        <w:t>ięcej niż 30 miesięcy</w:t>
      </w:r>
      <w:r w:rsidRPr="003F793B">
        <w:rPr>
          <w:rFonts w:ascii="Times New Roman" w:eastAsia="Times New Roman" w:hAnsi="Times New Roman" w:cs="Times New Roman"/>
          <w:sz w:val="24"/>
          <w:szCs w:val="24"/>
          <w:lang w:eastAsia="pl-PL"/>
        </w:rPr>
        <w:t xml:space="preserve">. </w:t>
      </w:r>
    </w:p>
    <w:p w14:paraId="7AA9E1E6" w14:textId="77777777" w:rsidR="00B17890"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Ponadto, dystrybutor wskazuje, że zgodnie z art. 19 ust. 1 lit. c wskazanie daty minimalnej trwałości nie jest obowiązkowe w przypadku produktów kosmetycznych o minim</w:t>
      </w:r>
      <w:r w:rsidR="00E96C8D" w:rsidRPr="003F793B">
        <w:rPr>
          <w:rFonts w:ascii="Times New Roman" w:eastAsia="Times New Roman" w:hAnsi="Times New Roman" w:cs="Times New Roman"/>
          <w:sz w:val="24"/>
          <w:szCs w:val="24"/>
          <w:lang w:eastAsia="pl-PL"/>
        </w:rPr>
        <w:t>alnej trwałości dłuższej niż 30 </w:t>
      </w:r>
      <w:r w:rsidRPr="003F793B">
        <w:rPr>
          <w:rFonts w:ascii="Times New Roman" w:eastAsia="Times New Roman" w:hAnsi="Times New Roman" w:cs="Times New Roman"/>
          <w:sz w:val="24"/>
          <w:szCs w:val="24"/>
          <w:lang w:eastAsia="pl-PL"/>
        </w:rPr>
        <w:t xml:space="preserve">miesięcy, a produkty takie zawierają informację o okresie, w jakim po otwarciu pojemnika produktu jest bezpieczny i może być stosowany bez szkody dla konsumenta – na powyższych produktach umieszczony zostało symbol PAO. </w:t>
      </w:r>
    </w:p>
    <w:p w14:paraId="6B7AC98A" w14:textId="77777777" w:rsidR="00B17890" w:rsidRPr="003F793B" w:rsidRDefault="00F52D1A" w:rsidP="00F52D1A">
      <w:pPr>
        <w:tabs>
          <w:tab w:val="left" w:pos="708"/>
          <w:tab w:val="num" w:pos="3720"/>
        </w:tabs>
        <w:spacing w:after="60"/>
        <w:jc w:val="both"/>
        <w:rPr>
          <w:rFonts w:ascii="Times New Roman" w:eastAsia="Times New Roman" w:hAnsi="Times New Roman" w:cs="Times New Roman"/>
          <w:sz w:val="24"/>
          <w:szCs w:val="24"/>
          <w:shd w:val="clear" w:color="auto" w:fill="FFFFFF"/>
          <w:lang w:eastAsia="pl-PL"/>
        </w:rPr>
      </w:pPr>
      <w:r w:rsidRPr="003F793B">
        <w:rPr>
          <w:rFonts w:ascii="Times New Roman" w:eastAsia="Times New Roman" w:hAnsi="Times New Roman" w:cs="Times New Roman"/>
          <w:sz w:val="24"/>
          <w:szCs w:val="24"/>
          <w:lang w:eastAsia="pl-PL"/>
        </w:rPr>
        <w:t xml:space="preserve">W odniesieniu do powyższego organ pragnie podkreślić, iż na powyższych produktach wskazana została data minimalnej trwałości pomimo, iż jej podanie – tak jak wskazuje dystrybutor – </w:t>
      </w:r>
      <w:r w:rsidR="00B17890" w:rsidRPr="003F793B">
        <w:rPr>
          <w:rFonts w:ascii="Times New Roman" w:eastAsia="Times New Roman" w:hAnsi="Times New Roman" w:cs="Times New Roman"/>
          <w:sz w:val="24"/>
          <w:szCs w:val="24"/>
          <w:lang w:eastAsia="pl-PL"/>
        </w:rPr>
        <w:t>nie jest obowiązkowe</w:t>
      </w:r>
      <w:r w:rsidRPr="003F793B">
        <w:rPr>
          <w:rFonts w:ascii="Times New Roman" w:eastAsia="Times New Roman" w:hAnsi="Times New Roman" w:cs="Times New Roman"/>
          <w:sz w:val="24"/>
          <w:szCs w:val="24"/>
          <w:lang w:eastAsia="pl-PL"/>
        </w:rPr>
        <w:t xml:space="preserve">. Skoro jednak produkty zostały taką datą oznaczone, powinny zostać spełnione wszystkie wymagania wyżej cytowanego przepisu (w tym podanie symbolu  </w:t>
      </w:r>
      <w:r w:rsidRPr="003F793B">
        <w:rPr>
          <w:rFonts w:ascii="Times New Roman" w:eastAsia="Times New Roman" w:hAnsi="Times New Roman" w:cs="Times New Roman"/>
          <w:sz w:val="24"/>
          <w:szCs w:val="24"/>
          <w:shd w:val="clear" w:color="auto" w:fill="FFFFFF"/>
          <w:lang w:eastAsia="pl-PL"/>
        </w:rPr>
        <w:t xml:space="preserve">klepsydry </w:t>
      </w:r>
      <w:r w:rsidRPr="003F793B">
        <w:rPr>
          <w:rFonts w:ascii="Times New Roman" w:eastAsia="Times New Roman" w:hAnsi="Times New Roman" w:cs="Times New Roman"/>
          <w:noProof/>
          <w:sz w:val="24"/>
          <w:szCs w:val="24"/>
          <w:vertAlign w:val="subscript"/>
          <w:lang w:eastAsia="pl-PL"/>
        </w:rPr>
        <w:drawing>
          <wp:inline distT="0" distB="0" distL="0" distR="0" wp14:anchorId="532F55EF" wp14:editId="5A0080CC">
            <wp:extent cx="85725" cy="152400"/>
            <wp:effectExtent l="0" t="0" r="9525" b="0"/>
            <wp:docPr id="1" name="Obraz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3F793B">
        <w:rPr>
          <w:rFonts w:ascii="Times New Roman" w:eastAsia="Times New Roman" w:hAnsi="Times New Roman" w:cs="Times New Roman"/>
          <w:sz w:val="24"/>
          <w:szCs w:val="24"/>
          <w:vertAlign w:val="subscript"/>
          <w:lang w:eastAsia="pl-PL"/>
        </w:rPr>
        <w:t xml:space="preserve"> </w:t>
      </w:r>
      <w:r w:rsidRPr="003F793B">
        <w:rPr>
          <w:rFonts w:ascii="Times New Roman" w:eastAsia="Times New Roman" w:hAnsi="Times New Roman" w:cs="Times New Roman"/>
          <w:sz w:val="24"/>
          <w:szCs w:val="24"/>
          <w:shd w:val="clear" w:color="auto" w:fill="FFFFFF"/>
          <w:lang w:eastAsia="pl-PL"/>
        </w:rPr>
        <w:t>lub zwrotu „najlepiej zużyć przed końcem” i zawierać miesiąc i rok albo dzień, miesiąc i rok, w tej kolejności).</w:t>
      </w:r>
      <w:r w:rsidRPr="003F793B">
        <w:rPr>
          <w:rFonts w:ascii="Times New Roman" w:hAnsi="Times New Roman" w:cs="Times New Roman"/>
        </w:rPr>
        <w:t xml:space="preserve"> </w:t>
      </w:r>
      <w:r w:rsidRPr="003F793B">
        <w:rPr>
          <w:rFonts w:ascii="Times New Roman" w:eastAsia="Times New Roman" w:hAnsi="Times New Roman" w:cs="Times New Roman"/>
          <w:sz w:val="24"/>
          <w:szCs w:val="24"/>
          <w:shd w:val="clear" w:color="auto" w:fill="FFFFFF"/>
          <w:lang w:eastAsia="pl-PL"/>
        </w:rPr>
        <w:t xml:space="preserve">Producent (importer) po umieszczeniu daty minimalnej trwałości niejako sam nałożył na siebie obowiązek prawidłowego jej wskazania. </w:t>
      </w:r>
    </w:p>
    <w:p w14:paraId="05D33055" w14:textId="77777777" w:rsidR="00B17890" w:rsidRPr="003F793B" w:rsidRDefault="00B17890" w:rsidP="00F52D1A">
      <w:pPr>
        <w:tabs>
          <w:tab w:val="left" w:pos="708"/>
          <w:tab w:val="num" w:pos="3720"/>
        </w:tabs>
        <w:spacing w:after="60"/>
        <w:jc w:val="both"/>
        <w:rPr>
          <w:rFonts w:ascii="Times New Roman" w:eastAsia="Times New Roman" w:hAnsi="Times New Roman" w:cs="Times New Roman"/>
          <w:sz w:val="24"/>
          <w:szCs w:val="24"/>
          <w:shd w:val="clear" w:color="auto" w:fill="FFFFFF"/>
          <w:lang w:eastAsia="pl-PL"/>
        </w:rPr>
      </w:pPr>
      <w:r w:rsidRPr="003F793B">
        <w:rPr>
          <w:rFonts w:ascii="Times New Roman" w:eastAsia="Times New Roman" w:hAnsi="Times New Roman" w:cs="Times New Roman"/>
          <w:sz w:val="24"/>
          <w:szCs w:val="24"/>
          <w:shd w:val="clear" w:color="auto" w:fill="FFFFFF"/>
          <w:lang w:eastAsia="pl-PL"/>
        </w:rPr>
        <w:t>Wskazać trzeba, że z</w:t>
      </w:r>
      <w:r w:rsidR="00F52D1A" w:rsidRPr="003F793B">
        <w:rPr>
          <w:rFonts w:ascii="Times New Roman" w:eastAsia="Times New Roman" w:hAnsi="Times New Roman" w:cs="Times New Roman"/>
          <w:sz w:val="24"/>
          <w:szCs w:val="24"/>
          <w:shd w:val="clear" w:color="auto" w:fill="FFFFFF"/>
          <w:lang w:eastAsia="pl-PL"/>
        </w:rPr>
        <w:t xml:space="preserve">ałożenie, że skoro jest </w:t>
      </w:r>
      <w:r w:rsidRPr="003F793B">
        <w:rPr>
          <w:rFonts w:ascii="Times New Roman" w:eastAsia="Times New Roman" w:hAnsi="Times New Roman" w:cs="Times New Roman"/>
          <w:sz w:val="24"/>
          <w:szCs w:val="24"/>
          <w:shd w:val="clear" w:color="auto" w:fill="FFFFFF"/>
          <w:lang w:eastAsia="pl-PL"/>
        </w:rPr>
        <w:t xml:space="preserve">podanie daty jest </w:t>
      </w:r>
      <w:r w:rsidR="00F52D1A" w:rsidRPr="003F793B">
        <w:rPr>
          <w:rFonts w:ascii="Times New Roman" w:eastAsia="Times New Roman" w:hAnsi="Times New Roman" w:cs="Times New Roman"/>
          <w:sz w:val="24"/>
          <w:szCs w:val="24"/>
          <w:shd w:val="clear" w:color="auto" w:fill="FFFFFF"/>
          <w:lang w:eastAsia="pl-PL"/>
        </w:rPr>
        <w:t>nieobowiązkow</w:t>
      </w:r>
      <w:r w:rsidRPr="003F793B">
        <w:rPr>
          <w:rFonts w:ascii="Times New Roman" w:eastAsia="Times New Roman" w:hAnsi="Times New Roman" w:cs="Times New Roman"/>
          <w:sz w:val="24"/>
          <w:szCs w:val="24"/>
          <w:shd w:val="clear" w:color="auto" w:fill="FFFFFF"/>
          <w:lang w:eastAsia="pl-PL"/>
        </w:rPr>
        <w:t>e</w:t>
      </w:r>
      <w:r w:rsidR="00F52D1A" w:rsidRPr="003F793B">
        <w:rPr>
          <w:rFonts w:ascii="Times New Roman" w:eastAsia="Times New Roman" w:hAnsi="Times New Roman" w:cs="Times New Roman"/>
          <w:sz w:val="24"/>
          <w:szCs w:val="24"/>
          <w:shd w:val="clear" w:color="auto" w:fill="FFFFFF"/>
          <w:lang w:eastAsia="pl-PL"/>
        </w:rPr>
        <w:t xml:space="preserve"> to można ją wskazać jakkolwiek, nawet niewłaściwie</w:t>
      </w:r>
      <w:r w:rsidRPr="003F793B">
        <w:rPr>
          <w:rFonts w:ascii="Times New Roman" w:eastAsia="Times New Roman" w:hAnsi="Times New Roman" w:cs="Times New Roman"/>
          <w:sz w:val="24"/>
          <w:szCs w:val="24"/>
          <w:shd w:val="clear" w:color="auto" w:fill="FFFFFF"/>
          <w:lang w:eastAsia="pl-PL"/>
        </w:rPr>
        <w:t xml:space="preserve"> nie jest założeniem prawidłowym.</w:t>
      </w:r>
      <w:r w:rsidR="00F52D1A" w:rsidRPr="003F793B">
        <w:rPr>
          <w:rFonts w:ascii="Times New Roman" w:eastAsia="Times New Roman" w:hAnsi="Times New Roman" w:cs="Times New Roman"/>
          <w:sz w:val="24"/>
          <w:szCs w:val="24"/>
          <w:shd w:val="clear" w:color="auto" w:fill="FFFFFF"/>
          <w:lang w:eastAsia="pl-PL"/>
        </w:rPr>
        <w:t xml:space="preserve"> Zgodnie</w:t>
      </w:r>
      <w:r w:rsidRPr="003F793B">
        <w:rPr>
          <w:rFonts w:ascii="Times New Roman" w:eastAsia="Times New Roman" w:hAnsi="Times New Roman" w:cs="Times New Roman"/>
          <w:sz w:val="24"/>
          <w:szCs w:val="24"/>
          <w:shd w:val="clear" w:color="auto" w:fill="FFFFFF"/>
          <w:lang w:eastAsia="pl-PL"/>
        </w:rPr>
        <w:br/>
      </w:r>
      <w:r w:rsidR="00F52D1A" w:rsidRPr="003F793B">
        <w:rPr>
          <w:rFonts w:ascii="Times New Roman" w:eastAsia="Times New Roman" w:hAnsi="Times New Roman" w:cs="Times New Roman"/>
          <w:sz w:val="24"/>
          <w:szCs w:val="24"/>
          <w:shd w:val="clear" w:color="auto" w:fill="FFFFFF"/>
          <w:lang w:eastAsia="pl-PL"/>
        </w:rPr>
        <w:t xml:space="preserve">z powyższym, o ile właściwie produkty oznakowano symbolem PAO, to sposób zapisu daty minimalnej trwałości nie był właściwy. W konsekwencji produkty zostały zakwestionowane z uwagi na nieprawidłowe oznakowanie. </w:t>
      </w:r>
    </w:p>
    <w:p w14:paraId="17F0489E" w14:textId="17F3FA3A" w:rsidR="00F52D1A" w:rsidRPr="003F793B" w:rsidRDefault="00F52D1A" w:rsidP="00F52D1A">
      <w:pPr>
        <w:tabs>
          <w:tab w:val="left" w:pos="708"/>
          <w:tab w:val="num" w:pos="3720"/>
        </w:tabs>
        <w:spacing w:after="60"/>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sz w:val="24"/>
          <w:szCs w:val="24"/>
          <w:shd w:val="clear" w:color="auto" w:fill="FFFFFF"/>
          <w:lang w:eastAsia="pl-PL"/>
        </w:rPr>
        <w:t>Organ z kolei, w odniesieniu do informacji o kontrolach przeprowadzanych przez wojewódzkie inspektoraty Inspekcji H</w:t>
      </w:r>
      <w:r w:rsidR="003A784C" w:rsidRPr="003F793B">
        <w:rPr>
          <w:rFonts w:ascii="Times New Roman" w:eastAsia="Times New Roman" w:hAnsi="Times New Roman" w:cs="Times New Roman"/>
          <w:sz w:val="24"/>
          <w:szCs w:val="24"/>
          <w:shd w:val="clear" w:color="auto" w:fill="FFFFFF"/>
          <w:lang w:eastAsia="pl-PL"/>
        </w:rPr>
        <w:t>andlowej na terenie Polski, nie </w:t>
      </w:r>
      <w:r w:rsidRPr="003F793B">
        <w:rPr>
          <w:rFonts w:ascii="Times New Roman" w:eastAsia="Times New Roman" w:hAnsi="Times New Roman" w:cs="Times New Roman"/>
          <w:sz w:val="24"/>
          <w:szCs w:val="24"/>
          <w:shd w:val="clear" w:color="auto" w:fill="FFFFFF"/>
          <w:lang w:eastAsia="pl-PL"/>
        </w:rPr>
        <w:t>może się do nich odnieść. PWIIH może jedynie odnieść się do nieprawidłowości stwierdzonych przez inspektorów w trakcie kontroli DP.8361.</w:t>
      </w:r>
      <w:r w:rsidR="0008402A" w:rsidRPr="003F793B">
        <w:rPr>
          <w:rFonts w:ascii="Times New Roman" w:eastAsia="Times New Roman" w:hAnsi="Times New Roman" w:cs="Times New Roman"/>
          <w:sz w:val="24"/>
          <w:szCs w:val="24"/>
          <w:shd w:val="clear" w:color="auto" w:fill="FFFFFF"/>
          <w:lang w:eastAsia="pl-PL"/>
        </w:rPr>
        <w:t>34</w:t>
      </w:r>
      <w:r w:rsidR="008B2D03" w:rsidRPr="003F793B">
        <w:rPr>
          <w:rFonts w:ascii="Times New Roman" w:eastAsia="Times New Roman" w:hAnsi="Times New Roman" w:cs="Times New Roman"/>
          <w:sz w:val="24"/>
          <w:szCs w:val="24"/>
          <w:shd w:val="clear" w:color="auto" w:fill="FFFFFF"/>
          <w:lang w:eastAsia="pl-PL"/>
        </w:rPr>
        <w:t xml:space="preserve">.2022, a które </w:t>
      </w:r>
      <w:r w:rsidRPr="003F793B">
        <w:rPr>
          <w:rFonts w:ascii="Times New Roman" w:eastAsia="Times New Roman" w:hAnsi="Times New Roman" w:cs="Times New Roman"/>
          <w:sz w:val="24"/>
          <w:szCs w:val="24"/>
          <w:shd w:val="clear" w:color="auto" w:fill="FFFFFF"/>
          <w:lang w:eastAsia="pl-PL"/>
        </w:rPr>
        <w:t xml:space="preserve">udokumentowane zostały w protokole z tejże kontroli i stanowią dowód w sprawie. </w:t>
      </w:r>
    </w:p>
    <w:p w14:paraId="0AE45ECC" w14:textId="22057E55" w:rsidR="0008402A" w:rsidRPr="003F793B" w:rsidRDefault="0008402A" w:rsidP="00F52D1A">
      <w:pPr>
        <w:tabs>
          <w:tab w:val="left" w:pos="708"/>
          <w:tab w:val="num" w:pos="3720"/>
        </w:tabs>
        <w:spacing w:after="60"/>
        <w:jc w:val="both"/>
        <w:rPr>
          <w:rFonts w:ascii="Times New Roman" w:eastAsia="Times New Roman" w:hAnsi="Times New Roman" w:cs="Times New Roman"/>
          <w:sz w:val="24"/>
          <w:szCs w:val="24"/>
          <w:shd w:val="clear" w:color="auto" w:fill="FFFFFF"/>
          <w:lang w:eastAsia="pl-PL"/>
        </w:rPr>
      </w:pPr>
      <w:r w:rsidRPr="003F793B">
        <w:rPr>
          <w:rFonts w:ascii="Times New Roman" w:eastAsia="Times New Roman" w:hAnsi="Times New Roman" w:cs="Times New Roman"/>
          <w:sz w:val="24"/>
          <w:szCs w:val="24"/>
          <w:shd w:val="clear" w:color="auto" w:fill="FFFFFF"/>
          <w:lang w:eastAsia="pl-PL"/>
        </w:rPr>
        <w:t>W odniesieniu do pism dystrybutorów pozostałych</w:t>
      </w:r>
      <w:r w:rsidR="003013D5" w:rsidRPr="003F793B">
        <w:rPr>
          <w:rFonts w:ascii="Times New Roman" w:eastAsia="Times New Roman" w:hAnsi="Times New Roman" w:cs="Times New Roman"/>
          <w:sz w:val="24"/>
          <w:szCs w:val="24"/>
          <w:shd w:val="clear" w:color="auto" w:fill="FFFFFF"/>
          <w:lang w:eastAsia="pl-PL"/>
        </w:rPr>
        <w:t xml:space="preserve"> produktów wskazać należy, iż </w:t>
      </w:r>
      <w:r w:rsidR="00C97AF3" w:rsidRPr="009A2236">
        <w:rPr>
          <w:rFonts w:ascii="Times New Roman" w:eastAsia="Times New Roman" w:hAnsi="Times New Roman" w:cs="Times New Roman"/>
          <w:b/>
          <w:sz w:val="24"/>
          <w:szCs w:val="24"/>
          <w:lang w:eastAsia="pl-PL"/>
        </w:rPr>
        <w:t>(dane zanonimizowane)</w:t>
      </w:r>
      <w:r w:rsidR="003013D5" w:rsidRPr="003F793B">
        <w:rPr>
          <w:rFonts w:ascii="Times New Roman" w:eastAsia="Times New Roman" w:hAnsi="Times New Roman" w:cs="Times New Roman"/>
          <w:sz w:val="24"/>
          <w:szCs w:val="24"/>
          <w:shd w:val="clear" w:color="auto" w:fill="FFFFFF"/>
          <w:lang w:eastAsia="pl-PL"/>
        </w:rPr>
        <w:t xml:space="preserve"> poinformował o zaktualizowaniu swojej etykiety, </w:t>
      </w:r>
      <w:r w:rsidR="00C97AF3" w:rsidRPr="009A2236">
        <w:rPr>
          <w:rFonts w:ascii="Times New Roman" w:eastAsia="Times New Roman" w:hAnsi="Times New Roman" w:cs="Times New Roman"/>
          <w:b/>
          <w:sz w:val="24"/>
          <w:szCs w:val="24"/>
          <w:lang w:eastAsia="pl-PL"/>
        </w:rPr>
        <w:t>(dane zanonimizowane)</w:t>
      </w:r>
      <w:r w:rsidR="003013D5" w:rsidRPr="003F793B">
        <w:rPr>
          <w:rFonts w:ascii="Times New Roman" w:eastAsia="Times New Roman" w:hAnsi="Times New Roman" w:cs="Times New Roman"/>
          <w:sz w:val="24"/>
          <w:szCs w:val="24"/>
          <w:shd w:val="clear" w:color="auto" w:fill="FFFFFF"/>
          <w:lang w:eastAsia="pl-PL"/>
        </w:rPr>
        <w:t xml:space="preserve"> wyjaśnił, iż</w:t>
      </w:r>
      <w:r w:rsidR="00403215" w:rsidRPr="003F793B">
        <w:rPr>
          <w:rFonts w:ascii="Times New Roman" w:eastAsia="Times New Roman" w:hAnsi="Times New Roman" w:cs="Times New Roman"/>
          <w:sz w:val="24"/>
          <w:szCs w:val="24"/>
          <w:shd w:val="clear" w:color="auto" w:fill="FFFFFF"/>
          <w:lang w:eastAsia="pl-PL"/>
        </w:rPr>
        <w:t> nie </w:t>
      </w:r>
      <w:r w:rsidR="003013D5" w:rsidRPr="003F793B">
        <w:rPr>
          <w:rFonts w:ascii="Times New Roman" w:eastAsia="Times New Roman" w:hAnsi="Times New Roman" w:cs="Times New Roman"/>
          <w:sz w:val="24"/>
          <w:szCs w:val="24"/>
          <w:shd w:val="clear" w:color="auto" w:fill="FFFFFF"/>
          <w:lang w:eastAsia="pl-PL"/>
        </w:rPr>
        <w:t xml:space="preserve">współpracuje </w:t>
      </w:r>
      <w:r w:rsidR="00403215" w:rsidRPr="003F793B">
        <w:rPr>
          <w:rFonts w:ascii="Times New Roman" w:eastAsia="Times New Roman" w:hAnsi="Times New Roman" w:cs="Times New Roman"/>
          <w:sz w:val="24"/>
          <w:szCs w:val="24"/>
          <w:shd w:val="clear" w:color="auto" w:fill="FFFFFF"/>
          <w:lang w:eastAsia="pl-PL"/>
        </w:rPr>
        <w:t xml:space="preserve">już z producentem kontrolowanego </w:t>
      </w:r>
      <w:r w:rsidR="00156DB5" w:rsidRPr="003F793B">
        <w:rPr>
          <w:rFonts w:ascii="Times New Roman" w:eastAsia="Times New Roman" w:hAnsi="Times New Roman" w:cs="Times New Roman"/>
          <w:sz w:val="24"/>
          <w:szCs w:val="24"/>
          <w:shd w:val="clear" w:color="auto" w:fill="FFFFFF"/>
          <w:lang w:eastAsia="pl-PL"/>
        </w:rPr>
        <w:t>i zakwestionowanego produktu. Z kolei</w:t>
      </w:r>
      <w:r w:rsidR="00B01133" w:rsidRPr="003F793B">
        <w:rPr>
          <w:rFonts w:ascii="Times New Roman" w:eastAsia="Times New Roman" w:hAnsi="Times New Roman" w:cs="Times New Roman"/>
          <w:sz w:val="24"/>
          <w:szCs w:val="24"/>
          <w:shd w:val="clear" w:color="auto" w:fill="FFFFFF"/>
          <w:lang w:eastAsia="pl-PL"/>
        </w:rPr>
        <w:t> </w:t>
      </w:r>
      <w:r w:rsidR="00C97AF3" w:rsidRPr="009A2236">
        <w:rPr>
          <w:rFonts w:ascii="Times New Roman" w:eastAsia="Times New Roman" w:hAnsi="Times New Roman" w:cs="Times New Roman"/>
          <w:b/>
          <w:sz w:val="24"/>
          <w:szCs w:val="24"/>
          <w:lang w:eastAsia="pl-PL"/>
        </w:rPr>
        <w:t>(dane zanonimizowane)</w:t>
      </w:r>
      <w:r w:rsidR="00C97AF3">
        <w:rPr>
          <w:rFonts w:ascii="Times New Roman" w:eastAsia="Times New Roman" w:hAnsi="Times New Roman" w:cs="Times New Roman"/>
          <w:b/>
          <w:sz w:val="24"/>
          <w:szCs w:val="24"/>
          <w:lang w:eastAsia="pl-PL"/>
        </w:rPr>
        <w:t xml:space="preserve"> </w:t>
      </w:r>
      <w:r w:rsidR="00156DB5" w:rsidRPr="003F793B">
        <w:rPr>
          <w:rFonts w:ascii="Times New Roman" w:eastAsia="Times New Roman" w:hAnsi="Times New Roman" w:cs="Times New Roman"/>
          <w:sz w:val="24"/>
          <w:szCs w:val="24"/>
          <w:shd w:val="clear" w:color="auto" w:fill="FFFFFF"/>
          <w:lang w:eastAsia="pl-PL"/>
        </w:rPr>
        <w:t>wskazał, że do każdej placówki dostarcza kartę</w:t>
      </w:r>
      <w:r w:rsidR="001F1D97" w:rsidRPr="003F793B">
        <w:rPr>
          <w:rFonts w:ascii="Times New Roman" w:eastAsia="Times New Roman" w:hAnsi="Times New Roman" w:cs="Times New Roman"/>
          <w:sz w:val="24"/>
          <w:szCs w:val="24"/>
          <w:shd w:val="clear" w:color="auto" w:fill="FFFFFF"/>
          <w:lang w:eastAsia="pl-PL"/>
        </w:rPr>
        <w:t xml:space="preserve"> z </w:t>
      </w:r>
      <w:r w:rsidR="00156DB5" w:rsidRPr="003F793B">
        <w:rPr>
          <w:rFonts w:ascii="Times New Roman" w:eastAsia="Times New Roman" w:hAnsi="Times New Roman" w:cs="Times New Roman"/>
          <w:sz w:val="24"/>
          <w:szCs w:val="24"/>
          <w:shd w:val="clear" w:color="auto" w:fill="FFFFFF"/>
          <w:lang w:eastAsia="pl-PL"/>
        </w:rPr>
        <w:t xml:space="preserve">informacją o składzie, która winna być umieszczona w widocznym i łatwo dostępnym miejscu na meblu ekspozycyjnym marki, jak również </w:t>
      </w:r>
      <w:r w:rsidR="00B01133" w:rsidRPr="003F793B">
        <w:rPr>
          <w:rFonts w:ascii="Times New Roman" w:eastAsia="Times New Roman" w:hAnsi="Times New Roman" w:cs="Times New Roman"/>
          <w:sz w:val="24"/>
          <w:szCs w:val="24"/>
          <w:shd w:val="clear" w:color="auto" w:fill="FFFFFF"/>
          <w:lang w:eastAsia="pl-PL"/>
        </w:rPr>
        <w:t>zobowiązał się do niezwłocznego uzupełnienia brakujących informacji o skł</w:t>
      </w:r>
      <w:r w:rsidR="00156DB5" w:rsidRPr="003F793B">
        <w:rPr>
          <w:rFonts w:ascii="Times New Roman" w:eastAsia="Times New Roman" w:hAnsi="Times New Roman" w:cs="Times New Roman"/>
          <w:sz w:val="24"/>
          <w:szCs w:val="24"/>
          <w:shd w:val="clear" w:color="auto" w:fill="FFFFFF"/>
          <w:lang w:eastAsia="pl-PL"/>
        </w:rPr>
        <w:t>adach.</w:t>
      </w:r>
    </w:p>
    <w:p w14:paraId="781EA558" w14:textId="77777777"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W odniesieniu zaś do działań podjętych przez przedsiębiorcę, a więc wycofania produktów niewłaściwie oznakowanych oraz wycofania ze sprzedaży produktów po upływie daty minimalnej trwałości, uznać należy je za właściwe. </w:t>
      </w:r>
      <w:r w:rsidRPr="003F793B">
        <w:rPr>
          <w:rFonts w:ascii="Times New Roman" w:eastAsia="Times New Roman" w:hAnsi="Times New Roman" w:cs="Times New Roman"/>
          <w:bCs/>
          <w:sz w:val="24"/>
          <w:szCs w:val="24"/>
          <w:lang w:eastAsia="pl-PL"/>
        </w:rPr>
        <w:t>Niemniej jednak, organ pragnie zauważyć, iż podjęte czynności naprawcze stanowiły tylko jedną z przesłanek przy określaniu kary pieniężnej, którą zgodnie z art. 189d pkt 5 kpa (działania podjęte przez stronę dobrowolnie w celu uniknięcia skutków naruszenia prawa) organ administracyjny wziął pod uwagę. Organ rozpatrując sprawę w toku postepowania administracyjnego w niniejszej sprawie uznał, iż stwierdzone naruszenia przepisów – mimo ich zaprzestania – stanowią podstawę</w:t>
      </w:r>
      <w:r w:rsidRPr="003F793B">
        <w:rPr>
          <w:rFonts w:ascii="Times New Roman" w:eastAsia="Times New Roman" w:hAnsi="Times New Roman" w:cs="Times New Roman"/>
          <w:bCs/>
          <w:sz w:val="24"/>
          <w:szCs w:val="24"/>
          <w:lang w:eastAsia="pl-PL"/>
        </w:rPr>
        <w:br/>
        <w:t>do wymierzenia kary pieniężnej.</w:t>
      </w:r>
    </w:p>
    <w:p w14:paraId="4ABA19E7" w14:textId="5ABA032E" w:rsidR="00F52D1A" w:rsidRPr="003F793B" w:rsidRDefault="00F52D1A" w:rsidP="00F52D1A">
      <w:pPr>
        <w:tabs>
          <w:tab w:val="left" w:pos="708"/>
          <w:tab w:val="num" w:pos="3720"/>
        </w:tabs>
        <w:spacing w:after="60"/>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bCs/>
          <w:sz w:val="24"/>
          <w:szCs w:val="24"/>
          <w:lang w:eastAsia="pl-PL"/>
        </w:rPr>
        <w:t>Zgodnie z art. 37 rozporządzenia 1223/2009, sankcje przewidziane za naruszenie przepisów w zakresie produktów kosmetycznych powinny być skuteczne, proporcjonalne i odstraszające. Skuteczność kary przejawia się w możliwości jej nałożenia i wyegzekwowania. Żeby kara była odstraszająca jej wysokość powinna być dotkliwa dla przedsiębiorcy. Kara nałożona</w:t>
      </w:r>
      <w:r w:rsidRPr="003F793B">
        <w:rPr>
          <w:rFonts w:ascii="Times New Roman" w:eastAsia="Times New Roman" w:hAnsi="Times New Roman" w:cs="Times New Roman"/>
          <w:bCs/>
          <w:sz w:val="24"/>
          <w:szCs w:val="24"/>
          <w:lang w:eastAsia="pl-PL"/>
        </w:rPr>
        <w:br/>
        <w:t xml:space="preserve">na podmiot musi także spełniać funkcję prewencyjną oraz dyscyplinująco-represyjną, tj. być ostrzeżeniem dla przedsiębiorcy, mającym na celu niedopuszczenie do powstania nieprawidłowości w przyszłości. Wymierzona kara powinna być także proporcjonalna, to jest właściwa do osiągnięcia zakładanego celu, jakim jest zapewnienie, aby w obrocie dostępne były tylko towary spełniające wymagania prawne, jak również kara powinna być możliwie </w:t>
      </w:r>
      <w:r w:rsidRPr="003F793B">
        <w:rPr>
          <w:rFonts w:ascii="Times New Roman" w:eastAsia="Times New Roman" w:hAnsi="Times New Roman" w:cs="Times New Roman"/>
          <w:bCs/>
          <w:sz w:val="24"/>
          <w:szCs w:val="24"/>
          <w:lang w:eastAsia="pl-PL"/>
        </w:rPr>
        <w:lastRenderedPageBreak/>
        <w:t>najmniej uciążliwa. Wszystkie powyższe cele kary winny być uwzględnione łącznie. Wymierzone w przedmiotowej sprawie ka</w:t>
      </w:r>
      <w:r w:rsidR="00002D7D" w:rsidRPr="003F793B">
        <w:rPr>
          <w:rFonts w:ascii="Times New Roman" w:eastAsia="Times New Roman" w:hAnsi="Times New Roman" w:cs="Times New Roman"/>
          <w:bCs/>
          <w:sz w:val="24"/>
          <w:szCs w:val="24"/>
          <w:lang w:eastAsia="pl-PL"/>
        </w:rPr>
        <w:t>ry w łącznej w wysokości 15</w:t>
      </w:r>
      <w:r w:rsidRPr="003F793B">
        <w:rPr>
          <w:rFonts w:ascii="Times New Roman" w:eastAsia="Times New Roman" w:hAnsi="Times New Roman" w:cs="Times New Roman"/>
          <w:bCs/>
          <w:sz w:val="24"/>
          <w:szCs w:val="24"/>
          <w:lang w:eastAsia="pl-PL"/>
        </w:rPr>
        <w:t>00 zł</w:t>
      </w:r>
      <w:r w:rsidRPr="003F793B">
        <w:rPr>
          <w:rFonts w:ascii="Times New Roman" w:eastAsia="Times New Roman" w:hAnsi="Times New Roman" w:cs="Times New Roman"/>
          <w:b/>
          <w:bCs/>
          <w:sz w:val="24"/>
          <w:szCs w:val="24"/>
          <w:lang w:eastAsia="pl-PL"/>
        </w:rPr>
        <w:t xml:space="preserve"> </w:t>
      </w:r>
      <w:r w:rsidRPr="003F793B">
        <w:rPr>
          <w:rFonts w:ascii="Times New Roman" w:eastAsia="Times New Roman" w:hAnsi="Times New Roman" w:cs="Times New Roman"/>
          <w:bCs/>
          <w:sz w:val="24"/>
          <w:szCs w:val="24"/>
          <w:lang w:eastAsia="pl-PL"/>
        </w:rPr>
        <w:t>w ocenie organu spełnia powyższe wymagania.</w:t>
      </w:r>
    </w:p>
    <w:p w14:paraId="60809359" w14:textId="77777777" w:rsidR="00F52D1A" w:rsidRPr="003F793B" w:rsidRDefault="00F52D1A" w:rsidP="00F52D1A">
      <w:pPr>
        <w:tabs>
          <w:tab w:val="left" w:pos="708"/>
          <w:tab w:val="num" w:pos="3720"/>
        </w:tabs>
        <w:spacing w:after="60"/>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bCs/>
          <w:sz w:val="24"/>
          <w:szCs w:val="24"/>
          <w:lang w:eastAsia="pl-PL"/>
        </w:rPr>
        <w:t>Podkarpacki Wojewódzki Inspektor Inspekcji Handlowej nie znalazł w przedmiotowej sprawie podstaw do odstąpienia od nałożenia administracyjnej kary pieniężnej.</w:t>
      </w:r>
    </w:p>
    <w:p w14:paraId="3FA1B4C5" w14:textId="77777777" w:rsidR="00F52D1A" w:rsidRPr="003F793B" w:rsidRDefault="00F52D1A" w:rsidP="00F52D1A">
      <w:pPr>
        <w:tabs>
          <w:tab w:val="left" w:pos="708"/>
          <w:tab w:val="num" w:pos="3720"/>
        </w:tabs>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bCs/>
          <w:sz w:val="24"/>
          <w:szCs w:val="24"/>
          <w:lang w:eastAsia="pl-PL"/>
        </w:rPr>
        <w:t xml:space="preserve">Przesłanki odstąpienia od nałożenia administracyjnej kary pieniężnej określone są także </w:t>
      </w:r>
      <w:r w:rsidRPr="003F793B">
        <w:rPr>
          <w:rFonts w:ascii="Times New Roman" w:eastAsia="Times New Roman" w:hAnsi="Times New Roman" w:cs="Times New Roman"/>
          <w:bCs/>
          <w:sz w:val="24"/>
          <w:szCs w:val="24"/>
          <w:lang w:eastAsia="pl-PL"/>
        </w:rPr>
        <w:br/>
        <w:t>w art. 189f kpa, który stanowi w § 1, że organ administracji publicznej, w drodze decyzji, odstępuje od nałożenia administracyjnej kary pieniężnej i poprzestaje na pouczeniu, jeżeli:</w:t>
      </w:r>
    </w:p>
    <w:p w14:paraId="39A0B193" w14:textId="77777777" w:rsidR="00F52D1A" w:rsidRPr="003F793B" w:rsidRDefault="00F52D1A" w:rsidP="00533678">
      <w:pPr>
        <w:numPr>
          <w:ilvl w:val="1"/>
          <w:numId w:val="14"/>
        </w:numPr>
        <w:tabs>
          <w:tab w:val="left" w:pos="708"/>
          <w:tab w:val="num" w:pos="3720"/>
        </w:tabs>
        <w:contextualSpacing/>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bCs/>
          <w:sz w:val="24"/>
          <w:szCs w:val="24"/>
          <w:lang w:eastAsia="pl-PL"/>
        </w:rPr>
        <w:t>waga naruszenia prawa jest znikoma, a strona zaprzestała naruszania prawa lub</w:t>
      </w:r>
    </w:p>
    <w:p w14:paraId="64C91D3B" w14:textId="77777777" w:rsidR="00F52D1A" w:rsidRPr="003F793B" w:rsidRDefault="00F52D1A" w:rsidP="00533678">
      <w:pPr>
        <w:numPr>
          <w:ilvl w:val="1"/>
          <w:numId w:val="14"/>
        </w:numPr>
        <w:tabs>
          <w:tab w:val="left" w:pos="708"/>
          <w:tab w:val="num" w:pos="3720"/>
        </w:tabs>
        <w:spacing w:after="60"/>
        <w:contextualSpacing/>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bCs/>
          <w:sz w:val="24"/>
          <w:szCs w:val="24"/>
          <w:lang w:eastAsia="pl-PL"/>
        </w:rPr>
        <w:t xml:space="preserve">za to samo zachowanie prawomocną decyzją na stronę została uprzednio nałożona administracyjna kara pieniężna przez inny uprawniony organ administracji publicznej </w:t>
      </w:r>
      <w:r w:rsidRPr="003F793B">
        <w:rPr>
          <w:rFonts w:ascii="Times New Roman" w:eastAsia="Times New Roman" w:hAnsi="Times New Roman" w:cs="Times New Roman"/>
          <w:bCs/>
          <w:sz w:val="24"/>
          <w:szCs w:val="24"/>
          <w:lang w:eastAsia="pl-PL"/>
        </w:rPr>
        <w:br/>
        <w:t xml:space="preserve">lub strona została prawomocnie ukarana za wykroczenie lub wykroczenie skarbowe, </w:t>
      </w:r>
      <w:r w:rsidRPr="003F793B">
        <w:rPr>
          <w:rFonts w:ascii="Times New Roman" w:eastAsia="Times New Roman" w:hAnsi="Times New Roman" w:cs="Times New Roman"/>
          <w:bCs/>
          <w:sz w:val="24"/>
          <w:szCs w:val="24"/>
          <w:lang w:eastAsia="pl-PL"/>
        </w:rPr>
        <w:br/>
        <w:t>lub prawomocnie skazana za przestępstwo lub przestępstwo skarbowe i uprzednia kara spełnia cele, dla których miałaby być nałożona administracyjna kara pieniężna.</w:t>
      </w:r>
    </w:p>
    <w:p w14:paraId="12734F8E" w14:textId="0A566A9D"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zh-CN"/>
        </w:rPr>
        <w:t xml:space="preserve">W ocenie tutejszego organu Inspekcji wagi naruszenia prawa przez stronę nie można uznać </w:t>
      </w:r>
      <w:r w:rsidRPr="003F793B">
        <w:rPr>
          <w:rFonts w:ascii="Times New Roman" w:eastAsia="Times New Roman" w:hAnsi="Times New Roman" w:cs="Times New Roman"/>
          <w:sz w:val="24"/>
          <w:szCs w:val="24"/>
          <w:lang w:eastAsia="zh-CN"/>
        </w:rPr>
        <w:br/>
        <w:t xml:space="preserve">za znikomą, gdyż </w:t>
      </w:r>
      <w:r w:rsidRPr="003F793B">
        <w:rPr>
          <w:rFonts w:ascii="Times New Roman" w:eastAsia="Times New Roman" w:hAnsi="Times New Roman" w:cs="Times New Roman"/>
          <w:sz w:val="24"/>
          <w:szCs w:val="24"/>
          <w:lang w:eastAsia="pl-PL"/>
        </w:rPr>
        <w:t xml:space="preserve">w trakcie kontroli zakwestionowano łącznie </w:t>
      </w:r>
      <w:r w:rsidR="00002D7D" w:rsidRPr="003F793B">
        <w:rPr>
          <w:rFonts w:ascii="Times New Roman" w:eastAsia="Times New Roman" w:hAnsi="Times New Roman" w:cs="Times New Roman"/>
          <w:sz w:val="24"/>
          <w:szCs w:val="24"/>
          <w:lang w:eastAsia="pl-PL"/>
        </w:rPr>
        <w:t>siedemnaście spośród osiemnastu</w:t>
      </w:r>
      <w:r w:rsidRPr="003F793B">
        <w:rPr>
          <w:rFonts w:ascii="Times New Roman" w:eastAsia="Times New Roman" w:hAnsi="Times New Roman" w:cs="Times New Roman"/>
          <w:sz w:val="24"/>
          <w:szCs w:val="24"/>
          <w:lang w:eastAsia="pl-PL"/>
        </w:rPr>
        <w:t xml:space="preserve"> produ</w:t>
      </w:r>
      <w:r w:rsidR="00002D7D" w:rsidRPr="003F793B">
        <w:rPr>
          <w:rFonts w:ascii="Times New Roman" w:eastAsia="Times New Roman" w:hAnsi="Times New Roman" w:cs="Times New Roman"/>
          <w:sz w:val="24"/>
          <w:szCs w:val="24"/>
          <w:lang w:eastAsia="pl-PL"/>
        </w:rPr>
        <w:t>któw poddanych kontroli – siedem partii</w:t>
      </w:r>
      <w:r w:rsidRPr="003F793B">
        <w:rPr>
          <w:rFonts w:ascii="Times New Roman" w:eastAsia="Times New Roman" w:hAnsi="Times New Roman" w:cs="Times New Roman"/>
          <w:sz w:val="24"/>
          <w:szCs w:val="24"/>
          <w:lang w:eastAsia="pl-PL"/>
        </w:rPr>
        <w:t xml:space="preserve"> z uwagi na nie</w:t>
      </w:r>
      <w:r w:rsidR="00002D7D" w:rsidRPr="003F793B">
        <w:rPr>
          <w:rFonts w:ascii="Times New Roman" w:eastAsia="Times New Roman" w:hAnsi="Times New Roman" w:cs="Times New Roman"/>
          <w:sz w:val="24"/>
          <w:szCs w:val="24"/>
          <w:lang w:eastAsia="pl-PL"/>
        </w:rPr>
        <w:t>właściwe oznakowanie oraz dwanaście</w:t>
      </w:r>
      <w:r w:rsidRPr="003F793B">
        <w:rPr>
          <w:rFonts w:ascii="Times New Roman" w:eastAsia="Times New Roman" w:hAnsi="Times New Roman" w:cs="Times New Roman"/>
          <w:sz w:val="24"/>
          <w:szCs w:val="24"/>
          <w:lang w:eastAsia="pl-PL"/>
        </w:rPr>
        <w:t xml:space="preserve"> (w tym dwie zakwestionowane również pod kątem oznakowania) w związku z oferowaniem ich po upływie daty minimalnej trwałości. Stwierdzić zatem należy, że w odniesieniu do części produktów naruszały one nawet nie jeden, a więcej przepisów jednocześnie – oprócz niewłaściwego oznakowania, oferowane również były po upływie daty minimalnej trwałości.</w:t>
      </w:r>
      <w:r w:rsidRPr="003F793B">
        <w:rPr>
          <w:rFonts w:ascii="Times New Roman" w:hAnsi="Times New Roman" w:cs="Times New Roman"/>
        </w:rPr>
        <w:t xml:space="preserve"> </w:t>
      </w:r>
      <w:r w:rsidRPr="003F793B">
        <w:rPr>
          <w:rFonts w:ascii="Times New Roman" w:eastAsia="Times New Roman" w:hAnsi="Times New Roman" w:cs="Times New Roman"/>
          <w:sz w:val="24"/>
          <w:szCs w:val="24"/>
          <w:lang w:eastAsia="pl-PL"/>
        </w:rPr>
        <w:t xml:space="preserve">Tym samym nie można było zastosować art. 189f § 1 pkt 1 kpa, gdyż wskazane w tym przepisie dwie przesłanki muszą wystąpić </w:t>
      </w:r>
      <w:r w:rsidRPr="003F793B">
        <w:rPr>
          <w:rFonts w:ascii="Times New Roman" w:eastAsia="Times New Roman" w:hAnsi="Times New Roman" w:cs="Times New Roman"/>
          <w:b/>
          <w:sz w:val="24"/>
          <w:szCs w:val="24"/>
          <w:lang w:eastAsia="pl-PL"/>
        </w:rPr>
        <w:t>łącznie</w:t>
      </w:r>
      <w:r w:rsidRPr="003F793B">
        <w:rPr>
          <w:rFonts w:ascii="Times New Roman" w:eastAsia="Times New Roman" w:hAnsi="Times New Roman" w:cs="Times New Roman"/>
          <w:sz w:val="24"/>
          <w:szCs w:val="24"/>
          <w:lang w:eastAsia="pl-PL"/>
        </w:rPr>
        <w:t>. Mając na uwadze, że, jak wskazał organ, wagi naruszenia nie można było uznać za znikomą, nie znalazło uzasadnienia odstąpienie od wymierzenia od kary pieniężnej w trybie art. 189f § 1 pkt 1 kpa.</w:t>
      </w:r>
    </w:p>
    <w:p w14:paraId="6CBFBC5F" w14:textId="77777777"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Organ stwierdza, że na stronę nie została, za ujawnione w trakcie kontroli nieprawidłowości, nałożona prawomocną decyzją administracyjną żadna kara pieniężna przez inny uprawniony organ administracji publicznej, ani też strona nie została prawomocnie ukarana za wykroczenie lub wykroczenie skarbowe, lub prawomocnie skazana za przestępstwo lub przestępstwo skarbowe w tym zakresie, co zostało wskazane wcześniej. Tym samym nie zostały spełnione przesłanki do odstąpienia od nałożenia kary przewidziane w art. 189f § 1pkt 2 kpa.</w:t>
      </w:r>
    </w:p>
    <w:p w14:paraId="12AA74C9" w14:textId="77777777" w:rsidR="00F52D1A" w:rsidRPr="003F793B" w:rsidRDefault="00F52D1A" w:rsidP="00F52D1A">
      <w:pPr>
        <w:suppressAutoHyphens/>
        <w:jc w:val="both"/>
        <w:rPr>
          <w:rFonts w:ascii="Times New Roman" w:eastAsia="Times New Roman" w:hAnsi="Times New Roman" w:cs="Times New Roman"/>
          <w:sz w:val="24"/>
          <w:szCs w:val="24"/>
          <w:lang w:eastAsia="zh-CN"/>
        </w:rPr>
      </w:pPr>
      <w:r w:rsidRPr="003F793B">
        <w:rPr>
          <w:rFonts w:ascii="Times New Roman" w:eastAsia="Times New Roman" w:hAnsi="Times New Roman" w:cs="Times New Roman"/>
          <w:sz w:val="24"/>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304F08A1" w14:textId="77777777" w:rsidR="00F52D1A" w:rsidRPr="003F793B" w:rsidRDefault="00F52D1A" w:rsidP="00533678">
      <w:pPr>
        <w:numPr>
          <w:ilvl w:val="0"/>
          <w:numId w:val="10"/>
        </w:numPr>
        <w:suppressAutoHyphens/>
        <w:jc w:val="both"/>
        <w:rPr>
          <w:rFonts w:ascii="Times New Roman" w:eastAsia="Times New Roman" w:hAnsi="Times New Roman" w:cs="Times New Roman"/>
          <w:sz w:val="24"/>
          <w:szCs w:val="24"/>
          <w:lang w:eastAsia="zh-CN"/>
        </w:rPr>
      </w:pPr>
      <w:r w:rsidRPr="003F793B">
        <w:rPr>
          <w:rFonts w:ascii="Times New Roman" w:eastAsia="Times New Roman" w:hAnsi="Times New Roman" w:cs="Times New Roman"/>
          <w:sz w:val="24"/>
          <w:szCs w:val="24"/>
          <w:lang w:eastAsia="zh-CN"/>
        </w:rPr>
        <w:t>usunięcie naruszenia prawa lub</w:t>
      </w:r>
    </w:p>
    <w:p w14:paraId="630AD883" w14:textId="77777777" w:rsidR="00F52D1A" w:rsidRPr="003F793B" w:rsidRDefault="00F52D1A" w:rsidP="00533678">
      <w:pPr>
        <w:numPr>
          <w:ilvl w:val="0"/>
          <w:numId w:val="10"/>
        </w:numPr>
        <w:suppressAutoHyphens/>
        <w:spacing w:after="60"/>
        <w:ind w:left="714" w:hanging="357"/>
        <w:jc w:val="both"/>
        <w:rPr>
          <w:rFonts w:ascii="Times New Roman" w:eastAsia="Times New Roman" w:hAnsi="Times New Roman" w:cs="Times New Roman"/>
          <w:sz w:val="24"/>
          <w:szCs w:val="24"/>
          <w:lang w:eastAsia="zh-CN"/>
        </w:rPr>
      </w:pPr>
      <w:r w:rsidRPr="003F793B">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3220F321" w14:textId="77777777" w:rsidR="00F52D1A" w:rsidRPr="003F793B" w:rsidRDefault="00F52D1A" w:rsidP="00F52D1A">
      <w:pPr>
        <w:tabs>
          <w:tab w:val="left" w:pos="708"/>
          <w:tab w:val="num" w:pos="3720"/>
        </w:tabs>
        <w:spacing w:after="60"/>
        <w:jc w:val="both"/>
        <w:rPr>
          <w:rFonts w:ascii="Times New Roman" w:eastAsia="Times New Roman" w:hAnsi="Times New Roman" w:cs="Times New Roman"/>
          <w:kern w:val="2"/>
          <w:sz w:val="24"/>
          <w:szCs w:val="24"/>
          <w:lang w:eastAsia="zh-CN"/>
        </w:rPr>
      </w:pPr>
      <w:r w:rsidRPr="003F793B">
        <w:rPr>
          <w:rFonts w:ascii="Times New Roman" w:eastAsia="Times New Roman" w:hAnsi="Times New Roman" w:cs="Times New Roman"/>
          <w:kern w:val="2"/>
          <w:sz w:val="24"/>
          <w:szCs w:val="24"/>
          <w:lang w:eastAsia="zh-CN"/>
        </w:rPr>
        <w:t xml:space="preserve">Wydanie postanowienia, o którym mowa w art. </w:t>
      </w:r>
      <w:r w:rsidRPr="003F793B">
        <w:rPr>
          <w:rFonts w:ascii="Times New Roman" w:eastAsia="Times New Roman" w:hAnsi="Times New Roman" w:cs="Times New Roman"/>
          <w:sz w:val="24"/>
          <w:szCs w:val="24"/>
          <w:lang w:eastAsia="zh-CN"/>
        </w:rPr>
        <w:t xml:space="preserve">189f § 2 kpa z uwagi na wykonanie przez stronę działań zmierzających do usunięcia prawa, stało się bezcelowe. Jednakże, </w:t>
      </w:r>
      <w:r w:rsidRPr="003F793B">
        <w:rPr>
          <w:rFonts w:ascii="Times New Roman" w:eastAsia="Times New Roman" w:hAnsi="Times New Roman" w:cs="Times New Roman"/>
          <w:kern w:val="2"/>
          <w:sz w:val="24"/>
          <w:szCs w:val="24"/>
          <w:lang w:eastAsia="zh-CN"/>
        </w:rPr>
        <w:t xml:space="preserve">pomimo, że strona wykonała działania naprawcze, to poprzez udostępnienie na rynku produktów nie spełniających określonych wymagań, nie odpowiadały one w chwili ich udostepnienia na rynku wymogom ustawy o produktach kosmetycznych i wprowadzały one w błąd nabywców co do ich rzeczywistych cech. Tym samym zastosowanie przepisu </w:t>
      </w:r>
      <w:r w:rsidRPr="003F793B">
        <w:rPr>
          <w:rFonts w:ascii="Times New Roman" w:eastAsia="Times New Roman" w:hAnsi="Times New Roman" w:cs="Times New Roman"/>
          <w:sz w:val="24"/>
          <w:szCs w:val="24"/>
          <w:lang w:eastAsia="pl-PL"/>
        </w:rPr>
        <w:t>art. 189f § 2 kpa jako podstawy do odstąpienia od wymierzenia kary pieniężnej</w:t>
      </w:r>
      <w:r w:rsidRPr="003F793B">
        <w:rPr>
          <w:rFonts w:ascii="Times New Roman" w:eastAsia="Times New Roman" w:hAnsi="Times New Roman" w:cs="Times New Roman"/>
          <w:kern w:val="2"/>
          <w:sz w:val="24"/>
          <w:szCs w:val="24"/>
          <w:lang w:eastAsia="zh-CN"/>
        </w:rPr>
        <w:t xml:space="preserve"> w ocenie organu byłoby pozbawione podstawy faktycznej, jak i nie było celowe.</w:t>
      </w:r>
    </w:p>
    <w:p w14:paraId="351C1527" w14:textId="058F67E0" w:rsidR="00F52D1A" w:rsidRPr="003F793B" w:rsidRDefault="00F52D1A" w:rsidP="00F52D1A">
      <w:pPr>
        <w:tabs>
          <w:tab w:val="left" w:pos="6804"/>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Nadto Podkarpacki Wojewódzki Inspektor In</w:t>
      </w:r>
      <w:r w:rsidR="003419DD" w:rsidRPr="003F793B">
        <w:rPr>
          <w:rFonts w:ascii="Times New Roman" w:eastAsia="Times New Roman" w:hAnsi="Times New Roman" w:cs="Times New Roman"/>
          <w:sz w:val="24"/>
          <w:szCs w:val="24"/>
          <w:lang w:eastAsia="pl-PL"/>
        </w:rPr>
        <w:t>spekcji Handlowej stwierdza,</w:t>
      </w:r>
      <w:r w:rsidR="00B17890" w:rsidRPr="003F793B">
        <w:rPr>
          <w:rFonts w:ascii="Times New Roman" w:eastAsia="Times New Roman" w:hAnsi="Times New Roman" w:cs="Times New Roman"/>
          <w:sz w:val="24"/>
          <w:szCs w:val="24"/>
          <w:lang w:eastAsia="pl-PL"/>
        </w:rPr>
        <w:t xml:space="preserve"> </w:t>
      </w:r>
      <w:r w:rsidR="003419DD" w:rsidRPr="003F793B">
        <w:rPr>
          <w:rFonts w:ascii="Times New Roman" w:eastAsia="Times New Roman" w:hAnsi="Times New Roman" w:cs="Times New Roman"/>
          <w:sz w:val="24"/>
          <w:szCs w:val="24"/>
          <w:lang w:eastAsia="pl-PL"/>
        </w:rPr>
        <w:t>że </w:t>
      </w:r>
      <w:r w:rsidRPr="003F793B">
        <w:rPr>
          <w:rFonts w:ascii="Times New Roman" w:eastAsia="Times New Roman" w:hAnsi="Times New Roman" w:cs="Times New Roman"/>
          <w:sz w:val="24"/>
          <w:szCs w:val="24"/>
          <w:lang w:eastAsia="pl-PL"/>
        </w:rPr>
        <w:t xml:space="preserve">odpowiedzialność podmiotu naruszającego przepisy ustawy o produktach kosmetycznych ma charakter obiektywny i powstaje z chwilą popełnienia naruszenia. Oznacza to, że bez </w:t>
      </w:r>
      <w:r w:rsidRPr="003F793B">
        <w:rPr>
          <w:rFonts w:ascii="Times New Roman" w:eastAsia="Times New Roman" w:hAnsi="Times New Roman" w:cs="Times New Roman"/>
          <w:sz w:val="24"/>
          <w:szCs w:val="24"/>
          <w:lang w:eastAsia="pl-PL"/>
        </w:rPr>
        <w:lastRenderedPageBreak/>
        <w:t>znaczenia pozostają okoliczności, w wyniku których strona dopuściła się nieprawidłowości czy działania naprawcze, podjęte w efekcie ustaleń kontroli, gdyż karę wymierza się za samo naruszenie prawa.</w:t>
      </w:r>
    </w:p>
    <w:p w14:paraId="11643CAE" w14:textId="1AA41E76"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Niezależnie od powyższego organ stwierdza, że 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3F793B">
        <w:rPr>
          <w:rFonts w:ascii="Times New Roman" w:eastAsia="Times New Roman" w:hAnsi="Times New Roman" w:cs="Times New Roman"/>
          <w:sz w:val="24"/>
          <w:szCs w:val="24"/>
          <w:lang w:eastAsia="pl-PL"/>
        </w:rPr>
        <w:t>MoP</w:t>
      </w:r>
      <w:proofErr w:type="spellEnd"/>
      <w:r w:rsidRPr="003F793B">
        <w:rPr>
          <w:rFonts w:ascii="Times New Roman" w:eastAsia="Times New Roman" w:hAnsi="Times New Roman" w:cs="Times New Roman"/>
          <w:sz w:val="24"/>
          <w:szCs w:val="24"/>
          <w:lang w:eastAsia="pl-PL"/>
        </w:rPr>
        <w:t xml:space="preserve"> 2005, Nr 6). „Siłę wyższą odróżnia od zwykłego przypadku (casus) to, że jest to zdarzenie nadzwyczajne, zewnętrzne i niemożliwe do zapobieżenia (</w:t>
      </w:r>
      <w:r w:rsidRPr="003F793B">
        <w:rPr>
          <w:rFonts w:ascii="Times New Roman" w:eastAsia="Times New Roman" w:hAnsi="Times New Roman" w:cs="Times New Roman"/>
          <w:i/>
          <w:sz w:val="24"/>
          <w:szCs w:val="24"/>
          <w:lang w:eastAsia="pl-PL"/>
        </w:rPr>
        <w:t xml:space="preserve">vis </w:t>
      </w:r>
      <w:proofErr w:type="spellStart"/>
      <w:r w:rsidRPr="003F793B">
        <w:rPr>
          <w:rFonts w:ascii="Times New Roman" w:eastAsia="Times New Roman" w:hAnsi="Times New Roman" w:cs="Times New Roman"/>
          <w:i/>
          <w:sz w:val="24"/>
          <w:szCs w:val="24"/>
          <w:lang w:eastAsia="pl-PL"/>
        </w:rPr>
        <w:t>cui</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humana</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infirmitas</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resistere</w:t>
      </w:r>
      <w:proofErr w:type="spellEnd"/>
      <w:r w:rsidRPr="003F793B">
        <w:rPr>
          <w:rFonts w:ascii="Times New Roman" w:eastAsia="Times New Roman" w:hAnsi="Times New Roman" w:cs="Times New Roman"/>
          <w:i/>
          <w:sz w:val="24"/>
          <w:szCs w:val="24"/>
          <w:lang w:eastAsia="pl-PL"/>
        </w:rPr>
        <w:t xml:space="preserve"> non </w:t>
      </w:r>
      <w:proofErr w:type="spellStart"/>
      <w:r w:rsidRPr="003F793B">
        <w:rPr>
          <w:rFonts w:ascii="Times New Roman" w:eastAsia="Times New Roman" w:hAnsi="Times New Roman" w:cs="Times New Roman"/>
          <w:i/>
          <w:sz w:val="24"/>
          <w:szCs w:val="24"/>
          <w:lang w:eastAsia="pl-PL"/>
        </w:rPr>
        <w:t>potest</w:t>
      </w:r>
      <w:proofErr w:type="spellEnd"/>
      <w:r w:rsidRPr="003F793B">
        <w:rPr>
          <w:rFonts w:ascii="Times New Roman" w:eastAsia="Times New Roman" w:hAnsi="Times New Roman" w:cs="Times New Roman"/>
          <w:sz w:val="24"/>
          <w:szCs w:val="24"/>
          <w:lang w:eastAsia="pl-PL"/>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3F793B">
        <w:rPr>
          <w:rFonts w:ascii="Times New Roman" w:eastAsia="Times New Roman" w:hAnsi="Times New Roman" w:cs="Times New Roman"/>
          <w:sz w:val="24"/>
          <w:szCs w:val="24"/>
          <w:lang w:eastAsia="pl-PL"/>
        </w:rPr>
        <w:t>Kidyba</w:t>
      </w:r>
      <w:proofErr w:type="spellEnd"/>
      <w:r w:rsidRPr="003F793B">
        <w:rPr>
          <w:rFonts w:ascii="Times New Roman" w:eastAsia="Times New Roman" w:hAnsi="Times New Roman" w:cs="Times New Roman"/>
          <w:sz w:val="24"/>
          <w:szCs w:val="24"/>
          <w:lang w:eastAsia="pl-PL"/>
        </w:rPr>
        <w:t>: Kodeks cywilny. Komentarz. T. 3. Zobowiązania – część ogólna. Warszawa 2016, art. 124). W ocenie tutejszego organu Inspekcji, na gruncie sprawy z pewnością nie mamy do czynienia z działaniem siły wyższej. Produkty zakwestionowane oferowane były w kontrolowanej placówce przez przedsiębiorcę świadomie i dobrowolnie. Na fakt oferowania niewłaściwie oznakowanych produktów kosmetycznych wpływu nie miała ww. siła wyższa.</w:t>
      </w:r>
    </w:p>
    <w:p w14:paraId="1A85C304" w14:textId="27648C64" w:rsidR="005D18D0" w:rsidRPr="003F793B" w:rsidRDefault="005D18D0" w:rsidP="005D18D0">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Z dniem 1 stycznia 2020 r. wszedł w życie art. 61 ustawy z dnia 31 lipca 2019 r. o zmianie niektórych ustaw w celu ograniczenia obciążeń regulacyjnych (Dz. U. z 2019 r. poz. 1495), który wprowadził do ustawy z dnia 6 marca 2018 r. – Prawo przedsiębiorców (tekst jednolity: Dz. U. z 2019 r. poz. 1292 z </w:t>
      </w:r>
      <w:proofErr w:type="spellStart"/>
      <w:r w:rsidRPr="003F793B">
        <w:rPr>
          <w:rFonts w:ascii="Times New Roman" w:eastAsia="Times New Roman" w:hAnsi="Times New Roman" w:cs="Times New Roman"/>
          <w:sz w:val="24"/>
          <w:szCs w:val="24"/>
          <w:lang w:eastAsia="pl-PL"/>
        </w:rPr>
        <w:t>późn</w:t>
      </w:r>
      <w:proofErr w:type="spellEnd"/>
      <w:r w:rsidRPr="003F793B">
        <w:rPr>
          <w:rFonts w:ascii="Times New Roman" w:eastAsia="Times New Roman" w:hAnsi="Times New Roman" w:cs="Times New Roman"/>
          <w:sz w:val="24"/>
          <w:szCs w:val="24"/>
          <w:lang w:eastAsia="pl-PL"/>
        </w:rPr>
        <w:t xml:space="preserve">. zm.) w art. 21a, nową instytucję – tzw.: „prawo do błędu”. Polega ona na tym, że w sytuacji gdy przedsiębiorca wpisany do Centralnej Ewidencji i Informacji o Działalności Gospodarczej (dalej: „CEIDG”) narusza przepisy prawa związane </w:t>
      </w:r>
    </w:p>
    <w:p w14:paraId="5895198F" w14:textId="380D7FF1" w:rsidR="00B17890" w:rsidRPr="003F793B" w:rsidRDefault="005D18D0" w:rsidP="005D18D0">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przedsiębiorca prowadzi nieprzerwanie działalność gospodarczą od 4 listopada 2002 r., bez okresów zawieszenia.</w:t>
      </w:r>
    </w:p>
    <w:p w14:paraId="4D78ABF0" w14:textId="52C7A68F"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Podkarpacki Wojewódzki Inspektor Inspekcji Handlowej biorąc pod uwagę wszystkie przesłanki wynikające z art. 189d kpa wymie</w:t>
      </w:r>
      <w:r w:rsidR="00841C58" w:rsidRPr="003F793B">
        <w:rPr>
          <w:rFonts w:ascii="Times New Roman" w:eastAsia="Times New Roman" w:hAnsi="Times New Roman" w:cs="Times New Roman"/>
          <w:sz w:val="24"/>
          <w:szCs w:val="24"/>
          <w:lang w:eastAsia="pl-PL"/>
        </w:rPr>
        <w:t xml:space="preserve">rzył kary w łącznej wysokości </w:t>
      </w:r>
      <w:r w:rsidR="00841C58" w:rsidRPr="003F793B">
        <w:rPr>
          <w:rFonts w:ascii="Times New Roman" w:eastAsia="Times New Roman" w:hAnsi="Times New Roman" w:cs="Times New Roman"/>
          <w:b/>
          <w:bCs/>
          <w:sz w:val="24"/>
          <w:szCs w:val="24"/>
          <w:lang w:eastAsia="pl-PL"/>
        </w:rPr>
        <w:t>15</w:t>
      </w:r>
      <w:r w:rsidRPr="003F793B">
        <w:rPr>
          <w:rFonts w:ascii="Times New Roman" w:eastAsia="Times New Roman" w:hAnsi="Times New Roman" w:cs="Times New Roman"/>
          <w:b/>
          <w:bCs/>
          <w:sz w:val="24"/>
          <w:szCs w:val="24"/>
          <w:lang w:eastAsia="pl-PL"/>
        </w:rPr>
        <w:t>00 zł</w:t>
      </w:r>
      <w:r w:rsidRPr="003F793B">
        <w:rPr>
          <w:rFonts w:ascii="Times New Roman" w:eastAsia="Times New Roman" w:hAnsi="Times New Roman" w:cs="Times New Roman"/>
          <w:sz w:val="24"/>
          <w:szCs w:val="24"/>
          <w:lang w:eastAsia="pl-PL"/>
        </w:rPr>
        <w:t>.</w:t>
      </w:r>
    </w:p>
    <w:p w14:paraId="504DAE97" w14:textId="07E50976" w:rsidR="00841C58"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Podkarpacki Wojewódzki Inspektor Inspekcji Handlowej wydając decyzję oparł się na następujących dowodach: protokole kontroli DP.8361.</w:t>
      </w:r>
      <w:r w:rsidR="00AD1771" w:rsidRPr="003F793B">
        <w:rPr>
          <w:rFonts w:ascii="Times New Roman" w:eastAsia="Times New Roman" w:hAnsi="Times New Roman" w:cs="Times New Roman"/>
          <w:sz w:val="24"/>
          <w:szCs w:val="24"/>
          <w:lang w:eastAsia="pl-PL"/>
        </w:rPr>
        <w:t xml:space="preserve">34.2022 z dnia 22 kwietnia 2022 r. wraz z załącznikami, w tym m.in. dokumentacją fotograficzną, fakturami dostaw i oświadczeniami; wystąpieniach pokontrolnych do dystrybutorów z dnia 11 maja </w:t>
      </w:r>
      <w:r w:rsidR="008D001E" w:rsidRPr="003F793B">
        <w:rPr>
          <w:rFonts w:ascii="Times New Roman" w:eastAsia="Times New Roman" w:hAnsi="Times New Roman" w:cs="Times New Roman"/>
          <w:sz w:val="24"/>
          <w:szCs w:val="24"/>
          <w:lang w:eastAsia="pl-PL"/>
        </w:rPr>
        <w:t>2022 r. (</w:t>
      </w:r>
      <w:r w:rsidR="00C97AF3" w:rsidRPr="009A2236">
        <w:rPr>
          <w:rFonts w:ascii="Times New Roman" w:eastAsia="Times New Roman" w:hAnsi="Times New Roman" w:cs="Times New Roman"/>
          <w:b/>
          <w:sz w:val="24"/>
          <w:szCs w:val="24"/>
          <w:lang w:eastAsia="pl-PL"/>
        </w:rPr>
        <w:t>(dane zanonimizowane)</w:t>
      </w:r>
      <w:r w:rsidR="00C97AF3">
        <w:rPr>
          <w:rFonts w:ascii="Times New Roman" w:eastAsia="Times New Roman" w:hAnsi="Times New Roman" w:cs="Times New Roman"/>
          <w:b/>
          <w:sz w:val="24"/>
          <w:szCs w:val="24"/>
          <w:lang w:eastAsia="pl-PL"/>
        </w:rPr>
        <w:t xml:space="preserve"> </w:t>
      </w:r>
      <w:r w:rsidR="008D001E" w:rsidRPr="003F793B">
        <w:rPr>
          <w:rFonts w:ascii="Times New Roman" w:eastAsia="Times New Roman" w:hAnsi="Times New Roman" w:cs="Times New Roman"/>
          <w:sz w:val="24"/>
          <w:szCs w:val="24"/>
          <w:lang w:eastAsia="pl-PL"/>
        </w:rPr>
        <w:t xml:space="preserve">oraz do </w:t>
      </w:r>
      <w:r w:rsidR="00C97AF3" w:rsidRPr="009A2236">
        <w:rPr>
          <w:rFonts w:ascii="Times New Roman" w:eastAsia="Times New Roman" w:hAnsi="Times New Roman" w:cs="Times New Roman"/>
          <w:b/>
          <w:sz w:val="24"/>
          <w:szCs w:val="24"/>
          <w:lang w:eastAsia="pl-PL"/>
        </w:rPr>
        <w:t>(dane zanonimizowane)</w:t>
      </w:r>
      <w:r w:rsidR="008D001E" w:rsidRPr="003F793B">
        <w:rPr>
          <w:rFonts w:ascii="Times New Roman" w:eastAsia="Times New Roman" w:hAnsi="Times New Roman" w:cs="Times New Roman"/>
          <w:sz w:val="24"/>
          <w:szCs w:val="24"/>
          <w:lang w:eastAsia="pl-PL"/>
        </w:rPr>
        <w:t>)</w:t>
      </w:r>
      <w:r w:rsidR="001E506D" w:rsidRPr="003F793B">
        <w:rPr>
          <w:rFonts w:ascii="Times New Roman" w:eastAsia="Times New Roman" w:hAnsi="Times New Roman" w:cs="Times New Roman"/>
          <w:sz w:val="24"/>
          <w:szCs w:val="24"/>
          <w:lang w:eastAsia="pl-PL"/>
        </w:rPr>
        <w:t xml:space="preserve"> </w:t>
      </w:r>
      <w:r w:rsidR="008D001E" w:rsidRPr="003F793B">
        <w:rPr>
          <w:rFonts w:ascii="Times New Roman" w:eastAsia="Times New Roman" w:hAnsi="Times New Roman" w:cs="Times New Roman"/>
          <w:sz w:val="24"/>
          <w:szCs w:val="24"/>
          <w:lang w:eastAsia="pl-PL"/>
        </w:rPr>
        <w:t>oraz 26 maja 2022 r. (</w:t>
      </w:r>
      <w:r w:rsidR="00C97AF3" w:rsidRPr="009A2236">
        <w:rPr>
          <w:rFonts w:ascii="Times New Roman" w:eastAsia="Times New Roman" w:hAnsi="Times New Roman" w:cs="Times New Roman"/>
          <w:b/>
          <w:sz w:val="24"/>
          <w:szCs w:val="24"/>
          <w:lang w:eastAsia="pl-PL"/>
        </w:rPr>
        <w:t>(dane zanonimizowane)</w:t>
      </w:r>
      <w:r w:rsidR="001E506D" w:rsidRPr="003F793B">
        <w:rPr>
          <w:rFonts w:ascii="Times New Roman" w:eastAsia="Times New Roman" w:hAnsi="Times New Roman" w:cs="Times New Roman"/>
          <w:sz w:val="24"/>
          <w:szCs w:val="24"/>
          <w:lang w:eastAsia="pl-PL"/>
        </w:rPr>
        <w:t xml:space="preserve"> oraz do „</w:t>
      </w:r>
      <w:r w:rsidR="00C97AF3" w:rsidRPr="009A2236">
        <w:rPr>
          <w:rFonts w:ascii="Times New Roman" w:eastAsia="Times New Roman" w:hAnsi="Times New Roman" w:cs="Times New Roman"/>
          <w:b/>
          <w:sz w:val="24"/>
          <w:szCs w:val="24"/>
          <w:lang w:eastAsia="pl-PL"/>
        </w:rPr>
        <w:t>(dane zanonimizowane)</w:t>
      </w:r>
      <w:r w:rsidR="008D001E" w:rsidRPr="003F793B">
        <w:rPr>
          <w:rFonts w:ascii="Times New Roman" w:eastAsia="Times New Roman" w:hAnsi="Times New Roman" w:cs="Times New Roman"/>
          <w:sz w:val="24"/>
          <w:szCs w:val="24"/>
          <w:lang w:eastAsia="pl-PL"/>
        </w:rPr>
        <w:t>)</w:t>
      </w:r>
      <w:r w:rsidR="001E506D" w:rsidRPr="003F793B">
        <w:rPr>
          <w:rFonts w:ascii="Times New Roman" w:eastAsia="Times New Roman" w:hAnsi="Times New Roman" w:cs="Times New Roman"/>
          <w:sz w:val="24"/>
          <w:szCs w:val="24"/>
          <w:lang w:eastAsia="pl-PL"/>
        </w:rPr>
        <w:t xml:space="preserve"> oraz odpowiedziach na te wystąpienia z dnia </w:t>
      </w:r>
      <w:r w:rsidR="00AE348F" w:rsidRPr="003F793B">
        <w:rPr>
          <w:rFonts w:ascii="Times New Roman" w:eastAsia="Times New Roman" w:hAnsi="Times New Roman" w:cs="Times New Roman"/>
          <w:sz w:val="24"/>
          <w:szCs w:val="24"/>
          <w:lang w:eastAsia="pl-PL"/>
        </w:rPr>
        <w:t>17 maja br. (</w:t>
      </w:r>
      <w:r w:rsidR="00C97AF3" w:rsidRPr="009A2236">
        <w:rPr>
          <w:rFonts w:ascii="Times New Roman" w:eastAsia="Times New Roman" w:hAnsi="Times New Roman" w:cs="Times New Roman"/>
          <w:b/>
          <w:sz w:val="24"/>
          <w:szCs w:val="24"/>
          <w:lang w:eastAsia="pl-PL"/>
        </w:rPr>
        <w:t>(dane zanonimizowane</w:t>
      </w:r>
      <w:r w:rsidR="00AE348F" w:rsidRPr="003F793B">
        <w:rPr>
          <w:rFonts w:ascii="Times New Roman" w:eastAsia="Times New Roman" w:hAnsi="Times New Roman" w:cs="Times New Roman"/>
          <w:sz w:val="24"/>
          <w:szCs w:val="24"/>
          <w:lang w:eastAsia="pl-PL"/>
        </w:rPr>
        <w:t>), z dnia 26 maja 2022 r. (</w:t>
      </w:r>
      <w:r w:rsidR="00C97AF3" w:rsidRPr="009A2236">
        <w:rPr>
          <w:rFonts w:ascii="Times New Roman" w:eastAsia="Times New Roman" w:hAnsi="Times New Roman" w:cs="Times New Roman"/>
          <w:b/>
          <w:sz w:val="24"/>
          <w:szCs w:val="24"/>
          <w:lang w:eastAsia="pl-PL"/>
        </w:rPr>
        <w:t>(dane zanonimizowane)</w:t>
      </w:r>
      <w:r w:rsidR="00AE348F" w:rsidRPr="003F793B">
        <w:rPr>
          <w:rFonts w:ascii="Times New Roman" w:eastAsia="Times New Roman" w:hAnsi="Times New Roman" w:cs="Times New Roman"/>
          <w:sz w:val="24"/>
          <w:szCs w:val="24"/>
          <w:lang w:eastAsia="pl-PL"/>
        </w:rPr>
        <w:t>), z dnia 30 maja 2022 r. (</w:t>
      </w:r>
      <w:r w:rsidR="00C97AF3" w:rsidRPr="009A2236">
        <w:rPr>
          <w:rFonts w:ascii="Times New Roman" w:eastAsia="Times New Roman" w:hAnsi="Times New Roman" w:cs="Times New Roman"/>
          <w:b/>
          <w:sz w:val="24"/>
          <w:szCs w:val="24"/>
          <w:lang w:eastAsia="pl-PL"/>
        </w:rPr>
        <w:t>(dane zanonimizowane)</w:t>
      </w:r>
      <w:r w:rsidR="00AE348F" w:rsidRPr="003F793B">
        <w:rPr>
          <w:rFonts w:ascii="Times New Roman" w:eastAsia="Times New Roman" w:hAnsi="Times New Roman" w:cs="Times New Roman"/>
          <w:sz w:val="24"/>
          <w:szCs w:val="24"/>
          <w:lang w:eastAsia="pl-PL"/>
        </w:rPr>
        <w:t xml:space="preserve">) oraz z dnia </w:t>
      </w:r>
      <w:r w:rsidR="000C4E2B" w:rsidRPr="003F793B">
        <w:rPr>
          <w:rFonts w:ascii="Times New Roman" w:eastAsia="Times New Roman" w:hAnsi="Times New Roman" w:cs="Times New Roman"/>
          <w:sz w:val="24"/>
          <w:szCs w:val="24"/>
          <w:lang w:eastAsia="pl-PL"/>
        </w:rPr>
        <w:t>10 czerwca 2022 r. (</w:t>
      </w:r>
      <w:r w:rsidR="00C97AF3" w:rsidRPr="009A2236">
        <w:rPr>
          <w:rFonts w:ascii="Times New Roman" w:eastAsia="Times New Roman" w:hAnsi="Times New Roman" w:cs="Times New Roman"/>
          <w:b/>
          <w:sz w:val="24"/>
          <w:szCs w:val="24"/>
          <w:lang w:eastAsia="pl-PL"/>
        </w:rPr>
        <w:t>(dane zanonimizowane)</w:t>
      </w:r>
      <w:r w:rsidR="000C4E2B" w:rsidRPr="003F793B">
        <w:rPr>
          <w:rFonts w:ascii="Times New Roman" w:eastAsia="Times New Roman" w:hAnsi="Times New Roman" w:cs="Times New Roman"/>
          <w:sz w:val="24"/>
          <w:szCs w:val="24"/>
          <w:lang w:eastAsia="pl-PL"/>
        </w:rPr>
        <w:t xml:space="preserve">); zawiadomieniu </w:t>
      </w:r>
      <w:r w:rsidR="00345D2A" w:rsidRPr="003F793B">
        <w:rPr>
          <w:rFonts w:ascii="Times New Roman" w:eastAsia="Times New Roman" w:hAnsi="Times New Roman" w:cs="Times New Roman"/>
          <w:sz w:val="24"/>
          <w:szCs w:val="24"/>
          <w:lang w:eastAsia="pl-PL"/>
        </w:rPr>
        <w:t>o wszczęciu postępowania z dnia 23 sierpnia 2022 r.</w:t>
      </w:r>
      <w:r w:rsidR="00FC17A0" w:rsidRPr="003F793B">
        <w:rPr>
          <w:rFonts w:ascii="Times New Roman" w:eastAsia="Times New Roman" w:hAnsi="Times New Roman" w:cs="Times New Roman"/>
          <w:sz w:val="24"/>
          <w:szCs w:val="24"/>
          <w:lang w:eastAsia="pl-PL"/>
        </w:rPr>
        <w:t>; zawiadomieniu</w:t>
      </w:r>
      <w:r w:rsidR="00113BA9" w:rsidRPr="003F793B">
        <w:rPr>
          <w:rFonts w:ascii="Times New Roman" w:eastAsia="Times New Roman" w:hAnsi="Times New Roman" w:cs="Times New Roman"/>
          <w:sz w:val="24"/>
          <w:szCs w:val="24"/>
          <w:lang w:eastAsia="pl-PL"/>
        </w:rPr>
        <w:t xml:space="preserve"> o niezałatwieniu sprawy w terminie z dnia 23 września 2022 r.</w:t>
      </w:r>
      <w:r w:rsidR="00345D2A" w:rsidRPr="003F793B">
        <w:rPr>
          <w:rFonts w:ascii="Times New Roman" w:eastAsia="Times New Roman" w:hAnsi="Times New Roman" w:cs="Times New Roman"/>
          <w:sz w:val="24"/>
          <w:szCs w:val="24"/>
          <w:lang w:eastAsia="pl-PL"/>
        </w:rPr>
        <w:t xml:space="preserve"> oraz p</w:t>
      </w:r>
      <w:r w:rsidR="00236E2B" w:rsidRPr="003F793B">
        <w:rPr>
          <w:rFonts w:ascii="Times New Roman" w:eastAsia="Times New Roman" w:hAnsi="Times New Roman" w:cs="Times New Roman"/>
          <w:sz w:val="24"/>
          <w:szCs w:val="24"/>
          <w:lang w:eastAsia="pl-PL"/>
        </w:rPr>
        <w:t>iśmie przedsiębiorcy z dnia 22 września 2022 r. (wpływ do Delegatury dnia 28 września 2022 r.) wskazujące ogólne warunki osobiste.</w:t>
      </w:r>
    </w:p>
    <w:p w14:paraId="39CD0E37" w14:textId="77777777" w:rsidR="00F52D1A" w:rsidRPr="003F793B" w:rsidRDefault="00F52D1A" w:rsidP="00F52D1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3F793B">
        <w:rPr>
          <w:rFonts w:ascii="Times New Roman" w:eastAsia="Times New Roman" w:hAnsi="Times New Roman" w:cs="Times New Roman"/>
          <w:sz w:val="24"/>
          <w:szCs w:val="24"/>
          <w:lang w:eastAsia="zh-CN"/>
        </w:rPr>
        <w:lastRenderedPageBreak/>
        <w:t>Należy zaznaczyć, że Podkarpacki Wojewódzki Inspektor Inspekcji Handlowej wydając decyzję w niniejszej sprawie oparł się na spójnym materiale dowodowym pozwalającym jednoznacznie na przyjęcie, że ustalony stan faktyczny uzasadnia wydanie powyższego rozstrzygnięcia. W związku z powyższym tutejszy organ Inspekcji orzekł jak w sentencji.</w:t>
      </w:r>
    </w:p>
    <w:p w14:paraId="0AA72D60" w14:textId="77777777" w:rsidR="00F52D1A" w:rsidRPr="003F793B" w:rsidRDefault="00F52D1A" w:rsidP="00F52D1A">
      <w:pPr>
        <w:tabs>
          <w:tab w:val="left" w:pos="6804"/>
        </w:tabs>
        <w:spacing w:before="120" w:after="120"/>
        <w:jc w:val="both"/>
        <w:rPr>
          <w:rFonts w:ascii="Times New Roman" w:eastAsia="Times New Roman" w:hAnsi="Times New Roman" w:cs="Times New Roman"/>
          <w:i/>
          <w:sz w:val="24"/>
          <w:szCs w:val="24"/>
          <w:lang w:eastAsia="pl-PL"/>
        </w:rPr>
      </w:pPr>
      <w:r w:rsidRPr="003F793B">
        <w:rPr>
          <w:rFonts w:ascii="Times New Roman" w:eastAsia="Times New Roman" w:hAnsi="Times New Roman" w:cs="Times New Roman"/>
          <w:sz w:val="24"/>
          <w:szCs w:val="24"/>
          <w:lang w:eastAsia="pl-PL"/>
        </w:rPr>
        <w:t xml:space="preserve">Na podstawie art. 2 § 2 i art. 47 § 1 ustawy z dnia 29 sierpnia 1997 r. Ordynacja podatkowa (tekst jednolity: Dz. U. z 2021 r. poz. 1540 z późn. zm.) strona powinna uiścić należność pieniężną w terminie 14 dni od dnia doręczenia niniejszej decyzji, bądź w przypadku wniesienia odwołania, w terminie 14 dni od dnia doręczenia decyzji utrzymującej w mocy decyzję organu pierwszej instancji – rachunek bankowy Wojewódzkiego Inspektoratu Inspekcji Handlowej w Rzeszowie, ul. 8 Marca 5, 35-959 Rzeszów – numer konta: </w:t>
      </w:r>
    </w:p>
    <w:p w14:paraId="4A8463BD" w14:textId="77777777" w:rsidR="00F52D1A" w:rsidRPr="003F793B" w:rsidRDefault="00F52D1A" w:rsidP="00F52D1A">
      <w:pPr>
        <w:tabs>
          <w:tab w:val="left" w:pos="6804"/>
        </w:tabs>
        <w:spacing w:after="120"/>
        <w:jc w:val="center"/>
        <w:rPr>
          <w:rFonts w:ascii="Times New Roman" w:eastAsia="Times New Roman" w:hAnsi="Times New Roman" w:cs="Times New Roman"/>
          <w:b/>
          <w:sz w:val="24"/>
          <w:szCs w:val="24"/>
          <w:lang w:eastAsia="pl-PL"/>
        </w:rPr>
      </w:pPr>
      <w:r w:rsidRPr="003F793B">
        <w:rPr>
          <w:rFonts w:ascii="Times New Roman" w:eastAsia="Times New Roman" w:hAnsi="Times New Roman" w:cs="Times New Roman"/>
          <w:b/>
          <w:sz w:val="24"/>
          <w:szCs w:val="24"/>
          <w:lang w:eastAsia="pl-PL"/>
        </w:rPr>
        <w:t>NBP O/O w Rzeszowie 67 1010 1528 0016 5822 3100 0000.</w:t>
      </w:r>
    </w:p>
    <w:p w14:paraId="53F31569" w14:textId="77777777" w:rsidR="00F52D1A" w:rsidRPr="003F793B" w:rsidRDefault="00F52D1A" w:rsidP="00F52D1A">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46 ust. 2 ustawy o produktach kosmetycznych, wpływy z kar pieniężnych określonych m.in. w art. 36 i 41 stanowią dochód budżetu państwa.</w:t>
      </w:r>
    </w:p>
    <w:p w14:paraId="441E06FB" w14:textId="77777777" w:rsidR="00F52D1A" w:rsidRPr="003F793B" w:rsidRDefault="00F52D1A" w:rsidP="00F52D1A">
      <w:pPr>
        <w:tabs>
          <w:tab w:val="left" w:pos="708"/>
          <w:tab w:val="num" w:pos="3720"/>
        </w:tabs>
        <w:spacing w:after="60"/>
        <w:rPr>
          <w:rFonts w:ascii="Times New Roman" w:eastAsia="Times New Roman" w:hAnsi="Times New Roman" w:cs="Times New Roman"/>
          <w:b/>
          <w:u w:val="single"/>
          <w:lang w:eastAsia="pl-PL"/>
        </w:rPr>
      </w:pPr>
      <w:r w:rsidRPr="003F793B">
        <w:rPr>
          <w:rFonts w:ascii="Times New Roman" w:eastAsia="Times New Roman" w:hAnsi="Times New Roman" w:cs="Times New Roman"/>
          <w:b/>
          <w:u w:val="single"/>
          <w:lang w:eastAsia="pl-PL"/>
        </w:rPr>
        <w:t>Pouczenie:</w:t>
      </w:r>
    </w:p>
    <w:p w14:paraId="4EFEA0D3" w14:textId="77777777" w:rsidR="00F52D1A" w:rsidRPr="003F793B" w:rsidRDefault="00F52D1A" w:rsidP="00533678">
      <w:pPr>
        <w:numPr>
          <w:ilvl w:val="0"/>
          <w:numId w:val="11"/>
        </w:numPr>
        <w:tabs>
          <w:tab w:val="left" w:pos="708"/>
        </w:tabs>
        <w:jc w:val="both"/>
        <w:rPr>
          <w:rFonts w:ascii="Times New Roman" w:eastAsia="Times New Roman" w:hAnsi="Times New Roman" w:cs="Times New Roman"/>
          <w:lang w:eastAsia="pl-PL"/>
        </w:rPr>
      </w:pPr>
      <w:r w:rsidRPr="003F793B">
        <w:rPr>
          <w:rFonts w:ascii="Times New Roman" w:eastAsia="Times New Roman" w:hAnsi="Times New Roman" w:cs="Times New Roman"/>
          <w:lang w:eastAsia="pl-PL"/>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196CB019" w14:textId="77777777" w:rsidR="00F52D1A" w:rsidRPr="003F793B" w:rsidRDefault="00F52D1A" w:rsidP="00533678">
      <w:pPr>
        <w:numPr>
          <w:ilvl w:val="0"/>
          <w:numId w:val="11"/>
        </w:numPr>
        <w:tabs>
          <w:tab w:val="left" w:pos="708"/>
        </w:tabs>
        <w:jc w:val="both"/>
        <w:rPr>
          <w:rFonts w:ascii="Times New Roman" w:eastAsia="Times New Roman" w:hAnsi="Times New Roman" w:cs="Times New Roman"/>
          <w:lang w:eastAsia="pl-PL"/>
        </w:rPr>
      </w:pPr>
      <w:r w:rsidRPr="003F793B">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9AC62B4" w14:textId="77777777" w:rsidR="00F52D1A" w:rsidRPr="003F793B" w:rsidRDefault="00F52D1A" w:rsidP="00533678">
      <w:pPr>
        <w:numPr>
          <w:ilvl w:val="0"/>
          <w:numId w:val="11"/>
        </w:numPr>
        <w:tabs>
          <w:tab w:val="left" w:pos="708"/>
        </w:tabs>
        <w:jc w:val="both"/>
        <w:rPr>
          <w:rFonts w:ascii="Times New Roman" w:eastAsia="Times New Roman" w:hAnsi="Times New Roman" w:cs="Times New Roman"/>
          <w:lang w:eastAsia="pl-PL"/>
        </w:rPr>
      </w:pPr>
      <w:r w:rsidRPr="003F793B">
        <w:rPr>
          <w:rFonts w:ascii="Times New Roman" w:eastAsia="Times New Roman" w:hAnsi="Times New Roman" w:cs="Times New Roman"/>
          <w:szCs w:val="24"/>
          <w:lang w:eastAsia="pl-PL"/>
        </w:rPr>
        <w:t>Zgodnie z art. 2 § 2 ustawy z dnia 29 sierpnia 1997 r. – Ordynacja podatkowa (tekst jednolity:</w:t>
      </w:r>
      <w:r w:rsidRPr="003F793B">
        <w:rPr>
          <w:rFonts w:ascii="Times New Roman" w:eastAsia="Times New Roman" w:hAnsi="Times New Roman" w:cs="Times New Roman"/>
          <w:szCs w:val="24"/>
          <w:lang w:eastAsia="pl-PL"/>
        </w:rPr>
        <w:br/>
        <w:t>Dz. U. z 2021 r. poz. 1540 z późn. zm.) jeżeli odrębne przepisy nie stanowią inaczej w sprawach dotyczących kar pieniężnych stosuje się odpowiednio przepisy działu III ustawy Ordynacja podatkowa;</w:t>
      </w:r>
    </w:p>
    <w:p w14:paraId="6553995C" w14:textId="77777777" w:rsidR="00F52D1A" w:rsidRPr="003F793B" w:rsidRDefault="00F52D1A" w:rsidP="00533678">
      <w:pPr>
        <w:numPr>
          <w:ilvl w:val="0"/>
          <w:numId w:val="11"/>
        </w:numPr>
        <w:tabs>
          <w:tab w:val="left" w:pos="708"/>
        </w:tabs>
        <w:spacing w:after="60"/>
        <w:jc w:val="both"/>
        <w:rPr>
          <w:rFonts w:ascii="Times New Roman" w:eastAsia="Times New Roman" w:hAnsi="Times New Roman" w:cs="Times New Roman"/>
          <w:lang w:eastAsia="pl-PL"/>
        </w:rPr>
      </w:pPr>
      <w:r w:rsidRPr="003F793B">
        <w:rPr>
          <w:rFonts w:ascii="Times New Roman" w:eastAsia="Times New Roman" w:hAnsi="Times New Roman" w:cs="Times New Roman"/>
          <w:szCs w:val="24"/>
          <w:lang w:eastAsia="pl-PL"/>
        </w:rPr>
        <w:t>Kara niezapłacona w terminie staje się zaległością podatkową w rozumieniu art. 51 § 1 ustawy Ordynacja podatkowa, od której naliczane będą odsetki za zwłokę zgodnie z art. 53 § 1 Ordynacji podatkowej.</w:t>
      </w:r>
    </w:p>
    <w:p w14:paraId="020D7630" w14:textId="03F49362" w:rsidR="0072655B" w:rsidRDefault="0072655B" w:rsidP="0072655B">
      <w:pPr>
        <w:tabs>
          <w:tab w:val="left" w:pos="708"/>
          <w:tab w:val="num" w:pos="3720"/>
        </w:tabs>
        <w:spacing w:after="60"/>
        <w:rPr>
          <w:rFonts w:ascii="Times New Roman" w:eastAsia="Times New Roman" w:hAnsi="Times New Roman" w:cs="Times New Roman"/>
          <w:b/>
          <w:szCs w:val="20"/>
          <w:lang w:eastAsia="pl-PL"/>
        </w:rPr>
      </w:pPr>
      <w:r>
        <w:rPr>
          <w:rFonts w:ascii="Times New Roman" w:eastAsia="Times New Roman" w:hAnsi="Times New Roman" w:cs="Times New Roman"/>
          <w:b/>
          <w:szCs w:val="20"/>
          <w:u w:val="single"/>
          <w:lang w:eastAsia="pl-PL"/>
        </w:rPr>
        <w:t>Otrzymują</w:t>
      </w:r>
      <w:r>
        <w:rPr>
          <w:rFonts w:ascii="Times New Roman" w:eastAsia="Times New Roman" w:hAnsi="Times New Roman" w:cs="Times New Roman"/>
          <w:b/>
          <w:szCs w:val="20"/>
          <w:lang w:eastAsia="pl-PL"/>
        </w:rPr>
        <w:t>:</w:t>
      </w:r>
    </w:p>
    <w:p w14:paraId="597BC84F" w14:textId="1A71F28B" w:rsidR="0072655B" w:rsidRDefault="003F793B" w:rsidP="00533678">
      <w:pPr>
        <w:numPr>
          <w:ilvl w:val="0"/>
          <w:numId w:val="3"/>
        </w:numPr>
        <w:tabs>
          <w:tab w:val="left" w:pos="708"/>
        </w:tabs>
        <w:rPr>
          <w:rFonts w:ascii="Times New Roman" w:eastAsia="Times New Roman" w:hAnsi="Times New Roman" w:cs="Times New Roman"/>
          <w:szCs w:val="16"/>
          <w:lang w:eastAsia="zh-CN"/>
        </w:rPr>
      </w:pPr>
      <w:r w:rsidRPr="003F793B">
        <w:rPr>
          <w:rFonts w:ascii="Times New Roman" w:eastAsia="Times New Roman" w:hAnsi="Times New Roman" w:cs="Times New Roman"/>
          <w:noProof/>
          <w:sz w:val="24"/>
          <w:szCs w:val="24"/>
          <w:lang w:eastAsia="zh-CN"/>
        </w:rPr>
        <mc:AlternateContent>
          <mc:Choice Requires="wps">
            <w:drawing>
              <wp:anchor distT="45720" distB="45720" distL="114300" distR="114300" simplePos="0" relativeHeight="251663360" behindDoc="0" locked="0" layoutInCell="1" allowOverlap="1" wp14:anchorId="1EFBC923" wp14:editId="20580798">
                <wp:simplePos x="0" y="0"/>
                <wp:positionH relativeFrom="column">
                  <wp:posOffset>2624455</wp:posOffset>
                </wp:positionH>
                <wp:positionV relativeFrom="paragraph">
                  <wp:posOffset>87630</wp:posOffset>
                </wp:positionV>
                <wp:extent cx="3009900" cy="133350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33500"/>
                        </a:xfrm>
                        <a:prstGeom prst="rect">
                          <a:avLst/>
                        </a:prstGeom>
                        <a:solidFill>
                          <a:srgbClr val="FFFFFF"/>
                        </a:solidFill>
                        <a:ln w="9525">
                          <a:noFill/>
                          <a:miter lim="800000"/>
                          <a:headEnd/>
                          <a:tailEnd/>
                        </a:ln>
                      </wps:spPr>
                      <wps:txbx>
                        <w:txbxContent>
                          <w:p w14:paraId="1F811F98" w14:textId="77777777" w:rsidR="003F793B" w:rsidRPr="001E7965" w:rsidRDefault="003F793B" w:rsidP="00C45417">
                            <w:pPr>
                              <w:jc w:val="center"/>
                              <w:rPr>
                                <w:rFonts w:ascii="Times New Roman" w:hAnsi="Times New Roman"/>
                              </w:rPr>
                            </w:pPr>
                            <w:r w:rsidRPr="001E7965">
                              <w:rPr>
                                <w:rFonts w:ascii="Times New Roman" w:hAnsi="Times New Roman"/>
                              </w:rPr>
                              <w:t>PODKARPACKI WOJEWÓDZKI INSPEKTOR</w:t>
                            </w:r>
                          </w:p>
                          <w:p w14:paraId="37A5C710" w14:textId="77777777" w:rsidR="003F793B" w:rsidRPr="001E7965" w:rsidRDefault="003F793B" w:rsidP="00C45417">
                            <w:pPr>
                              <w:jc w:val="center"/>
                              <w:rPr>
                                <w:rFonts w:ascii="Times New Roman" w:hAnsi="Times New Roman"/>
                              </w:rPr>
                            </w:pPr>
                            <w:r w:rsidRPr="001E7965">
                              <w:rPr>
                                <w:rFonts w:ascii="Times New Roman" w:hAnsi="Times New Roman"/>
                              </w:rPr>
                              <w:t>INSPEKCJI HANDLOWEJ</w:t>
                            </w:r>
                          </w:p>
                          <w:p w14:paraId="6DD2772B" w14:textId="77777777" w:rsidR="003F793B" w:rsidRPr="001E7965" w:rsidRDefault="003F793B" w:rsidP="00C45417">
                            <w:pPr>
                              <w:jc w:val="center"/>
                              <w:rPr>
                                <w:rFonts w:ascii="Times New Roman" w:hAnsi="Times New Roman"/>
                              </w:rPr>
                            </w:pPr>
                          </w:p>
                          <w:p w14:paraId="3E329BF7" w14:textId="77777777" w:rsidR="003F793B" w:rsidRDefault="003F793B" w:rsidP="00C45417">
                            <w:pPr>
                              <w:jc w:val="center"/>
                              <w:rPr>
                                <w:rFonts w:ascii="Times New Roman" w:hAnsi="Times New Roman"/>
                              </w:rPr>
                            </w:pPr>
                          </w:p>
                          <w:p w14:paraId="36962993" w14:textId="77777777" w:rsidR="003F793B" w:rsidRDefault="003F793B" w:rsidP="00C45417">
                            <w:pPr>
                              <w:jc w:val="center"/>
                              <w:rPr>
                                <w:rFonts w:ascii="Times New Roman" w:hAnsi="Times New Roman"/>
                              </w:rPr>
                            </w:pPr>
                          </w:p>
                          <w:p w14:paraId="39C5B3E2" w14:textId="77777777" w:rsidR="003F793B" w:rsidRPr="001E7965" w:rsidRDefault="003F793B" w:rsidP="00C45417">
                            <w:pPr>
                              <w:jc w:val="center"/>
                              <w:rPr>
                                <w:rFonts w:ascii="Times New Roman" w:hAnsi="Times New Roman"/>
                              </w:rPr>
                            </w:pPr>
                          </w:p>
                          <w:p w14:paraId="7092C9E1" w14:textId="77777777" w:rsidR="003F793B" w:rsidRPr="00C45417" w:rsidRDefault="003F793B"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BC923" id="Pole tekstowe 7" o:spid="_x0000_s1029" type="#_x0000_t202" style="position:absolute;left:0;text-align:left;margin-left:206.65pt;margin-top:6.9pt;width:237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" stroked="f">
                <v:textbox>
                  <w:txbxContent>
                    <w:p w14:paraId="1F811F98" w14:textId="77777777" w:rsidR="003F793B" w:rsidRPr="001E7965" w:rsidRDefault="003F793B" w:rsidP="00C45417">
                      <w:pPr>
                        <w:jc w:val="center"/>
                        <w:rPr>
                          <w:rFonts w:ascii="Times New Roman" w:hAnsi="Times New Roman"/>
                        </w:rPr>
                      </w:pPr>
                      <w:r w:rsidRPr="001E7965">
                        <w:rPr>
                          <w:rFonts w:ascii="Times New Roman" w:hAnsi="Times New Roman"/>
                        </w:rPr>
                        <w:t>PODKARPACKI WOJEWÓDZKI INSPEKTOR</w:t>
                      </w:r>
                    </w:p>
                    <w:p w14:paraId="37A5C710" w14:textId="77777777" w:rsidR="003F793B" w:rsidRPr="001E7965" w:rsidRDefault="003F793B" w:rsidP="00C45417">
                      <w:pPr>
                        <w:jc w:val="center"/>
                        <w:rPr>
                          <w:rFonts w:ascii="Times New Roman" w:hAnsi="Times New Roman"/>
                        </w:rPr>
                      </w:pPr>
                      <w:r w:rsidRPr="001E7965">
                        <w:rPr>
                          <w:rFonts w:ascii="Times New Roman" w:hAnsi="Times New Roman"/>
                        </w:rPr>
                        <w:t>INSPEKCJI HANDLOWEJ</w:t>
                      </w:r>
                    </w:p>
                    <w:p w14:paraId="6DD2772B" w14:textId="77777777" w:rsidR="003F793B" w:rsidRPr="001E7965" w:rsidRDefault="003F793B" w:rsidP="00C45417">
                      <w:pPr>
                        <w:jc w:val="center"/>
                        <w:rPr>
                          <w:rFonts w:ascii="Times New Roman" w:hAnsi="Times New Roman"/>
                        </w:rPr>
                      </w:pPr>
                    </w:p>
                    <w:p w14:paraId="3E329BF7" w14:textId="77777777" w:rsidR="003F793B" w:rsidRDefault="003F793B" w:rsidP="00C45417">
                      <w:pPr>
                        <w:jc w:val="center"/>
                        <w:rPr>
                          <w:rFonts w:ascii="Times New Roman" w:hAnsi="Times New Roman"/>
                        </w:rPr>
                      </w:pPr>
                    </w:p>
                    <w:p w14:paraId="36962993" w14:textId="77777777" w:rsidR="003F793B" w:rsidRDefault="003F793B" w:rsidP="00C45417">
                      <w:pPr>
                        <w:jc w:val="center"/>
                        <w:rPr>
                          <w:rFonts w:ascii="Times New Roman" w:hAnsi="Times New Roman"/>
                        </w:rPr>
                      </w:pPr>
                    </w:p>
                    <w:p w14:paraId="39C5B3E2" w14:textId="77777777" w:rsidR="003F793B" w:rsidRPr="001E7965" w:rsidRDefault="003F793B" w:rsidP="00C45417">
                      <w:pPr>
                        <w:jc w:val="center"/>
                        <w:rPr>
                          <w:rFonts w:ascii="Times New Roman" w:hAnsi="Times New Roman"/>
                        </w:rPr>
                      </w:pPr>
                    </w:p>
                    <w:p w14:paraId="7092C9E1" w14:textId="77777777" w:rsidR="003F793B" w:rsidRPr="00C45417" w:rsidRDefault="003F793B"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72655B">
        <w:rPr>
          <w:rFonts w:ascii="Times New Roman" w:eastAsia="Times New Roman" w:hAnsi="Times New Roman" w:cs="Times New Roman"/>
          <w:szCs w:val="16"/>
          <w:lang w:eastAsia="zh-CN"/>
        </w:rPr>
        <w:t>Adresat;</w:t>
      </w:r>
    </w:p>
    <w:p w14:paraId="5593BB31" w14:textId="2E3AA252" w:rsidR="003F793B" w:rsidRPr="003F793B" w:rsidRDefault="0072655B" w:rsidP="003F793B">
      <w:pPr>
        <w:numPr>
          <w:ilvl w:val="0"/>
          <w:numId w:val="3"/>
        </w:numPr>
        <w:tabs>
          <w:tab w:val="left" w:pos="708"/>
        </w:tabs>
        <w:rPr>
          <w:rFonts w:ascii="Times New Roman" w:eastAsia="Times New Roman" w:hAnsi="Times New Roman" w:cs="Times New Roman"/>
          <w:szCs w:val="16"/>
          <w:lang w:eastAsia="zh-CN"/>
        </w:rPr>
      </w:pPr>
      <w:r>
        <w:rPr>
          <w:rFonts w:ascii="Times New Roman" w:eastAsia="Times New Roman" w:hAnsi="Times New Roman" w:cs="Times New Roman"/>
          <w:szCs w:val="16"/>
          <w:lang w:eastAsia="pl-PL"/>
        </w:rPr>
        <w:t>Wydz. BA;</w:t>
      </w:r>
    </w:p>
    <w:p w14:paraId="09A9F2D4" w14:textId="77D049E0" w:rsidR="007E5F4F" w:rsidRPr="005D18D0" w:rsidRDefault="00D364F6" w:rsidP="005D18D0">
      <w:pPr>
        <w:numPr>
          <w:ilvl w:val="0"/>
          <w:numId w:val="3"/>
        </w:numPr>
        <w:tabs>
          <w:tab w:val="left" w:pos="708"/>
        </w:tabs>
        <w:rPr>
          <w:rFonts w:ascii="Times New Roman" w:eastAsia="Times New Roman" w:hAnsi="Times New Roman" w:cs="Times New Roman"/>
          <w:szCs w:val="16"/>
          <w:lang w:eastAsia="zh-CN"/>
        </w:rPr>
      </w:pPr>
      <w:r>
        <w:rPr>
          <w:rFonts w:ascii="Times New Roman" w:eastAsia="Times New Roman" w:hAnsi="Times New Roman" w:cs="Times New Roman"/>
          <w:szCs w:val="16"/>
          <w:lang w:eastAsia="pl-PL"/>
        </w:rPr>
        <w:t>Aa (DP/P.W.</w:t>
      </w:r>
      <w:r w:rsidR="00B17890">
        <w:rPr>
          <w:rFonts w:ascii="Times New Roman" w:eastAsia="Times New Roman" w:hAnsi="Times New Roman" w:cs="Times New Roman"/>
          <w:szCs w:val="16"/>
          <w:lang w:eastAsia="pl-PL"/>
        </w:rPr>
        <w:t>, po-</w:t>
      </w:r>
      <w:proofErr w:type="spellStart"/>
      <w:r w:rsidR="00B17890">
        <w:rPr>
          <w:rFonts w:ascii="Times New Roman" w:eastAsia="Times New Roman" w:hAnsi="Times New Roman" w:cs="Times New Roman"/>
          <w:szCs w:val="16"/>
          <w:lang w:eastAsia="pl-PL"/>
        </w:rPr>
        <w:t>m.o</w:t>
      </w:r>
      <w:proofErr w:type="spellEnd"/>
      <w:r w:rsidR="00B17890">
        <w:rPr>
          <w:rFonts w:ascii="Times New Roman" w:eastAsia="Times New Roman" w:hAnsi="Times New Roman" w:cs="Times New Roman"/>
          <w:szCs w:val="16"/>
          <w:lang w:eastAsia="pl-PL"/>
        </w:rPr>
        <w:t>.</w:t>
      </w:r>
      <w:r w:rsidR="0072655B">
        <w:rPr>
          <w:rFonts w:ascii="Times New Roman" w:eastAsia="Times New Roman" w:hAnsi="Times New Roman" w:cs="Times New Roman"/>
          <w:szCs w:val="16"/>
          <w:lang w:eastAsia="pl-PL"/>
        </w:rPr>
        <w:t>).</w:t>
      </w:r>
      <w:permEnd w:id="98387962"/>
    </w:p>
    <w:sectPr w:rsidR="007E5F4F" w:rsidRPr="005D18D0" w:rsidSect="00565C7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E3BA" w14:textId="77777777" w:rsidR="0016222F" w:rsidRDefault="0016222F" w:rsidP="004D6612">
      <w:r>
        <w:separator/>
      </w:r>
    </w:p>
  </w:endnote>
  <w:endnote w:type="continuationSeparator" w:id="0">
    <w:p w14:paraId="491C0A70" w14:textId="77777777" w:rsidR="0016222F" w:rsidRDefault="0016222F"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8402A" w:rsidRPr="002E4614" w:rsidRDefault="0008402A">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E61511">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E61511">
              <w:rPr>
                <w:rFonts w:ascii="Times New Roman" w:hAnsi="Times New Roman" w:cs="Times New Roman"/>
                <w:noProof/>
                <w:sz w:val="20"/>
                <w:szCs w:val="20"/>
              </w:rPr>
              <w:t>16</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A8DB" w14:textId="77777777" w:rsidR="0016222F" w:rsidRDefault="0016222F" w:rsidP="004D6612">
      <w:r>
        <w:separator/>
      </w:r>
    </w:p>
  </w:footnote>
  <w:footnote w:type="continuationSeparator" w:id="0">
    <w:p w14:paraId="7D283A7F" w14:textId="77777777" w:rsidR="0016222F" w:rsidRDefault="0016222F"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3"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35645">
    <w:abstractNumId w:val="2"/>
  </w:num>
  <w:num w:numId="2" w16cid:durableId="1027951060">
    <w:abstractNumId w:val="5"/>
  </w:num>
  <w:num w:numId="3" w16cid:durableId="6097047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0832205">
    <w:abstractNumId w:val="11"/>
  </w:num>
  <w:num w:numId="5" w16cid:durableId="293028774">
    <w:abstractNumId w:val="13"/>
  </w:num>
  <w:num w:numId="6" w16cid:durableId="1221746143">
    <w:abstractNumId w:val="10"/>
  </w:num>
  <w:num w:numId="7" w16cid:durableId="905529871">
    <w:abstractNumId w:val="14"/>
  </w:num>
  <w:num w:numId="8" w16cid:durableId="479855079">
    <w:abstractNumId w:val="8"/>
  </w:num>
  <w:num w:numId="9" w16cid:durableId="1654529329">
    <w:abstractNumId w:val="0"/>
  </w:num>
  <w:num w:numId="10" w16cid:durableId="2000108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6595518">
    <w:abstractNumId w:val="6"/>
  </w:num>
  <w:num w:numId="12" w16cid:durableId="710960401">
    <w:abstractNumId w:val="9"/>
  </w:num>
  <w:num w:numId="13" w16cid:durableId="1219436718">
    <w:abstractNumId w:val="4"/>
  </w:num>
  <w:num w:numId="14" w16cid:durableId="311524987">
    <w:abstractNumId w:val="7"/>
  </w:num>
  <w:num w:numId="15" w16cid:durableId="167064120">
    <w:abstractNumId w:val="1"/>
  </w:num>
  <w:num w:numId="16" w16cid:durableId="976448231">
    <w:abstractNumId w:val="3"/>
  </w:num>
  <w:num w:numId="17" w16cid:durableId="11622810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eW1XLuM/rBH4Asrjccc5UldqPOt2B9uV2oPtQgjTr2ztRRVGeoHB38z1zrKa3mgcZbxY5T1hsXD1uxA1AJbj9Q==" w:salt="pt4ZL7Ct4p5pELYkf0a0B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08F9"/>
    <w:rsid w:val="00002D7D"/>
    <w:rsid w:val="00006FE7"/>
    <w:rsid w:val="00010BEA"/>
    <w:rsid w:val="00023E5E"/>
    <w:rsid w:val="00023FB7"/>
    <w:rsid w:val="000255F9"/>
    <w:rsid w:val="00041051"/>
    <w:rsid w:val="000503BA"/>
    <w:rsid w:val="00065BBD"/>
    <w:rsid w:val="000678F0"/>
    <w:rsid w:val="000713AD"/>
    <w:rsid w:val="00071F4B"/>
    <w:rsid w:val="000767B7"/>
    <w:rsid w:val="00077FED"/>
    <w:rsid w:val="0008402A"/>
    <w:rsid w:val="000947F0"/>
    <w:rsid w:val="00095B40"/>
    <w:rsid w:val="000A196B"/>
    <w:rsid w:val="000B6E78"/>
    <w:rsid w:val="000C31A1"/>
    <w:rsid w:val="000C397E"/>
    <w:rsid w:val="000C4E2B"/>
    <w:rsid w:val="000D53F7"/>
    <w:rsid w:val="000F4615"/>
    <w:rsid w:val="00105039"/>
    <w:rsid w:val="00107EC3"/>
    <w:rsid w:val="00110627"/>
    <w:rsid w:val="00113BA9"/>
    <w:rsid w:val="001239CB"/>
    <w:rsid w:val="00123D4E"/>
    <w:rsid w:val="001240DA"/>
    <w:rsid w:val="00126991"/>
    <w:rsid w:val="00132C6D"/>
    <w:rsid w:val="00144D28"/>
    <w:rsid w:val="00156DB5"/>
    <w:rsid w:val="0016222F"/>
    <w:rsid w:val="0016444B"/>
    <w:rsid w:val="00170E04"/>
    <w:rsid w:val="00186F90"/>
    <w:rsid w:val="0019030E"/>
    <w:rsid w:val="00194087"/>
    <w:rsid w:val="00195374"/>
    <w:rsid w:val="001A1ED9"/>
    <w:rsid w:val="001A68E5"/>
    <w:rsid w:val="001A7F5C"/>
    <w:rsid w:val="001B3454"/>
    <w:rsid w:val="001B6F5B"/>
    <w:rsid w:val="001C0B3D"/>
    <w:rsid w:val="001C19F4"/>
    <w:rsid w:val="001C1A53"/>
    <w:rsid w:val="001E3F9F"/>
    <w:rsid w:val="001E506D"/>
    <w:rsid w:val="001E7965"/>
    <w:rsid w:val="001F1AEF"/>
    <w:rsid w:val="001F1D97"/>
    <w:rsid w:val="001F4B7D"/>
    <w:rsid w:val="001F6544"/>
    <w:rsid w:val="001F69A8"/>
    <w:rsid w:val="002033D1"/>
    <w:rsid w:val="00204C7E"/>
    <w:rsid w:val="00205DAD"/>
    <w:rsid w:val="002061F8"/>
    <w:rsid w:val="00214E7F"/>
    <w:rsid w:val="0021510C"/>
    <w:rsid w:val="002172FA"/>
    <w:rsid w:val="00236E2B"/>
    <w:rsid w:val="00237E99"/>
    <w:rsid w:val="002416B5"/>
    <w:rsid w:val="00243C4C"/>
    <w:rsid w:val="00247F03"/>
    <w:rsid w:val="00254E4A"/>
    <w:rsid w:val="00255425"/>
    <w:rsid w:val="00256D94"/>
    <w:rsid w:val="002572CD"/>
    <w:rsid w:val="00265354"/>
    <w:rsid w:val="00267CCD"/>
    <w:rsid w:val="0028629F"/>
    <w:rsid w:val="00290985"/>
    <w:rsid w:val="0029718B"/>
    <w:rsid w:val="002A0CF7"/>
    <w:rsid w:val="002A1288"/>
    <w:rsid w:val="002A204C"/>
    <w:rsid w:val="002A7891"/>
    <w:rsid w:val="002B28AB"/>
    <w:rsid w:val="002B5A78"/>
    <w:rsid w:val="002C2AF2"/>
    <w:rsid w:val="002C2FB3"/>
    <w:rsid w:val="002C47F9"/>
    <w:rsid w:val="002C4899"/>
    <w:rsid w:val="002C499A"/>
    <w:rsid w:val="002D04B7"/>
    <w:rsid w:val="002E124A"/>
    <w:rsid w:val="002E4614"/>
    <w:rsid w:val="002E49A7"/>
    <w:rsid w:val="003013D5"/>
    <w:rsid w:val="00301984"/>
    <w:rsid w:val="003038F0"/>
    <w:rsid w:val="00317AB0"/>
    <w:rsid w:val="00320588"/>
    <w:rsid w:val="003240FB"/>
    <w:rsid w:val="00324751"/>
    <w:rsid w:val="0032740E"/>
    <w:rsid w:val="00327FA2"/>
    <w:rsid w:val="0033108F"/>
    <w:rsid w:val="0033526F"/>
    <w:rsid w:val="00340B6F"/>
    <w:rsid w:val="003419DD"/>
    <w:rsid w:val="00345D2A"/>
    <w:rsid w:val="00364907"/>
    <w:rsid w:val="003712CC"/>
    <w:rsid w:val="00371330"/>
    <w:rsid w:val="00374D43"/>
    <w:rsid w:val="003850DB"/>
    <w:rsid w:val="00394524"/>
    <w:rsid w:val="003A2CAA"/>
    <w:rsid w:val="003A3502"/>
    <w:rsid w:val="003A784C"/>
    <w:rsid w:val="003B25E9"/>
    <w:rsid w:val="003B51D4"/>
    <w:rsid w:val="003D2A8B"/>
    <w:rsid w:val="003D70C5"/>
    <w:rsid w:val="003E3ACE"/>
    <w:rsid w:val="003E53B5"/>
    <w:rsid w:val="003E5CF4"/>
    <w:rsid w:val="003F0539"/>
    <w:rsid w:val="003F793B"/>
    <w:rsid w:val="00403215"/>
    <w:rsid w:val="00403CFC"/>
    <w:rsid w:val="0040698F"/>
    <w:rsid w:val="00431426"/>
    <w:rsid w:val="00440764"/>
    <w:rsid w:val="00441388"/>
    <w:rsid w:val="00454DBA"/>
    <w:rsid w:val="0046106B"/>
    <w:rsid w:val="004647DB"/>
    <w:rsid w:val="00472E98"/>
    <w:rsid w:val="004733BA"/>
    <w:rsid w:val="0047609D"/>
    <w:rsid w:val="00482CAD"/>
    <w:rsid w:val="00486226"/>
    <w:rsid w:val="00497231"/>
    <w:rsid w:val="004A2488"/>
    <w:rsid w:val="004B2CA0"/>
    <w:rsid w:val="004B5BA8"/>
    <w:rsid w:val="004B6819"/>
    <w:rsid w:val="004B7498"/>
    <w:rsid w:val="004C3E52"/>
    <w:rsid w:val="004D6314"/>
    <w:rsid w:val="004D6612"/>
    <w:rsid w:val="004D6BA0"/>
    <w:rsid w:val="004F17DB"/>
    <w:rsid w:val="00500A7D"/>
    <w:rsid w:val="005063B9"/>
    <w:rsid w:val="00533678"/>
    <w:rsid w:val="00555857"/>
    <w:rsid w:val="0055730C"/>
    <w:rsid w:val="0056147B"/>
    <w:rsid w:val="00565C79"/>
    <w:rsid w:val="00574918"/>
    <w:rsid w:val="00585B2B"/>
    <w:rsid w:val="005A12C4"/>
    <w:rsid w:val="005A1E40"/>
    <w:rsid w:val="005A2313"/>
    <w:rsid w:val="005A26AD"/>
    <w:rsid w:val="005A2FE5"/>
    <w:rsid w:val="005A457F"/>
    <w:rsid w:val="005A54C2"/>
    <w:rsid w:val="005A5BB0"/>
    <w:rsid w:val="005B19A5"/>
    <w:rsid w:val="005D18D0"/>
    <w:rsid w:val="005D2481"/>
    <w:rsid w:val="005D4005"/>
    <w:rsid w:val="005D6E25"/>
    <w:rsid w:val="005F30C6"/>
    <w:rsid w:val="005F4A2E"/>
    <w:rsid w:val="00600A56"/>
    <w:rsid w:val="00606903"/>
    <w:rsid w:val="0061647D"/>
    <w:rsid w:val="006202F5"/>
    <w:rsid w:val="006231C3"/>
    <w:rsid w:val="0062619C"/>
    <w:rsid w:val="006268A2"/>
    <w:rsid w:val="006350E2"/>
    <w:rsid w:val="006371E2"/>
    <w:rsid w:val="00637487"/>
    <w:rsid w:val="00653447"/>
    <w:rsid w:val="00661263"/>
    <w:rsid w:val="00662E43"/>
    <w:rsid w:val="00667B88"/>
    <w:rsid w:val="006827B0"/>
    <w:rsid w:val="00687935"/>
    <w:rsid w:val="006956CE"/>
    <w:rsid w:val="006A66D1"/>
    <w:rsid w:val="006A6D75"/>
    <w:rsid w:val="006B011D"/>
    <w:rsid w:val="006B783B"/>
    <w:rsid w:val="006C3E79"/>
    <w:rsid w:val="006C63BA"/>
    <w:rsid w:val="006D11F1"/>
    <w:rsid w:val="006F2BE5"/>
    <w:rsid w:val="006F30E9"/>
    <w:rsid w:val="006F328B"/>
    <w:rsid w:val="0070166B"/>
    <w:rsid w:val="00707E2D"/>
    <w:rsid w:val="00713587"/>
    <w:rsid w:val="00720EB6"/>
    <w:rsid w:val="007247E6"/>
    <w:rsid w:val="0072655B"/>
    <w:rsid w:val="00727561"/>
    <w:rsid w:val="00732D5B"/>
    <w:rsid w:val="007335F4"/>
    <w:rsid w:val="00736118"/>
    <w:rsid w:val="00743524"/>
    <w:rsid w:val="007441D0"/>
    <w:rsid w:val="00744D39"/>
    <w:rsid w:val="00753AF7"/>
    <w:rsid w:val="00755476"/>
    <w:rsid w:val="007556A8"/>
    <w:rsid w:val="00762C3F"/>
    <w:rsid w:val="00781476"/>
    <w:rsid w:val="00783ADE"/>
    <w:rsid w:val="007876BB"/>
    <w:rsid w:val="007936E5"/>
    <w:rsid w:val="007B5AAF"/>
    <w:rsid w:val="007B642A"/>
    <w:rsid w:val="007C202D"/>
    <w:rsid w:val="007D2A55"/>
    <w:rsid w:val="007D67F4"/>
    <w:rsid w:val="007E3F3D"/>
    <w:rsid w:val="007E4699"/>
    <w:rsid w:val="007E51E4"/>
    <w:rsid w:val="007E5F4F"/>
    <w:rsid w:val="007F22CF"/>
    <w:rsid w:val="007F6A62"/>
    <w:rsid w:val="008018D1"/>
    <w:rsid w:val="0080510F"/>
    <w:rsid w:val="00811923"/>
    <w:rsid w:val="0082105E"/>
    <w:rsid w:val="008211D6"/>
    <w:rsid w:val="00830596"/>
    <w:rsid w:val="00830675"/>
    <w:rsid w:val="00841C58"/>
    <w:rsid w:val="00841FD8"/>
    <w:rsid w:val="0084666E"/>
    <w:rsid w:val="008650C1"/>
    <w:rsid w:val="0087176B"/>
    <w:rsid w:val="00871B07"/>
    <w:rsid w:val="00876975"/>
    <w:rsid w:val="00876D97"/>
    <w:rsid w:val="00882B43"/>
    <w:rsid w:val="008956E6"/>
    <w:rsid w:val="008957FE"/>
    <w:rsid w:val="008A5420"/>
    <w:rsid w:val="008B2D03"/>
    <w:rsid w:val="008B7A83"/>
    <w:rsid w:val="008C28C8"/>
    <w:rsid w:val="008C6994"/>
    <w:rsid w:val="008D001E"/>
    <w:rsid w:val="00905FA3"/>
    <w:rsid w:val="009120C4"/>
    <w:rsid w:val="00921D88"/>
    <w:rsid w:val="00922626"/>
    <w:rsid w:val="009313D7"/>
    <w:rsid w:val="00936237"/>
    <w:rsid w:val="00944020"/>
    <w:rsid w:val="00946409"/>
    <w:rsid w:val="00947655"/>
    <w:rsid w:val="0096228B"/>
    <w:rsid w:val="0099745A"/>
    <w:rsid w:val="00997610"/>
    <w:rsid w:val="009A7CE6"/>
    <w:rsid w:val="009B25D5"/>
    <w:rsid w:val="009B6017"/>
    <w:rsid w:val="009C03C7"/>
    <w:rsid w:val="009C3CAE"/>
    <w:rsid w:val="009D4E83"/>
    <w:rsid w:val="009E0E75"/>
    <w:rsid w:val="009E2DAD"/>
    <w:rsid w:val="009E6208"/>
    <w:rsid w:val="009E7148"/>
    <w:rsid w:val="00A129EA"/>
    <w:rsid w:val="00A12A35"/>
    <w:rsid w:val="00A17338"/>
    <w:rsid w:val="00A17BCB"/>
    <w:rsid w:val="00A2368B"/>
    <w:rsid w:val="00A32B7E"/>
    <w:rsid w:val="00A37E5C"/>
    <w:rsid w:val="00A414FA"/>
    <w:rsid w:val="00A426EC"/>
    <w:rsid w:val="00A4797D"/>
    <w:rsid w:val="00A52462"/>
    <w:rsid w:val="00A6516E"/>
    <w:rsid w:val="00A722B7"/>
    <w:rsid w:val="00A81D45"/>
    <w:rsid w:val="00A90AC0"/>
    <w:rsid w:val="00A94211"/>
    <w:rsid w:val="00A9455C"/>
    <w:rsid w:val="00AA00DA"/>
    <w:rsid w:val="00AB3487"/>
    <w:rsid w:val="00AB59E5"/>
    <w:rsid w:val="00AC35C2"/>
    <w:rsid w:val="00AC42A6"/>
    <w:rsid w:val="00AC5E97"/>
    <w:rsid w:val="00AD0D4F"/>
    <w:rsid w:val="00AD11B2"/>
    <w:rsid w:val="00AD1771"/>
    <w:rsid w:val="00AD3DB2"/>
    <w:rsid w:val="00AE2225"/>
    <w:rsid w:val="00AE348F"/>
    <w:rsid w:val="00AE40B3"/>
    <w:rsid w:val="00AE511F"/>
    <w:rsid w:val="00AE610B"/>
    <w:rsid w:val="00AF4026"/>
    <w:rsid w:val="00AF501E"/>
    <w:rsid w:val="00AF6116"/>
    <w:rsid w:val="00B01133"/>
    <w:rsid w:val="00B01AB4"/>
    <w:rsid w:val="00B02D9B"/>
    <w:rsid w:val="00B11568"/>
    <w:rsid w:val="00B17890"/>
    <w:rsid w:val="00B2107D"/>
    <w:rsid w:val="00B236D6"/>
    <w:rsid w:val="00B25D5A"/>
    <w:rsid w:val="00B27FA2"/>
    <w:rsid w:val="00B32C94"/>
    <w:rsid w:val="00B352DA"/>
    <w:rsid w:val="00B3725B"/>
    <w:rsid w:val="00B62516"/>
    <w:rsid w:val="00B62641"/>
    <w:rsid w:val="00B655B6"/>
    <w:rsid w:val="00B72397"/>
    <w:rsid w:val="00B76787"/>
    <w:rsid w:val="00B822FD"/>
    <w:rsid w:val="00B839CB"/>
    <w:rsid w:val="00BA02CA"/>
    <w:rsid w:val="00BA0BB7"/>
    <w:rsid w:val="00BA349E"/>
    <w:rsid w:val="00BA52DE"/>
    <w:rsid w:val="00BB6D5A"/>
    <w:rsid w:val="00BD0AD9"/>
    <w:rsid w:val="00BD0CC5"/>
    <w:rsid w:val="00BD2B4B"/>
    <w:rsid w:val="00BE14E8"/>
    <w:rsid w:val="00BF1161"/>
    <w:rsid w:val="00C00B6D"/>
    <w:rsid w:val="00C03CD3"/>
    <w:rsid w:val="00C05869"/>
    <w:rsid w:val="00C1144A"/>
    <w:rsid w:val="00C22F42"/>
    <w:rsid w:val="00C238D5"/>
    <w:rsid w:val="00C266C8"/>
    <w:rsid w:val="00C268A0"/>
    <w:rsid w:val="00C34F96"/>
    <w:rsid w:val="00C45417"/>
    <w:rsid w:val="00C4551A"/>
    <w:rsid w:val="00C4617C"/>
    <w:rsid w:val="00C55281"/>
    <w:rsid w:val="00C61175"/>
    <w:rsid w:val="00C623FA"/>
    <w:rsid w:val="00C70E93"/>
    <w:rsid w:val="00C849A6"/>
    <w:rsid w:val="00C867DC"/>
    <w:rsid w:val="00C946A2"/>
    <w:rsid w:val="00C951C8"/>
    <w:rsid w:val="00C97AF3"/>
    <w:rsid w:val="00CA294B"/>
    <w:rsid w:val="00CA6760"/>
    <w:rsid w:val="00CA7F8C"/>
    <w:rsid w:val="00CC088B"/>
    <w:rsid w:val="00CC0DB0"/>
    <w:rsid w:val="00CD4D04"/>
    <w:rsid w:val="00CE3075"/>
    <w:rsid w:val="00CE4F65"/>
    <w:rsid w:val="00CF2F4B"/>
    <w:rsid w:val="00CF730E"/>
    <w:rsid w:val="00D032B4"/>
    <w:rsid w:val="00D07B6B"/>
    <w:rsid w:val="00D10DAA"/>
    <w:rsid w:val="00D14F00"/>
    <w:rsid w:val="00D22CE6"/>
    <w:rsid w:val="00D26A0E"/>
    <w:rsid w:val="00D271EF"/>
    <w:rsid w:val="00D364F6"/>
    <w:rsid w:val="00D43A8F"/>
    <w:rsid w:val="00D52518"/>
    <w:rsid w:val="00D6431F"/>
    <w:rsid w:val="00D7716C"/>
    <w:rsid w:val="00D80DDE"/>
    <w:rsid w:val="00D84BC9"/>
    <w:rsid w:val="00D9344E"/>
    <w:rsid w:val="00D94C96"/>
    <w:rsid w:val="00D97ADA"/>
    <w:rsid w:val="00DB0084"/>
    <w:rsid w:val="00DB4FE8"/>
    <w:rsid w:val="00DD096A"/>
    <w:rsid w:val="00DD4E1D"/>
    <w:rsid w:val="00DE4531"/>
    <w:rsid w:val="00DE70BB"/>
    <w:rsid w:val="00DF78A1"/>
    <w:rsid w:val="00E07C8D"/>
    <w:rsid w:val="00E161E4"/>
    <w:rsid w:val="00E20A5D"/>
    <w:rsid w:val="00E2195E"/>
    <w:rsid w:val="00E40E8C"/>
    <w:rsid w:val="00E431D8"/>
    <w:rsid w:val="00E43A84"/>
    <w:rsid w:val="00E525F4"/>
    <w:rsid w:val="00E61511"/>
    <w:rsid w:val="00E65B67"/>
    <w:rsid w:val="00E72408"/>
    <w:rsid w:val="00E96C8D"/>
    <w:rsid w:val="00EA1B37"/>
    <w:rsid w:val="00EA5CD7"/>
    <w:rsid w:val="00EE4903"/>
    <w:rsid w:val="00EE552E"/>
    <w:rsid w:val="00EF19E7"/>
    <w:rsid w:val="00F05C7F"/>
    <w:rsid w:val="00F07D18"/>
    <w:rsid w:val="00F1177B"/>
    <w:rsid w:val="00F201E2"/>
    <w:rsid w:val="00F249F0"/>
    <w:rsid w:val="00F263F3"/>
    <w:rsid w:val="00F27483"/>
    <w:rsid w:val="00F334C9"/>
    <w:rsid w:val="00F3630D"/>
    <w:rsid w:val="00F36E64"/>
    <w:rsid w:val="00F43B5B"/>
    <w:rsid w:val="00F44361"/>
    <w:rsid w:val="00F52D1A"/>
    <w:rsid w:val="00F54CFD"/>
    <w:rsid w:val="00F66A27"/>
    <w:rsid w:val="00F67452"/>
    <w:rsid w:val="00F675E2"/>
    <w:rsid w:val="00F768F7"/>
    <w:rsid w:val="00F8024E"/>
    <w:rsid w:val="00F822B0"/>
    <w:rsid w:val="00F83A06"/>
    <w:rsid w:val="00FA0793"/>
    <w:rsid w:val="00FA3040"/>
    <w:rsid w:val="00FB4F14"/>
    <w:rsid w:val="00FB5AD8"/>
    <w:rsid w:val="00FB635D"/>
    <w:rsid w:val="00FC17A0"/>
    <w:rsid w:val="00FC75AE"/>
    <w:rsid w:val="00FE051E"/>
    <w:rsid w:val="00FE2C2C"/>
    <w:rsid w:val="00FE30B0"/>
    <w:rsid w:val="00FE3308"/>
    <w:rsid w:val="00FE7516"/>
    <w:rsid w:val="00FF01D0"/>
    <w:rsid w:val="00FF2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matkomentarza">
    <w:name w:val="annotation subject"/>
    <w:basedOn w:val="Tekstkomentarza"/>
    <w:next w:val="Tekstkomentarza"/>
    <w:link w:val="TematkomentarzaZnak"/>
    <w:uiPriority w:val="99"/>
    <w:semiHidden/>
    <w:unhideWhenUsed/>
    <w:rsid w:val="00186F9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86F9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86F9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6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06575942">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46611329">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A021-9879-4E0C-9F3D-A7265B50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8211</Words>
  <Characters>49272</Characters>
  <Application>Microsoft Office Word</Application>
  <DocSecurity>8</DocSecurity>
  <Lines>410</Lines>
  <Paragraphs>114</Paragraphs>
  <ScaleCrop>false</ScaleCrop>
  <HeadingPairs>
    <vt:vector size="2" baseType="variant">
      <vt:variant>
        <vt:lpstr>Tytuł</vt:lpstr>
      </vt:variant>
      <vt:variant>
        <vt:i4>1</vt:i4>
      </vt:variant>
    </vt:vector>
  </HeadingPairs>
  <TitlesOfParts>
    <vt:vector size="1" baseType="lpstr">
      <vt:lpstr>DP.8361.34.2022 z 24.10.2022 r. Firma Usługowo-Handlowa DORAN - kosmetyki</vt:lpstr>
    </vt:vector>
  </TitlesOfParts>
  <Company/>
  <LinksUpToDate>false</LinksUpToDate>
  <CharactersWithSpaces>57369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DP.8361.34.2022 z 24.10.2022 r. Firma Usługowo-Handlowa DORAN - kosmetyki</dc:title>
  <dc:subject/>
  <dc:creator>Marcin Ożóg</dc:creator>
  <cp:keywords>zawiadomienie</cp:keywords>
  <dc:description/>
  <cp:lastModifiedBy>Marcin Ożóg</cp:lastModifiedBy>
  <cp:revision>3</cp:revision>
  <cp:lastPrinted>2022-10-20T12:33:00Z</cp:lastPrinted>
  <dcterms:created xsi:type="dcterms:W3CDTF">2023-06-14T12:00:00Z</dcterms:created>
  <dcterms:modified xsi:type="dcterms:W3CDTF">2023-06-16T09:56:00Z</dcterms:modified>
</cp:coreProperties>
</file>