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DA7C43"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DA7C43">
        <w:rPr>
          <w:rFonts w:ascii="Arial" w:hAnsi="Arial" w:cs="Arial"/>
          <w:sz w:val="32"/>
          <w:szCs w:val="32"/>
        </w:rPr>
        <w:t>Decyzja</w:t>
      </w:r>
    </w:p>
    <w:p w14:paraId="1E5FB5F8" w14:textId="174F9537" w:rsidR="001C58A9" w:rsidRPr="00DA7C43" w:rsidRDefault="001C58A9" w:rsidP="000A1F9B">
      <w:pPr>
        <w:pStyle w:val="Nagwek"/>
        <w:spacing w:line="360" w:lineRule="auto"/>
        <w:rPr>
          <w:rFonts w:ascii="Arial" w:hAnsi="Arial" w:cs="Arial"/>
        </w:rPr>
      </w:pPr>
      <w:r w:rsidRPr="00DA7C43">
        <w:rPr>
          <w:rFonts w:ascii="Arial" w:hAnsi="Arial" w:cs="Arial"/>
        </w:rPr>
        <w:t xml:space="preserve">Rzeszów, </w:t>
      </w:r>
      <w:r w:rsidR="00DA7C43" w:rsidRPr="00DA7C43">
        <w:rPr>
          <w:rFonts w:ascii="Arial" w:hAnsi="Arial" w:cs="Arial"/>
          <w:lang w:val="pl-PL"/>
        </w:rPr>
        <w:t>9</w:t>
      </w:r>
      <w:r w:rsidRPr="00DA7C43">
        <w:rPr>
          <w:rFonts w:ascii="Arial" w:hAnsi="Arial" w:cs="Arial"/>
        </w:rPr>
        <w:t xml:space="preserve"> </w:t>
      </w:r>
      <w:r w:rsidR="00BE5DCD" w:rsidRPr="00DA7C43">
        <w:rPr>
          <w:rFonts w:ascii="Arial" w:hAnsi="Arial" w:cs="Arial"/>
          <w:lang w:val="pl-PL"/>
        </w:rPr>
        <w:t xml:space="preserve">listopada </w:t>
      </w:r>
      <w:r w:rsidRPr="00DA7C43">
        <w:rPr>
          <w:rFonts w:ascii="Arial" w:hAnsi="Arial" w:cs="Arial"/>
        </w:rPr>
        <w:t>2022 r.</w:t>
      </w:r>
    </w:p>
    <w:p w14:paraId="58D4B2CD" w14:textId="5C5626FC" w:rsidR="001C58A9" w:rsidRPr="00DA7C43" w:rsidRDefault="00DA7C43" w:rsidP="000A1F9B">
      <w:pPr>
        <w:pStyle w:val="Nagwek"/>
        <w:spacing w:line="360" w:lineRule="auto"/>
        <w:rPr>
          <w:rFonts w:ascii="Arial" w:hAnsi="Arial" w:cs="Arial"/>
        </w:rPr>
      </w:pPr>
      <w:r w:rsidRPr="00DA7C43">
        <w:rPr>
          <w:rFonts w:ascii="Arial" w:hAnsi="Arial" w:cs="Arial"/>
          <w:lang w:val="pl-PL"/>
        </w:rPr>
        <w:t>KH</w:t>
      </w:r>
      <w:r w:rsidR="001C58A9" w:rsidRPr="00DA7C43">
        <w:rPr>
          <w:rFonts w:ascii="Arial" w:hAnsi="Arial" w:cs="Arial"/>
          <w:lang w:val="pl-PL"/>
        </w:rPr>
        <w:t>.8361.</w:t>
      </w:r>
      <w:r w:rsidRPr="00DA7C43">
        <w:rPr>
          <w:rFonts w:ascii="Arial" w:hAnsi="Arial" w:cs="Arial"/>
          <w:lang w:val="pl-PL"/>
        </w:rPr>
        <w:t>62</w:t>
      </w:r>
      <w:r w:rsidR="001C58A9" w:rsidRPr="00DA7C43">
        <w:rPr>
          <w:rFonts w:ascii="Arial" w:hAnsi="Arial" w:cs="Arial"/>
          <w:lang w:val="pl-PL"/>
        </w:rPr>
        <w:t>.2022</w:t>
      </w:r>
    </w:p>
    <w:bookmarkEnd w:id="0"/>
    <w:bookmarkEnd w:id="1"/>
    <w:p w14:paraId="050885FD" w14:textId="388B2D2A" w:rsidR="001C58A9" w:rsidRPr="00DA7C43" w:rsidRDefault="00EB1DF8" w:rsidP="000A1F9B">
      <w:pPr>
        <w:pStyle w:val="Nagwek"/>
        <w:tabs>
          <w:tab w:val="left" w:pos="708"/>
        </w:tabs>
        <w:spacing w:before="120" w:after="120" w:line="360" w:lineRule="auto"/>
        <w:rPr>
          <w:rFonts w:ascii="Arial" w:hAnsi="Arial" w:cs="Arial"/>
          <w:szCs w:val="24"/>
        </w:rPr>
      </w:pPr>
      <w:r w:rsidRPr="00DA7C43">
        <w:rPr>
          <w:rFonts w:ascii="Arial" w:hAnsi="Arial" w:cs="Arial"/>
          <w:szCs w:val="24"/>
          <w:lang w:val="pl-PL"/>
        </w:rPr>
        <w:t xml:space="preserve">Na </w:t>
      </w:r>
      <w:r w:rsidR="00DA7C43" w:rsidRPr="00DA7C43">
        <w:rPr>
          <w:rFonts w:ascii="Arial" w:hAnsi="Arial" w:cs="Arial"/>
          <w:szCs w:val="24"/>
          <w:lang w:val="pl-PL"/>
        </w:rPr>
        <w:t>podstawie art. 6 ust. 1 ustawy z dnia 9 maja 2014 r. o informowaniu o cenach towarów</w:t>
      </w:r>
      <w:r w:rsidR="00DA7C43" w:rsidRPr="00DA7C43">
        <w:rPr>
          <w:rFonts w:ascii="Arial" w:hAnsi="Arial" w:cs="Arial"/>
          <w:szCs w:val="24"/>
          <w:lang w:val="pl-PL"/>
        </w:rPr>
        <w:t xml:space="preserve"> </w:t>
      </w:r>
      <w:r w:rsidR="00DA7C43" w:rsidRPr="00DA7C43">
        <w:rPr>
          <w:rFonts w:ascii="Arial" w:hAnsi="Arial" w:cs="Arial"/>
          <w:szCs w:val="24"/>
          <w:lang w:val="pl-PL"/>
        </w:rPr>
        <w:t>i usług (tekst jednolity: Dz. U. z 2019 r., poz. 178) oraz art. 104 § 1 ustawy z dnia 14 czerwca 1960 r. – Kodeks postępowania administracyjnego (tekst jednolity: Dz. U. z 2022 r.,</w:t>
      </w:r>
      <w:r w:rsidR="00DA7C43" w:rsidRPr="00DA7C43">
        <w:rPr>
          <w:rFonts w:ascii="Arial" w:hAnsi="Arial" w:cs="Arial"/>
          <w:szCs w:val="24"/>
          <w:lang w:val="pl-PL"/>
        </w:rPr>
        <w:t xml:space="preserve"> </w:t>
      </w:r>
      <w:r w:rsidR="00DA7C43" w:rsidRPr="00DA7C43">
        <w:rPr>
          <w:rFonts w:ascii="Arial" w:hAnsi="Arial" w:cs="Arial"/>
          <w:szCs w:val="24"/>
          <w:lang w:val="pl-PL"/>
        </w:rPr>
        <w:t>poz. 2000), po przeprowadzeniu postępowania administracyjnego wszczętego z urzędu</w:t>
      </w:r>
      <w:r w:rsidR="001C58A9" w:rsidRPr="00DA7C43">
        <w:rPr>
          <w:rFonts w:ascii="Arial" w:hAnsi="Arial" w:cs="Arial"/>
          <w:szCs w:val="24"/>
          <w:lang w:val="pl-PL"/>
        </w:rPr>
        <w:t>,</w:t>
      </w:r>
    </w:p>
    <w:p w14:paraId="3308FB46" w14:textId="77777777" w:rsidR="001C58A9" w:rsidRPr="00DA7C43" w:rsidRDefault="001C58A9" w:rsidP="000A1F9B">
      <w:pPr>
        <w:pStyle w:val="Nagwek2"/>
        <w:rPr>
          <w:sz w:val="28"/>
          <w:szCs w:val="22"/>
        </w:rPr>
      </w:pPr>
      <w:r w:rsidRPr="00DA7C43">
        <w:rPr>
          <w:sz w:val="28"/>
          <w:szCs w:val="22"/>
        </w:rPr>
        <w:t>Podkarpacki Wojewódzki Inspektor Inspekcji Handlowej wymierza</w:t>
      </w:r>
    </w:p>
    <w:p w14:paraId="2C569AAF" w14:textId="49AC2C1D" w:rsidR="00DA7C43" w:rsidRPr="00DA7C43" w:rsidRDefault="001C58A9" w:rsidP="00DA7C43">
      <w:pPr>
        <w:tabs>
          <w:tab w:val="left" w:pos="708"/>
        </w:tabs>
        <w:spacing w:before="120" w:after="120" w:line="360" w:lineRule="auto"/>
        <w:rPr>
          <w:rFonts w:ascii="Arial" w:hAnsi="Arial" w:cs="Arial"/>
          <w:szCs w:val="24"/>
        </w:rPr>
      </w:pPr>
      <w:r w:rsidRPr="00DA7C43">
        <w:rPr>
          <w:rFonts w:ascii="Arial" w:hAnsi="Arial" w:cs="Arial"/>
          <w:szCs w:val="24"/>
        </w:rPr>
        <w:t xml:space="preserve">przedsiębiorcy – </w:t>
      </w:r>
      <w:bookmarkStart w:id="2" w:name="_Hlk111725348"/>
      <w:r w:rsidR="00DA7C43" w:rsidRPr="00DA7C43">
        <w:rPr>
          <w:rFonts w:ascii="Arial" w:hAnsi="Arial" w:cs="Arial"/>
          <w:b/>
          <w:bCs/>
          <w:szCs w:val="24"/>
        </w:rPr>
        <w:t xml:space="preserve">Panu (dane zanonimizowane) </w:t>
      </w:r>
      <w:r w:rsidR="00DA7C43" w:rsidRPr="00DA7C43">
        <w:rPr>
          <w:rFonts w:ascii="Arial" w:hAnsi="Arial" w:cs="Arial"/>
          <w:szCs w:val="24"/>
        </w:rPr>
        <w:t xml:space="preserve">prowadzący działalność gospodarcza pod firmą </w:t>
      </w:r>
      <w:r w:rsidR="00DA7C43" w:rsidRPr="00DA7C43">
        <w:rPr>
          <w:rFonts w:ascii="Arial" w:hAnsi="Arial" w:cs="Arial"/>
          <w:b/>
          <w:bCs/>
          <w:szCs w:val="24"/>
        </w:rPr>
        <w:t>Transport Krajowy</w:t>
      </w:r>
      <w:r w:rsidR="00DA7C43" w:rsidRPr="00DA7C43">
        <w:rPr>
          <w:rFonts w:ascii="Arial" w:hAnsi="Arial" w:cs="Arial"/>
          <w:b/>
          <w:bCs/>
          <w:szCs w:val="24"/>
        </w:rPr>
        <w:t xml:space="preserve"> </w:t>
      </w:r>
      <w:r w:rsidR="00DA7C43" w:rsidRPr="00DA7C43">
        <w:rPr>
          <w:rFonts w:ascii="Arial" w:hAnsi="Arial" w:cs="Arial"/>
          <w:b/>
          <w:bCs/>
          <w:szCs w:val="24"/>
        </w:rPr>
        <w:t xml:space="preserve">i Międzynarodowy Stanisław Kozub, (dane zanonimizowane) Niedźwiada </w:t>
      </w:r>
      <w:bookmarkEnd w:id="2"/>
      <w:r w:rsidR="00DA7C43" w:rsidRPr="00DA7C43">
        <w:rPr>
          <w:rFonts w:ascii="Arial" w:hAnsi="Arial" w:cs="Arial"/>
          <w:b/>
          <w:bCs/>
          <w:szCs w:val="24"/>
        </w:rPr>
        <w:t xml:space="preserve">- </w:t>
      </w:r>
      <w:r w:rsidR="00DA7C43" w:rsidRPr="00DA7C43">
        <w:rPr>
          <w:rFonts w:ascii="Arial" w:hAnsi="Arial" w:cs="Arial"/>
          <w:szCs w:val="24"/>
        </w:rPr>
        <w:t>karę pieniężną</w:t>
      </w:r>
      <w:r w:rsidR="00DA7C43" w:rsidRPr="00DA7C43">
        <w:rPr>
          <w:rFonts w:ascii="Arial" w:hAnsi="Arial" w:cs="Arial"/>
          <w:szCs w:val="24"/>
        </w:rPr>
        <w:t xml:space="preserve"> </w:t>
      </w:r>
      <w:r w:rsidR="00DA7C43" w:rsidRPr="00DA7C43">
        <w:rPr>
          <w:rFonts w:ascii="Arial" w:hAnsi="Arial" w:cs="Arial"/>
          <w:szCs w:val="24"/>
        </w:rPr>
        <w:t>w wysokości</w:t>
      </w:r>
      <w:r w:rsidR="00DA7C43" w:rsidRPr="00DA7C43">
        <w:rPr>
          <w:rFonts w:ascii="Arial" w:hAnsi="Arial" w:cs="Arial"/>
          <w:b/>
          <w:bCs/>
          <w:szCs w:val="24"/>
        </w:rPr>
        <w:t xml:space="preserve"> 500 zł </w:t>
      </w:r>
      <w:r w:rsidR="00DA7C43" w:rsidRPr="00DA7C43">
        <w:rPr>
          <w:rFonts w:ascii="Arial" w:hAnsi="Arial" w:cs="Arial"/>
          <w:szCs w:val="24"/>
        </w:rPr>
        <w:t>(słownie:</w:t>
      </w:r>
      <w:r w:rsidR="00DA7C43" w:rsidRPr="00DA7C43">
        <w:rPr>
          <w:rFonts w:ascii="Arial" w:hAnsi="Arial" w:cs="Arial"/>
          <w:b/>
          <w:bCs/>
          <w:szCs w:val="24"/>
        </w:rPr>
        <w:t xml:space="preserve"> pięćset złotych</w:t>
      </w:r>
      <w:r w:rsidR="00DA7C43" w:rsidRPr="00DA7C43">
        <w:rPr>
          <w:rFonts w:ascii="Arial" w:hAnsi="Arial" w:cs="Arial"/>
          <w:szCs w:val="24"/>
        </w:rPr>
        <w:t xml:space="preserve">) za niewykonanie w dniu w dniu 12 września 2022 r. w należącym do ww. przedsiębiorcy </w:t>
      </w:r>
      <w:bookmarkStart w:id="3" w:name="_Hlk112320850"/>
      <w:r w:rsidR="00DA7C43" w:rsidRPr="00DA7C43">
        <w:rPr>
          <w:rFonts w:ascii="Arial" w:hAnsi="Arial" w:cs="Arial"/>
          <w:szCs w:val="24"/>
        </w:rPr>
        <w:t>sklepie na stacji benzynowej</w:t>
      </w:r>
      <w:r w:rsidR="00DA7C43" w:rsidRPr="00DA7C43">
        <w:rPr>
          <w:rFonts w:ascii="Arial" w:hAnsi="Arial" w:cs="Arial"/>
          <w:b/>
          <w:bCs/>
          <w:szCs w:val="24"/>
        </w:rPr>
        <w:t xml:space="preserve"> (dane zanonimizowane</w:t>
      </w:r>
      <w:r w:rsidR="00DA7C43" w:rsidRPr="00DA7C43">
        <w:rPr>
          <w:rFonts w:ascii="Arial" w:hAnsi="Arial" w:cs="Arial"/>
          <w:szCs w:val="24"/>
        </w:rPr>
        <w:t>), zlokalizowanym przy</w:t>
      </w:r>
      <w:r w:rsidR="00DA7C43" w:rsidRPr="00DA7C43">
        <w:rPr>
          <w:rFonts w:ascii="Arial" w:hAnsi="Arial" w:cs="Arial"/>
          <w:b/>
          <w:bCs/>
          <w:szCs w:val="24"/>
        </w:rPr>
        <w:t xml:space="preserve"> (dane zanonimizowane)</w:t>
      </w:r>
      <w:r w:rsidR="00DA7C43" w:rsidRPr="00DA7C43">
        <w:rPr>
          <w:rFonts w:ascii="Arial" w:hAnsi="Arial" w:cs="Arial"/>
          <w:b/>
          <w:bCs/>
          <w:szCs w:val="24"/>
        </w:rPr>
        <w:t xml:space="preserve"> </w:t>
      </w:r>
      <w:r w:rsidR="00DA7C43" w:rsidRPr="00DA7C43">
        <w:rPr>
          <w:rFonts w:ascii="Arial" w:hAnsi="Arial" w:cs="Arial"/>
          <w:szCs w:val="24"/>
        </w:rPr>
        <w:t xml:space="preserve">Ropczyce </w:t>
      </w:r>
      <w:bookmarkEnd w:id="3"/>
      <w:r w:rsidR="00DA7C43" w:rsidRPr="00DA7C43">
        <w:rPr>
          <w:rFonts w:ascii="Arial" w:hAnsi="Arial" w:cs="Arial"/>
          <w:szCs w:val="24"/>
        </w:rPr>
        <w:t>wynikającego z art. 4 ust. 1 ustawy, obowiązku uwidocznienia dla konsumenta w miejscu sprzedaży detalicznej informacji dotyczącej cen oraz cen jednostkowych w sposób jednoznaczny, niebudzący wątpliwości oraz umożliwiający ich porównanie dla</w:t>
      </w:r>
      <w:r w:rsidR="00DA7C43" w:rsidRPr="00DA7C43">
        <w:rPr>
          <w:rFonts w:ascii="Arial" w:hAnsi="Arial" w:cs="Arial"/>
          <w:b/>
          <w:bCs/>
          <w:szCs w:val="24"/>
        </w:rPr>
        <w:t xml:space="preserve"> 29 </w:t>
      </w:r>
      <w:r w:rsidR="00DA7C43" w:rsidRPr="00DA7C43">
        <w:rPr>
          <w:rFonts w:ascii="Arial" w:hAnsi="Arial" w:cs="Arial"/>
          <w:szCs w:val="24"/>
        </w:rPr>
        <w:t>towarów będących w ofercie handlowej sklepu z uwagi na:</w:t>
      </w:r>
    </w:p>
    <w:p w14:paraId="175F7B3F" w14:textId="77777777" w:rsidR="00DA7C43" w:rsidRPr="00DA7C43" w:rsidRDefault="00DA7C43" w:rsidP="00DA7C43">
      <w:pPr>
        <w:numPr>
          <w:ilvl w:val="0"/>
          <w:numId w:val="35"/>
        </w:numPr>
        <w:tabs>
          <w:tab w:val="left" w:pos="708"/>
        </w:tabs>
        <w:spacing w:before="120" w:after="120" w:line="360" w:lineRule="auto"/>
        <w:rPr>
          <w:rFonts w:ascii="Arial" w:hAnsi="Arial" w:cs="Arial"/>
          <w:szCs w:val="24"/>
        </w:rPr>
      </w:pPr>
      <w:r w:rsidRPr="00DA7C43">
        <w:rPr>
          <w:rFonts w:ascii="Arial" w:hAnsi="Arial" w:cs="Arial"/>
          <w:szCs w:val="24"/>
        </w:rPr>
        <w:t>brak uwidocznienia ceny i ceny jednostkowej</w:t>
      </w:r>
      <w:r w:rsidRPr="00DA7C43">
        <w:rPr>
          <w:rFonts w:ascii="Arial" w:hAnsi="Arial" w:cs="Arial"/>
          <w:b/>
          <w:bCs/>
          <w:szCs w:val="24"/>
        </w:rPr>
        <w:t xml:space="preserve"> 6 </w:t>
      </w:r>
      <w:r w:rsidRPr="00DA7C43">
        <w:rPr>
          <w:rFonts w:ascii="Arial" w:hAnsi="Arial" w:cs="Arial"/>
          <w:szCs w:val="24"/>
        </w:rPr>
        <w:t>towarów,</w:t>
      </w:r>
    </w:p>
    <w:p w14:paraId="26761E7D" w14:textId="40C3173E" w:rsidR="001C58A9" w:rsidRPr="00DA7C43" w:rsidRDefault="00DA7C43" w:rsidP="00DA7C43">
      <w:pPr>
        <w:numPr>
          <w:ilvl w:val="0"/>
          <w:numId w:val="35"/>
        </w:numPr>
        <w:tabs>
          <w:tab w:val="left" w:pos="708"/>
        </w:tabs>
        <w:spacing w:before="120" w:after="120" w:line="360" w:lineRule="auto"/>
        <w:rPr>
          <w:rFonts w:ascii="Arial" w:hAnsi="Arial" w:cs="Arial"/>
          <w:szCs w:val="24"/>
        </w:rPr>
      </w:pPr>
      <w:r w:rsidRPr="00DA7C43">
        <w:rPr>
          <w:rFonts w:ascii="Arial" w:hAnsi="Arial" w:cs="Arial"/>
          <w:szCs w:val="24"/>
        </w:rPr>
        <w:t>brak uwidocznienia ceny jednostkowej</w:t>
      </w:r>
      <w:r w:rsidRPr="00DA7C43">
        <w:rPr>
          <w:rFonts w:ascii="Arial" w:hAnsi="Arial" w:cs="Arial"/>
          <w:b/>
          <w:bCs/>
          <w:szCs w:val="24"/>
        </w:rPr>
        <w:t xml:space="preserve"> 23 </w:t>
      </w:r>
      <w:r w:rsidRPr="00DA7C43">
        <w:rPr>
          <w:rFonts w:ascii="Arial" w:hAnsi="Arial" w:cs="Arial"/>
          <w:szCs w:val="24"/>
        </w:rPr>
        <w:t>towarów</w:t>
      </w:r>
      <w:r w:rsidR="001C58A9" w:rsidRPr="00DA7C43">
        <w:rPr>
          <w:rFonts w:ascii="Arial" w:hAnsi="Arial" w:cs="Arial"/>
          <w:szCs w:val="24"/>
        </w:rPr>
        <w:t xml:space="preserve">. </w:t>
      </w:r>
    </w:p>
    <w:p w14:paraId="1C7C55DD" w14:textId="77777777" w:rsidR="001C58A9" w:rsidRPr="00DA7C43" w:rsidRDefault="001C58A9" w:rsidP="000A1F9B">
      <w:pPr>
        <w:pStyle w:val="Nagwek2"/>
      </w:pPr>
      <w:r w:rsidRPr="00DA7C43">
        <w:rPr>
          <w:sz w:val="28"/>
          <w:szCs w:val="22"/>
        </w:rPr>
        <w:t>Uzasadnienie</w:t>
      </w:r>
    </w:p>
    <w:p w14:paraId="00122306" w14:textId="3AC70396" w:rsidR="000A1F9B" w:rsidRPr="00DA7C43" w:rsidRDefault="001C58A9" w:rsidP="000A1F9B">
      <w:pPr>
        <w:pStyle w:val="Nagwek3"/>
        <w:spacing w:before="120" w:after="120"/>
        <w:rPr>
          <w:bCs w:val="0"/>
        </w:rPr>
      </w:pPr>
      <w:r w:rsidRPr="00DA7C43">
        <w:rPr>
          <w:bCs w:val="0"/>
        </w:rPr>
        <w:t xml:space="preserve">Na </w:t>
      </w:r>
      <w:r w:rsidR="00DA7C43" w:rsidRPr="00DA7C43">
        <w:rPr>
          <w:bCs w:val="0"/>
        </w:rPr>
        <w:t>podstawie art. 3 ust. 1 pkt 1 i 6 ustawy z dnia 15 grudnia 2000 r. o Inspekcji Handlowej</w:t>
      </w:r>
      <w:r w:rsidR="00DA7C43" w:rsidRPr="00DA7C43">
        <w:rPr>
          <w:bCs w:val="0"/>
        </w:rPr>
        <w:t xml:space="preserve"> </w:t>
      </w:r>
      <w:r w:rsidR="00DA7C43" w:rsidRPr="00DA7C43">
        <w:rPr>
          <w:bCs w:val="0"/>
        </w:rPr>
        <w:t>(tekst jednolity: Dz. U. z 2020 r., poz. 1706) inspektorzy z Wojewódzkiego Inspektoratu Inspekcji Handlowej w Rzeszowie, przeprowadzili w dniach 12 i 15 września 2022 r. kontrolę</w:t>
      </w:r>
      <w:bookmarkStart w:id="4" w:name="_Hlk111793485"/>
      <w:r w:rsidR="00DA7C43" w:rsidRPr="00DA7C43">
        <w:rPr>
          <w:bCs w:val="0"/>
        </w:rPr>
        <w:t xml:space="preserve"> w sklepie na stacji benzynowej </w:t>
      </w:r>
      <w:r w:rsidR="00DA7C43" w:rsidRPr="00DA7C43">
        <w:rPr>
          <w:b/>
          <w:bCs w:val="0"/>
        </w:rPr>
        <w:t>(dane zanonimizowane)</w:t>
      </w:r>
      <w:r w:rsidR="00DA7C43" w:rsidRPr="00DA7C43">
        <w:rPr>
          <w:bCs w:val="0"/>
        </w:rPr>
        <w:t xml:space="preserve">, zlokalizowanym przy ul. </w:t>
      </w:r>
      <w:r w:rsidR="00DA7C43" w:rsidRPr="00DA7C43">
        <w:rPr>
          <w:b/>
          <w:bCs w:val="0"/>
        </w:rPr>
        <w:t xml:space="preserve">(dane zanonimizowane) </w:t>
      </w:r>
      <w:r w:rsidR="00DA7C43" w:rsidRPr="00DA7C43">
        <w:rPr>
          <w:bCs w:val="0"/>
        </w:rPr>
        <w:t xml:space="preserve">Ropczyce, należącym do przedsiębiorcy – </w:t>
      </w:r>
      <w:bookmarkStart w:id="5" w:name="_Hlk112314710"/>
      <w:r w:rsidR="00DA7C43" w:rsidRPr="00DA7C43">
        <w:rPr>
          <w:b/>
          <w:bCs w:val="0"/>
        </w:rPr>
        <w:t xml:space="preserve">Stanisław Kozub Transport Krajowy i Międzynarodowy </w:t>
      </w:r>
      <w:r w:rsidR="00DA7C43" w:rsidRPr="00DA7C43">
        <w:rPr>
          <w:b/>
          <w:bCs w:val="0"/>
        </w:rPr>
        <w:lastRenderedPageBreak/>
        <w:t>Stanisław Kozub (dane zanonimizowane) Niedźwiada</w:t>
      </w:r>
      <w:bookmarkEnd w:id="4"/>
      <w:bookmarkEnd w:id="5"/>
      <w:r w:rsidR="00DA7C43" w:rsidRPr="00DA7C43">
        <w:rPr>
          <w:b/>
          <w:bCs w:val="0"/>
        </w:rPr>
        <w:t xml:space="preserve"> </w:t>
      </w:r>
      <w:r w:rsidR="00DA7C43" w:rsidRPr="00DA7C43">
        <w:rPr>
          <w:bCs w:val="0"/>
        </w:rPr>
        <w:t>– zwanego dalej także „przedsiębiorcą”, „kontrolowanym” lub „stroną”</w:t>
      </w:r>
      <w:r w:rsidR="000A1F9B" w:rsidRPr="00DA7C43">
        <w:rPr>
          <w:bCs w:val="0"/>
        </w:rPr>
        <w:t>.</w:t>
      </w:r>
    </w:p>
    <w:p w14:paraId="1D571C94" w14:textId="2A8BC11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Kontrolę przeprowadzono po uprzednim zawiadomieniu przedsiębiorcy na podstawie</w:t>
      </w:r>
      <w:r w:rsidRPr="00DA7C43">
        <w:rPr>
          <w:rFonts w:ascii="Arial" w:hAnsi="Arial" w:cs="Arial"/>
          <w:szCs w:val="24"/>
        </w:rPr>
        <w:t xml:space="preserve"> </w:t>
      </w:r>
      <w:r w:rsidRPr="00DA7C43">
        <w:rPr>
          <w:rFonts w:ascii="Arial" w:hAnsi="Arial" w:cs="Arial"/>
          <w:szCs w:val="24"/>
        </w:rPr>
        <w:t>48 ust. 1 ustawy z dnia 6 marca 2018 r. Prawo przedsiębiorców (tekst jednolity: Dz. U.</w:t>
      </w:r>
      <w:r w:rsidRPr="00DA7C43">
        <w:rPr>
          <w:rFonts w:ascii="Arial" w:hAnsi="Arial" w:cs="Arial"/>
          <w:szCs w:val="24"/>
        </w:rPr>
        <w:t xml:space="preserve"> </w:t>
      </w:r>
      <w:r w:rsidRPr="00DA7C43">
        <w:rPr>
          <w:rFonts w:ascii="Arial" w:hAnsi="Arial" w:cs="Arial"/>
          <w:szCs w:val="24"/>
        </w:rPr>
        <w:t>z 2021 r., poz. 162 ze zm.) o zamiarze wszczęcia kontroli sygnatura KH.8360.59.2022</w:t>
      </w:r>
      <w:r w:rsidRPr="00DA7C43">
        <w:rPr>
          <w:rFonts w:ascii="Arial" w:hAnsi="Arial" w:cs="Arial"/>
          <w:szCs w:val="24"/>
        </w:rPr>
        <w:t xml:space="preserve"> </w:t>
      </w:r>
      <w:r w:rsidRPr="00DA7C43">
        <w:rPr>
          <w:rFonts w:ascii="Arial" w:hAnsi="Arial" w:cs="Arial"/>
          <w:szCs w:val="24"/>
        </w:rPr>
        <w:t>z dnia 18 sierpnia 2022 r., które zostało mu doręczone w dniu 19 sierpnia 2022 r.</w:t>
      </w:r>
    </w:p>
    <w:p w14:paraId="31F016AF"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W trakcie kontroli sprawdzano przestrzeganie przez przedsiębiorcę obowiązku informowania o cenach i cenach jednostkowych oferowanych towarów.</w:t>
      </w:r>
    </w:p>
    <w:p w14:paraId="62A304E6" w14:textId="64D8B2C1" w:rsidR="00DA7C43" w:rsidRPr="00DA7C43" w:rsidRDefault="00DA7C43" w:rsidP="001710B4">
      <w:pPr>
        <w:pStyle w:val="Nagwek3"/>
        <w:spacing w:before="120" w:after="120"/>
        <w:rPr>
          <w:bCs w:val="0"/>
        </w:rPr>
      </w:pPr>
      <w:r w:rsidRPr="00DA7C43">
        <w:rPr>
          <w:bCs w:val="0"/>
        </w:rPr>
        <w:t>W dniu 12 września 2022 r. inspektorzy sprawdzili prawidłowość uwidaczniania informacji</w:t>
      </w:r>
      <w:r w:rsidRPr="001710B4">
        <w:rPr>
          <w:bCs w:val="0"/>
        </w:rPr>
        <w:t xml:space="preserve"> </w:t>
      </w:r>
      <w:r w:rsidRPr="00DA7C43">
        <w:rPr>
          <w:bCs w:val="0"/>
        </w:rPr>
        <w:t xml:space="preserve">w powyższym zakresie dla </w:t>
      </w:r>
      <w:r w:rsidRPr="00DA7C43">
        <w:rPr>
          <w:b/>
          <w:bCs w:val="0"/>
        </w:rPr>
        <w:t>104</w:t>
      </w:r>
      <w:r w:rsidRPr="00DA7C43">
        <w:rPr>
          <w:bCs w:val="0"/>
        </w:rPr>
        <w:t xml:space="preserve"> przypadkowo wybranych towarów, stwierdzając</w:t>
      </w:r>
      <w:r w:rsidRPr="001710B4">
        <w:rPr>
          <w:bCs w:val="0"/>
        </w:rPr>
        <w:t xml:space="preserve"> </w:t>
      </w:r>
      <w:r w:rsidRPr="00DA7C43">
        <w:rPr>
          <w:bCs w:val="0"/>
        </w:rPr>
        <w:t xml:space="preserve">nieprawidłowości dla </w:t>
      </w:r>
      <w:r w:rsidRPr="00DA7C43">
        <w:rPr>
          <w:b/>
          <w:bCs w:val="0"/>
        </w:rPr>
        <w:t>29</w:t>
      </w:r>
      <w:r w:rsidRPr="00DA7C43">
        <w:rPr>
          <w:bCs w:val="0"/>
        </w:rPr>
        <w:t xml:space="preserve"> z nich, w tym:</w:t>
      </w:r>
    </w:p>
    <w:p w14:paraId="22FFD6C7" w14:textId="77777777" w:rsidR="00DA7C43" w:rsidRPr="00DA7C43" w:rsidRDefault="00DA7C43" w:rsidP="00DA7C43">
      <w:pPr>
        <w:numPr>
          <w:ilvl w:val="0"/>
          <w:numId w:val="74"/>
        </w:numPr>
        <w:tabs>
          <w:tab w:val="left" w:pos="708"/>
          <w:tab w:val="num" w:pos="3720"/>
        </w:tabs>
        <w:spacing w:before="120" w:after="120" w:line="360" w:lineRule="auto"/>
        <w:rPr>
          <w:rFonts w:ascii="Arial" w:hAnsi="Arial" w:cs="Arial"/>
          <w:b/>
          <w:szCs w:val="24"/>
        </w:rPr>
      </w:pPr>
      <w:r w:rsidRPr="00DA7C43">
        <w:rPr>
          <w:rFonts w:ascii="Arial" w:hAnsi="Arial" w:cs="Arial"/>
          <w:b/>
          <w:szCs w:val="24"/>
        </w:rPr>
        <w:t xml:space="preserve">brak uwidocznienia ceny jednostkowej </w:t>
      </w:r>
    </w:p>
    <w:p w14:paraId="4BDF675C" w14:textId="77777777" w:rsidR="00DA7C43" w:rsidRPr="00DA7C43" w:rsidRDefault="00DA7C43" w:rsidP="00DA7C43">
      <w:pPr>
        <w:numPr>
          <w:ilvl w:val="0"/>
          <w:numId w:val="76"/>
        </w:numPr>
        <w:tabs>
          <w:tab w:val="left" w:pos="708"/>
          <w:tab w:val="num" w:pos="3720"/>
        </w:tabs>
        <w:spacing w:before="120" w:after="120" w:line="360" w:lineRule="auto"/>
        <w:rPr>
          <w:rFonts w:ascii="Arial" w:hAnsi="Arial" w:cs="Arial"/>
          <w:b/>
          <w:szCs w:val="24"/>
        </w:rPr>
      </w:pPr>
      <w:r w:rsidRPr="00DA7C43">
        <w:rPr>
          <w:rFonts w:ascii="Arial" w:hAnsi="Arial" w:cs="Arial"/>
          <w:b/>
          <w:szCs w:val="24"/>
        </w:rPr>
        <w:t>nieprawidłowo wyliczona cena jednostkowa dla:</w:t>
      </w:r>
    </w:p>
    <w:p w14:paraId="548D10CF"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Sok z pomarańczy i jabłek 100% z soków zagęszczonych z dodatkiem witaminy C. Kubuś 300 ml, cena jednostkowa uwidoczniona przy produkcie 2,40 zł/szt., winno być 8,00 zł/l,</w:t>
      </w:r>
    </w:p>
    <w:p w14:paraId="42CAAD9D"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Czekolada mleczna z mleka alpejskiego Milka </w:t>
      </w:r>
      <w:proofErr w:type="spellStart"/>
      <w:r w:rsidRPr="00DA7C43">
        <w:rPr>
          <w:rFonts w:ascii="Arial" w:hAnsi="Arial" w:cs="Arial"/>
          <w:szCs w:val="24"/>
        </w:rPr>
        <w:t>Secret</w:t>
      </w:r>
      <w:proofErr w:type="spellEnd"/>
      <w:r w:rsidRPr="00DA7C43">
        <w:rPr>
          <w:rFonts w:ascii="Arial" w:hAnsi="Arial" w:cs="Arial"/>
          <w:szCs w:val="24"/>
        </w:rPr>
        <w:t xml:space="preserve"> Box 14,4 g, cena jednostkowa uwidoczniona przy produkcie 4,99 zł/szt., winno być 346,53zł/kg,</w:t>
      </w:r>
    </w:p>
    <w:p w14:paraId="747346C2"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Sok jabłko banan marchewka BOBO FRUT po 5 miesiącu 300 ml, cena jednostkowa uwidoczniona przy produkcie 6,99 zł/szt., winno być 23,30zł/l,</w:t>
      </w:r>
    </w:p>
    <w:p w14:paraId="056E81CF"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Sok 100% Jabłko brzoskwinia mango BOBO FRUT po 8 miesiącu 300 ml, cena jednostkowa uwidoczniona przy produkcie 6,99 zł/szt., winno być 23,30 zł/l,</w:t>
      </w:r>
    </w:p>
    <w:p w14:paraId="7B768317"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Krówki mleczne Amelia 200 g, cena jednostkowa uwidoczniona przy produkcie 3,99 zł/szt., winno być 19,95 zł/kg</w:t>
      </w:r>
    </w:p>
    <w:p w14:paraId="0C8FFF99"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Miętówki </w:t>
      </w:r>
      <w:proofErr w:type="spellStart"/>
      <w:r w:rsidRPr="00DA7C43">
        <w:rPr>
          <w:rFonts w:ascii="Arial" w:hAnsi="Arial" w:cs="Arial"/>
          <w:szCs w:val="24"/>
        </w:rPr>
        <w:t>Gabbi</w:t>
      </w:r>
      <w:proofErr w:type="spellEnd"/>
      <w:r w:rsidRPr="00DA7C43">
        <w:rPr>
          <w:rFonts w:ascii="Arial" w:hAnsi="Arial" w:cs="Arial"/>
          <w:szCs w:val="24"/>
        </w:rPr>
        <w:t xml:space="preserve"> Karmelki twarde 90 g, cena jednostkowa uwidoczniona przy produkcie 2,49zł/szt., winno być 27,67 zł/kg,</w:t>
      </w:r>
    </w:p>
    <w:p w14:paraId="0B4D35FA"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Baton </w:t>
      </w:r>
      <w:proofErr w:type="spellStart"/>
      <w:r w:rsidRPr="00DA7C43">
        <w:rPr>
          <w:rFonts w:ascii="Arial" w:hAnsi="Arial" w:cs="Arial"/>
          <w:szCs w:val="24"/>
        </w:rPr>
        <w:t>Twix</w:t>
      </w:r>
      <w:proofErr w:type="spellEnd"/>
      <w:r w:rsidRPr="00DA7C43">
        <w:rPr>
          <w:rFonts w:ascii="Arial" w:hAnsi="Arial" w:cs="Arial"/>
          <w:szCs w:val="24"/>
        </w:rPr>
        <w:t xml:space="preserve"> </w:t>
      </w:r>
      <w:proofErr w:type="spellStart"/>
      <w:r w:rsidRPr="00DA7C43">
        <w:rPr>
          <w:rFonts w:ascii="Arial" w:hAnsi="Arial" w:cs="Arial"/>
          <w:szCs w:val="24"/>
        </w:rPr>
        <w:t>Salted</w:t>
      </w:r>
      <w:proofErr w:type="spellEnd"/>
      <w:r w:rsidRPr="00DA7C43">
        <w:rPr>
          <w:rFonts w:ascii="Arial" w:hAnsi="Arial" w:cs="Arial"/>
          <w:szCs w:val="24"/>
        </w:rPr>
        <w:t xml:space="preserve"> </w:t>
      </w:r>
      <w:proofErr w:type="spellStart"/>
      <w:r w:rsidRPr="00DA7C43">
        <w:rPr>
          <w:rFonts w:ascii="Arial" w:hAnsi="Arial" w:cs="Arial"/>
          <w:szCs w:val="24"/>
        </w:rPr>
        <w:t>Carmel</w:t>
      </w:r>
      <w:proofErr w:type="spellEnd"/>
      <w:r w:rsidRPr="00DA7C43">
        <w:rPr>
          <w:rFonts w:ascii="Arial" w:hAnsi="Arial" w:cs="Arial"/>
          <w:szCs w:val="24"/>
        </w:rPr>
        <w:t xml:space="preserve"> 46 g, cena jednostkowa uwidoczniona przy produkcie 2,49 zł/szt., winno być 54,13 zł/kg,</w:t>
      </w:r>
    </w:p>
    <w:p w14:paraId="2C1C5D70"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lastRenderedPageBreak/>
        <w:t xml:space="preserve">Sok z buraków i jabłek Pińczów 300 ml, cena jednostkowa uwidoczniona przy produkcie 2,89zł/szt., winno być 9,63 zł/l, </w:t>
      </w:r>
    </w:p>
    <w:p w14:paraId="57394C35"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Sok z buraków i malin </w:t>
      </w:r>
      <w:proofErr w:type="spellStart"/>
      <w:r w:rsidRPr="00DA7C43">
        <w:rPr>
          <w:rFonts w:ascii="Arial" w:hAnsi="Arial" w:cs="Arial"/>
          <w:szCs w:val="24"/>
        </w:rPr>
        <w:t>Pinczów</w:t>
      </w:r>
      <w:proofErr w:type="spellEnd"/>
      <w:r w:rsidRPr="00DA7C43">
        <w:rPr>
          <w:rFonts w:ascii="Arial" w:hAnsi="Arial" w:cs="Arial"/>
          <w:szCs w:val="24"/>
        </w:rPr>
        <w:t xml:space="preserve"> 300 ml, cena jednostkowa uwidoczniona przy produkcie 2,39zł/szt., winno być 7,97 zł/l,</w:t>
      </w:r>
    </w:p>
    <w:p w14:paraId="4C2D61C6"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 Sok z ośmiu warzyw Pińczów 300 ml, cena jednostkowa uwidoczniona przy produkcie 2,59 zł/szt., winno być 8,63 zł/l,</w:t>
      </w:r>
    </w:p>
    <w:p w14:paraId="040CBE94"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Sok ze świeżych pomidorów 330 ml, cena jednostkowa uwidoczniona przy produkcie 2,59 zł/szt., winno być 8,63 zł/l,</w:t>
      </w:r>
    </w:p>
    <w:p w14:paraId="77F7D87A"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Orzeszki ziemne prażone </w:t>
      </w:r>
      <w:proofErr w:type="spellStart"/>
      <w:r w:rsidRPr="00DA7C43">
        <w:rPr>
          <w:rFonts w:ascii="Arial" w:hAnsi="Arial" w:cs="Arial"/>
          <w:szCs w:val="24"/>
        </w:rPr>
        <w:t>felix</w:t>
      </w:r>
      <w:proofErr w:type="spellEnd"/>
      <w:r w:rsidRPr="00DA7C43">
        <w:rPr>
          <w:rFonts w:ascii="Arial" w:hAnsi="Arial" w:cs="Arial"/>
          <w:szCs w:val="24"/>
        </w:rPr>
        <w:t xml:space="preserve"> masa netto 380g, cena jednostkowa uwidoczniona przy produkcie 39,98 zł/kg, winno być 52,61 zł/kg, </w:t>
      </w:r>
    </w:p>
    <w:p w14:paraId="7A38C0AB"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proofErr w:type="spellStart"/>
      <w:r w:rsidRPr="00DA7C43">
        <w:rPr>
          <w:rFonts w:ascii="Arial" w:hAnsi="Arial" w:cs="Arial"/>
          <w:szCs w:val="24"/>
        </w:rPr>
        <w:t>Princessa</w:t>
      </w:r>
      <w:proofErr w:type="spellEnd"/>
      <w:r w:rsidRPr="00DA7C43">
        <w:rPr>
          <w:rFonts w:ascii="Arial" w:hAnsi="Arial" w:cs="Arial"/>
          <w:szCs w:val="24"/>
        </w:rPr>
        <w:t xml:space="preserve"> baton </w:t>
      </w:r>
      <w:proofErr w:type="spellStart"/>
      <w:r w:rsidRPr="00DA7C43">
        <w:rPr>
          <w:rFonts w:ascii="Arial" w:hAnsi="Arial" w:cs="Arial"/>
          <w:szCs w:val="24"/>
        </w:rPr>
        <w:t>long</w:t>
      </w:r>
      <w:proofErr w:type="spellEnd"/>
      <w:r w:rsidRPr="00DA7C43">
        <w:rPr>
          <w:rFonts w:ascii="Arial" w:hAnsi="Arial" w:cs="Arial"/>
          <w:szCs w:val="24"/>
        </w:rPr>
        <w:t xml:space="preserve"> zebra masa netto 44,4 g, cena jednostkowa uwidoczniona przy produkcie 59,80 zł/kg, winno być 67,34 zł/kg,</w:t>
      </w:r>
    </w:p>
    <w:p w14:paraId="6E44662A"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Sok jabłko marchewka </w:t>
      </w:r>
      <w:proofErr w:type="spellStart"/>
      <w:r w:rsidRPr="00DA7C43">
        <w:rPr>
          <w:rFonts w:ascii="Arial" w:hAnsi="Arial" w:cs="Arial"/>
          <w:szCs w:val="24"/>
        </w:rPr>
        <w:t>Frups</w:t>
      </w:r>
      <w:proofErr w:type="spellEnd"/>
      <w:r w:rsidRPr="00DA7C43">
        <w:rPr>
          <w:rFonts w:ascii="Arial" w:hAnsi="Arial" w:cs="Arial"/>
          <w:szCs w:val="24"/>
        </w:rPr>
        <w:t xml:space="preserve"> 200 ml, cena jednostkowa uwidoczniona przy produkcie 1,59 zł/szt., winno być 7,95 zł/l, </w:t>
      </w:r>
    </w:p>
    <w:p w14:paraId="511057D0" w14:textId="77777777" w:rsidR="00DA7C43" w:rsidRPr="00DA7C43" w:rsidRDefault="00DA7C43" w:rsidP="00DA7C43">
      <w:pPr>
        <w:numPr>
          <w:ilvl w:val="0"/>
          <w:numId w:val="75"/>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Żelki owocowe z odtłuszczonym mlekiem wzbogacone witaminami Śmiej żelki 90 g, cena jednostkowa uwidoczniona przy produkcie 3,99 zł/szt., winno być 44,33 zł/kg; </w:t>
      </w:r>
    </w:p>
    <w:p w14:paraId="7B059875" w14:textId="77777777" w:rsidR="00DA7C43" w:rsidRPr="00DA7C43" w:rsidRDefault="00DA7C43" w:rsidP="00DA7C43">
      <w:pPr>
        <w:numPr>
          <w:ilvl w:val="0"/>
          <w:numId w:val="76"/>
        </w:numPr>
        <w:tabs>
          <w:tab w:val="left" w:pos="708"/>
          <w:tab w:val="num" w:pos="3720"/>
        </w:tabs>
        <w:spacing w:before="120" w:after="120" w:line="360" w:lineRule="auto"/>
        <w:rPr>
          <w:rFonts w:ascii="Arial" w:hAnsi="Arial" w:cs="Arial"/>
          <w:szCs w:val="24"/>
        </w:rPr>
      </w:pPr>
      <w:r w:rsidRPr="00DA7C43">
        <w:rPr>
          <w:rFonts w:ascii="Arial" w:hAnsi="Arial" w:cs="Arial"/>
          <w:b/>
          <w:bCs/>
          <w:szCs w:val="24"/>
        </w:rPr>
        <w:t xml:space="preserve">brak uwidocznienia ceny jednostkowej </w:t>
      </w:r>
    </w:p>
    <w:p w14:paraId="20B6AECD"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Chusteczki dla niemowląt </w:t>
      </w:r>
      <w:proofErr w:type="spellStart"/>
      <w:r w:rsidRPr="00DA7C43">
        <w:rPr>
          <w:rFonts w:ascii="Arial" w:hAnsi="Arial" w:cs="Arial"/>
          <w:szCs w:val="24"/>
        </w:rPr>
        <w:t>Bambino</w:t>
      </w:r>
      <w:proofErr w:type="spellEnd"/>
      <w:r w:rsidRPr="00DA7C43">
        <w:rPr>
          <w:rFonts w:ascii="Arial" w:hAnsi="Arial" w:cs="Arial"/>
          <w:szCs w:val="24"/>
        </w:rPr>
        <w:t xml:space="preserve"> 63 szt. </w:t>
      </w:r>
    </w:p>
    <w:p w14:paraId="1B5CB056"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Chusteczki nawilżane Lula 72 sztuki,</w:t>
      </w:r>
    </w:p>
    <w:p w14:paraId="4DE5A01E"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lang w:val="en-US"/>
        </w:rPr>
      </w:pPr>
      <w:proofErr w:type="spellStart"/>
      <w:r w:rsidRPr="00DA7C43">
        <w:rPr>
          <w:rFonts w:ascii="Arial" w:hAnsi="Arial" w:cs="Arial"/>
          <w:szCs w:val="24"/>
          <w:lang w:val="en-US"/>
        </w:rPr>
        <w:t>Kremowy</w:t>
      </w:r>
      <w:proofErr w:type="spellEnd"/>
      <w:r w:rsidRPr="00DA7C43">
        <w:rPr>
          <w:rFonts w:ascii="Arial" w:hAnsi="Arial" w:cs="Arial"/>
          <w:szCs w:val="24"/>
          <w:lang w:val="en-US"/>
        </w:rPr>
        <w:t xml:space="preserve"> </w:t>
      </w:r>
      <w:proofErr w:type="spellStart"/>
      <w:r w:rsidRPr="00DA7C43">
        <w:rPr>
          <w:rFonts w:ascii="Arial" w:hAnsi="Arial" w:cs="Arial"/>
          <w:szCs w:val="24"/>
          <w:lang w:val="en-US"/>
        </w:rPr>
        <w:t>płyn</w:t>
      </w:r>
      <w:proofErr w:type="spellEnd"/>
      <w:r w:rsidRPr="00DA7C43">
        <w:rPr>
          <w:rFonts w:ascii="Arial" w:hAnsi="Arial" w:cs="Arial"/>
          <w:szCs w:val="24"/>
          <w:lang w:val="en-US"/>
        </w:rPr>
        <w:t xml:space="preserve"> </w:t>
      </w:r>
      <w:proofErr w:type="spellStart"/>
      <w:r w:rsidRPr="00DA7C43">
        <w:rPr>
          <w:rFonts w:ascii="Arial" w:hAnsi="Arial" w:cs="Arial"/>
          <w:szCs w:val="24"/>
          <w:lang w:val="en-US"/>
        </w:rPr>
        <w:t>myjący</w:t>
      </w:r>
      <w:proofErr w:type="spellEnd"/>
      <w:r w:rsidRPr="00DA7C43">
        <w:rPr>
          <w:rFonts w:ascii="Arial" w:hAnsi="Arial" w:cs="Arial"/>
          <w:szCs w:val="24"/>
          <w:lang w:val="en-US"/>
        </w:rPr>
        <w:t xml:space="preserve"> Dave hand wash 250 ml,</w:t>
      </w:r>
    </w:p>
    <w:p w14:paraId="7D3C86AC"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Kremowy łagodny krem pod prysznic Fa 400ml,</w:t>
      </w:r>
    </w:p>
    <w:p w14:paraId="16076448"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Szampon </w:t>
      </w:r>
      <w:proofErr w:type="spellStart"/>
      <w:r w:rsidRPr="00DA7C43">
        <w:rPr>
          <w:rFonts w:ascii="Arial" w:hAnsi="Arial" w:cs="Arial"/>
          <w:szCs w:val="24"/>
        </w:rPr>
        <w:t>Schauma</w:t>
      </w:r>
      <w:proofErr w:type="spellEnd"/>
      <w:r w:rsidRPr="00DA7C43">
        <w:rPr>
          <w:rFonts w:ascii="Arial" w:hAnsi="Arial" w:cs="Arial"/>
          <w:szCs w:val="24"/>
        </w:rPr>
        <w:t xml:space="preserve"> </w:t>
      </w:r>
      <w:proofErr w:type="spellStart"/>
      <w:r w:rsidRPr="00DA7C43">
        <w:rPr>
          <w:rFonts w:ascii="Arial" w:hAnsi="Arial" w:cs="Arial"/>
          <w:szCs w:val="24"/>
        </w:rPr>
        <w:t>Fresh</w:t>
      </w:r>
      <w:proofErr w:type="spellEnd"/>
      <w:r w:rsidRPr="00DA7C43">
        <w:rPr>
          <w:rFonts w:ascii="Arial" w:hAnsi="Arial" w:cs="Arial"/>
          <w:szCs w:val="24"/>
        </w:rPr>
        <w:t xml:space="preserve"> </w:t>
      </w:r>
      <w:proofErr w:type="spellStart"/>
      <w:r w:rsidRPr="00DA7C43">
        <w:rPr>
          <w:rFonts w:ascii="Arial" w:hAnsi="Arial" w:cs="Arial"/>
          <w:szCs w:val="24"/>
        </w:rPr>
        <w:t>it</w:t>
      </w:r>
      <w:proofErr w:type="spellEnd"/>
      <w:r w:rsidRPr="00DA7C43">
        <w:rPr>
          <w:rFonts w:ascii="Arial" w:hAnsi="Arial" w:cs="Arial"/>
          <w:szCs w:val="24"/>
        </w:rPr>
        <w:t xml:space="preserve"> </w:t>
      </w:r>
      <w:proofErr w:type="spellStart"/>
      <w:r w:rsidRPr="00DA7C43">
        <w:rPr>
          <w:rFonts w:ascii="Arial" w:hAnsi="Arial" w:cs="Arial"/>
          <w:szCs w:val="24"/>
        </w:rPr>
        <w:t>Up</w:t>
      </w:r>
      <w:proofErr w:type="spellEnd"/>
      <w:r w:rsidRPr="00DA7C43">
        <w:rPr>
          <w:rFonts w:ascii="Arial" w:hAnsi="Arial" w:cs="Arial"/>
          <w:szCs w:val="24"/>
        </w:rPr>
        <w:t xml:space="preserve"> do włosów przetłuszczających się u nasady i suchych końcach 400 ml, </w:t>
      </w:r>
    </w:p>
    <w:p w14:paraId="349ED1EF"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lang w:val="en-US"/>
        </w:rPr>
      </w:pPr>
      <w:proofErr w:type="spellStart"/>
      <w:r w:rsidRPr="00DA7C43">
        <w:rPr>
          <w:rFonts w:ascii="Arial" w:hAnsi="Arial" w:cs="Arial"/>
          <w:szCs w:val="24"/>
          <w:lang w:val="en-US"/>
        </w:rPr>
        <w:t>Żel</w:t>
      </w:r>
      <w:proofErr w:type="spellEnd"/>
      <w:r w:rsidRPr="00DA7C43">
        <w:rPr>
          <w:rFonts w:ascii="Arial" w:hAnsi="Arial" w:cs="Arial"/>
          <w:szCs w:val="24"/>
          <w:lang w:val="en-US"/>
        </w:rPr>
        <w:t xml:space="preserve"> pod </w:t>
      </w:r>
      <w:proofErr w:type="spellStart"/>
      <w:r w:rsidRPr="00DA7C43">
        <w:rPr>
          <w:rFonts w:ascii="Arial" w:hAnsi="Arial" w:cs="Arial"/>
          <w:szCs w:val="24"/>
          <w:lang w:val="en-US"/>
        </w:rPr>
        <w:t>prysznic</w:t>
      </w:r>
      <w:proofErr w:type="spellEnd"/>
      <w:r w:rsidRPr="00DA7C43">
        <w:rPr>
          <w:rFonts w:ascii="Arial" w:hAnsi="Arial" w:cs="Arial"/>
          <w:szCs w:val="24"/>
          <w:lang w:val="en-US"/>
        </w:rPr>
        <w:t xml:space="preserve"> Dove deeply nourishing 250 ml, </w:t>
      </w:r>
    </w:p>
    <w:p w14:paraId="4BE88501"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Kremowy żel pod prysznic Palmolive </w:t>
      </w:r>
      <w:proofErr w:type="spellStart"/>
      <w:r w:rsidRPr="00DA7C43">
        <w:rPr>
          <w:rFonts w:ascii="Arial" w:hAnsi="Arial" w:cs="Arial"/>
          <w:szCs w:val="24"/>
        </w:rPr>
        <w:t>naturals</w:t>
      </w:r>
      <w:proofErr w:type="spellEnd"/>
      <w:r w:rsidRPr="00DA7C43">
        <w:rPr>
          <w:rFonts w:ascii="Arial" w:hAnsi="Arial" w:cs="Arial"/>
          <w:szCs w:val="24"/>
        </w:rPr>
        <w:t xml:space="preserve"> 250 ml, </w:t>
      </w:r>
    </w:p>
    <w:p w14:paraId="324366A2" w14:textId="77777777" w:rsidR="00DA7C43" w:rsidRPr="00DA7C43" w:rsidRDefault="00DA7C43" w:rsidP="00DA7C43">
      <w:pPr>
        <w:numPr>
          <w:ilvl w:val="0"/>
          <w:numId w:val="77"/>
        </w:num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Balsam do ciała wygładzająco-ochronny </w:t>
      </w:r>
      <w:proofErr w:type="spellStart"/>
      <w:r w:rsidRPr="00DA7C43">
        <w:rPr>
          <w:rFonts w:ascii="Arial" w:hAnsi="Arial" w:cs="Arial"/>
          <w:szCs w:val="24"/>
        </w:rPr>
        <w:t>Sensual</w:t>
      </w:r>
      <w:proofErr w:type="spellEnd"/>
      <w:r w:rsidRPr="00DA7C43">
        <w:rPr>
          <w:rFonts w:ascii="Arial" w:hAnsi="Arial" w:cs="Arial"/>
          <w:szCs w:val="24"/>
        </w:rPr>
        <w:t xml:space="preserve"> 200g</w:t>
      </w:r>
    </w:p>
    <w:p w14:paraId="5EC52493"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lastRenderedPageBreak/>
        <w:t>co narusza art. 4 ust. 1 ustawy oraz § 3 ust. 2 rozporządzenia Ministra Rozwoju z dnia 9 grudnia 2015 r. w sprawie uwidaczniania cen towarów i usług (Dz. U. z 2015 r., poz. 2121) – zwanego dalej „rozporządzeniem”;</w:t>
      </w:r>
    </w:p>
    <w:p w14:paraId="4C18FF6E" w14:textId="77777777" w:rsidR="00DA7C43" w:rsidRPr="00DA7C43" w:rsidRDefault="00DA7C43" w:rsidP="00DA7C43">
      <w:pPr>
        <w:numPr>
          <w:ilvl w:val="0"/>
          <w:numId w:val="74"/>
        </w:numPr>
        <w:tabs>
          <w:tab w:val="left" w:pos="708"/>
          <w:tab w:val="num" w:pos="3720"/>
        </w:tabs>
        <w:spacing w:before="120" w:after="120" w:line="360" w:lineRule="auto"/>
        <w:rPr>
          <w:rFonts w:ascii="Arial" w:hAnsi="Arial" w:cs="Arial"/>
          <w:b/>
          <w:szCs w:val="24"/>
        </w:rPr>
      </w:pPr>
      <w:r w:rsidRPr="00DA7C43">
        <w:rPr>
          <w:rFonts w:ascii="Arial" w:hAnsi="Arial" w:cs="Arial"/>
          <w:b/>
          <w:bCs/>
          <w:szCs w:val="24"/>
        </w:rPr>
        <w:t xml:space="preserve">brak </w:t>
      </w:r>
      <w:bookmarkStart w:id="6" w:name="_Hlk114731320"/>
      <w:r w:rsidRPr="00DA7C43">
        <w:rPr>
          <w:rFonts w:ascii="Arial" w:hAnsi="Arial" w:cs="Arial"/>
          <w:b/>
          <w:bCs/>
          <w:szCs w:val="24"/>
        </w:rPr>
        <w:t>ceny i ceny jednostkowej</w:t>
      </w:r>
      <w:bookmarkEnd w:id="6"/>
      <w:r w:rsidRPr="00DA7C43">
        <w:rPr>
          <w:rFonts w:ascii="Arial" w:hAnsi="Arial" w:cs="Arial"/>
          <w:b/>
          <w:bCs/>
          <w:szCs w:val="24"/>
        </w:rPr>
        <w:t>:</w:t>
      </w:r>
    </w:p>
    <w:p w14:paraId="760C0B9B" w14:textId="77777777" w:rsidR="00DA7C43" w:rsidRPr="00DA7C43" w:rsidRDefault="00DA7C43" w:rsidP="00DA7C43">
      <w:pPr>
        <w:numPr>
          <w:ilvl w:val="0"/>
          <w:numId w:val="79"/>
        </w:numPr>
        <w:tabs>
          <w:tab w:val="left" w:pos="708"/>
          <w:tab w:val="num" w:pos="3720"/>
        </w:tabs>
        <w:spacing w:before="120" w:after="120" w:line="360" w:lineRule="auto"/>
        <w:rPr>
          <w:rFonts w:ascii="Arial" w:hAnsi="Arial" w:cs="Arial"/>
          <w:b/>
          <w:szCs w:val="24"/>
        </w:rPr>
      </w:pPr>
      <w:r w:rsidRPr="00DA7C43">
        <w:rPr>
          <w:rFonts w:ascii="Arial" w:hAnsi="Arial" w:cs="Arial"/>
          <w:b/>
          <w:szCs w:val="24"/>
        </w:rPr>
        <w:t>przy produkcie uwidoczniona była wywieszka dla towaru o tej samej nazwie, ale innej gramaturze:</w:t>
      </w:r>
    </w:p>
    <w:p w14:paraId="472621AF" w14:textId="77777777" w:rsidR="00DA7C43" w:rsidRPr="00DA7C43" w:rsidRDefault="00DA7C43" w:rsidP="00DA7C43">
      <w:pPr>
        <w:numPr>
          <w:ilvl w:val="0"/>
          <w:numId w:val="80"/>
        </w:numPr>
        <w:tabs>
          <w:tab w:val="left" w:pos="708"/>
          <w:tab w:val="num" w:pos="3720"/>
        </w:tabs>
        <w:spacing w:before="120" w:after="120" w:line="360" w:lineRule="auto"/>
        <w:rPr>
          <w:rFonts w:ascii="Arial" w:hAnsi="Arial" w:cs="Arial"/>
          <w:b/>
          <w:szCs w:val="24"/>
        </w:rPr>
      </w:pPr>
      <w:r w:rsidRPr="00DA7C43">
        <w:rPr>
          <w:rFonts w:ascii="Arial" w:hAnsi="Arial" w:cs="Arial"/>
          <w:bCs/>
          <w:szCs w:val="24"/>
        </w:rPr>
        <w:t xml:space="preserve">Mieszanka studencka Felix 240 g - </w:t>
      </w:r>
      <w:r w:rsidRPr="00DA7C43">
        <w:rPr>
          <w:rFonts w:ascii="Arial" w:hAnsi="Arial" w:cs="Arial"/>
          <w:szCs w:val="24"/>
        </w:rPr>
        <w:t>uwidoczniono</w:t>
      </w:r>
      <w:r w:rsidRPr="00DA7C43">
        <w:rPr>
          <w:rFonts w:ascii="Arial" w:hAnsi="Arial" w:cs="Arial"/>
          <w:bCs/>
          <w:szCs w:val="24"/>
        </w:rPr>
        <w:t xml:space="preserve"> „Mieszanka studencka 300 g”,</w:t>
      </w:r>
    </w:p>
    <w:p w14:paraId="1CE71177" w14:textId="77777777" w:rsidR="00DA7C43" w:rsidRPr="00DA7C43" w:rsidRDefault="00DA7C43" w:rsidP="00DA7C43">
      <w:pPr>
        <w:numPr>
          <w:ilvl w:val="0"/>
          <w:numId w:val="80"/>
        </w:numPr>
        <w:tabs>
          <w:tab w:val="left" w:pos="709"/>
          <w:tab w:val="num" w:pos="3720"/>
        </w:tabs>
        <w:spacing w:before="120" w:after="120" w:line="360" w:lineRule="auto"/>
        <w:rPr>
          <w:rFonts w:ascii="Arial" w:hAnsi="Arial" w:cs="Arial"/>
          <w:b/>
          <w:szCs w:val="24"/>
        </w:rPr>
      </w:pPr>
      <w:r w:rsidRPr="00DA7C43">
        <w:rPr>
          <w:rFonts w:ascii="Arial" w:hAnsi="Arial" w:cs="Arial"/>
          <w:bCs/>
          <w:szCs w:val="24"/>
        </w:rPr>
        <w:t xml:space="preserve">Żurek Winiary 49 g </w:t>
      </w:r>
      <w:r w:rsidRPr="00DA7C43">
        <w:rPr>
          <w:rFonts w:ascii="Arial" w:hAnsi="Arial" w:cs="Arial"/>
          <w:szCs w:val="24"/>
        </w:rPr>
        <w:t xml:space="preserve">- uwidoczniono ,,Zupa Winiary </w:t>
      </w:r>
      <w:proofErr w:type="spellStart"/>
      <w:r w:rsidRPr="00DA7C43">
        <w:rPr>
          <w:rFonts w:ascii="Arial" w:hAnsi="Arial" w:cs="Arial"/>
          <w:szCs w:val="24"/>
        </w:rPr>
        <w:t>Zurek</w:t>
      </w:r>
      <w:proofErr w:type="spellEnd"/>
      <w:r w:rsidRPr="00DA7C43">
        <w:rPr>
          <w:rFonts w:ascii="Arial" w:hAnsi="Arial" w:cs="Arial"/>
          <w:szCs w:val="24"/>
        </w:rPr>
        <w:t xml:space="preserve"> 52 g”,</w:t>
      </w:r>
    </w:p>
    <w:p w14:paraId="6795C25E" w14:textId="77777777" w:rsidR="00DA7C43" w:rsidRPr="00DA7C43" w:rsidRDefault="00DA7C43" w:rsidP="00DA7C43">
      <w:pPr>
        <w:numPr>
          <w:ilvl w:val="0"/>
          <w:numId w:val="79"/>
        </w:numPr>
        <w:tabs>
          <w:tab w:val="left" w:pos="708"/>
          <w:tab w:val="num" w:pos="3720"/>
        </w:tabs>
        <w:spacing w:before="120" w:after="120" w:line="360" w:lineRule="auto"/>
        <w:rPr>
          <w:rFonts w:ascii="Arial" w:hAnsi="Arial" w:cs="Arial"/>
          <w:b/>
          <w:szCs w:val="24"/>
        </w:rPr>
      </w:pPr>
      <w:r w:rsidRPr="00DA7C43">
        <w:rPr>
          <w:rFonts w:ascii="Arial" w:hAnsi="Arial" w:cs="Arial"/>
          <w:b/>
          <w:szCs w:val="24"/>
        </w:rPr>
        <w:t>przy produktach uwidocznione były informacje o cenie i cenie jednostkowej nie obowiązujące na dzień kontroli:</w:t>
      </w:r>
    </w:p>
    <w:p w14:paraId="774E7C91" w14:textId="77777777" w:rsidR="00DA7C43" w:rsidRPr="00DA7C43" w:rsidRDefault="00DA7C43" w:rsidP="00DA7C43">
      <w:pPr>
        <w:numPr>
          <w:ilvl w:val="0"/>
          <w:numId w:val="78"/>
        </w:numPr>
        <w:tabs>
          <w:tab w:val="left" w:pos="708"/>
          <w:tab w:val="num" w:pos="3720"/>
        </w:tabs>
        <w:spacing w:before="120" w:after="120" w:line="360" w:lineRule="auto"/>
        <w:rPr>
          <w:rFonts w:ascii="Arial" w:hAnsi="Arial" w:cs="Arial"/>
          <w:szCs w:val="24"/>
        </w:rPr>
      </w:pPr>
      <w:r w:rsidRPr="00DA7C43">
        <w:rPr>
          <w:rFonts w:ascii="Arial" w:hAnsi="Arial" w:cs="Arial"/>
          <w:szCs w:val="24"/>
        </w:rPr>
        <w:t>Orzeszki ziemne z miodem masa netto 140 g Felix - cena uwidoczniona przy produkcie 9,99 zł, cena obowiązująca na dzień kontroli wg wydruku kasy 10,49 zł, wyższa o 0,5 zł,</w:t>
      </w:r>
    </w:p>
    <w:p w14:paraId="190DC083" w14:textId="77777777" w:rsidR="00DA7C43" w:rsidRPr="00DA7C43" w:rsidRDefault="00DA7C43" w:rsidP="00DA7C43">
      <w:pPr>
        <w:numPr>
          <w:ilvl w:val="0"/>
          <w:numId w:val="78"/>
        </w:numPr>
        <w:tabs>
          <w:tab w:val="left" w:pos="708"/>
          <w:tab w:val="num" w:pos="3720"/>
        </w:tabs>
        <w:spacing w:before="120" w:after="120" w:line="360" w:lineRule="auto"/>
        <w:rPr>
          <w:rFonts w:ascii="Arial" w:hAnsi="Arial" w:cs="Arial"/>
          <w:szCs w:val="24"/>
        </w:rPr>
      </w:pPr>
      <w:r w:rsidRPr="00DA7C43">
        <w:rPr>
          <w:rFonts w:ascii="Arial" w:hAnsi="Arial" w:cs="Arial"/>
          <w:szCs w:val="24"/>
        </w:rPr>
        <w:t>Orzeszki zimne prażone bez soli masa netto 140g Felix - cena uwidoczniona przy produkcie 7,99 zł, cena obowiązująca na dzień kontroli wg wydruku kasy 8,99 zł, wyższa o 1,00 zł,</w:t>
      </w:r>
    </w:p>
    <w:p w14:paraId="3F9F228E" w14:textId="77777777" w:rsidR="00DA7C43" w:rsidRPr="00DA7C43" w:rsidRDefault="00DA7C43" w:rsidP="00DA7C43">
      <w:pPr>
        <w:numPr>
          <w:ilvl w:val="0"/>
          <w:numId w:val="78"/>
        </w:numPr>
        <w:tabs>
          <w:tab w:val="left" w:pos="708"/>
          <w:tab w:val="num" w:pos="3720"/>
        </w:tabs>
        <w:spacing w:before="120" w:after="120" w:line="360" w:lineRule="auto"/>
        <w:rPr>
          <w:rFonts w:ascii="Arial" w:hAnsi="Arial" w:cs="Arial"/>
          <w:szCs w:val="24"/>
        </w:rPr>
      </w:pPr>
      <w:r w:rsidRPr="00DA7C43">
        <w:rPr>
          <w:rFonts w:ascii="Arial" w:hAnsi="Arial" w:cs="Arial"/>
          <w:szCs w:val="24"/>
        </w:rPr>
        <w:t>Suchary Bieszczadzkie masa netto 90g - cena uwidoczniona przy produkcie 2,70 zł, cena obowiązująca na dzień kontroli wg wydruku kasy 2,99 zł, wyższa o 0,29 zł,</w:t>
      </w:r>
    </w:p>
    <w:p w14:paraId="56FD6791" w14:textId="77777777" w:rsidR="00DA7C43" w:rsidRPr="00DA7C43" w:rsidRDefault="00DA7C43" w:rsidP="00DA7C43">
      <w:pPr>
        <w:numPr>
          <w:ilvl w:val="0"/>
          <w:numId w:val="78"/>
        </w:numPr>
        <w:tabs>
          <w:tab w:val="left" w:pos="708"/>
          <w:tab w:val="num" w:pos="3720"/>
        </w:tabs>
        <w:spacing w:before="120" w:after="120" w:line="360" w:lineRule="auto"/>
        <w:rPr>
          <w:rFonts w:ascii="Arial" w:hAnsi="Arial" w:cs="Arial"/>
          <w:szCs w:val="24"/>
        </w:rPr>
      </w:pPr>
      <w:r w:rsidRPr="00DA7C43">
        <w:rPr>
          <w:rFonts w:ascii="Arial" w:hAnsi="Arial" w:cs="Arial"/>
          <w:szCs w:val="24"/>
        </w:rPr>
        <w:t>Krakuski herbatniki z cukrem masa netto 181 g - cena uwidoczniona przy produkcie 4,99 zł, cena obowiązująca na dzień kontroli wg wydruku kasy 5,99 zł, wyższa o 1,00 zł,</w:t>
      </w:r>
    </w:p>
    <w:p w14:paraId="527B188A" w14:textId="77777777" w:rsidR="00DA7C43" w:rsidRPr="00DA7C43" w:rsidRDefault="00DA7C43" w:rsidP="00DA7C43">
      <w:pPr>
        <w:tabs>
          <w:tab w:val="left" w:pos="709"/>
          <w:tab w:val="num" w:pos="3720"/>
        </w:tabs>
        <w:spacing w:before="120" w:after="120" w:line="360" w:lineRule="auto"/>
        <w:rPr>
          <w:rFonts w:ascii="Arial" w:hAnsi="Arial" w:cs="Arial"/>
          <w:bCs/>
          <w:szCs w:val="24"/>
        </w:rPr>
      </w:pPr>
      <w:r w:rsidRPr="00DA7C43">
        <w:rPr>
          <w:rFonts w:ascii="Arial" w:hAnsi="Arial" w:cs="Arial"/>
          <w:b/>
          <w:szCs w:val="24"/>
        </w:rPr>
        <w:t xml:space="preserve">– </w:t>
      </w:r>
      <w:r w:rsidRPr="00DA7C43">
        <w:rPr>
          <w:rFonts w:ascii="Arial" w:hAnsi="Arial" w:cs="Arial"/>
          <w:bCs/>
          <w:szCs w:val="24"/>
        </w:rPr>
        <w:t xml:space="preserve">co uznano za brak </w:t>
      </w:r>
      <w:r w:rsidRPr="00DA7C43">
        <w:rPr>
          <w:rFonts w:ascii="Arial" w:hAnsi="Arial" w:cs="Arial"/>
          <w:szCs w:val="24"/>
        </w:rPr>
        <w:t>ceny i ceny jednostkowej</w:t>
      </w:r>
      <w:r w:rsidRPr="00DA7C43">
        <w:rPr>
          <w:rFonts w:ascii="Arial" w:hAnsi="Arial" w:cs="Arial"/>
          <w:bCs/>
          <w:szCs w:val="24"/>
        </w:rPr>
        <w:t xml:space="preserve"> dla oferowanych towarów.</w:t>
      </w:r>
    </w:p>
    <w:p w14:paraId="5769516E"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bCs/>
          <w:szCs w:val="24"/>
        </w:rPr>
        <w:t>Powyższe</w:t>
      </w:r>
      <w:r w:rsidRPr="00DA7C43">
        <w:rPr>
          <w:rFonts w:ascii="Arial" w:hAnsi="Arial" w:cs="Arial"/>
          <w:b/>
          <w:szCs w:val="24"/>
        </w:rPr>
        <w:t xml:space="preserve"> </w:t>
      </w:r>
      <w:r w:rsidRPr="00DA7C43">
        <w:rPr>
          <w:rFonts w:ascii="Arial" w:hAnsi="Arial" w:cs="Arial"/>
          <w:szCs w:val="24"/>
        </w:rPr>
        <w:t>narusza art. 4 ust. 1 ustawy oraz § 3 rozporządzenia.</w:t>
      </w:r>
    </w:p>
    <w:p w14:paraId="7E65C6FE"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Ustalenia kontroli udokumentowano w protokole kontroli KH.8361.62.2022 z dnia 12 września 2022 r. wraz załącznikami, do których kontrolowany przedsiębiorca nie wniósł uwag.</w:t>
      </w:r>
    </w:p>
    <w:p w14:paraId="218FFCE8" w14:textId="1F8901C6" w:rsidR="00DA7C43" w:rsidRPr="00DA7C43" w:rsidRDefault="00DA7C43" w:rsidP="001710B4">
      <w:pPr>
        <w:pStyle w:val="Nagwek3"/>
        <w:spacing w:before="120" w:after="120"/>
        <w:rPr>
          <w:bCs w:val="0"/>
        </w:rPr>
      </w:pPr>
      <w:r w:rsidRPr="00DA7C43">
        <w:rPr>
          <w:bCs w:val="0"/>
        </w:rPr>
        <w:t xml:space="preserve">W związku z ustaleniami kontroli, Podkarpacki Wojewódzki Inspektor Inspekcji Handlowej pismem z dnia 10 października 2022 r. zawiadomił przedsiębiorcę o </w:t>
      </w:r>
      <w:r w:rsidRPr="00DA7C43">
        <w:rPr>
          <w:bCs w:val="0"/>
        </w:rPr>
        <w:lastRenderedPageBreak/>
        <w:t>wszczęciu postępowania</w:t>
      </w:r>
      <w:r w:rsidRPr="001710B4">
        <w:rPr>
          <w:bCs w:val="0"/>
        </w:rPr>
        <w:t xml:space="preserve"> </w:t>
      </w:r>
      <w:r w:rsidRPr="00DA7C43">
        <w:rPr>
          <w:bCs w:val="0"/>
        </w:rPr>
        <w:t>z urzędu w trybie art. 6 ust. 1 ustawy, w związku ze stwierdzeniem nieprawidłowości</w:t>
      </w:r>
      <w:r w:rsidRPr="001710B4">
        <w:rPr>
          <w:bCs w:val="0"/>
        </w:rPr>
        <w:t xml:space="preserve"> </w:t>
      </w:r>
      <w:r w:rsidRPr="00DA7C43">
        <w:rPr>
          <w:bCs w:val="0"/>
        </w:rPr>
        <w:t>w uwidacznianiu informacji o cenach i cenach jednostkowych. Jednocześnie stronę postępowania pouczono o przysługującym jej prawie do czynnego udziału w postępowaniu,</w:t>
      </w:r>
      <w:r w:rsidRPr="001710B4">
        <w:rPr>
          <w:bCs w:val="0"/>
        </w:rPr>
        <w:t xml:space="preserve"> </w:t>
      </w:r>
      <w:r w:rsidRPr="00DA7C43">
        <w:rPr>
          <w:bCs w:val="0"/>
        </w:rPr>
        <w:t xml:space="preserve">a w szczególności o prawie wypowiadania się co do zebranych dowodów i materiałów, przeglądania akt sprawy, jak również brania udziału w przeprowadzeniu dowodu oraz możliwości złożenia wyjaśnienia. </w:t>
      </w:r>
    </w:p>
    <w:p w14:paraId="2BE602DC"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Stronę wezwano także do przedstawienia informacji o wielkości obrotów i przychodu za rok 2021. </w:t>
      </w:r>
    </w:p>
    <w:p w14:paraId="32087CB4" w14:textId="77777777" w:rsidR="00DA7C43" w:rsidRPr="00DA7C43" w:rsidRDefault="00DA7C43" w:rsidP="001710B4">
      <w:pPr>
        <w:pStyle w:val="Nagwek3"/>
        <w:spacing w:before="120" w:after="120"/>
        <w:rPr>
          <w:bCs w:val="0"/>
        </w:rPr>
      </w:pPr>
      <w:r w:rsidRPr="00DA7C43">
        <w:rPr>
          <w:bCs w:val="0"/>
        </w:rPr>
        <w:t xml:space="preserve">W dniu 26 października 2022 r. otrzymano pismo od kontrolowanego z dnia 21 października 2022 r., w którym poinformował o osiągniętym przychodzie z tytułu sprzedaży artykułów spożywczych w sklepie na stacji paliw. </w:t>
      </w:r>
    </w:p>
    <w:p w14:paraId="0AA4C382"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 xml:space="preserve">Pismem z dnia 26 października 2022 r. stronę ponownie wezwano do przedłożenia dokumentacji o wielkości obrotów i przychodów całego przedsiębiorstwa za zakończony rok rozliczeniowy 2021. </w:t>
      </w:r>
    </w:p>
    <w:p w14:paraId="6DED1BF4" w14:textId="77777777" w:rsidR="00DA7C43" w:rsidRPr="00DA7C43" w:rsidRDefault="00DA7C43" w:rsidP="00DA7C43">
      <w:pPr>
        <w:tabs>
          <w:tab w:val="left" w:pos="708"/>
          <w:tab w:val="num" w:pos="3720"/>
        </w:tabs>
        <w:spacing w:before="120" w:after="120" w:line="360" w:lineRule="auto"/>
        <w:rPr>
          <w:rFonts w:ascii="Arial" w:hAnsi="Arial" w:cs="Arial"/>
          <w:szCs w:val="24"/>
        </w:rPr>
      </w:pPr>
      <w:r w:rsidRPr="00DA7C43">
        <w:rPr>
          <w:rFonts w:ascii="Arial" w:hAnsi="Arial" w:cs="Arial"/>
          <w:szCs w:val="24"/>
        </w:rPr>
        <w:t>W dniu 9 listopada 2022 r. do tut. Inspektoratu wpłynął dokument „Rachunek Zysków i Strat (wariant porównawczy) Sprawozdanie za okres 2021-01-01 – 2021-12-31”.</w:t>
      </w:r>
    </w:p>
    <w:p w14:paraId="0A55B432" w14:textId="77777777" w:rsidR="001C58A9" w:rsidRPr="00DA7C43" w:rsidRDefault="001C58A9" w:rsidP="000A1F9B">
      <w:pPr>
        <w:pStyle w:val="Nagwek2"/>
        <w:rPr>
          <w:sz w:val="28"/>
          <w:szCs w:val="22"/>
        </w:rPr>
      </w:pPr>
      <w:r w:rsidRPr="00DA7C43">
        <w:rPr>
          <w:sz w:val="28"/>
          <w:szCs w:val="22"/>
        </w:rPr>
        <w:t>Podkarpacki Wojewódzki Inspektor Inspekcji Handlowej ustalił i stwierdził, co następuje:</w:t>
      </w:r>
    </w:p>
    <w:p w14:paraId="05FCFAF6" w14:textId="6F0D7BD7" w:rsidR="00A31B19" w:rsidRPr="00DA7C43" w:rsidRDefault="00BE5DCD" w:rsidP="00A31B19">
      <w:pPr>
        <w:pStyle w:val="Nagwek3"/>
        <w:spacing w:before="120" w:after="120"/>
        <w:rPr>
          <w:bCs w:val="0"/>
          <w:sz w:val="23"/>
          <w:szCs w:val="23"/>
          <w:lang w:eastAsia="zh-CN"/>
        </w:rPr>
      </w:pPr>
      <w:r w:rsidRPr="00DA7C43">
        <w:rPr>
          <w:bCs w:val="0"/>
        </w:rPr>
        <w:t xml:space="preserve">Zgodnie </w:t>
      </w:r>
      <w:r w:rsidR="00DA7C43" w:rsidRPr="00DA7C43">
        <w:rPr>
          <w:color w:val="000000"/>
        </w:rPr>
        <w:t xml:space="preserve">z art. 6 ust. 1 ustawy karę pieniężną na przedsiębiorcę, który nie wykonuje obowiązku uwidaczniania ceny i ceny jednostkowej w miejscu sprzedaży detalicznej nakłada wojewódzki inspektor Inspekcji Handlowej. W związku z tym, że kontrola przeprowadzona została w sklepie na stacji benzynowej </w:t>
      </w:r>
      <w:r w:rsidR="00DA7C43" w:rsidRPr="00DA7C43">
        <w:rPr>
          <w:b/>
        </w:rPr>
        <w:t xml:space="preserve">(dane zanonimizowane) </w:t>
      </w:r>
      <w:r w:rsidR="00DA7C43" w:rsidRPr="00DA7C43">
        <w:rPr>
          <w:color w:val="000000"/>
        </w:rPr>
        <w:t>w Ropczycach (woj. podkarpackie), właściwym do prowadzenia postępowania i nałożenia kary jest Podkarpacki Wojewódzki Inspektor Inspekcji Handlowej</w:t>
      </w:r>
      <w:r w:rsidR="00A31B19" w:rsidRPr="00DA7C43">
        <w:rPr>
          <w:bCs w:val="0"/>
        </w:rPr>
        <w:t>.</w:t>
      </w:r>
    </w:p>
    <w:p w14:paraId="43B4EF88"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w:t>
      </w:r>
      <w:r w:rsidRPr="00DA7C43">
        <w:rPr>
          <w:rFonts w:ascii="Arial" w:hAnsi="Arial" w:cs="Arial"/>
          <w:szCs w:val="24"/>
        </w:rPr>
        <w:lastRenderedPageBreak/>
        <w:t>zarobkowa, wykonywana we własnym imieniu i w sposób ciągły – art. 3 ustawy prawo przedsiębiorców.</w:t>
      </w:r>
    </w:p>
    <w:p w14:paraId="0F5603C2"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71DAEAA9"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766956A5" w14:textId="09121C7F"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Zgodnie z § 3 ust. 1 rozporządzenia, cenę uwidacznia się w miejscu ogólnodostępnym</w:t>
      </w:r>
      <w:r w:rsidRPr="001710B4">
        <w:rPr>
          <w:rFonts w:ascii="Arial" w:hAnsi="Arial"/>
        </w:rPr>
        <w:t xml:space="preserve"> </w:t>
      </w:r>
      <w:r w:rsidRPr="00DA7C43">
        <w:rPr>
          <w:rFonts w:ascii="Arial" w:hAnsi="Arial" w:cs="Arial"/>
          <w:szCs w:val="24"/>
        </w:rPr>
        <w:t>i dobrze widocznym dla konsumentów, na danym towarze, bezpośrednio przy towarze lub</w:t>
      </w:r>
      <w:r w:rsidRPr="001710B4">
        <w:rPr>
          <w:rFonts w:ascii="Arial" w:hAnsi="Arial"/>
        </w:rPr>
        <w:t xml:space="preserve"> </w:t>
      </w:r>
      <w:r w:rsidRPr="00DA7C43">
        <w:rPr>
          <w:rFonts w:ascii="Arial" w:hAnsi="Arial" w:cs="Arial"/>
          <w:szCs w:val="24"/>
        </w:rPr>
        <w:t>w bliskości towaru, którego dotyczy.</w:t>
      </w:r>
    </w:p>
    <w:p w14:paraId="422DDE85" w14:textId="66A33052"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3 ust. 2 rozporządzenia stanowi, że cenę i cenę jednostkową uwidacznia</w:t>
      </w:r>
      <w:r w:rsidRPr="001710B4">
        <w:rPr>
          <w:rFonts w:ascii="Arial" w:hAnsi="Arial"/>
        </w:rPr>
        <w:t xml:space="preserve"> </w:t>
      </w:r>
      <w:r w:rsidRPr="00DA7C43">
        <w:rPr>
          <w:rFonts w:ascii="Arial" w:hAnsi="Arial" w:cs="Arial"/>
          <w:szCs w:val="24"/>
        </w:rPr>
        <w:t>się w szczególności: na wywieszce, w cenniku, w katalogu, na obwolucie, w postaci nadruku lub napisu na towarze lub opakowaniu.</w:t>
      </w:r>
    </w:p>
    <w:p w14:paraId="74BE616A"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Pod pojęciem wywieszki, rozporządzenie rozumie etykietę, metkę, tabliczkę lub plakat; wywieszka może mieć formę wyświetlacza (§ 2 pkt 4 rozporządzenia).</w:t>
      </w:r>
    </w:p>
    <w:p w14:paraId="46AC1C30"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xml:space="preserve">Zgodnie natomiast z § 4 ust. 1 rozporządzenia cena jednostkowa winna dotyczyć odpowiednio ceny za: </w:t>
      </w:r>
    </w:p>
    <w:p w14:paraId="53C240DE" w14:textId="77777777" w:rsidR="00DA7C43" w:rsidRPr="001710B4" w:rsidRDefault="00DA7C43" w:rsidP="001710B4">
      <w:pPr>
        <w:pStyle w:val="Akapitzlist"/>
        <w:numPr>
          <w:ilvl w:val="0"/>
          <w:numId w:val="81"/>
        </w:numPr>
        <w:spacing w:before="120" w:after="120" w:line="360" w:lineRule="auto"/>
        <w:rPr>
          <w:rFonts w:ascii="Arial" w:hAnsi="Arial" w:cs="Arial"/>
          <w:szCs w:val="24"/>
        </w:rPr>
      </w:pPr>
      <w:r w:rsidRPr="001710B4">
        <w:rPr>
          <w:rFonts w:ascii="Arial" w:hAnsi="Arial" w:cs="Arial"/>
          <w:szCs w:val="24"/>
        </w:rPr>
        <w:t>litr lub metr sześcienny – dla towaru przeznaczonego do sprzedaży według objętości,</w:t>
      </w:r>
    </w:p>
    <w:p w14:paraId="5E3F5FE9" w14:textId="77777777" w:rsidR="00DA7C43" w:rsidRPr="001710B4" w:rsidRDefault="00DA7C43" w:rsidP="001710B4">
      <w:pPr>
        <w:pStyle w:val="Akapitzlist"/>
        <w:numPr>
          <w:ilvl w:val="0"/>
          <w:numId w:val="81"/>
        </w:numPr>
        <w:spacing w:before="120" w:after="120" w:line="360" w:lineRule="auto"/>
        <w:rPr>
          <w:rFonts w:ascii="Arial" w:hAnsi="Arial" w:cs="Arial"/>
          <w:szCs w:val="24"/>
        </w:rPr>
      </w:pPr>
      <w:r w:rsidRPr="001710B4">
        <w:rPr>
          <w:rFonts w:ascii="Arial" w:hAnsi="Arial" w:cs="Arial"/>
          <w:szCs w:val="24"/>
        </w:rPr>
        <w:t>kilogram lub tonę – dla towaru przeznaczonego do sprzedaży według masy,</w:t>
      </w:r>
    </w:p>
    <w:p w14:paraId="404F50A0" w14:textId="77777777" w:rsidR="00DA7C43" w:rsidRPr="001710B4" w:rsidRDefault="00DA7C43" w:rsidP="001710B4">
      <w:pPr>
        <w:pStyle w:val="Akapitzlist"/>
        <w:numPr>
          <w:ilvl w:val="0"/>
          <w:numId w:val="81"/>
        </w:numPr>
        <w:spacing w:before="120" w:after="120" w:line="360" w:lineRule="auto"/>
        <w:rPr>
          <w:rFonts w:ascii="Arial" w:hAnsi="Arial" w:cs="Arial"/>
          <w:szCs w:val="24"/>
        </w:rPr>
      </w:pPr>
      <w:r w:rsidRPr="001710B4">
        <w:rPr>
          <w:rFonts w:ascii="Arial" w:hAnsi="Arial" w:cs="Arial"/>
          <w:szCs w:val="24"/>
        </w:rPr>
        <w:t>metr – dla towaru sprzedawanego według długości,</w:t>
      </w:r>
    </w:p>
    <w:p w14:paraId="3DD4E1F1" w14:textId="77777777" w:rsidR="00DA7C43" w:rsidRPr="001710B4" w:rsidRDefault="00DA7C43" w:rsidP="001710B4">
      <w:pPr>
        <w:pStyle w:val="Akapitzlist"/>
        <w:numPr>
          <w:ilvl w:val="0"/>
          <w:numId w:val="81"/>
        </w:numPr>
        <w:spacing w:before="120" w:after="120" w:line="360" w:lineRule="auto"/>
        <w:rPr>
          <w:rFonts w:ascii="Arial" w:hAnsi="Arial" w:cs="Arial"/>
          <w:szCs w:val="24"/>
        </w:rPr>
      </w:pPr>
      <w:r w:rsidRPr="001710B4">
        <w:rPr>
          <w:rFonts w:ascii="Arial" w:hAnsi="Arial" w:cs="Arial"/>
          <w:szCs w:val="24"/>
        </w:rPr>
        <w:t>metr kwadratowy – dla towaru sprzedawanego według powierzchni,</w:t>
      </w:r>
    </w:p>
    <w:p w14:paraId="2AECAFE5" w14:textId="77777777" w:rsidR="00DA7C43" w:rsidRPr="001710B4" w:rsidRDefault="00DA7C43" w:rsidP="001710B4">
      <w:pPr>
        <w:pStyle w:val="Akapitzlist"/>
        <w:numPr>
          <w:ilvl w:val="0"/>
          <w:numId w:val="81"/>
        </w:numPr>
        <w:spacing w:before="120" w:after="120" w:line="360" w:lineRule="auto"/>
        <w:rPr>
          <w:rFonts w:ascii="Arial" w:hAnsi="Arial" w:cs="Arial"/>
          <w:szCs w:val="24"/>
        </w:rPr>
      </w:pPr>
      <w:r w:rsidRPr="001710B4">
        <w:rPr>
          <w:rFonts w:ascii="Arial" w:hAnsi="Arial" w:cs="Arial"/>
          <w:szCs w:val="24"/>
        </w:rPr>
        <w:t>sztukę – dla towarów przeznaczonych do sprzedaży na sztuki.</w:t>
      </w:r>
    </w:p>
    <w:p w14:paraId="5524B9C2"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CF731F2"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lastRenderedPageBreak/>
        <w:t>Zgodnie z § 4 ust. 3 rozporządzenia w przypadku towaru pakowanego oznaczonego liczbą sztuk dopuszcza się stosowanie przeliczenia na cenę jednostkową za sztukę lub za dziesiętną wielokrotność liczby sztuk.</w:t>
      </w:r>
    </w:p>
    <w:p w14:paraId="32441563"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bCs/>
          <w:szCs w:val="24"/>
        </w:rPr>
        <w:t>§ 7 pkt 1 rozporządzenia stanowi, że wymogu uwidaczniania</w:t>
      </w:r>
      <w:r w:rsidRPr="00DA7C43">
        <w:rPr>
          <w:rFonts w:ascii="Arial" w:hAnsi="Arial" w:cs="Arial"/>
          <w:szCs w:val="24"/>
        </w:rPr>
        <w:t xml:space="preserve"> cen jednostkowych nie stosuje się do towarów, których cena jednostkowa jest identyczna z ceną sprzedaży. </w:t>
      </w:r>
    </w:p>
    <w:p w14:paraId="78F55632" w14:textId="0B5FFA15"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Zgodnie z art. 6 ust. 1 ustawy, jeżeli przedsiębiorca nie wykonuje obowiązków, o których mowa w art. 4 ustawy, wojewódzki inspektor Inspekcji Handlowej nakłada na niego,</w:t>
      </w:r>
      <w:r w:rsidRPr="001710B4">
        <w:rPr>
          <w:rFonts w:ascii="Arial" w:hAnsi="Arial"/>
        </w:rPr>
        <w:t xml:space="preserve"> </w:t>
      </w:r>
      <w:r w:rsidRPr="00DA7C43">
        <w:rPr>
          <w:rFonts w:ascii="Arial" w:hAnsi="Arial" w:cs="Arial"/>
          <w:szCs w:val="24"/>
        </w:rP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6F8B731" w14:textId="71911DB9"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1710B4">
        <w:rPr>
          <w:rFonts w:ascii="Arial" w:hAnsi="Arial"/>
        </w:rPr>
        <w:t xml:space="preserve"> </w:t>
      </w:r>
      <w:r w:rsidRPr="00DA7C43">
        <w:rPr>
          <w:rFonts w:ascii="Arial" w:hAnsi="Arial" w:cs="Arial"/>
          <w:szCs w:val="24"/>
        </w:rPr>
        <w:t xml:space="preserve">i przychodu. </w:t>
      </w:r>
    </w:p>
    <w:p w14:paraId="3E98DCE5" w14:textId="1D403697" w:rsidR="00DA7C43" w:rsidRPr="00DA7C43" w:rsidRDefault="00DA7C43" w:rsidP="001710B4">
      <w:pPr>
        <w:pStyle w:val="Nagwek3"/>
        <w:spacing w:before="120" w:after="120"/>
        <w:rPr>
          <w:bCs w:val="0"/>
        </w:rPr>
      </w:pPr>
      <w:r w:rsidRPr="00DA7C43">
        <w:rPr>
          <w:bCs w:val="0"/>
        </w:rPr>
        <w:t xml:space="preserve">W przedmiotowej sprawie w trakcie kontroli przeprowadzonej w miejscu sprzedaży detalicznej, to jest </w:t>
      </w:r>
      <w:bookmarkStart w:id="7" w:name="_Hlk112315152"/>
      <w:r w:rsidRPr="00DA7C43">
        <w:rPr>
          <w:bCs w:val="0"/>
        </w:rPr>
        <w:t xml:space="preserve">w sklepie na stacji benzynowej </w:t>
      </w:r>
      <w:r w:rsidRPr="00DA7C43">
        <w:rPr>
          <w:b/>
          <w:bCs w:val="0"/>
        </w:rPr>
        <w:t>(dane zanonimizowane)</w:t>
      </w:r>
      <w:r w:rsidRPr="001710B4">
        <w:rPr>
          <w:b/>
          <w:bCs w:val="0"/>
        </w:rPr>
        <w:t xml:space="preserve"> </w:t>
      </w:r>
      <w:r w:rsidRPr="00DA7C43">
        <w:rPr>
          <w:bCs w:val="0"/>
        </w:rPr>
        <w:t xml:space="preserve">zlokalizowanym przy </w:t>
      </w:r>
      <w:r w:rsidRPr="00DA7C43">
        <w:rPr>
          <w:b/>
          <w:bCs w:val="0"/>
        </w:rPr>
        <w:t xml:space="preserve">(dane zanonimizowane) </w:t>
      </w:r>
      <w:r w:rsidRPr="00DA7C43">
        <w:rPr>
          <w:bCs w:val="0"/>
        </w:rPr>
        <w:t xml:space="preserve">w Ropczycach, należącym do przedsiębiorcy – </w:t>
      </w:r>
      <w:r w:rsidRPr="00DA7C43">
        <w:rPr>
          <w:b/>
          <w:bCs w:val="0"/>
        </w:rPr>
        <w:t xml:space="preserve">(dane zanonimizowane) </w:t>
      </w:r>
      <w:r w:rsidRPr="00DA7C43">
        <w:rPr>
          <w:bCs w:val="0"/>
        </w:rPr>
        <w:t>prowadzący działalność gospodarczą pod firmą</w:t>
      </w:r>
      <w:r w:rsidRPr="00DA7C43">
        <w:rPr>
          <w:b/>
          <w:bCs w:val="0"/>
        </w:rPr>
        <w:t xml:space="preserve"> Transport Krajowy i Międzynarodowy Stanisław Kozub, (dane zanonimizowane) Niedźwiada</w:t>
      </w:r>
      <w:bookmarkEnd w:id="7"/>
      <w:r w:rsidRPr="00DA7C43">
        <w:rPr>
          <w:bCs w:val="0"/>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Pr="00DA7C43">
        <w:rPr>
          <w:b/>
          <w:bCs w:val="0"/>
        </w:rPr>
        <w:t>29</w:t>
      </w:r>
      <w:r w:rsidRPr="00DA7C43">
        <w:rPr>
          <w:bCs w:val="0"/>
        </w:rPr>
        <w:t xml:space="preserve"> spośród </w:t>
      </w:r>
      <w:r w:rsidRPr="00DA7C43">
        <w:rPr>
          <w:b/>
          <w:bCs w:val="0"/>
        </w:rPr>
        <w:t>104</w:t>
      </w:r>
      <w:r w:rsidRPr="00DA7C43">
        <w:rPr>
          <w:bCs w:val="0"/>
        </w:rPr>
        <w:t xml:space="preserve"> ocenianych towarów, a mianowicie stwierdzono: brak uwidocznienia ceny jednostkowej dla towarów (poz. I), brak uwidocznienia ceny i ceny jednostkowej dla towarów (poz. II).</w:t>
      </w:r>
    </w:p>
    <w:p w14:paraId="095F0E0B" w14:textId="77777777" w:rsidR="00DA7C43" w:rsidRPr="00DA7C43" w:rsidRDefault="00DA7C43" w:rsidP="001710B4">
      <w:pPr>
        <w:spacing w:before="120" w:after="120" w:line="360" w:lineRule="auto"/>
        <w:rPr>
          <w:rFonts w:ascii="Arial" w:hAnsi="Arial" w:cs="Arial"/>
          <w:bCs/>
          <w:szCs w:val="24"/>
        </w:rPr>
      </w:pPr>
      <w:r w:rsidRPr="00DA7C43">
        <w:rPr>
          <w:rFonts w:ascii="Arial" w:hAnsi="Arial" w:cs="Arial"/>
          <w:szCs w:val="24"/>
        </w:rPr>
        <w:t>W związku z powyższym spełnione zostały przesłanki do nałożenia przez Podkarpackiego Wojewódzkiego Inspektora Inspekcji Handlowej na przedsiębiorcę -</w:t>
      </w:r>
      <w:r w:rsidRPr="00DA7C43">
        <w:rPr>
          <w:rFonts w:ascii="Arial" w:hAnsi="Arial" w:cs="Arial"/>
          <w:bCs/>
          <w:szCs w:val="24"/>
        </w:rPr>
        <w:t xml:space="preserve"> </w:t>
      </w:r>
      <w:r w:rsidRPr="00DA7C43">
        <w:rPr>
          <w:rFonts w:ascii="Arial" w:hAnsi="Arial" w:cs="Arial"/>
          <w:b/>
          <w:szCs w:val="24"/>
        </w:rPr>
        <w:t>(dane zanonimizowane)</w:t>
      </w:r>
      <w:r w:rsidRPr="00DA7C43">
        <w:rPr>
          <w:rFonts w:ascii="Arial" w:hAnsi="Arial" w:cs="Arial"/>
          <w:b/>
          <w:bCs/>
          <w:szCs w:val="24"/>
        </w:rPr>
        <w:t xml:space="preserve"> Transport Krajowy i Międzynarodowy Stanisław Kozub </w:t>
      </w:r>
      <w:r w:rsidRPr="00DA7C43">
        <w:rPr>
          <w:rFonts w:ascii="Arial" w:hAnsi="Arial" w:cs="Arial"/>
          <w:b/>
          <w:szCs w:val="24"/>
        </w:rPr>
        <w:lastRenderedPageBreak/>
        <w:t xml:space="preserve">(dane zanonimizowane) </w:t>
      </w:r>
      <w:r w:rsidRPr="00DA7C43">
        <w:rPr>
          <w:rFonts w:ascii="Arial" w:hAnsi="Arial" w:cs="Arial"/>
          <w:b/>
          <w:bCs/>
          <w:szCs w:val="24"/>
        </w:rPr>
        <w:t>Niedźwiada</w:t>
      </w:r>
      <w:r w:rsidRPr="00DA7C43">
        <w:rPr>
          <w:rFonts w:ascii="Arial" w:hAnsi="Arial" w:cs="Arial"/>
          <w:bCs/>
          <w:szCs w:val="24"/>
        </w:rPr>
        <w:t>,</w:t>
      </w:r>
      <w:r w:rsidRPr="00DA7C43">
        <w:rPr>
          <w:rFonts w:ascii="Arial" w:hAnsi="Arial" w:cs="Arial"/>
          <w:b/>
          <w:szCs w:val="24"/>
        </w:rPr>
        <w:t xml:space="preserve"> </w:t>
      </w:r>
      <w:r w:rsidRPr="00DA7C43">
        <w:rPr>
          <w:rFonts w:ascii="Arial" w:hAnsi="Arial" w:cs="Arial"/>
          <w:szCs w:val="24"/>
        </w:rPr>
        <w:t>kary pieniężnej przewidzianej w art. 6 ust. 1 ustawy. W powyższej sprawie Podkarpacki Wojewódzki Inspektor Inspekcji Handlowej wymierzył stronie karę pieniężną w wysokości</w:t>
      </w:r>
      <w:r w:rsidRPr="00DA7C43">
        <w:rPr>
          <w:rFonts w:ascii="Arial" w:hAnsi="Arial" w:cs="Arial"/>
          <w:b/>
          <w:szCs w:val="24"/>
        </w:rPr>
        <w:t xml:space="preserve"> 500 </w:t>
      </w:r>
      <w:r w:rsidRPr="00DA7C43">
        <w:rPr>
          <w:rFonts w:ascii="Arial" w:hAnsi="Arial" w:cs="Arial"/>
          <w:szCs w:val="24"/>
        </w:rPr>
        <w:t>zł.</w:t>
      </w:r>
    </w:p>
    <w:p w14:paraId="1EAA6F19" w14:textId="77777777" w:rsidR="00DA7C43" w:rsidRPr="00DA7C43" w:rsidRDefault="00DA7C43" w:rsidP="001710B4">
      <w:pPr>
        <w:pStyle w:val="Nagwek3"/>
        <w:spacing w:before="120" w:after="120"/>
        <w:rPr>
          <w:bCs w:val="0"/>
        </w:rPr>
      </w:pPr>
      <w:r w:rsidRPr="00DA7C43">
        <w:rPr>
          <w:bCs w:val="0"/>
        </w:rPr>
        <w:t>Wymierzając ją wziął pod uwagę, zgodnie z art. 6 ust. 3 ustawy:</w:t>
      </w:r>
    </w:p>
    <w:p w14:paraId="0B74E747" w14:textId="145FB900" w:rsidR="00DA7C43" w:rsidRPr="001710B4" w:rsidRDefault="00DA7C43" w:rsidP="001710B4">
      <w:pPr>
        <w:pStyle w:val="Akapitzlist"/>
        <w:numPr>
          <w:ilvl w:val="0"/>
          <w:numId w:val="82"/>
        </w:numPr>
        <w:spacing w:before="120" w:after="120" w:line="360" w:lineRule="auto"/>
        <w:rPr>
          <w:rFonts w:ascii="Arial" w:hAnsi="Arial" w:cs="Arial"/>
          <w:szCs w:val="24"/>
        </w:rPr>
      </w:pPr>
      <w:r w:rsidRPr="001710B4">
        <w:rPr>
          <w:rFonts w:ascii="Arial" w:hAnsi="Arial" w:cs="Arial"/>
          <w:b/>
          <w:bCs/>
          <w:szCs w:val="24"/>
        </w:rPr>
        <w:t>stopień naruszenia obowiązków</w:t>
      </w:r>
      <w:r w:rsidRPr="001710B4">
        <w:rPr>
          <w:rFonts w:ascii="Arial" w:hAnsi="Arial" w:cs="Arial"/>
          <w:szCs w:val="24"/>
        </w:rPr>
        <w:t>, tj. nieprawidłowości stwierdzono w odniesieniu</w:t>
      </w:r>
      <w:r w:rsidRPr="001710B4">
        <w:rPr>
          <w:rFonts w:ascii="Arial" w:hAnsi="Arial"/>
        </w:rPr>
        <w:t xml:space="preserve"> </w:t>
      </w:r>
      <w:r w:rsidRPr="001710B4">
        <w:rPr>
          <w:rFonts w:ascii="Arial" w:hAnsi="Arial" w:cs="Arial"/>
          <w:szCs w:val="24"/>
        </w:rPr>
        <w:t xml:space="preserve">do </w:t>
      </w:r>
      <w:r w:rsidRPr="001710B4">
        <w:rPr>
          <w:rFonts w:ascii="Arial" w:hAnsi="Arial" w:cs="Arial"/>
          <w:b/>
          <w:bCs/>
          <w:szCs w:val="24"/>
        </w:rPr>
        <w:t>29</w:t>
      </w:r>
      <w:r w:rsidRPr="001710B4">
        <w:rPr>
          <w:rFonts w:ascii="Arial" w:hAnsi="Arial" w:cs="Arial"/>
          <w:szCs w:val="24"/>
        </w:rPr>
        <w:t xml:space="preserve"> ze </w:t>
      </w:r>
      <w:r w:rsidRPr="001710B4">
        <w:rPr>
          <w:rFonts w:ascii="Arial" w:hAnsi="Arial" w:cs="Arial"/>
          <w:b/>
          <w:bCs/>
          <w:szCs w:val="24"/>
        </w:rPr>
        <w:t>104</w:t>
      </w:r>
      <w:r w:rsidRPr="001710B4">
        <w:rPr>
          <w:rFonts w:ascii="Arial" w:hAnsi="Arial" w:cs="Arial"/>
          <w:szCs w:val="24"/>
        </w:rPr>
        <w:t xml:space="preserve"> sprawdzonych przypadkowo towarów, co stanowi </w:t>
      </w:r>
      <w:r w:rsidRPr="001710B4">
        <w:rPr>
          <w:rFonts w:ascii="Arial" w:hAnsi="Arial" w:cs="Arial"/>
          <w:b/>
          <w:bCs/>
          <w:szCs w:val="24"/>
        </w:rPr>
        <w:t>27,88%</w:t>
      </w:r>
      <w:r w:rsidRPr="001710B4">
        <w:rPr>
          <w:rFonts w:ascii="Arial" w:hAnsi="Arial" w:cs="Arial"/>
          <w:szCs w:val="24"/>
        </w:rPr>
        <w:t xml:space="preserve"> produktów skontrolowanych w zakresie prawidłowości informowania o cenach. Wskazać należy, że przedsiębiorca powinien zapewnić rzetelność informacji przekazywanych</w:t>
      </w:r>
      <w:r w:rsidRPr="001710B4">
        <w:rPr>
          <w:rFonts w:ascii="Arial" w:hAnsi="Arial"/>
        </w:rPr>
        <w:t xml:space="preserve"> </w:t>
      </w:r>
      <w:r w:rsidRPr="001710B4">
        <w:rPr>
          <w:rFonts w:ascii="Arial" w:hAnsi="Arial" w:cs="Arial"/>
          <w:szCs w:val="24"/>
        </w:rPr>
        <w:t>w zakresie uwidaczniania cen i cen jednostkowych. Brak podania cen i cen jednostkowych narusza prawo konsumenta do informacji w tym zakresie. Zważyć przy tym należy, że konsument często nie ma możliwości sprawdzenia lub wyliczenia ceny jednostkowej lub nastręcza mu to sporo trudności oraz uniemożliwia porównanie cen jednostkowych innych produktów, a tym samym świadomego wyboru przy zakupie towaru o najkorzystniejszej cenie,</w:t>
      </w:r>
    </w:p>
    <w:p w14:paraId="1ED9566D" w14:textId="13512896" w:rsidR="00DA7C43" w:rsidRPr="001710B4" w:rsidRDefault="00DA7C43" w:rsidP="001710B4">
      <w:pPr>
        <w:pStyle w:val="Akapitzlist"/>
        <w:numPr>
          <w:ilvl w:val="0"/>
          <w:numId w:val="82"/>
        </w:numPr>
        <w:spacing w:before="120" w:after="120" w:line="360" w:lineRule="auto"/>
        <w:rPr>
          <w:rFonts w:ascii="Arial" w:hAnsi="Arial" w:cs="Arial"/>
          <w:szCs w:val="24"/>
        </w:rPr>
      </w:pPr>
      <w:r w:rsidRPr="001710B4">
        <w:rPr>
          <w:rFonts w:ascii="Arial" w:hAnsi="Arial" w:cs="Arial"/>
          <w:szCs w:val="24"/>
        </w:rPr>
        <w:t xml:space="preserve">fakt, że jest to </w:t>
      </w:r>
      <w:r w:rsidRPr="001710B4">
        <w:rPr>
          <w:rFonts w:ascii="Arial" w:hAnsi="Arial" w:cs="Arial"/>
          <w:b/>
          <w:bCs/>
          <w:szCs w:val="24"/>
        </w:rPr>
        <w:t>pierwsze</w:t>
      </w:r>
      <w:r w:rsidRPr="001710B4">
        <w:rPr>
          <w:rFonts w:ascii="Arial" w:hAnsi="Arial" w:cs="Arial"/>
          <w:szCs w:val="24"/>
        </w:rPr>
        <w:t xml:space="preserve">, stwierdzone przez Podkarpackiego Wojewódzkiego Inspektora Inspekcji Handlowej </w:t>
      </w:r>
      <w:r w:rsidRPr="001710B4">
        <w:rPr>
          <w:rFonts w:ascii="Arial" w:hAnsi="Arial" w:cs="Arial"/>
          <w:b/>
          <w:bCs/>
          <w:szCs w:val="24"/>
        </w:rPr>
        <w:t>naruszenie</w:t>
      </w:r>
      <w:r w:rsidRPr="001710B4">
        <w:rPr>
          <w:rFonts w:ascii="Arial" w:hAnsi="Arial" w:cs="Arial"/>
          <w:szCs w:val="24"/>
        </w:rPr>
        <w:t xml:space="preserve"> przez przedsiębiorcę przepisów</w:t>
      </w:r>
      <w:r w:rsidRPr="001710B4">
        <w:rPr>
          <w:rFonts w:ascii="Arial" w:hAnsi="Arial"/>
        </w:rPr>
        <w:t xml:space="preserve"> </w:t>
      </w:r>
      <w:r w:rsidRPr="001710B4">
        <w:rPr>
          <w:rFonts w:ascii="Arial" w:hAnsi="Arial" w:cs="Arial"/>
          <w:szCs w:val="24"/>
        </w:rPr>
        <w:t xml:space="preserve">w zakresie uwidaczniania cen towarów, </w:t>
      </w:r>
    </w:p>
    <w:p w14:paraId="12D55FF4" w14:textId="77777777" w:rsidR="00DA7C43" w:rsidRPr="001710B4" w:rsidRDefault="00DA7C43" w:rsidP="001710B4">
      <w:pPr>
        <w:pStyle w:val="Akapitzlist"/>
        <w:numPr>
          <w:ilvl w:val="0"/>
          <w:numId w:val="82"/>
        </w:numPr>
        <w:spacing w:before="120" w:after="120" w:line="360" w:lineRule="auto"/>
        <w:rPr>
          <w:rFonts w:ascii="Arial" w:hAnsi="Arial" w:cs="Arial"/>
          <w:szCs w:val="24"/>
        </w:rPr>
      </w:pPr>
      <w:r w:rsidRPr="001710B4">
        <w:rPr>
          <w:rFonts w:ascii="Arial" w:hAnsi="Arial" w:cs="Arial"/>
          <w:b/>
          <w:szCs w:val="24"/>
        </w:rPr>
        <w:t>wielkość obrotów i przychodu</w:t>
      </w:r>
      <w:r w:rsidRPr="001710B4">
        <w:rPr>
          <w:rFonts w:ascii="Arial" w:hAnsi="Arial" w:cs="Arial"/>
          <w:szCs w:val="24"/>
        </w:rPr>
        <w:t xml:space="preserve"> przedsiębiorcy w roku 2021. </w:t>
      </w:r>
    </w:p>
    <w:p w14:paraId="1ECECAA4" w14:textId="037E5CD3" w:rsidR="00DA7C43" w:rsidRPr="00DA7C43" w:rsidRDefault="00DA7C43" w:rsidP="001710B4">
      <w:pPr>
        <w:pStyle w:val="Nagwek3"/>
        <w:spacing w:before="120" w:after="120"/>
        <w:rPr>
          <w:bCs w:val="0"/>
        </w:rPr>
      </w:pPr>
      <w:r w:rsidRPr="00DA7C43">
        <w:rPr>
          <w:bCs w:val="0"/>
        </w:rPr>
        <w:t>Podkarpacki Wojewódzki Inspektor Inspekcji Handlowej wydając decyzję oparł</w:t>
      </w:r>
      <w:r w:rsidRPr="001710B4">
        <w:rPr>
          <w:bCs w:val="0"/>
        </w:rPr>
        <w:t xml:space="preserve"> </w:t>
      </w:r>
      <w:r w:rsidRPr="00DA7C43">
        <w:rPr>
          <w:bCs w:val="0"/>
        </w:rPr>
        <w:t>się na następujących dowodach: protokole kontroli KH.8361.62.2022 z dnia 12 września 2022 r. wraz z załącznikami, zawiadomieniu o wszczęciu postępowania z urzędu z dnia 10 października 2022 r., piśmie strony z dnia 21 października 2022 r. (wpływ do Inspektoratu 26 października 2022 r.) z informacją o wielkości przychodu w roku 2021 z tytułu sprzedaży artykułów spożywczych na stacji paliw, piśmie organu z 26 października 2022 r., dokumencie „Rachunek Zysków i Strat (wariant porównawczy) Sprawozdanie za okres 2021-01-01 – 2021-12-31” (data doręczenia do tut. Inspektoratu - 9 listopada 2022 r.).</w:t>
      </w:r>
    </w:p>
    <w:p w14:paraId="7E40B57D" w14:textId="38B39E18"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xml:space="preserve">Podkarpacki Wojewódzki Inspektor Inspekcji Handlowej wskazuje, że 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w:t>
      </w:r>
      <w:r w:rsidRPr="00DA7C43">
        <w:rPr>
          <w:rFonts w:ascii="Arial" w:hAnsi="Arial" w:cs="Arial"/>
          <w:szCs w:val="24"/>
        </w:rPr>
        <w:lastRenderedPageBreak/>
        <w:t>obiektywny i powstaje z chwilą popełnienia naruszenia. Obiektywny charakter odpowiedzialności administracyjnej opiera</w:t>
      </w:r>
      <w:r w:rsidRPr="001710B4">
        <w:rPr>
          <w:rFonts w:ascii="Arial" w:hAnsi="Arial"/>
        </w:rPr>
        <w:t xml:space="preserve"> </w:t>
      </w:r>
      <w:r w:rsidRPr="00DA7C43">
        <w:rPr>
          <w:rFonts w:ascii="Arial" w:hAnsi="Arial" w:cs="Arial"/>
          <w:szCs w:val="24"/>
        </w:rPr>
        <w:t>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w:t>
      </w:r>
      <w:r w:rsidRPr="001710B4">
        <w:rPr>
          <w:rFonts w:ascii="Arial" w:hAnsi="Arial"/>
        </w:rPr>
        <w:t xml:space="preserve"> </w:t>
      </w:r>
      <w:r w:rsidRPr="00DA7C43">
        <w:rPr>
          <w:rFonts w:ascii="Arial" w:hAnsi="Arial" w:cs="Arial"/>
          <w:szCs w:val="24"/>
        </w:rPr>
        <w:t xml:space="preserve">w art. 4 ustawy, może jedynie wydać decyzję administracyjną, na podstawie, której nakłada karę pieniężną w przewidzianej w tej ustawie wysokości. </w:t>
      </w:r>
    </w:p>
    <w:p w14:paraId="137F7A4B" w14:textId="034A0A23"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w:t>
      </w:r>
      <w:r w:rsidRPr="001710B4">
        <w:rPr>
          <w:rFonts w:ascii="Arial" w:hAnsi="Arial"/>
        </w:rPr>
        <w:t xml:space="preserve"> </w:t>
      </w:r>
      <w:r w:rsidRPr="00DA7C43">
        <w:rPr>
          <w:rFonts w:ascii="Arial" w:hAnsi="Arial" w:cs="Arial"/>
          <w:szCs w:val="24"/>
        </w:rPr>
        <w:t xml:space="preserve">z winy danego podmiotu. </w:t>
      </w:r>
    </w:p>
    <w:p w14:paraId="1C8348B8" w14:textId="380C0B08"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KH.8360.59.2022</w:t>
      </w:r>
      <w:r w:rsidRPr="001710B4">
        <w:rPr>
          <w:rFonts w:ascii="Arial" w:hAnsi="Arial"/>
        </w:rPr>
        <w:t xml:space="preserve"> </w:t>
      </w:r>
      <w:r w:rsidRPr="00DA7C43">
        <w:rPr>
          <w:rFonts w:ascii="Arial" w:hAnsi="Arial" w:cs="Arial"/>
          <w:szCs w:val="24"/>
        </w:rPr>
        <w:t>z dnia 18 sierpnia 2022 r. (doręczonym za pośrednictwem Poczty Polskiej w dniu 19 sierpnia 2022 r.) została powiadomiona o zamiarze wszczęcia kontroli oraz jej zakresie przedmiotowym, a kontrolę wszczęto 12 września 2022 r. Strona miała więc wystarczająco dużo czasu na podjęcie stosownych działań i upewnienie się, że należycie wykonuje obowiązki informowania konsumentów o cenach i cenach jednostkowych produktów</w:t>
      </w:r>
      <w:r w:rsidRPr="001710B4">
        <w:rPr>
          <w:rFonts w:ascii="Arial" w:hAnsi="Arial"/>
        </w:rPr>
        <w:t xml:space="preserve"> </w:t>
      </w:r>
      <w:r w:rsidRPr="00DA7C43">
        <w:rPr>
          <w:rFonts w:ascii="Arial" w:hAnsi="Arial" w:cs="Arial"/>
          <w:szCs w:val="24"/>
        </w:rPr>
        <w:t xml:space="preserve">i prawidłowym ich wyliczeniu. Konsument ma bowiem prawo do uzyskania wszystkich istotnych i rzetelnych informacji o towarach przed dokonaniem zakupu. </w:t>
      </w:r>
    </w:p>
    <w:p w14:paraId="73897A88" w14:textId="637B3A35"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xml:space="preserve">Biorąc pod uwagę wymienione kryteria, nałożenie kary pieniężnej w kwocie </w:t>
      </w:r>
      <w:r w:rsidRPr="00DA7C43">
        <w:rPr>
          <w:rFonts w:ascii="Arial" w:hAnsi="Arial" w:cs="Arial"/>
          <w:b/>
          <w:szCs w:val="24"/>
        </w:rPr>
        <w:t xml:space="preserve">500 </w:t>
      </w:r>
      <w:r w:rsidRPr="00DA7C43">
        <w:rPr>
          <w:rFonts w:ascii="Arial" w:hAnsi="Arial" w:cs="Arial"/>
          <w:b/>
          <w:bCs/>
          <w:szCs w:val="24"/>
        </w:rPr>
        <w:t>zł</w:t>
      </w:r>
      <w:r w:rsidRPr="001710B4">
        <w:rPr>
          <w:rFonts w:ascii="Arial" w:hAnsi="Arial"/>
          <w:b/>
        </w:rPr>
        <w:t xml:space="preserve"> </w:t>
      </w:r>
      <w:r w:rsidRPr="00DA7C43">
        <w:rPr>
          <w:rFonts w:ascii="Arial" w:hAnsi="Arial" w:cs="Arial"/>
          <w:szCs w:val="24"/>
        </w:rPr>
        <w:t>w stosunku do przewidzianej w ustawie kary określonej w maksymalnej wysokości</w:t>
      </w:r>
      <w:r w:rsidRPr="001710B4">
        <w:rPr>
          <w:rFonts w:ascii="Arial" w:hAnsi="Arial"/>
        </w:rPr>
        <w:t xml:space="preserve"> </w:t>
      </w:r>
      <w:r w:rsidRPr="00DA7C43">
        <w:rPr>
          <w:rFonts w:ascii="Arial" w:hAnsi="Arial" w:cs="Arial"/>
          <w:szCs w:val="24"/>
        </w:rPr>
        <w:t xml:space="preserve">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w:t>
      </w:r>
      <w:r w:rsidRPr="00DA7C43">
        <w:rPr>
          <w:rFonts w:ascii="Arial" w:hAnsi="Arial" w:cs="Arial"/>
          <w:szCs w:val="24"/>
        </w:rPr>
        <w:lastRenderedPageBreak/>
        <w:t>podawanie cen produktów oferowanych konsumentom (Dz. Urz. WE L 80 z 18.3.1998 r., s. 27), czyli jest skuteczna, proporcjonalna i odstraszająca.</w:t>
      </w:r>
    </w:p>
    <w:p w14:paraId="7C2E9C61"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 xml:space="preserve">Odpowiedzialność administracyjna ma charakter obiektywny i nie jest oparta na zasadzie winy. Już sam fakt stwierdzenia nieprawidłowości stanowi podstawę do wymierzenia kary. </w:t>
      </w:r>
    </w:p>
    <w:p w14:paraId="23322183" w14:textId="1B0A00FF" w:rsidR="00DA7C43" w:rsidRPr="00DA7C43" w:rsidRDefault="00DA7C43" w:rsidP="001710B4">
      <w:pPr>
        <w:pStyle w:val="Nagwek3"/>
        <w:spacing w:before="120" w:after="120"/>
        <w:rPr>
          <w:bCs w:val="0"/>
        </w:rPr>
      </w:pPr>
      <w:r w:rsidRPr="00DA7C43">
        <w:rPr>
          <w:bCs w:val="0"/>
        </w:rPr>
        <w:t>Zgodnie z art. 189e Kpa, w przypadku, gdy do naruszenia prawa doszło wskutek działania siły wyższej, strona nie podlega ukaraniu. Pojęcie to wprawdzie nie zostało zdefiniowane</w:t>
      </w:r>
      <w:r w:rsidRPr="001710B4">
        <w:rPr>
          <w:bCs w:val="0"/>
        </w:rPr>
        <w:t xml:space="preserve"> </w:t>
      </w:r>
      <w:r w:rsidRPr="00DA7C43">
        <w:rPr>
          <w:bCs w:val="0"/>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A7C43">
        <w:rPr>
          <w:bCs w:val="0"/>
        </w:rPr>
        <w:t>MoP</w:t>
      </w:r>
      <w:proofErr w:type="spellEnd"/>
      <w:r w:rsidRPr="00DA7C43">
        <w:rPr>
          <w:bCs w:val="0"/>
        </w:rPr>
        <w:t xml:space="preserve"> 2005, Nr 6). „Siłę wyższą odróżnia od zwykłego przypadku („casus”) to, że jest to zdarzenie nadzwyczajne, zewnętrzne</w:t>
      </w:r>
      <w:r w:rsidRPr="001710B4">
        <w:rPr>
          <w:bCs w:val="0"/>
        </w:rPr>
        <w:t xml:space="preserve"> </w:t>
      </w:r>
      <w:r w:rsidRPr="00DA7C43">
        <w:rPr>
          <w:bCs w:val="0"/>
        </w:rPr>
        <w:t xml:space="preserve">i niemożliwe do zapobieżenia („vis </w:t>
      </w:r>
      <w:proofErr w:type="spellStart"/>
      <w:r w:rsidRPr="00DA7C43">
        <w:rPr>
          <w:bCs w:val="0"/>
        </w:rPr>
        <w:t>cui</w:t>
      </w:r>
      <w:proofErr w:type="spellEnd"/>
      <w:r w:rsidRPr="00DA7C43">
        <w:rPr>
          <w:bCs w:val="0"/>
        </w:rPr>
        <w:t xml:space="preserve"> </w:t>
      </w:r>
      <w:proofErr w:type="spellStart"/>
      <w:r w:rsidRPr="00DA7C43">
        <w:rPr>
          <w:bCs w:val="0"/>
        </w:rPr>
        <w:t>humana</w:t>
      </w:r>
      <w:proofErr w:type="spellEnd"/>
      <w:r w:rsidRPr="00DA7C43">
        <w:rPr>
          <w:bCs w:val="0"/>
        </w:rPr>
        <w:t xml:space="preserve"> </w:t>
      </w:r>
      <w:proofErr w:type="spellStart"/>
      <w:r w:rsidRPr="00DA7C43">
        <w:rPr>
          <w:bCs w:val="0"/>
        </w:rPr>
        <w:t>infirmitas</w:t>
      </w:r>
      <w:proofErr w:type="spellEnd"/>
      <w:r w:rsidRPr="00DA7C43">
        <w:rPr>
          <w:bCs w:val="0"/>
        </w:rPr>
        <w:t xml:space="preserve"> </w:t>
      </w:r>
      <w:proofErr w:type="spellStart"/>
      <w:r w:rsidRPr="00DA7C43">
        <w:rPr>
          <w:bCs w:val="0"/>
        </w:rPr>
        <w:t>resistere</w:t>
      </w:r>
      <w:proofErr w:type="spellEnd"/>
      <w:r w:rsidRPr="00DA7C43">
        <w:rPr>
          <w:bCs w:val="0"/>
        </w:rPr>
        <w:t xml:space="preserve"> non </w:t>
      </w:r>
      <w:proofErr w:type="spellStart"/>
      <w:r w:rsidRPr="00DA7C43">
        <w:rPr>
          <w:bCs w:val="0"/>
        </w:rPr>
        <w:t>potest</w:t>
      </w:r>
      <w:proofErr w:type="spellEnd"/>
      <w:r w:rsidRPr="00DA7C43">
        <w:rPr>
          <w:bCs w:val="0"/>
        </w:rPr>
        <w:t>”). Należą</w:t>
      </w:r>
      <w:r w:rsidRPr="001710B4">
        <w:rPr>
          <w:bCs w:val="0"/>
        </w:rPr>
        <w:t xml:space="preserve"> </w:t>
      </w:r>
      <w:r w:rsidRPr="00DA7C43">
        <w:rPr>
          <w:bCs w:val="0"/>
        </w:rPr>
        <w:t>tu zwłaszcza zdarzenia o charakterze katastrofalnych działań przyrody i zdarzenia nadzwyczajne w postaci zaburzeń życia zbiorowego, jak wojna, zamieszki krajowe itp.,</w:t>
      </w:r>
      <w:r w:rsidRPr="001710B4">
        <w:rPr>
          <w:bCs w:val="0"/>
        </w:rPr>
        <w:t xml:space="preserve"> </w:t>
      </w:r>
      <w:r w:rsidRPr="00DA7C43">
        <w:rPr>
          <w:bCs w:val="0"/>
        </w:rPr>
        <w:t>a także w pewnych przypadkach akty władzy publicznej, którym nie może przeciwstawić</w:t>
      </w:r>
      <w:r w:rsidRPr="001710B4">
        <w:rPr>
          <w:bCs w:val="0"/>
        </w:rPr>
        <w:t xml:space="preserve"> </w:t>
      </w:r>
      <w:r w:rsidRPr="00DA7C43">
        <w:rPr>
          <w:bCs w:val="0"/>
        </w:rPr>
        <w:t xml:space="preserve">się jednostka”– (A. </w:t>
      </w:r>
      <w:proofErr w:type="spellStart"/>
      <w:r w:rsidRPr="00DA7C43">
        <w:rPr>
          <w:bCs w:val="0"/>
        </w:rPr>
        <w:t>Kidyba</w:t>
      </w:r>
      <w:proofErr w:type="spellEnd"/>
      <w:r w:rsidRPr="00DA7C43">
        <w:rPr>
          <w:bCs w:val="0"/>
        </w:rPr>
        <w:t xml:space="preserve">: Kodeks cywilny. Komentarz. T. 3. Zobowiązania – część ogólna. Warszawa 2016, art. 124). </w:t>
      </w:r>
    </w:p>
    <w:p w14:paraId="553C6432"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W ocenie tutejszego organu Inspekcji, na gruncie sprawy nie ma bezpośredniego działania siły wyższej na powstanie ujawnionych podczas kontroli nieprawidłowości.</w:t>
      </w:r>
    </w:p>
    <w:p w14:paraId="08DCC88E" w14:textId="279672AD"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Przesłanki odstąpienia od nałożenia administracyjnej kary pieniężnej określone są także</w:t>
      </w:r>
      <w:r w:rsidRPr="001710B4">
        <w:rPr>
          <w:rFonts w:ascii="Arial" w:hAnsi="Arial"/>
        </w:rPr>
        <w:t xml:space="preserve"> </w:t>
      </w:r>
      <w:r w:rsidRPr="00DA7C43">
        <w:rPr>
          <w:rFonts w:ascii="Arial" w:hAnsi="Arial" w:cs="Arial"/>
          <w:szCs w:val="24"/>
        </w:rPr>
        <w:t>w art. 189f Kpa, który stanowi w § 1, że organ administracji publicznej, w drodze decyzji, odstępuje od nałożenia administracyjnej kary pieniężnej i poprzestaje na pouczeniu, jeżeli:</w:t>
      </w:r>
    </w:p>
    <w:p w14:paraId="1906A2C4" w14:textId="77777777" w:rsidR="00DA7C43" w:rsidRPr="001710B4" w:rsidRDefault="00DA7C43" w:rsidP="001710B4">
      <w:pPr>
        <w:pStyle w:val="Akapitzlist"/>
        <w:numPr>
          <w:ilvl w:val="0"/>
          <w:numId w:val="83"/>
        </w:numPr>
        <w:spacing w:before="120" w:after="120" w:line="360" w:lineRule="auto"/>
        <w:rPr>
          <w:rFonts w:ascii="Arial" w:hAnsi="Arial" w:cs="Arial"/>
          <w:szCs w:val="24"/>
        </w:rPr>
      </w:pPr>
      <w:r w:rsidRPr="001710B4">
        <w:rPr>
          <w:rFonts w:ascii="Arial" w:hAnsi="Arial" w:cs="Arial"/>
          <w:szCs w:val="24"/>
        </w:rPr>
        <w:t>waga naruszenia prawa jest znikoma, a strona zaprzestała naruszania prawa lub</w:t>
      </w:r>
    </w:p>
    <w:p w14:paraId="2E9EEF01" w14:textId="77777777" w:rsidR="00DA7C43" w:rsidRPr="001710B4" w:rsidRDefault="00DA7C43" w:rsidP="001710B4">
      <w:pPr>
        <w:pStyle w:val="Akapitzlist"/>
        <w:numPr>
          <w:ilvl w:val="0"/>
          <w:numId w:val="83"/>
        </w:numPr>
        <w:spacing w:before="120" w:after="120" w:line="360" w:lineRule="auto"/>
        <w:rPr>
          <w:rFonts w:ascii="Arial" w:hAnsi="Arial" w:cs="Arial"/>
          <w:szCs w:val="24"/>
        </w:rPr>
      </w:pPr>
      <w:r w:rsidRPr="001710B4">
        <w:rPr>
          <w:rFonts w:ascii="Arial" w:hAnsi="Arial" w:cs="Arial"/>
          <w:szCs w:val="24"/>
        </w:rPr>
        <w:t xml:space="preserve">za to samo zachowanie prawomocną decyzją na stronę została uprzednio nałożona administracyjna kara pieniężna przez inny uprawniony organ administracji publicznej lub strona została prawomocnie ukarana za wykroczenie lub wykroczenie skarbowe, lub prawomocnie skazana za </w:t>
      </w:r>
      <w:r w:rsidRPr="001710B4">
        <w:rPr>
          <w:rFonts w:ascii="Arial" w:hAnsi="Arial" w:cs="Arial"/>
          <w:szCs w:val="24"/>
        </w:rPr>
        <w:lastRenderedPageBreak/>
        <w:t>przestępstwo lub przestępstwo skarbowe i uprzednia kara spełnia cele, dla których miałaby być nałożona administracyjna kara pieniężna.</w:t>
      </w:r>
    </w:p>
    <w:p w14:paraId="2243BCE0" w14:textId="355FD864"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W ocenie tutejszego organu Inspekcji wagi naruszenia prawa przez stronę nie można uznać</w:t>
      </w:r>
      <w:r w:rsidRPr="001710B4">
        <w:rPr>
          <w:rFonts w:ascii="Arial" w:hAnsi="Arial"/>
        </w:rPr>
        <w:t xml:space="preserve"> </w:t>
      </w:r>
      <w:r w:rsidRPr="00DA7C43">
        <w:rPr>
          <w:rFonts w:ascii="Arial" w:hAnsi="Arial" w:cs="Arial"/>
          <w:szCs w:val="24"/>
        </w:rPr>
        <w:t xml:space="preserve">za znikomą, gdyż nieuwidocznienie wymaganych informacji o cenach i cenach jednostkowych towarów stwierdzono łącznie dla ponad </w:t>
      </w:r>
      <w:r w:rsidRPr="00DA7C43">
        <w:rPr>
          <w:rFonts w:ascii="Arial" w:hAnsi="Arial" w:cs="Arial"/>
          <w:b/>
          <w:bCs/>
          <w:szCs w:val="24"/>
        </w:rPr>
        <w:t>27%</w:t>
      </w:r>
      <w:r w:rsidRPr="00DA7C43">
        <w:rPr>
          <w:rFonts w:ascii="Arial" w:hAnsi="Arial" w:cs="Arial"/>
          <w:szCs w:val="24"/>
        </w:rPr>
        <w:t xml:space="preserve"> spośród sprawdzonych w toku kontroli. Uchybienia w powyższym zakresie naruszały prawo konsumentów do rzetelnej</w:t>
      </w:r>
      <w:r w:rsidRPr="001710B4">
        <w:rPr>
          <w:rFonts w:ascii="Arial" w:hAnsi="Arial"/>
        </w:rPr>
        <w:t xml:space="preserve"> </w:t>
      </w:r>
      <w:r w:rsidRPr="00DA7C43">
        <w:rPr>
          <w:rFonts w:ascii="Arial" w:hAnsi="Arial" w:cs="Arial"/>
          <w:szCs w:val="24"/>
        </w:rPr>
        <w:t>i pełnej informacji oraz ograniczały ich prawo do świadomego wyboru oferty. Mając</w:t>
      </w:r>
      <w:r w:rsidRPr="001710B4">
        <w:rPr>
          <w:rFonts w:ascii="Arial" w:hAnsi="Arial"/>
        </w:rPr>
        <w:t xml:space="preserve"> </w:t>
      </w:r>
      <w:r w:rsidRPr="00DA7C43">
        <w:rPr>
          <w:rFonts w:ascii="Arial" w:hAnsi="Arial" w:cs="Arial"/>
          <w:szCs w:val="24"/>
        </w:rPr>
        <w:t>na uwadze, że wagi naruszenia nie można było uznać za znikomą, tym samym brak jest podstaw do odstąpienia od nałożenia administracyjnej kary pieniężnej przewidzianego</w:t>
      </w:r>
      <w:r w:rsidRPr="001710B4">
        <w:rPr>
          <w:rFonts w:ascii="Arial" w:hAnsi="Arial"/>
        </w:rPr>
        <w:t xml:space="preserve"> </w:t>
      </w:r>
      <w:r w:rsidRPr="00DA7C43">
        <w:rPr>
          <w:rFonts w:ascii="Arial" w:hAnsi="Arial" w:cs="Arial"/>
          <w:szCs w:val="24"/>
        </w:rPr>
        <w:t xml:space="preserve">w art. 189f § 1 pkt 1 Kpa. </w:t>
      </w:r>
    </w:p>
    <w:p w14:paraId="1BB1AA1B" w14:textId="691414A3"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Należy także wskazać, że obie przesłanki odstąpienia od nałożenia administracyjnej kary pieniężnej, o których mowa w art. 189f § 1 pkt 1 Kpa, muszą wystąpić łącznie, co na gruncie przedmiotowej sprawy oznacza, że nawet zaprzestanie przez stronę naruszania prawa</w:t>
      </w:r>
      <w:r w:rsidRPr="001710B4">
        <w:rPr>
          <w:rFonts w:ascii="Arial" w:hAnsi="Arial"/>
        </w:rPr>
        <w:t xml:space="preserve"> </w:t>
      </w:r>
      <w:r w:rsidRPr="00DA7C43">
        <w:rPr>
          <w:rFonts w:ascii="Arial" w:hAnsi="Arial" w:cs="Arial"/>
          <w:szCs w:val="24"/>
        </w:rPr>
        <w:t xml:space="preserve">nie może skutkować odstąpieniem przez organ administracyjny od wymierzenia kary. </w:t>
      </w:r>
    </w:p>
    <w:p w14:paraId="09D7814A"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2B879F31" w14:textId="405DA1BD"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Brak jest także podstaw do odstąpienia od nałożenia kary pieniężnej na podstawie</w:t>
      </w:r>
      <w:r w:rsidRPr="001710B4">
        <w:rPr>
          <w:rFonts w:ascii="Arial" w:hAnsi="Arial"/>
        </w:rPr>
        <w:t xml:space="preserve"> </w:t>
      </w:r>
      <w:r w:rsidRPr="00DA7C43">
        <w:rPr>
          <w:rFonts w:ascii="Arial" w:hAnsi="Arial" w:cs="Arial"/>
          <w:szCs w:val="24"/>
        </w:rP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0CF2F432" w14:textId="77777777" w:rsidR="00DA7C43" w:rsidRPr="001710B4" w:rsidRDefault="00DA7C43" w:rsidP="001710B4">
      <w:pPr>
        <w:pStyle w:val="Akapitzlist"/>
        <w:numPr>
          <w:ilvl w:val="0"/>
          <w:numId w:val="84"/>
        </w:numPr>
        <w:spacing w:before="120" w:after="120" w:line="360" w:lineRule="auto"/>
        <w:rPr>
          <w:rFonts w:ascii="Arial" w:hAnsi="Arial" w:cs="Arial"/>
          <w:szCs w:val="24"/>
        </w:rPr>
      </w:pPr>
      <w:r w:rsidRPr="001710B4">
        <w:rPr>
          <w:rFonts w:ascii="Arial" w:hAnsi="Arial" w:cs="Arial"/>
          <w:szCs w:val="24"/>
        </w:rPr>
        <w:t>usunięcie naruszenia prawa lub</w:t>
      </w:r>
    </w:p>
    <w:p w14:paraId="5F8ECA06" w14:textId="77777777" w:rsidR="00DA7C43" w:rsidRPr="001710B4" w:rsidRDefault="00DA7C43" w:rsidP="001710B4">
      <w:pPr>
        <w:pStyle w:val="Akapitzlist"/>
        <w:numPr>
          <w:ilvl w:val="0"/>
          <w:numId w:val="84"/>
        </w:numPr>
        <w:spacing w:before="120" w:after="120" w:line="360" w:lineRule="auto"/>
        <w:rPr>
          <w:rFonts w:ascii="Arial" w:hAnsi="Arial" w:cs="Arial"/>
          <w:szCs w:val="24"/>
        </w:rPr>
      </w:pPr>
      <w:r w:rsidRPr="001710B4">
        <w:rPr>
          <w:rFonts w:ascii="Arial" w:hAnsi="Arial" w:cs="Arial"/>
          <w:szCs w:val="24"/>
        </w:rPr>
        <w:t>powiadomienie właściwych podmiotów o stwierdzonym naruszeniu prawa, określając termin i sposób powiadomienia.</w:t>
      </w:r>
    </w:p>
    <w:p w14:paraId="03E93A4D" w14:textId="5FE04F72"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lastRenderedPageBreak/>
        <w:t>W ocenie tutejszego organu Inspekcji odstąpienie od nałożenia kary na tej podstawie byłoby pozbawione podstawy faktycznej, jak i nie było celowe. Odwołać się przy tym należy</w:t>
      </w:r>
      <w:r w:rsidRPr="001710B4">
        <w:rPr>
          <w:rFonts w:ascii="Arial" w:hAnsi="Arial"/>
        </w:rPr>
        <w:t xml:space="preserve"> </w:t>
      </w:r>
      <w:r w:rsidRPr="00DA7C43">
        <w:rPr>
          <w:rFonts w:ascii="Arial" w:hAnsi="Arial" w:cs="Arial"/>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256E4197" w14:textId="1B52371D"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w:t>
      </w:r>
      <w:r w:rsidRPr="001710B4">
        <w:rPr>
          <w:rFonts w:ascii="Arial" w:hAnsi="Arial"/>
        </w:rPr>
        <w:t xml:space="preserve"> </w:t>
      </w:r>
      <w:r w:rsidRPr="00DA7C43">
        <w:rPr>
          <w:rFonts w:ascii="Arial" w:hAnsi="Arial" w:cs="Arial"/>
          <w:szCs w:val="24"/>
        </w:rPr>
        <w:t>do Centralnej Ewidencji i Informacji o Działalności Gospodarczej (dalej: „CEIDG”) narusza przepisy prawa związane z wykonywaną działalnością gospodarczą w okresie 12 miesięcy</w:t>
      </w:r>
      <w:r w:rsidRPr="001710B4">
        <w:rPr>
          <w:rFonts w:ascii="Arial" w:hAnsi="Arial"/>
        </w:rPr>
        <w:t xml:space="preserve"> </w:t>
      </w:r>
      <w:r w:rsidRPr="00DA7C43">
        <w:rPr>
          <w:rFonts w:ascii="Arial" w:hAnsi="Arial" w:cs="Arial"/>
          <w:szCs w:val="24"/>
        </w:rPr>
        <w:t>od dnia podjęcia działalności gospodarczej po raz pierwszy albo ponownie po upływie</w:t>
      </w:r>
      <w:r w:rsidRPr="001710B4">
        <w:rPr>
          <w:rFonts w:ascii="Arial" w:hAnsi="Arial"/>
        </w:rPr>
        <w:t xml:space="preserve"> </w:t>
      </w:r>
      <w:r w:rsidRPr="00DA7C43">
        <w:rPr>
          <w:rFonts w:ascii="Arial" w:hAnsi="Arial" w:cs="Arial"/>
          <w:szCs w:val="24"/>
        </w:rPr>
        <w:t>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według wpisu w CEIDG przedsiębiorca powadzi działalność gospodarczą od 4 grudnia 1989 r.</w:t>
      </w:r>
    </w:p>
    <w:p w14:paraId="11D6F861" w14:textId="77777777" w:rsidR="00DA7C43" w:rsidRPr="00DA7C43" w:rsidRDefault="00DA7C43" w:rsidP="001710B4">
      <w:pPr>
        <w:spacing w:before="120" w:after="120" w:line="360" w:lineRule="auto"/>
        <w:rPr>
          <w:rFonts w:ascii="Arial" w:hAnsi="Arial" w:cs="Arial"/>
          <w:szCs w:val="24"/>
        </w:rPr>
      </w:pPr>
      <w:r w:rsidRPr="00DA7C43">
        <w:rPr>
          <w:rFonts w:ascii="Arial" w:hAnsi="Arial" w:cs="Arial"/>
          <w:szCs w:val="24"/>
        </w:rPr>
        <w:t>W związku z powyższym tutejszy organ Inspekcji Handlowej orzekł jak w sentencji.</w:t>
      </w:r>
    </w:p>
    <w:p w14:paraId="76873A03" w14:textId="7F034F64" w:rsidR="00A31B19" w:rsidRPr="001710B4" w:rsidRDefault="00DA7C43" w:rsidP="001710B4">
      <w:pPr>
        <w:spacing w:before="120" w:after="120" w:line="360" w:lineRule="auto"/>
        <w:rPr>
          <w:rFonts w:ascii="Arial" w:hAnsi="Arial"/>
          <w:bCs/>
        </w:rPr>
      </w:pPr>
      <w:r w:rsidRPr="001710B4">
        <w:rPr>
          <w:rFonts w:ascii="Arial" w:hAnsi="Arial"/>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00A31B19" w:rsidRPr="001710B4">
        <w:rPr>
          <w:rFonts w:ascii="Arial" w:hAnsi="Arial"/>
        </w:rPr>
        <w:t>.</w:t>
      </w:r>
    </w:p>
    <w:p w14:paraId="31F918E8" w14:textId="76E8109E" w:rsidR="00A31B19" w:rsidRPr="001710B4" w:rsidRDefault="002F08D8" w:rsidP="001710B4">
      <w:pPr>
        <w:pStyle w:val="Nagwek3"/>
        <w:spacing w:before="120" w:after="120"/>
        <w:rPr>
          <w:bCs w:val="0"/>
        </w:rPr>
      </w:pPr>
      <w:r>
        <w:rPr>
          <w:bCs w:val="0"/>
        </w:rPr>
        <w:t xml:space="preserve"> </w:t>
      </w:r>
      <w:r w:rsidR="00A31B19" w:rsidRPr="001710B4">
        <w:rPr>
          <w:bCs w:val="0"/>
        </w:rPr>
        <w:t xml:space="preserve">Na podstawie art. 7 ust. 1 i 3 ustawy karę pieniężną, stanowiącą dochód budżetu państwa, przedsiębiorca winien uiścić na rachunek bankowy Wojewódzkiego Inspektoratu Inspekcji Handlowej w Rzeszowie, ul. 8 Marca 5, 35-959 Rzeszów – </w:t>
      </w:r>
      <w:r w:rsidR="00A31B19" w:rsidRPr="001710B4">
        <w:rPr>
          <w:bCs w:val="0"/>
        </w:rPr>
        <w:lastRenderedPageBreak/>
        <w:t xml:space="preserve">numer konta: </w:t>
      </w:r>
      <w:r w:rsidR="00A31B19" w:rsidRPr="001710B4">
        <w:rPr>
          <w:b/>
          <w:bCs w:val="0"/>
        </w:rPr>
        <w:t>NBP O/O w Rzeszowie 67 1010 1528 0016 5822 3100 0000,</w:t>
      </w:r>
      <w:r w:rsidR="00A31B19" w:rsidRPr="001710B4">
        <w:rPr>
          <w:bCs w:val="0"/>
        </w:rPr>
        <w:t xml:space="preserve"> w terminie 7 dni od dnia, w którym decyzja o wymierzeniu kary stała się ostateczna. </w:t>
      </w:r>
    </w:p>
    <w:p w14:paraId="1862B1D5" w14:textId="77777777" w:rsidR="00A31B19" w:rsidRPr="00DA7C43" w:rsidRDefault="00A31B19" w:rsidP="00A31B19">
      <w:pPr>
        <w:pStyle w:val="Nagwek2"/>
      </w:pPr>
      <w:r w:rsidRPr="00DA7C43">
        <w:t>Pouczenie:</w:t>
      </w:r>
    </w:p>
    <w:p w14:paraId="1D4CFB98" w14:textId="77777777" w:rsidR="00A31B19" w:rsidRPr="00DA7C43" w:rsidRDefault="00A31B19" w:rsidP="00A31B19">
      <w:pPr>
        <w:tabs>
          <w:tab w:val="left" w:pos="426"/>
          <w:tab w:val="num" w:pos="3720"/>
        </w:tabs>
        <w:spacing w:before="120" w:after="120" w:line="360" w:lineRule="auto"/>
        <w:rPr>
          <w:rFonts w:ascii="Arial" w:hAnsi="Arial" w:cs="Arial"/>
        </w:rPr>
      </w:pPr>
      <w:r w:rsidRPr="00DA7C43">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D5CA713" w14:textId="77777777" w:rsidR="00A31B19" w:rsidRPr="00DA7C43" w:rsidRDefault="00A31B19" w:rsidP="00A31B19">
      <w:pPr>
        <w:tabs>
          <w:tab w:val="left" w:pos="708"/>
          <w:tab w:val="num" w:pos="3720"/>
        </w:tabs>
        <w:spacing w:before="120" w:after="120" w:line="360" w:lineRule="auto"/>
        <w:rPr>
          <w:rFonts w:ascii="Arial" w:hAnsi="Arial" w:cs="Arial"/>
        </w:rPr>
      </w:pPr>
      <w:r w:rsidRPr="00DA7C43">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505BD1" w14:textId="568247DC" w:rsidR="00BE5DCD" w:rsidRPr="00DA7C43" w:rsidRDefault="00A31B19" w:rsidP="00A31B19">
      <w:pPr>
        <w:tabs>
          <w:tab w:val="left" w:pos="708"/>
          <w:tab w:val="num" w:pos="3720"/>
        </w:tabs>
        <w:spacing w:before="120" w:after="120" w:line="360" w:lineRule="auto"/>
        <w:rPr>
          <w:rFonts w:ascii="Arial" w:hAnsi="Arial" w:cs="Arial"/>
          <w:szCs w:val="24"/>
        </w:rPr>
      </w:pPr>
      <w:r w:rsidRPr="00DA7C43">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DA7C43">
        <w:rPr>
          <w:rFonts w:ascii="Arial" w:hAnsi="Arial" w:cs="Arial"/>
        </w:rPr>
        <w:t>późn</w:t>
      </w:r>
      <w:proofErr w:type="spellEnd"/>
      <w:r w:rsidRPr="00DA7C43">
        <w:rPr>
          <w:rFonts w:ascii="Arial" w:hAnsi="Arial" w:cs="Arial"/>
        </w:rPr>
        <w:t>. zm.). Kary pieniężne podlegają egzekucji w trybie przepisów o postępowaniu egzekucyjnym w administracji w zakresie egzekucji obowiązków o charakterze pieniężnym</w:t>
      </w:r>
      <w:r w:rsidR="00BE5DCD" w:rsidRPr="00DA7C43">
        <w:rPr>
          <w:rFonts w:ascii="Arial" w:hAnsi="Arial" w:cs="Arial"/>
          <w:szCs w:val="24"/>
        </w:rPr>
        <w:t>.</w:t>
      </w:r>
    </w:p>
    <w:p w14:paraId="447CF184" w14:textId="77777777" w:rsidR="001C58A9" w:rsidRPr="00DA7C43" w:rsidRDefault="001C58A9" w:rsidP="00A94A7D">
      <w:pPr>
        <w:pStyle w:val="Nagwek2"/>
        <w:rPr>
          <w:bCs/>
          <w:sz w:val="28"/>
        </w:rPr>
      </w:pPr>
      <w:r w:rsidRPr="00DA7C43">
        <w:rPr>
          <w:bCs/>
          <w:sz w:val="28"/>
        </w:rPr>
        <w:t>Otrzymują:</w:t>
      </w:r>
    </w:p>
    <w:p w14:paraId="084A316B" w14:textId="77777777" w:rsidR="001C58A9" w:rsidRPr="00DA7C43" w:rsidRDefault="001C58A9" w:rsidP="00A94A7D">
      <w:pPr>
        <w:numPr>
          <w:ilvl w:val="0"/>
          <w:numId w:val="1"/>
        </w:numPr>
        <w:spacing w:before="120" w:after="120" w:line="360" w:lineRule="auto"/>
        <w:ind w:left="357" w:hanging="357"/>
        <w:rPr>
          <w:rFonts w:ascii="Arial" w:hAnsi="Arial" w:cs="Arial"/>
          <w:szCs w:val="24"/>
          <w:lang w:eastAsia="zh-CN"/>
        </w:rPr>
      </w:pPr>
      <w:r w:rsidRPr="00DA7C43">
        <w:rPr>
          <w:rFonts w:ascii="Arial" w:hAnsi="Arial" w:cs="Arial"/>
          <w:szCs w:val="24"/>
          <w:lang w:eastAsia="zh-CN"/>
        </w:rPr>
        <w:t>Adresat;</w:t>
      </w:r>
    </w:p>
    <w:p w14:paraId="21568EE5" w14:textId="77777777" w:rsidR="001C58A9" w:rsidRPr="00DA7C43" w:rsidRDefault="001C58A9" w:rsidP="00A94A7D">
      <w:pPr>
        <w:numPr>
          <w:ilvl w:val="0"/>
          <w:numId w:val="1"/>
        </w:numPr>
        <w:spacing w:before="120" w:after="120" w:line="360" w:lineRule="auto"/>
        <w:ind w:left="357" w:hanging="357"/>
        <w:rPr>
          <w:rFonts w:ascii="Arial" w:hAnsi="Arial" w:cs="Arial"/>
          <w:szCs w:val="24"/>
          <w:lang w:eastAsia="zh-CN"/>
        </w:rPr>
      </w:pPr>
      <w:r w:rsidRPr="00DA7C43">
        <w:rPr>
          <w:rFonts w:ascii="Arial" w:hAnsi="Arial" w:cs="Arial"/>
          <w:szCs w:val="24"/>
          <w:lang w:eastAsia="zh-CN"/>
        </w:rPr>
        <w:t>Wydz. BA;</w:t>
      </w:r>
    </w:p>
    <w:p w14:paraId="10B4A370" w14:textId="2481D66F" w:rsidR="001C58A9" w:rsidRPr="00DA7C43" w:rsidRDefault="001C58A9" w:rsidP="00A94A7D">
      <w:pPr>
        <w:numPr>
          <w:ilvl w:val="0"/>
          <w:numId w:val="1"/>
        </w:numPr>
        <w:spacing w:before="120" w:after="120" w:line="360" w:lineRule="auto"/>
        <w:ind w:left="357" w:hanging="357"/>
        <w:rPr>
          <w:rFonts w:ascii="Arial" w:hAnsi="Arial" w:cs="Arial"/>
          <w:szCs w:val="24"/>
          <w:lang w:eastAsia="zh-CN"/>
        </w:rPr>
      </w:pPr>
      <w:r w:rsidRPr="00DA7C43">
        <w:rPr>
          <w:rFonts w:ascii="Arial" w:hAnsi="Arial" w:cs="Arial"/>
          <w:szCs w:val="24"/>
          <w:lang w:eastAsia="zh-CN"/>
        </w:rPr>
        <w:t xml:space="preserve">Aa </w:t>
      </w:r>
      <w:proofErr w:type="spellStart"/>
      <w:r w:rsidR="00DA7C43" w:rsidRPr="00DA7C43">
        <w:rPr>
          <w:rFonts w:ascii="Arial" w:hAnsi="Arial" w:cs="Arial"/>
          <w:szCs w:val="24"/>
          <w:lang w:eastAsia="zh-CN"/>
        </w:rPr>
        <w:t>kh</w:t>
      </w:r>
      <w:proofErr w:type="spellEnd"/>
      <w:r w:rsidR="00DA7C43" w:rsidRPr="00DA7C43">
        <w:rPr>
          <w:rFonts w:ascii="Arial" w:hAnsi="Arial" w:cs="Arial"/>
          <w:szCs w:val="24"/>
          <w:lang w:eastAsia="zh-CN"/>
        </w:rPr>
        <w:t>/m.t/. po/</w:t>
      </w:r>
      <w:proofErr w:type="spellStart"/>
      <w:r w:rsidR="00DA7C43" w:rsidRPr="00DA7C43">
        <w:rPr>
          <w:rFonts w:ascii="Arial" w:hAnsi="Arial" w:cs="Arial"/>
          <w:szCs w:val="24"/>
          <w:lang w:eastAsia="zh-CN"/>
        </w:rPr>
        <w:t>m.o</w:t>
      </w:r>
      <w:proofErr w:type="spellEnd"/>
      <w:r w:rsidR="00DA7C43" w:rsidRPr="00DA7C43">
        <w:rPr>
          <w:rFonts w:ascii="Arial" w:hAnsi="Arial" w:cs="Arial"/>
          <w:szCs w:val="24"/>
          <w:lang w:eastAsia="zh-CN"/>
        </w:rPr>
        <w:t>.</w:t>
      </w:r>
      <w:r w:rsidRPr="00DA7C43">
        <w:rPr>
          <w:rFonts w:ascii="Arial" w:hAnsi="Arial" w:cs="Arial"/>
          <w:szCs w:val="24"/>
          <w:lang w:eastAsia="zh-CN"/>
        </w:rPr>
        <w:t>)</w:t>
      </w:r>
    </w:p>
    <w:p w14:paraId="7CEEB4A9" w14:textId="77777777" w:rsidR="001C58A9" w:rsidRPr="00DA7C43" w:rsidRDefault="001C58A9" w:rsidP="00A94A7D">
      <w:pPr>
        <w:spacing w:before="120" w:after="120" w:line="360" w:lineRule="auto"/>
        <w:rPr>
          <w:rFonts w:ascii="Arial" w:hAnsi="Arial" w:cs="Arial"/>
          <w:szCs w:val="24"/>
        </w:rPr>
      </w:pPr>
      <w:r w:rsidRPr="00DA7C43">
        <w:rPr>
          <w:rFonts w:ascii="Arial" w:hAnsi="Arial" w:cs="Arial"/>
          <w:szCs w:val="24"/>
        </w:rPr>
        <w:t>PODKARPACKI WOJEWÓDZKI INSPEKTOR INSPEKCJI HANDLOWEJ Jerzy Szczepański</w:t>
      </w:r>
    </w:p>
    <w:sectPr w:rsidR="001C58A9" w:rsidRPr="00DA7C4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6F90" w14:textId="77777777" w:rsidR="006E088A" w:rsidRDefault="006E088A" w:rsidP="00F06B8F">
      <w:r>
        <w:separator/>
      </w:r>
    </w:p>
  </w:endnote>
  <w:endnote w:type="continuationSeparator" w:id="0">
    <w:p w14:paraId="48928DD3" w14:textId="77777777" w:rsidR="006E088A" w:rsidRDefault="006E088A"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49093" w14:textId="77777777" w:rsidR="006E088A" w:rsidRDefault="006E088A" w:rsidP="00F06B8F">
      <w:r>
        <w:separator/>
      </w:r>
    </w:p>
  </w:footnote>
  <w:footnote w:type="continuationSeparator" w:id="0">
    <w:p w14:paraId="65EA34D5" w14:textId="77777777" w:rsidR="006E088A" w:rsidRDefault="006E088A"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4"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29"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2"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6"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3"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3"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64"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66"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68"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6"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48"/>
  </w:num>
  <w:num w:numId="3" w16cid:durableId="108550918">
    <w:abstractNumId w:val="0"/>
  </w:num>
  <w:num w:numId="4" w16cid:durableId="923150328">
    <w:abstractNumId w:val="29"/>
  </w:num>
  <w:num w:numId="5" w16cid:durableId="319963376">
    <w:abstractNumId w:val="71"/>
  </w:num>
  <w:num w:numId="6" w16cid:durableId="1899780484">
    <w:abstractNumId w:val="30"/>
  </w:num>
  <w:num w:numId="7" w16cid:durableId="904756167">
    <w:abstractNumId w:val="11"/>
  </w:num>
  <w:num w:numId="8" w16cid:durableId="1320042013">
    <w:abstractNumId w:val="21"/>
  </w:num>
  <w:num w:numId="9" w16cid:durableId="910193203">
    <w:abstractNumId w:val="59"/>
  </w:num>
  <w:num w:numId="10" w16cid:durableId="1485312145">
    <w:abstractNumId w:val="69"/>
  </w:num>
  <w:num w:numId="11" w16cid:durableId="799953077">
    <w:abstractNumId w:val="67"/>
  </w:num>
  <w:num w:numId="12" w16cid:durableId="1076174405">
    <w:abstractNumId w:val="57"/>
  </w:num>
  <w:num w:numId="13" w16cid:durableId="1927104183">
    <w:abstractNumId w:val="70"/>
  </w:num>
  <w:num w:numId="14" w16cid:durableId="310986850">
    <w:abstractNumId w:val="39"/>
  </w:num>
  <w:num w:numId="15" w16cid:durableId="488792315">
    <w:abstractNumId w:val="2"/>
  </w:num>
  <w:num w:numId="16" w16cid:durableId="2000108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26"/>
  </w:num>
  <w:num w:numId="18" w16cid:durableId="406810866">
    <w:abstractNumId w:val="54"/>
  </w:num>
  <w:num w:numId="19" w16cid:durableId="1062098306">
    <w:abstractNumId w:val="18"/>
  </w:num>
  <w:num w:numId="20" w16cid:durableId="359666834">
    <w:abstractNumId w:val="27"/>
  </w:num>
  <w:num w:numId="21" w16cid:durableId="929655799">
    <w:abstractNumId w:val="31"/>
  </w:num>
  <w:num w:numId="22" w16cid:durableId="580454067">
    <w:abstractNumId w:val="75"/>
  </w:num>
  <w:num w:numId="23" w16cid:durableId="1104688426">
    <w:abstractNumId w:val="81"/>
  </w:num>
  <w:num w:numId="24" w16cid:durableId="14425326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17"/>
  </w:num>
  <w:num w:numId="26" w16cid:durableId="91744755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73"/>
  </w:num>
  <w:num w:numId="28" w16cid:durableId="1573156879">
    <w:abstractNumId w:val="36"/>
  </w:num>
  <w:num w:numId="29" w16cid:durableId="133071865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60"/>
  </w:num>
  <w:num w:numId="31" w16cid:durableId="586767362">
    <w:abstractNumId w:val="19"/>
  </w:num>
  <w:num w:numId="32" w16cid:durableId="452745663">
    <w:abstractNumId w:val="16"/>
  </w:num>
  <w:num w:numId="33" w16cid:durableId="1414742284">
    <w:abstractNumId w:val="34"/>
  </w:num>
  <w:num w:numId="34" w16cid:durableId="936402673">
    <w:abstractNumId w:val="23"/>
  </w:num>
  <w:num w:numId="35" w16cid:durableId="342443522">
    <w:abstractNumId w:val="4"/>
  </w:num>
  <w:num w:numId="36" w16cid:durableId="16987690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15"/>
  </w:num>
  <w:num w:numId="39" w16cid:durableId="95517745">
    <w:abstractNumId w:val="32"/>
  </w:num>
  <w:num w:numId="40" w16cid:durableId="1095595381">
    <w:abstractNumId w:val="53"/>
  </w:num>
  <w:num w:numId="41" w16cid:durableId="11322102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41"/>
  </w:num>
  <w:num w:numId="43" w16cid:durableId="9531727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72"/>
  </w:num>
  <w:num w:numId="46" w16cid:durableId="912350887">
    <w:abstractNumId w:val="50"/>
  </w:num>
  <w:num w:numId="47" w16cid:durableId="121121083">
    <w:abstractNumId w:val="79"/>
  </w:num>
  <w:num w:numId="48" w16cid:durableId="1834947066">
    <w:abstractNumId w:val="7"/>
  </w:num>
  <w:num w:numId="49" w16cid:durableId="1204559960">
    <w:abstractNumId w:val="33"/>
  </w:num>
  <w:num w:numId="50" w16cid:durableId="2056468118">
    <w:abstractNumId w:val="20"/>
  </w:num>
  <w:num w:numId="51" w16cid:durableId="1491628650">
    <w:abstractNumId w:val="62"/>
  </w:num>
  <w:num w:numId="52" w16cid:durableId="12639510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78"/>
  </w:num>
  <w:num w:numId="58" w16cid:durableId="532231779">
    <w:abstractNumId w:val="47"/>
  </w:num>
  <w:num w:numId="59" w16cid:durableId="1011495540">
    <w:abstractNumId w:val="9"/>
  </w:num>
  <w:num w:numId="60" w16cid:durableId="1197546417">
    <w:abstractNumId w:val="45"/>
  </w:num>
  <w:num w:numId="61" w16cid:durableId="405887020">
    <w:abstractNumId w:val="14"/>
  </w:num>
  <w:num w:numId="62" w16cid:durableId="1701783409">
    <w:abstractNumId w:val="12"/>
  </w:num>
  <w:num w:numId="63" w16cid:durableId="1238631996">
    <w:abstractNumId w:val="8"/>
  </w:num>
  <w:num w:numId="64" w16cid:durableId="1744839697">
    <w:abstractNumId w:val="58"/>
  </w:num>
  <w:num w:numId="65" w16cid:durableId="1502314326">
    <w:abstractNumId w:val="22"/>
  </w:num>
  <w:num w:numId="66" w16cid:durableId="1776829012">
    <w:abstractNumId w:val="68"/>
  </w:num>
  <w:num w:numId="67" w16cid:durableId="1646155255">
    <w:abstractNumId w:val="38"/>
  </w:num>
  <w:num w:numId="68" w16cid:durableId="757553615">
    <w:abstractNumId w:val="5"/>
  </w:num>
  <w:num w:numId="69" w16cid:durableId="425078815">
    <w:abstractNumId w:val="46"/>
  </w:num>
  <w:num w:numId="70" w16cid:durableId="1258515570">
    <w:abstractNumId w:val="13"/>
  </w:num>
  <w:num w:numId="71" w16cid:durableId="252326243">
    <w:abstractNumId w:val="66"/>
  </w:num>
  <w:num w:numId="72" w16cid:durableId="1585872415">
    <w:abstractNumId w:val="51"/>
  </w:num>
  <w:num w:numId="73" w16cid:durableId="870147976">
    <w:abstractNumId w:val="6"/>
  </w:num>
  <w:num w:numId="74" w16cid:durableId="162936535">
    <w:abstractNumId w:val="64"/>
  </w:num>
  <w:num w:numId="75" w16cid:durableId="545604505">
    <w:abstractNumId w:val="1"/>
  </w:num>
  <w:num w:numId="76" w16cid:durableId="174223788">
    <w:abstractNumId w:val="37"/>
  </w:num>
  <w:num w:numId="77" w16cid:durableId="491605711">
    <w:abstractNumId w:val="63"/>
  </w:num>
  <w:num w:numId="78" w16cid:durableId="735322750">
    <w:abstractNumId w:val="76"/>
  </w:num>
  <w:num w:numId="79" w16cid:durableId="2030795265">
    <w:abstractNumId w:val="55"/>
  </w:num>
  <w:num w:numId="80" w16cid:durableId="1105269152">
    <w:abstractNumId w:val="24"/>
  </w:num>
  <w:num w:numId="81" w16cid:durableId="1106313929">
    <w:abstractNumId w:val="80"/>
  </w:num>
  <w:num w:numId="82" w16cid:durableId="1233731579">
    <w:abstractNumId w:val="44"/>
  </w:num>
  <w:num w:numId="83" w16cid:durableId="1546480728">
    <w:abstractNumId w:val="42"/>
  </w:num>
  <w:num w:numId="84" w16cid:durableId="1304191188">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F7646"/>
    <w:rsid w:val="004A1FD7"/>
    <w:rsid w:val="004A555E"/>
    <w:rsid w:val="004B2303"/>
    <w:rsid w:val="00613FF0"/>
    <w:rsid w:val="006D20AF"/>
    <w:rsid w:val="006D7EDD"/>
    <w:rsid w:val="006E088A"/>
    <w:rsid w:val="00734F40"/>
    <w:rsid w:val="00783ADE"/>
    <w:rsid w:val="008B4BBF"/>
    <w:rsid w:val="008D0DAB"/>
    <w:rsid w:val="0095282B"/>
    <w:rsid w:val="009C4B72"/>
    <w:rsid w:val="009E6208"/>
    <w:rsid w:val="00A31B19"/>
    <w:rsid w:val="00A94A7D"/>
    <w:rsid w:val="00AD3DB2"/>
    <w:rsid w:val="00AE62F9"/>
    <w:rsid w:val="00B7393D"/>
    <w:rsid w:val="00B75173"/>
    <w:rsid w:val="00B94F53"/>
    <w:rsid w:val="00BE5DCD"/>
    <w:rsid w:val="00CF7E36"/>
    <w:rsid w:val="00DA7C43"/>
    <w:rsid w:val="00E214BA"/>
    <w:rsid w:val="00E57E78"/>
    <w:rsid w:val="00EB1DF8"/>
    <w:rsid w:val="00EB5441"/>
    <w:rsid w:val="00F06B8F"/>
    <w:rsid w:val="00F615A9"/>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3763</Words>
  <Characters>22583</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KH.8361.62.2022 z 9.11.2022 - Transport Krajowy i Międzynarodowy Niedźwiada - ceny - tekst dostępny dla osób ze szczególnymi potrzebami</vt:lpstr>
    </vt:vector>
  </TitlesOfParts>
  <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KH.8361.62.2022 z 9.11.2022 - Transport Krajowy i Międzynarodowy Niedźwiada - ceny - tekst dostępny dla osób ze szczególnymi potrzebami</dc:title>
  <dc:subject/>
  <dc:creator/>
  <cp:keywords/>
  <dc:description/>
  <cp:lastModifiedBy/>
  <cp:revision>1</cp:revision>
  <dcterms:created xsi:type="dcterms:W3CDTF">2023-07-25T13:41:00Z</dcterms:created>
  <dcterms:modified xsi:type="dcterms:W3CDTF">2023-07-25T13:49:00Z</dcterms:modified>
</cp:coreProperties>
</file>