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246914" w14:textId="00E1A5C6" w:rsidR="00FC04F1" w:rsidRPr="0019641C" w:rsidRDefault="00607083" w:rsidP="00FC04F1">
      <w:pPr>
        <w:spacing w:after="240" w:line="360" w:lineRule="auto"/>
        <w:jc w:val="both"/>
        <w:rPr>
          <w:rFonts w:cs="Tahoma"/>
          <w:color w:val="000000" w:themeColor="text1"/>
          <w:sz w:val="32"/>
          <w:szCs w:val="32"/>
          <w:lang w:eastAsia="en-GB"/>
        </w:rPr>
      </w:pPr>
      <w:r>
        <w:rPr>
          <w:rFonts w:cs="Tahoma"/>
          <w:color w:val="000000" w:themeColor="text1"/>
          <w:sz w:val="32"/>
          <w:szCs w:val="32"/>
          <w:lang w:eastAsia="en-GB"/>
        </w:rPr>
        <w:t>PFEIFER &amp;</w:t>
      </w:r>
      <w:r w:rsidR="00215135">
        <w:rPr>
          <w:rFonts w:cs="Tahoma"/>
          <w:color w:val="000000" w:themeColor="text1"/>
          <w:sz w:val="32"/>
          <w:szCs w:val="32"/>
          <w:lang w:eastAsia="en-GB"/>
        </w:rPr>
        <w:t xml:space="preserve"> </w:t>
      </w:r>
      <w:r>
        <w:rPr>
          <w:rFonts w:cs="Tahoma"/>
          <w:color w:val="000000" w:themeColor="text1"/>
          <w:sz w:val="32"/>
          <w:szCs w:val="32"/>
          <w:lang w:eastAsia="en-GB"/>
        </w:rPr>
        <w:t>LANGEN ZMIEN</w:t>
      </w:r>
      <w:r w:rsidR="00215135">
        <w:rPr>
          <w:rFonts w:cs="Tahoma"/>
          <w:color w:val="000000" w:themeColor="text1"/>
          <w:sz w:val="32"/>
          <w:szCs w:val="32"/>
          <w:lang w:eastAsia="en-GB"/>
        </w:rPr>
        <w:t>IA PRAKTYKI WOBEC DOSTAWCÓW BUR</w:t>
      </w:r>
      <w:r>
        <w:rPr>
          <w:rFonts w:cs="Tahoma"/>
          <w:color w:val="000000" w:themeColor="text1"/>
          <w:sz w:val="32"/>
          <w:szCs w:val="32"/>
          <w:lang w:eastAsia="en-GB"/>
        </w:rPr>
        <w:t>A</w:t>
      </w:r>
      <w:r w:rsidR="00215135">
        <w:rPr>
          <w:rFonts w:cs="Tahoma"/>
          <w:color w:val="000000" w:themeColor="text1"/>
          <w:sz w:val="32"/>
          <w:szCs w:val="32"/>
          <w:lang w:eastAsia="en-GB"/>
        </w:rPr>
        <w:t>K</w:t>
      </w:r>
      <w:r>
        <w:rPr>
          <w:rFonts w:cs="Tahoma"/>
          <w:color w:val="000000" w:themeColor="text1"/>
          <w:sz w:val="32"/>
          <w:szCs w:val="32"/>
          <w:lang w:eastAsia="en-GB"/>
        </w:rPr>
        <w:t>ÓW CUKROWYCH</w:t>
      </w:r>
    </w:p>
    <w:p w14:paraId="7C373909" w14:textId="3C0D0E36" w:rsidR="007824AE" w:rsidRPr="00607083" w:rsidRDefault="003F53EE" w:rsidP="007824AE">
      <w:pPr>
        <w:pStyle w:val="Akapitzlist"/>
        <w:numPr>
          <w:ilvl w:val="0"/>
          <w:numId w:val="12"/>
        </w:numPr>
        <w:spacing w:after="240" w:line="360" w:lineRule="auto"/>
        <w:jc w:val="both"/>
        <w:rPr>
          <w:rFonts w:cs="Tahoma"/>
          <w:b/>
          <w:color w:val="000000" w:themeColor="text1"/>
          <w:sz w:val="22"/>
          <w:lang w:eastAsia="en-GB"/>
        </w:rPr>
      </w:pPr>
      <w:r w:rsidRPr="00607083">
        <w:rPr>
          <w:rFonts w:cs="Tahoma"/>
          <w:b/>
          <w:bCs/>
          <w:color w:val="000000" w:themeColor="text1"/>
          <w:sz w:val="22"/>
          <w:lang w:eastAsia="en-GB"/>
        </w:rPr>
        <w:t>S</w:t>
      </w:r>
      <w:r w:rsidR="00607083" w:rsidRPr="00607083">
        <w:rPr>
          <w:rFonts w:cs="Tahoma"/>
          <w:b/>
          <w:bCs/>
          <w:color w:val="000000" w:themeColor="text1"/>
          <w:sz w:val="22"/>
          <w:lang w:eastAsia="en-GB"/>
        </w:rPr>
        <w:t>pó</w:t>
      </w:r>
      <w:r w:rsidRPr="00607083">
        <w:rPr>
          <w:rFonts w:cs="Tahoma"/>
          <w:b/>
          <w:bCs/>
          <w:color w:val="000000" w:themeColor="text1"/>
          <w:sz w:val="22"/>
          <w:lang w:eastAsia="en-GB"/>
        </w:rPr>
        <w:t>ł</w:t>
      </w:r>
      <w:r w:rsidR="00607083" w:rsidRPr="00607083">
        <w:rPr>
          <w:rFonts w:cs="Tahoma"/>
          <w:b/>
          <w:bCs/>
          <w:color w:val="000000" w:themeColor="text1"/>
          <w:sz w:val="22"/>
          <w:lang w:eastAsia="en-GB"/>
        </w:rPr>
        <w:t>k</w:t>
      </w:r>
      <w:r w:rsidRPr="00607083">
        <w:rPr>
          <w:rFonts w:cs="Tahoma"/>
          <w:b/>
          <w:bCs/>
          <w:color w:val="000000" w:themeColor="text1"/>
          <w:sz w:val="22"/>
          <w:lang w:eastAsia="en-GB"/>
        </w:rPr>
        <w:t xml:space="preserve">a Pfeifer &amp; Langen </w:t>
      </w:r>
      <w:r w:rsidR="00215135">
        <w:rPr>
          <w:rFonts w:cs="Tahoma"/>
          <w:b/>
          <w:bCs/>
          <w:color w:val="000000" w:themeColor="text1"/>
          <w:sz w:val="22"/>
          <w:lang w:eastAsia="en-GB"/>
        </w:rPr>
        <w:t xml:space="preserve">Polska </w:t>
      </w:r>
      <w:r w:rsidRPr="00607083">
        <w:rPr>
          <w:rFonts w:cs="Tahoma"/>
          <w:b/>
          <w:bCs/>
          <w:color w:val="000000" w:themeColor="text1"/>
          <w:sz w:val="22"/>
          <w:lang w:eastAsia="en-GB"/>
        </w:rPr>
        <w:t>zmienia swoje praktyki po interwencji Prezesa UOKiK</w:t>
      </w:r>
      <w:r w:rsidR="00215135">
        <w:rPr>
          <w:rFonts w:cs="Tahoma"/>
          <w:b/>
          <w:bCs/>
          <w:color w:val="000000" w:themeColor="text1"/>
          <w:sz w:val="22"/>
          <w:lang w:eastAsia="en-GB"/>
        </w:rPr>
        <w:t>.</w:t>
      </w:r>
    </w:p>
    <w:p w14:paraId="5D050D3C" w14:textId="7465D558" w:rsidR="00607083" w:rsidRPr="00607083" w:rsidRDefault="00607083" w:rsidP="007824AE">
      <w:pPr>
        <w:pStyle w:val="Akapitzlist"/>
        <w:numPr>
          <w:ilvl w:val="0"/>
          <w:numId w:val="12"/>
        </w:numPr>
        <w:spacing w:after="240" w:line="360" w:lineRule="auto"/>
        <w:jc w:val="both"/>
        <w:rPr>
          <w:rFonts w:cs="Tahoma"/>
          <w:b/>
          <w:color w:val="000000" w:themeColor="text1"/>
          <w:sz w:val="22"/>
          <w:lang w:eastAsia="en-GB"/>
        </w:rPr>
      </w:pPr>
      <w:r w:rsidRPr="00607083">
        <w:rPr>
          <w:rFonts w:cs="Tahoma"/>
          <w:b/>
          <w:color w:val="000000" w:themeColor="text1"/>
          <w:sz w:val="22"/>
          <w:lang w:eastAsia="en-GB"/>
        </w:rPr>
        <w:t xml:space="preserve">Rolnicy – </w:t>
      </w:r>
      <w:r w:rsidR="00E00E47">
        <w:rPr>
          <w:rFonts w:cs="Tahoma"/>
          <w:b/>
          <w:color w:val="000000" w:themeColor="text1"/>
          <w:sz w:val="22"/>
          <w:lang w:eastAsia="en-GB"/>
        </w:rPr>
        <w:t>plantatorzy</w:t>
      </w:r>
      <w:r w:rsidR="00E00E47" w:rsidRPr="00607083">
        <w:rPr>
          <w:rFonts w:cs="Tahoma"/>
          <w:b/>
          <w:color w:val="000000" w:themeColor="text1"/>
          <w:sz w:val="22"/>
          <w:lang w:eastAsia="en-GB"/>
        </w:rPr>
        <w:t xml:space="preserve"> </w:t>
      </w:r>
      <w:r w:rsidRPr="00607083">
        <w:rPr>
          <w:rFonts w:cs="Tahoma"/>
          <w:b/>
          <w:color w:val="000000" w:themeColor="text1"/>
          <w:sz w:val="22"/>
          <w:lang w:eastAsia="en-GB"/>
        </w:rPr>
        <w:t xml:space="preserve">buraków cukrowych zyskają dostęp do większej oferty nasion i nie będą musieli już kupować ich </w:t>
      </w:r>
      <w:r w:rsidR="008A0725">
        <w:rPr>
          <w:rFonts w:cs="Tahoma"/>
          <w:b/>
          <w:color w:val="000000" w:themeColor="text1"/>
          <w:sz w:val="22"/>
          <w:lang w:eastAsia="en-GB"/>
        </w:rPr>
        <w:t>wyłącznie</w:t>
      </w:r>
      <w:r w:rsidR="008A0725" w:rsidRPr="00607083">
        <w:rPr>
          <w:rFonts w:cs="Tahoma"/>
          <w:b/>
          <w:color w:val="000000" w:themeColor="text1"/>
          <w:sz w:val="22"/>
          <w:lang w:eastAsia="en-GB"/>
        </w:rPr>
        <w:t xml:space="preserve"> </w:t>
      </w:r>
      <w:r w:rsidRPr="00607083">
        <w:rPr>
          <w:rFonts w:cs="Tahoma"/>
          <w:b/>
          <w:color w:val="000000" w:themeColor="text1"/>
          <w:sz w:val="22"/>
          <w:lang w:eastAsia="en-GB"/>
        </w:rPr>
        <w:t>od</w:t>
      </w:r>
      <w:r w:rsidR="008A0725">
        <w:rPr>
          <w:rFonts w:cs="Tahoma"/>
          <w:b/>
          <w:color w:val="000000" w:themeColor="text1"/>
          <w:sz w:val="22"/>
          <w:lang w:eastAsia="en-GB"/>
        </w:rPr>
        <w:t xml:space="preserve"> tej</w:t>
      </w:r>
      <w:r w:rsidRPr="00607083">
        <w:rPr>
          <w:rFonts w:cs="Tahoma"/>
          <w:b/>
          <w:color w:val="000000" w:themeColor="text1"/>
          <w:sz w:val="22"/>
          <w:lang w:eastAsia="en-GB"/>
        </w:rPr>
        <w:t xml:space="preserve"> spółki</w:t>
      </w:r>
      <w:r>
        <w:rPr>
          <w:rFonts w:cs="Tahoma"/>
          <w:b/>
          <w:color w:val="000000" w:themeColor="text1"/>
          <w:sz w:val="22"/>
          <w:lang w:eastAsia="en-GB"/>
        </w:rPr>
        <w:t>.</w:t>
      </w:r>
    </w:p>
    <w:p w14:paraId="5D809FDF" w14:textId="01B67E5E" w:rsidR="003F53EE" w:rsidRPr="00607083" w:rsidRDefault="003F53EE" w:rsidP="003F53EE">
      <w:pPr>
        <w:pStyle w:val="Akapitzlist"/>
        <w:numPr>
          <w:ilvl w:val="0"/>
          <w:numId w:val="12"/>
        </w:numPr>
        <w:spacing w:after="240" w:line="360" w:lineRule="auto"/>
        <w:jc w:val="both"/>
        <w:rPr>
          <w:rFonts w:cs="Tahoma"/>
          <w:b/>
          <w:color w:val="000000" w:themeColor="text1"/>
          <w:sz w:val="22"/>
          <w:lang w:eastAsia="en-GB"/>
        </w:rPr>
      </w:pPr>
      <w:r w:rsidRPr="00607083">
        <w:rPr>
          <w:rFonts w:cs="Tahoma"/>
          <w:b/>
          <w:color w:val="000000" w:themeColor="text1"/>
          <w:sz w:val="22"/>
          <w:lang w:eastAsia="en-GB"/>
        </w:rPr>
        <w:t>Zmiany wejdą w życie przed najbliższym terminem siewu</w:t>
      </w:r>
      <w:r w:rsidR="00607083">
        <w:rPr>
          <w:rFonts w:cs="Tahoma"/>
          <w:b/>
          <w:color w:val="000000" w:themeColor="text1"/>
          <w:sz w:val="22"/>
          <w:lang w:eastAsia="en-GB"/>
        </w:rPr>
        <w:t>.</w:t>
      </w:r>
    </w:p>
    <w:p w14:paraId="2A820DEC" w14:textId="7C039A3A" w:rsidR="003F53EE" w:rsidRDefault="003F53EE" w:rsidP="003F53EE">
      <w:pPr>
        <w:spacing w:after="240" w:line="360" w:lineRule="auto"/>
        <w:jc w:val="both"/>
        <w:rPr>
          <w:sz w:val="22"/>
        </w:rPr>
      </w:pPr>
      <w:r w:rsidRPr="003F53EE">
        <w:rPr>
          <w:b/>
          <w:sz w:val="22"/>
        </w:rPr>
        <w:t xml:space="preserve">[Warszawa, 26 </w:t>
      </w:r>
      <w:r w:rsidRPr="00607083">
        <w:rPr>
          <w:b/>
          <w:sz w:val="22"/>
        </w:rPr>
        <w:t xml:space="preserve">lipca </w:t>
      </w:r>
      <w:r w:rsidRPr="003F53EE">
        <w:rPr>
          <w:b/>
          <w:sz w:val="22"/>
        </w:rPr>
        <w:t>2023 r.]</w:t>
      </w:r>
      <w:r w:rsidRPr="003F53EE">
        <w:rPr>
          <w:rFonts w:cs="Arial"/>
          <w:bCs/>
          <w:color w:val="000000" w:themeColor="text1"/>
          <w:sz w:val="22"/>
          <w:lang w:eastAsia="en-GB"/>
        </w:rPr>
        <w:t xml:space="preserve"> </w:t>
      </w:r>
      <w:r w:rsidRPr="003F53EE">
        <w:rPr>
          <w:sz w:val="22"/>
        </w:rPr>
        <w:t xml:space="preserve">Spółka Pfeifer &amp; Langen </w:t>
      </w:r>
      <w:r w:rsidR="00215135">
        <w:rPr>
          <w:sz w:val="22"/>
        </w:rPr>
        <w:t xml:space="preserve">Polska (Pfeifer &amp; Langen) </w:t>
      </w:r>
      <w:r w:rsidRPr="003F53EE">
        <w:rPr>
          <w:sz w:val="22"/>
        </w:rPr>
        <w:t xml:space="preserve">to jeden z największych producentów cukru w Polsce. Zastrzeżenia Prezesa UOKiK wzbudziły postanowienia w umowach z rolnikami, zgodnie z którymi plantatorzy mogli kupować nasiona buraków cukrowych </w:t>
      </w:r>
      <w:r w:rsidR="009C2132">
        <w:rPr>
          <w:sz w:val="22"/>
        </w:rPr>
        <w:t>wyłącznie</w:t>
      </w:r>
      <w:r w:rsidRPr="003F53EE">
        <w:rPr>
          <w:sz w:val="22"/>
        </w:rPr>
        <w:t xml:space="preserve"> od Pfeifer &amp; Langen. W przypadku użycia innych nasion spółka zastrzegła sobie prawo odmowy </w:t>
      </w:r>
      <w:r w:rsidR="00C5259C">
        <w:rPr>
          <w:sz w:val="22"/>
        </w:rPr>
        <w:t>odbioru</w:t>
      </w:r>
      <w:r w:rsidRPr="003F53EE">
        <w:rPr>
          <w:sz w:val="22"/>
        </w:rPr>
        <w:t xml:space="preserve"> buraków. Takie działania mogły stanowić przejaw nieuczciwego wykorzystywania przewagi kontraktowej przez </w:t>
      </w:r>
      <w:r w:rsidR="00215135">
        <w:rPr>
          <w:sz w:val="22"/>
        </w:rPr>
        <w:t>spółkę.</w:t>
      </w:r>
    </w:p>
    <w:p w14:paraId="46826E32" w14:textId="58920CDD" w:rsidR="00B8293A" w:rsidRDefault="00B8293A" w:rsidP="003F53EE">
      <w:pPr>
        <w:spacing w:after="240" w:line="360" w:lineRule="auto"/>
        <w:jc w:val="both"/>
        <w:rPr>
          <w:sz w:val="22"/>
        </w:rPr>
      </w:pPr>
      <w:bookmarkStart w:id="0" w:name="_Hlk141083363"/>
      <w:r>
        <w:rPr>
          <w:sz w:val="22"/>
        </w:rPr>
        <w:t xml:space="preserve">W odpowiedzi na zastrzeżenia </w:t>
      </w:r>
      <w:r w:rsidR="00977084">
        <w:rPr>
          <w:sz w:val="22"/>
        </w:rPr>
        <w:t xml:space="preserve">Prezesa </w:t>
      </w:r>
      <w:r>
        <w:rPr>
          <w:sz w:val="22"/>
        </w:rPr>
        <w:t xml:space="preserve">Urzędu, w toku postępowania, przedsiębiorca wykazał otwartość do zmiany praktyk w kierunku </w:t>
      </w:r>
      <w:r w:rsidR="00E64749">
        <w:rPr>
          <w:sz w:val="22"/>
        </w:rPr>
        <w:t xml:space="preserve"> przez UOKiK </w:t>
      </w:r>
      <w:r>
        <w:rPr>
          <w:sz w:val="22"/>
        </w:rPr>
        <w:t>oczekiwanym. Prezes Urzędu zobowiązał spółkę do zmiany praktyk i umożliwieni</w:t>
      </w:r>
      <w:r w:rsidR="00977084">
        <w:rPr>
          <w:sz w:val="22"/>
        </w:rPr>
        <w:t>a</w:t>
      </w:r>
      <w:r>
        <w:rPr>
          <w:sz w:val="22"/>
        </w:rPr>
        <w:t xml:space="preserve"> zakupu rolnikom również innych odmian nasion dopuszczonych do obrotu w Polsce, których jakość zostanie potwierdzona odpowiednimi dokumentami. </w:t>
      </w:r>
      <w:r w:rsidR="0044763E">
        <w:rPr>
          <w:sz w:val="22"/>
        </w:rPr>
        <w:t xml:space="preserve">Prezes UOKiK wydał decyzję zobowiązującą Pfeifer &amp; Langen do wykonania zobowiązania. </w:t>
      </w:r>
    </w:p>
    <w:bookmarkEnd w:id="0"/>
    <w:p w14:paraId="0A42B9F6" w14:textId="3CE4D14F" w:rsidR="00E64749" w:rsidRPr="003F53EE" w:rsidRDefault="0044763E" w:rsidP="00E64749">
      <w:pPr>
        <w:spacing w:after="240" w:line="360" w:lineRule="auto"/>
        <w:jc w:val="both"/>
        <w:rPr>
          <w:sz w:val="22"/>
        </w:rPr>
      </w:pPr>
      <w:r>
        <w:rPr>
          <w:i/>
          <w:sz w:val="22"/>
        </w:rPr>
        <w:t>- T</w:t>
      </w:r>
      <w:r w:rsidRPr="003F53EE">
        <w:rPr>
          <w:bCs/>
          <w:i/>
          <w:sz w:val="22"/>
          <w:lang w:eastAsia="pl-PL"/>
        </w:rPr>
        <w:t>o bardzo dobra informacja dla rolników hodujących buraki cukrowe</w:t>
      </w:r>
      <w:r>
        <w:rPr>
          <w:bCs/>
          <w:i/>
          <w:sz w:val="22"/>
          <w:lang w:eastAsia="pl-PL"/>
        </w:rPr>
        <w:t>,</w:t>
      </w:r>
      <w:r w:rsidRPr="003F53EE">
        <w:rPr>
          <w:bCs/>
          <w:i/>
          <w:sz w:val="22"/>
          <w:lang w:eastAsia="pl-PL"/>
        </w:rPr>
        <w:t xml:space="preserve"> którzy będą mieli dostęp do szerszej oferty nasion i możliwość dostosowania ich do rodzaju gleby czy lokalnych warunków pogodowych. </w:t>
      </w:r>
      <w:bookmarkStart w:id="1" w:name="_Hlk141083516"/>
      <w:r>
        <w:rPr>
          <w:bCs/>
          <w:i/>
          <w:sz w:val="22"/>
          <w:lang w:eastAsia="pl-PL"/>
        </w:rPr>
        <w:t xml:space="preserve">Taka zmiana praktyki, do której spółka została zobowiązana, jest korzystna również dla plantatorów, którzy teraz będą mogli nabywać nasiona nie tylko od </w:t>
      </w:r>
      <w:r w:rsidRPr="003F53EE">
        <w:rPr>
          <w:bCs/>
          <w:i/>
          <w:sz w:val="22"/>
          <w:lang w:eastAsia="pl-PL"/>
        </w:rPr>
        <w:t>Pfeifer</w:t>
      </w:r>
      <w:r>
        <w:rPr>
          <w:bCs/>
          <w:i/>
          <w:sz w:val="22"/>
          <w:lang w:eastAsia="pl-PL"/>
        </w:rPr>
        <w:t xml:space="preserve"> </w:t>
      </w:r>
      <w:r w:rsidRPr="003F53EE">
        <w:rPr>
          <w:bCs/>
          <w:i/>
          <w:sz w:val="22"/>
          <w:lang w:eastAsia="pl-PL"/>
        </w:rPr>
        <w:t>&amp;</w:t>
      </w:r>
      <w:r>
        <w:rPr>
          <w:bCs/>
          <w:i/>
          <w:sz w:val="22"/>
          <w:lang w:eastAsia="pl-PL"/>
        </w:rPr>
        <w:t xml:space="preserve"> </w:t>
      </w:r>
      <w:r w:rsidRPr="003F53EE">
        <w:rPr>
          <w:bCs/>
          <w:i/>
          <w:sz w:val="22"/>
          <w:lang w:eastAsia="pl-PL"/>
        </w:rPr>
        <w:t>Langen</w:t>
      </w:r>
      <w:r>
        <w:rPr>
          <w:bCs/>
          <w:i/>
          <w:sz w:val="22"/>
          <w:lang w:eastAsia="pl-PL"/>
        </w:rPr>
        <w:t xml:space="preserve">, ale również od innych dystrybutorów </w:t>
      </w:r>
      <w:bookmarkEnd w:id="1"/>
      <w:r w:rsidR="00E64749" w:rsidRPr="003F53EE">
        <w:rPr>
          <w:bCs/>
          <w:sz w:val="22"/>
          <w:lang w:eastAsia="pl-PL"/>
        </w:rPr>
        <w:t xml:space="preserve">– mówi Prezes UOKiK Tomasz Chróstny. </w:t>
      </w:r>
    </w:p>
    <w:p w14:paraId="7CAD1347" w14:textId="1F611E32" w:rsidR="003F53EE" w:rsidRPr="003F53EE" w:rsidRDefault="003F53EE" w:rsidP="00215135">
      <w:pPr>
        <w:spacing w:after="240" w:line="360" w:lineRule="auto"/>
        <w:jc w:val="both"/>
        <w:rPr>
          <w:sz w:val="22"/>
        </w:rPr>
      </w:pPr>
      <w:r w:rsidRPr="003F53EE">
        <w:rPr>
          <w:sz w:val="22"/>
        </w:rPr>
        <w:t xml:space="preserve">Zgodnie z nałożonym </w:t>
      </w:r>
      <w:r w:rsidR="00B3160D">
        <w:rPr>
          <w:sz w:val="22"/>
        </w:rPr>
        <w:t>zobowiązaniem</w:t>
      </w:r>
      <w:r w:rsidR="00B3160D" w:rsidRPr="003F53EE">
        <w:rPr>
          <w:sz w:val="22"/>
        </w:rPr>
        <w:t xml:space="preserve"> </w:t>
      </w:r>
      <w:r w:rsidRPr="003F53EE">
        <w:rPr>
          <w:sz w:val="22"/>
        </w:rPr>
        <w:t>Pfeifer</w:t>
      </w:r>
      <w:r w:rsidR="00D52B45">
        <w:rPr>
          <w:sz w:val="22"/>
        </w:rPr>
        <w:t xml:space="preserve"> </w:t>
      </w:r>
      <w:r w:rsidRPr="003F53EE">
        <w:rPr>
          <w:sz w:val="22"/>
        </w:rPr>
        <w:t>&amp;</w:t>
      </w:r>
      <w:r w:rsidR="00D52B45">
        <w:rPr>
          <w:sz w:val="22"/>
        </w:rPr>
        <w:t xml:space="preserve"> </w:t>
      </w:r>
      <w:r w:rsidRPr="003F53EE">
        <w:rPr>
          <w:sz w:val="22"/>
        </w:rPr>
        <w:t xml:space="preserve">Langen wraz z przedstawicielami  dostawców buraków cukrowych ustalą listę odmian nasion, którą rolnicy będą mogli zakupić </w:t>
      </w:r>
      <w:r w:rsidR="00215135">
        <w:rPr>
          <w:sz w:val="22"/>
        </w:rPr>
        <w:t xml:space="preserve">nie tylko </w:t>
      </w:r>
      <w:r w:rsidRPr="003F53EE">
        <w:rPr>
          <w:sz w:val="22"/>
        </w:rPr>
        <w:t>od sp</w:t>
      </w:r>
      <w:r w:rsidR="00215135">
        <w:rPr>
          <w:sz w:val="22"/>
        </w:rPr>
        <w:t xml:space="preserve">ółki, ale również od </w:t>
      </w:r>
      <w:r w:rsidRPr="003F53EE">
        <w:rPr>
          <w:sz w:val="22"/>
        </w:rPr>
        <w:t xml:space="preserve">producenta </w:t>
      </w:r>
      <w:r w:rsidR="00215135">
        <w:rPr>
          <w:sz w:val="22"/>
        </w:rPr>
        <w:t>lub</w:t>
      </w:r>
      <w:r w:rsidRPr="003F53EE">
        <w:rPr>
          <w:sz w:val="22"/>
        </w:rPr>
        <w:t xml:space="preserve"> profesjonalnego dystrybutora materiału siewnego. Możliwy będzie </w:t>
      </w:r>
      <w:r w:rsidR="00215135">
        <w:rPr>
          <w:sz w:val="22"/>
        </w:rPr>
        <w:t>także</w:t>
      </w:r>
      <w:r w:rsidRPr="003F53EE">
        <w:rPr>
          <w:sz w:val="22"/>
        </w:rPr>
        <w:t xml:space="preserve"> zakup </w:t>
      </w:r>
      <w:r w:rsidR="00D53399">
        <w:rPr>
          <w:sz w:val="22"/>
        </w:rPr>
        <w:t xml:space="preserve">odmian </w:t>
      </w:r>
      <w:r w:rsidRPr="003F53EE">
        <w:rPr>
          <w:sz w:val="22"/>
        </w:rPr>
        <w:t>nasion spoza tej l</w:t>
      </w:r>
      <w:r w:rsidR="005D5A33">
        <w:rPr>
          <w:sz w:val="22"/>
        </w:rPr>
        <w:t>isty</w:t>
      </w:r>
      <w:r w:rsidRPr="003F53EE">
        <w:rPr>
          <w:sz w:val="22"/>
        </w:rPr>
        <w:t xml:space="preserve"> pod warunkiem ich wcześniejszego  </w:t>
      </w:r>
      <w:r w:rsidRPr="003F53EE">
        <w:rPr>
          <w:sz w:val="22"/>
        </w:rPr>
        <w:lastRenderedPageBreak/>
        <w:t>zgłoszenia Pfeifer &amp; Langen</w:t>
      </w:r>
      <w:r w:rsidR="00B70713">
        <w:rPr>
          <w:sz w:val="22"/>
        </w:rPr>
        <w:t>,</w:t>
      </w:r>
      <w:r w:rsidR="005D5A33">
        <w:rPr>
          <w:sz w:val="22"/>
        </w:rPr>
        <w:t xml:space="preserve"> </w:t>
      </w:r>
      <w:r w:rsidRPr="003F53EE">
        <w:rPr>
          <w:sz w:val="22"/>
        </w:rPr>
        <w:t xml:space="preserve">o ile  zostały dopuszczone do obrotu na terytorium Polski,  zarejestrowane we właściwym rejestrze krajowym lub zagranicznym, a także zostały wyprodukowane z wykorzystaniem zapraw dopuszczonych w </w:t>
      </w:r>
      <w:r w:rsidR="00B70713">
        <w:rPr>
          <w:sz w:val="22"/>
        </w:rPr>
        <w:t>Polsce</w:t>
      </w:r>
      <w:r w:rsidRPr="003F53EE">
        <w:rPr>
          <w:sz w:val="22"/>
        </w:rPr>
        <w:t xml:space="preserve"> i kupione bezpośrednio od producenta lub profesjonalnego dystrybutora. Rolnicy będą </w:t>
      </w:r>
      <w:r w:rsidR="00B70713">
        <w:rPr>
          <w:sz w:val="22"/>
        </w:rPr>
        <w:t xml:space="preserve">mieli obowiązek </w:t>
      </w:r>
      <w:r w:rsidRPr="003F53EE">
        <w:rPr>
          <w:sz w:val="22"/>
        </w:rPr>
        <w:t xml:space="preserve">zgłosić wcześniej </w:t>
      </w:r>
      <w:r w:rsidR="004C7B80">
        <w:rPr>
          <w:sz w:val="22"/>
        </w:rPr>
        <w:t xml:space="preserve">chęć </w:t>
      </w:r>
      <w:r w:rsidRPr="003F53EE">
        <w:rPr>
          <w:sz w:val="22"/>
        </w:rPr>
        <w:t>taki</w:t>
      </w:r>
      <w:r w:rsidR="004C7B80">
        <w:rPr>
          <w:sz w:val="22"/>
        </w:rPr>
        <w:t>ego</w:t>
      </w:r>
      <w:r w:rsidRPr="003F53EE">
        <w:rPr>
          <w:sz w:val="22"/>
        </w:rPr>
        <w:t xml:space="preserve"> zakup</w:t>
      </w:r>
      <w:r w:rsidR="003C58F6">
        <w:rPr>
          <w:sz w:val="22"/>
        </w:rPr>
        <w:t>u</w:t>
      </w:r>
      <w:r w:rsidRPr="003F53EE">
        <w:rPr>
          <w:sz w:val="22"/>
        </w:rPr>
        <w:t xml:space="preserve"> do Pfeifer &amp;</w:t>
      </w:r>
      <w:r w:rsidR="00D52B45">
        <w:rPr>
          <w:sz w:val="22"/>
        </w:rPr>
        <w:t xml:space="preserve"> </w:t>
      </w:r>
      <w:r w:rsidRPr="003F53EE">
        <w:rPr>
          <w:sz w:val="22"/>
        </w:rPr>
        <w:t xml:space="preserve">Langen </w:t>
      </w:r>
      <w:r w:rsidR="0055631A">
        <w:rPr>
          <w:sz w:val="22"/>
        </w:rPr>
        <w:t>oraz przedstawić dokumenty</w:t>
      </w:r>
      <w:r w:rsidRPr="003F53EE">
        <w:rPr>
          <w:sz w:val="22"/>
        </w:rPr>
        <w:t xml:space="preserve"> potwierdzając</w:t>
      </w:r>
      <w:r w:rsidR="0055631A">
        <w:rPr>
          <w:sz w:val="22"/>
        </w:rPr>
        <w:t>e</w:t>
      </w:r>
      <w:r w:rsidRPr="003F53EE">
        <w:rPr>
          <w:sz w:val="22"/>
        </w:rPr>
        <w:t xml:space="preserve"> spełnienie powyższych warunków. </w:t>
      </w:r>
    </w:p>
    <w:p w14:paraId="16C99291" w14:textId="6BD02786" w:rsidR="003F53EE" w:rsidRPr="003F53EE" w:rsidRDefault="003C58F6" w:rsidP="00215135">
      <w:pPr>
        <w:spacing w:after="240" w:line="360" w:lineRule="auto"/>
        <w:jc w:val="both"/>
        <w:rPr>
          <w:sz w:val="22"/>
        </w:rPr>
      </w:pPr>
      <w:r>
        <w:rPr>
          <w:sz w:val="22"/>
        </w:rPr>
        <w:t>B</w:t>
      </w:r>
      <w:r w:rsidR="003F53EE" w:rsidRPr="003F53EE">
        <w:rPr>
          <w:sz w:val="22"/>
        </w:rPr>
        <w:t>ędą m</w:t>
      </w:r>
      <w:r>
        <w:rPr>
          <w:sz w:val="22"/>
        </w:rPr>
        <w:t xml:space="preserve">usieli również </w:t>
      </w:r>
      <w:r w:rsidR="00B70713" w:rsidRPr="003F53EE">
        <w:rPr>
          <w:sz w:val="22"/>
        </w:rPr>
        <w:t>złożyć</w:t>
      </w:r>
      <w:r w:rsidR="003F53EE" w:rsidRPr="003F53EE">
        <w:rPr>
          <w:sz w:val="22"/>
        </w:rPr>
        <w:t xml:space="preserve"> oświadczenie o wyborze </w:t>
      </w:r>
      <w:r w:rsidR="00B70713">
        <w:rPr>
          <w:sz w:val="22"/>
        </w:rPr>
        <w:t xml:space="preserve">sposobu </w:t>
      </w:r>
      <w:r w:rsidR="003F53EE" w:rsidRPr="003F53EE">
        <w:rPr>
          <w:sz w:val="22"/>
        </w:rPr>
        <w:t xml:space="preserve">zakupu nasion w terminie co najmniej 30 dni od </w:t>
      </w:r>
      <w:r w:rsidR="00FF1C5A">
        <w:rPr>
          <w:sz w:val="22"/>
        </w:rPr>
        <w:t>opublikowania</w:t>
      </w:r>
      <w:r w:rsidR="003F53EE" w:rsidRPr="003F53EE">
        <w:rPr>
          <w:sz w:val="22"/>
        </w:rPr>
        <w:t xml:space="preserve"> przez Pfeifer</w:t>
      </w:r>
      <w:r w:rsidR="00D52B45">
        <w:rPr>
          <w:sz w:val="22"/>
        </w:rPr>
        <w:t xml:space="preserve"> </w:t>
      </w:r>
      <w:r w:rsidR="003F53EE" w:rsidRPr="003F53EE">
        <w:rPr>
          <w:sz w:val="22"/>
        </w:rPr>
        <w:t>&amp;</w:t>
      </w:r>
      <w:r w:rsidR="00D52B45">
        <w:rPr>
          <w:sz w:val="22"/>
        </w:rPr>
        <w:t xml:space="preserve"> </w:t>
      </w:r>
      <w:r w:rsidR="003F53EE" w:rsidRPr="003F53EE">
        <w:rPr>
          <w:sz w:val="22"/>
        </w:rPr>
        <w:t>Langen l</w:t>
      </w:r>
      <w:r>
        <w:rPr>
          <w:sz w:val="22"/>
        </w:rPr>
        <w:t xml:space="preserve">isty </w:t>
      </w:r>
      <w:r w:rsidR="00FF1C5A">
        <w:rPr>
          <w:sz w:val="22"/>
        </w:rPr>
        <w:t>odmian</w:t>
      </w:r>
      <w:r>
        <w:rPr>
          <w:sz w:val="22"/>
        </w:rPr>
        <w:t xml:space="preserve"> </w:t>
      </w:r>
      <w:r w:rsidR="003F53EE" w:rsidRPr="003F53EE">
        <w:rPr>
          <w:sz w:val="22"/>
        </w:rPr>
        <w:t>lub z</w:t>
      </w:r>
      <w:r>
        <w:rPr>
          <w:sz w:val="22"/>
        </w:rPr>
        <w:t xml:space="preserve">awarcia umowy kontraktacji, dla </w:t>
      </w:r>
      <w:r w:rsidR="003F53EE" w:rsidRPr="003F53EE">
        <w:rPr>
          <w:sz w:val="22"/>
        </w:rPr>
        <w:t>rolników którzy zawarli tego typu kontrakty</w:t>
      </w:r>
      <w:r w:rsidR="00FF1C5A">
        <w:rPr>
          <w:sz w:val="22"/>
        </w:rPr>
        <w:t xml:space="preserve"> już po opublikowaniu listy odmian</w:t>
      </w:r>
      <w:r w:rsidR="003F53EE" w:rsidRPr="003F53EE">
        <w:rPr>
          <w:sz w:val="22"/>
        </w:rPr>
        <w:t xml:space="preserve">. </w:t>
      </w:r>
    </w:p>
    <w:p w14:paraId="39A20039" w14:textId="6B19FC87" w:rsidR="00215135" w:rsidRPr="003F53EE" w:rsidRDefault="00977084" w:rsidP="00215135">
      <w:pPr>
        <w:spacing w:after="240" w:line="360" w:lineRule="auto"/>
        <w:jc w:val="both"/>
        <w:rPr>
          <w:sz w:val="22"/>
        </w:rPr>
      </w:pPr>
      <w:r>
        <w:rPr>
          <w:sz w:val="22"/>
        </w:rPr>
        <w:t>P</w:t>
      </w:r>
      <w:r w:rsidR="003C58F6">
        <w:rPr>
          <w:sz w:val="22"/>
        </w:rPr>
        <w:t xml:space="preserve">rzedsiębiorca </w:t>
      </w:r>
      <w:r w:rsidR="003F53EE" w:rsidRPr="003F53EE">
        <w:rPr>
          <w:sz w:val="22"/>
        </w:rPr>
        <w:t xml:space="preserve"> ma czas na realizację zobowiązania do końca 2023 r. co oznacza, że rolnicy będą mieli większy wybór</w:t>
      </w:r>
      <w:r w:rsidR="00FF1C5A">
        <w:rPr>
          <w:sz w:val="22"/>
        </w:rPr>
        <w:t xml:space="preserve"> odmian</w:t>
      </w:r>
      <w:r w:rsidR="003F53EE" w:rsidRPr="003F53EE">
        <w:rPr>
          <w:sz w:val="22"/>
        </w:rPr>
        <w:t xml:space="preserve"> nasion</w:t>
      </w:r>
      <w:bookmarkStart w:id="2" w:name="_GoBack"/>
      <w:bookmarkEnd w:id="2"/>
      <w:r w:rsidR="003F53EE" w:rsidRPr="003F53EE">
        <w:rPr>
          <w:sz w:val="22"/>
        </w:rPr>
        <w:t xml:space="preserve"> przed najbliższym terminem siewu buraków.</w:t>
      </w:r>
      <w:r w:rsidR="003F53EE" w:rsidRPr="00607083">
        <w:rPr>
          <w:sz w:val="22"/>
        </w:rPr>
        <w:t xml:space="preserve"> </w:t>
      </w:r>
      <w:r w:rsidR="00607083" w:rsidRPr="00607083">
        <w:rPr>
          <w:sz w:val="22"/>
        </w:rPr>
        <w:t xml:space="preserve">Spółka </w:t>
      </w:r>
      <w:r w:rsidR="003F53EE" w:rsidRPr="00607083">
        <w:rPr>
          <w:sz w:val="22"/>
        </w:rPr>
        <w:t>Pfeifer &amp;</w:t>
      </w:r>
      <w:r w:rsidR="00D52B45">
        <w:rPr>
          <w:sz w:val="22"/>
        </w:rPr>
        <w:t xml:space="preserve"> </w:t>
      </w:r>
      <w:r w:rsidR="003F53EE" w:rsidRPr="00607083">
        <w:rPr>
          <w:sz w:val="22"/>
        </w:rPr>
        <w:t xml:space="preserve">Langen </w:t>
      </w:r>
      <w:r w:rsidR="00607083" w:rsidRPr="00607083">
        <w:rPr>
          <w:sz w:val="22"/>
        </w:rPr>
        <w:t>będzie musiała również złożyć Prezesowi UOKiK raport z wykonanego zobowiązania</w:t>
      </w:r>
      <w:r w:rsidR="00944068">
        <w:rPr>
          <w:sz w:val="22"/>
        </w:rPr>
        <w:t>.</w:t>
      </w:r>
    </w:p>
    <w:p w14:paraId="0DFCCF10" w14:textId="4EAB89FC" w:rsidR="003F53EE" w:rsidRPr="003F53EE" w:rsidRDefault="003F53EE" w:rsidP="00215135">
      <w:pPr>
        <w:spacing w:after="240" w:line="360" w:lineRule="auto"/>
        <w:jc w:val="both"/>
        <w:rPr>
          <w:sz w:val="22"/>
        </w:rPr>
      </w:pPr>
      <w:r w:rsidRPr="003F53EE">
        <w:rPr>
          <w:sz w:val="22"/>
        </w:rPr>
        <w:t xml:space="preserve">Szczegóły zobowiązania można znaleźć </w:t>
      </w:r>
      <w:r w:rsidRPr="009C4DBF">
        <w:rPr>
          <w:sz w:val="22"/>
        </w:rPr>
        <w:t xml:space="preserve">w </w:t>
      </w:r>
      <w:r w:rsidR="009C2132">
        <w:rPr>
          <w:sz w:val="22"/>
        </w:rPr>
        <w:t xml:space="preserve">wydanej </w:t>
      </w:r>
      <w:r w:rsidRPr="009C4DBF">
        <w:rPr>
          <w:sz w:val="22"/>
        </w:rPr>
        <w:t>decyzji</w:t>
      </w:r>
      <w:r w:rsidR="005D5A33" w:rsidRPr="009C4DBF">
        <w:rPr>
          <w:sz w:val="22"/>
        </w:rPr>
        <w:t>.</w:t>
      </w:r>
    </w:p>
    <w:p w14:paraId="10EA1F15" w14:textId="1EBEEA08" w:rsidR="00944068" w:rsidRDefault="00944068" w:rsidP="00215135">
      <w:pPr>
        <w:spacing w:after="240" w:line="360" w:lineRule="auto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 xml:space="preserve">Prezes UOKiK </w:t>
      </w:r>
      <w:r w:rsidR="00F62F63">
        <w:rPr>
          <w:color w:val="000000" w:themeColor="text1"/>
          <w:sz w:val="22"/>
        </w:rPr>
        <w:t xml:space="preserve">wezwał </w:t>
      </w:r>
      <w:r w:rsidR="009C2132">
        <w:rPr>
          <w:color w:val="000000" w:themeColor="text1"/>
          <w:sz w:val="22"/>
        </w:rPr>
        <w:t>pozostałych krajowych producentów cukru</w:t>
      </w:r>
      <w:r w:rsidR="00F62F63">
        <w:rPr>
          <w:color w:val="000000" w:themeColor="text1"/>
          <w:sz w:val="22"/>
        </w:rPr>
        <w:t xml:space="preserve"> do dostosowania swoich umów do standardu wyznaczonego decyzją wydaną wobec Pfeifer </w:t>
      </w:r>
      <w:r w:rsidR="00F62F63" w:rsidRPr="00607083">
        <w:rPr>
          <w:sz w:val="22"/>
        </w:rPr>
        <w:t>&amp;</w:t>
      </w:r>
      <w:r w:rsidR="00F62F63">
        <w:rPr>
          <w:sz w:val="22"/>
        </w:rPr>
        <w:t xml:space="preserve"> Langen.</w:t>
      </w:r>
      <w:r w:rsidR="00F62F63">
        <w:rPr>
          <w:color w:val="000000" w:themeColor="text1"/>
          <w:sz w:val="22"/>
        </w:rPr>
        <w:t xml:space="preserve"> </w:t>
      </w:r>
    </w:p>
    <w:p w14:paraId="0E48DD72" w14:textId="77777777" w:rsidR="00703241" w:rsidRPr="00607083" w:rsidRDefault="00703241" w:rsidP="00215135">
      <w:pPr>
        <w:spacing w:after="240" w:line="360" w:lineRule="auto"/>
        <w:jc w:val="both"/>
        <w:rPr>
          <w:sz w:val="22"/>
        </w:rPr>
      </w:pPr>
      <w:r w:rsidRPr="00607083">
        <w:rPr>
          <w:sz w:val="22"/>
        </w:rPr>
        <w:t xml:space="preserve">Przedsiębiorco, rolniku, jeżeli działasz w branży rolno-spożywczej i twój duży kontrahent wykorzystuje swoją przewagę, narzucając niekorzystne dla ciebie warunki współpracy – </w:t>
      </w:r>
      <w:r w:rsidRPr="00607083">
        <w:rPr>
          <w:b/>
          <w:sz w:val="22"/>
        </w:rPr>
        <w:t>zawiadom UOKiK</w:t>
      </w:r>
      <w:r w:rsidRPr="00607083">
        <w:rPr>
          <w:sz w:val="22"/>
        </w:rPr>
        <w:t xml:space="preserve">. Uruchomiliśmy specjalny </w:t>
      </w:r>
      <w:r w:rsidRPr="00607083">
        <w:rPr>
          <w:b/>
          <w:sz w:val="22"/>
        </w:rPr>
        <w:t>formularz</w:t>
      </w:r>
      <w:r w:rsidRPr="00607083">
        <w:rPr>
          <w:sz w:val="22"/>
        </w:rPr>
        <w:t xml:space="preserve">, który ułatwi ci zgłoszenie nieprawidłowości. Wejdź i wypełnij: </w:t>
      </w:r>
      <w:hyperlink r:id="rId9" w:history="1">
        <w:r w:rsidRPr="00607083">
          <w:rPr>
            <w:rStyle w:val="Hipercze"/>
            <w:sz w:val="22"/>
          </w:rPr>
          <w:t>https://ankieta.uokik.gov.pl/formularz-zgloszenie-przewaga/</w:t>
        </w:r>
      </w:hyperlink>
      <w:r w:rsidRPr="00607083">
        <w:rPr>
          <w:sz w:val="22"/>
        </w:rPr>
        <w:t xml:space="preserve">. </w:t>
      </w:r>
    </w:p>
    <w:p w14:paraId="3AF420CC" w14:textId="77777777" w:rsidR="005B2CCE" w:rsidRDefault="005B2CCE" w:rsidP="00914181">
      <w:pPr>
        <w:spacing w:after="240" w:line="360" w:lineRule="auto"/>
        <w:jc w:val="both"/>
        <w:rPr>
          <w:sz w:val="32"/>
          <w:szCs w:val="32"/>
        </w:rPr>
      </w:pPr>
    </w:p>
    <w:sectPr w:rsidR="005B2CCE" w:rsidSect="00444043">
      <w:headerReference w:type="default" r:id="rId10"/>
      <w:footerReference w:type="default" r:id="rId11"/>
      <w:pgSz w:w="11906" w:h="16838"/>
      <w:pgMar w:top="2268" w:right="1417" w:bottom="1843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967806" w14:textId="77777777" w:rsidR="00B8293A" w:rsidRDefault="00B8293A">
      <w:r>
        <w:separator/>
      </w:r>
    </w:p>
  </w:endnote>
  <w:endnote w:type="continuationSeparator" w:id="0">
    <w:p w14:paraId="3B16FDA6" w14:textId="77777777" w:rsidR="00B8293A" w:rsidRDefault="00B8293A">
      <w:r>
        <w:continuationSeparator/>
      </w:r>
    </w:p>
  </w:endnote>
  <w:endnote w:type="continuationNotice" w:id="1">
    <w:p w14:paraId="7EBF90C1" w14:textId="77777777" w:rsidR="00B8293A" w:rsidRDefault="00B8293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8BC41" w14:textId="77777777" w:rsidR="0059016B" w:rsidRPr="00B512B5" w:rsidRDefault="008D527A" w:rsidP="008D527A">
    <w:pPr>
      <w:pStyle w:val="Stopka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noProof/>
        <w:color w:val="595959" w:themeColor="text1" w:themeTint="A6"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46F91E8" wp14:editId="473D2B94">
              <wp:simplePos x="0" y="0"/>
              <wp:positionH relativeFrom="margin">
                <wp:align>left</wp:align>
              </wp:positionH>
              <wp:positionV relativeFrom="paragraph">
                <wp:posOffset>-78740</wp:posOffset>
              </wp:positionV>
              <wp:extent cx="3524250" cy="0"/>
              <wp:effectExtent l="0" t="0" r="19050" b="1905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242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C46E923" id="Łącznik prosty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6.2pt" to="277.5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" strokecolor="#5a5a5a [2109]" strokeweight=".5pt">
              <v:stroke joinstyle="miter"/>
              <w10:wrap anchorx="margin"/>
            </v:line>
          </w:pict>
        </mc:Fallback>
      </mc:AlternateConten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WWW.UOKiK.GOV.PL   TELEFON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55 60 246    TELEFON KOM. 695 902</w:t>
    </w:r>
    <w:r w:rsidR="006A2065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 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088</w:t>
    </w:r>
  </w:p>
  <w:p w14:paraId="3B4ADA3D" w14:textId="77777777" w:rsidR="0059016B" w:rsidRPr="00B512B5" w:rsidRDefault="00746549" w:rsidP="008D527A">
    <w:pPr>
      <w:pStyle w:val="TEKSTKOMUNIKATU"/>
      <w:spacing w:after="120" w:line="240" w:lineRule="auto"/>
      <w:jc w:val="left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Departament Komunikacji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 UOKiK  Pl. Powstańców Warszawy 1, 00-950 Warszawa 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br/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E-mail: </w:t>
    </w:r>
    <w:hyperlink r:id="rId1" w:history="1">
      <w:r w:rsidR="008C53D0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biuroprasowe@uokik.gov.pl</w:t>
      </w:r>
    </w:hyperlink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Twitter: </w:t>
    </w:r>
    <w:hyperlink r:id="rId2" w:history="1">
      <w:r w:rsidR="00C21071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</w:t>
      </w:r>
      <w:r w:rsidR="00C21071" w:rsidRPr="00B512B5">
        <w:rPr>
          <w:rStyle w:val="u-linkcomplex-target"/>
          <w:rFonts w:asciiTheme="minorHAnsi" w:hAnsiTheme="minorHAnsi" w:cstheme="minorHAnsi"/>
          <w:color w:val="595959" w:themeColor="text1" w:themeTint="A6"/>
          <w:sz w:val="16"/>
          <w:szCs w:val="16"/>
          <w:u w:val="single"/>
          <w:lang w:val="pl-PL"/>
        </w:rPr>
        <w:t>UOKiKgovPL</w:t>
      </w:r>
    </w:hyperlink>
    <w:r w:rsidR="00360C66">
      <w:rPr>
        <w:rStyle w:val="u-linkcomplex-target"/>
        <w:rFonts w:asciiTheme="minorHAnsi" w:hAnsiTheme="minorHAnsi" w:cstheme="minorHAnsi"/>
        <w:color w:val="595959" w:themeColor="text1" w:themeTint="A6"/>
        <w:sz w:val="16"/>
        <w:szCs w:val="16"/>
        <w:u w:val="single"/>
        <w:lang w:val="pl-PL"/>
      </w:rPr>
      <w:br/>
    </w:r>
    <w:r w:rsidR="00360C66" w:rsidRPr="00360C66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Znajdziesz nas również na Instagramie: </w:t>
    </w:r>
    <w:hyperlink r:id="rId3" w:tgtFrame="_blank" w:history="1">
      <w:r w:rsidR="00360C66" w:rsidRPr="00360C66">
        <w:rPr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@uokikgovpl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BF90FB" w14:textId="77777777" w:rsidR="00B8293A" w:rsidRDefault="00B8293A">
      <w:r>
        <w:separator/>
      </w:r>
    </w:p>
  </w:footnote>
  <w:footnote w:type="continuationSeparator" w:id="0">
    <w:p w14:paraId="4F66271E" w14:textId="77777777" w:rsidR="00B8293A" w:rsidRDefault="00B8293A">
      <w:r>
        <w:continuationSeparator/>
      </w:r>
    </w:p>
  </w:footnote>
  <w:footnote w:type="continuationNotice" w:id="1">
    <w:p w14:paraId="5744ABF9" w14:textId="77777777" w:rsidR="00B8293A" w:rsidRDefault="00B8293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437FA0" w14:textId="77777777" w:rsidR="0059016B" w:rsidRDefault="00C81210" w:rsidP="0041396E">
    <w:pPr>
      <w:pStyle w:val="Nagwek"/>
      <w:tabs>
        <w:tab w:val="clear" w:pos="9072"/>
      </w:tabs>
    </w:pPr>
    <w:r>
      <w:rPr>
        <w:noProof/>
        <w:lang w:val="pl-PL" w:eastAsia="pl-PL"/>
      </w:rPr>
      <w:drawing>
        <wp:inline distT="0" distB="0" distL="0" distR="0" wp14:anchorId="5347C3ED" wp14:editId="03343205">
          <wp:extent cx="1400175" cy="542764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2403" cy="559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A4ABA"/>
    <w:multiLevelType w:val="multilevel"/>
    <w:tmpl w:val="26C84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3D34BF6"/>
    <w:multiLevelType w:val="hybridMultilevel"/>
    <w:tmpl w:val="0540A0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507EFD"/>
    <w:multiLevelType w:val="multilevel"/>
    <w:tmpl w:val="E4AAD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CF24F9"/>
    <w:multiLevelType w:val="hybridMultilevel"/>
    <w:tmpl w:val="47726E8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DF26396"/>
    <w:multiLevelType w:val="hybridMultilevel"/>
    <w:tmpl w:val="73CCC9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626604"/>
    <w:multiLevelType w:val="hybridMultilevel"/>
    <w:tmpl w:val="7936A3F6"/>
    <w:lvl w:ilvl="0" w:tplc="F7EE1366">
      <w:numFmt w:val="bullet"/>
      <w:lvlText w:val="•"/>
      <w:lvlJc w:val="left"/>
      <w:pPr>
        <w:ind w:left="1065" w:hanging="705"/>
      </w:pPr>
      <w:rPr>
        <w:rFonts w:ascii="Trebuchet MS" w:eastAsia="Times New Roman" w:hAnsi="Trebuchet M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413A51"/>
    <w:multiLevelType w:val="hybridMultilevel"/>
    <w:tmpl w:val="53F2E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7A1DE0"/>
    <w:multiLevelType w:val="hybridMultilevel"/>
    <w:tmpl w:val="B9347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CA0AB4"/>
    <w:multiLevelType w:val="multilevel"/>
    <w:tmpl w:val="8174E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0F3395D"/>
    <w:multiLevelType w:val="hybridMultilevel"/>
    <w:tmpl w:val="A44CA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E56BAD"/>
    <w:multiLevelType w:val="hybridMultilevel"/>
    <w:tmpl w:val="33A0D8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A884F65"/>
    <w:multiLevelType w:val="hybridMultilevel"/>
    <w:tmpl w:val="2AF8E4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996DE3"/>
    <w:multiLevelType w:val="hybridMultilevel"/>
    <w:tmpl w:val="D6D2DB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8B13ED"/>
    <w:multiLevelType w:val="hybridMultilevel"/>
    <w:tmpl w:val="5E96F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842645"/>
    <w:multiLevelType w:val="hybridMultilevel"/>
    <w:tmpl w:val="D592C6D2"/>
    <w:lvl w:ilvl="0" w:tplc="0E46F8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0603D8"/>
    <w:multiLevelType w:val="hybridMultilevel"/>
    <w:tmpl w:val="3E440F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C71090"/>
    <w:multiLevelType w:val="hybridMultilevel"/>
    <w:tmpl w:val="84FC48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13"/>
  </w:num>
  <w:num w:numId="5">
    <w:abstractNumId w:val="6"/>
  </w:num>
  <w:num w:numId="6">
    <w:abstractNumId w:val="9"/>
  </w:num>
  <w:num w:numId="7">
    <w:abstractNumId w:val="16"/>
  </w:num>
  <w:num w:numId="8">
    <w:abstractNumId w:val="0"/>
  </w:num>
  <w:num w:numId="9">
    <w:abstractNumId w:val="14"/>
  </w:num>
  <w:num w:numId="10">
    <w:abstractNumId w:val="4"/>
  </w:num>
  <w:num w:numId="11">
    <w:abstractNumId w:val="10"/>
  </w:num>
  <w:num w:numId="12">
    <w:abstractNumId w:val="15"/>
  </w:num>
  <w:num w:numId="13">
    <w:abstractNumId w:val="3"/>
  </w:num>
  <w:num w:numId="14">
    <w:abstractNumId w:val="12"/>
  </w:num>
  <w:num w:numId="15">
    <w:abstractNumId w:val="5"/>
  </w:num>
  <w:num w:numId="16">
    <w:abstractNumId w:val="1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9FA"/>
    <w:rsid w:val="00002C19"/>
    <w:rsid w:val="0000713A"/>
    <w:rsid w:val="00007E00"/>
    <w:rsid w:val="00011AF2"/>
    <w:rsid w:val="00013A64"/>
    <w:rsid w:val="00023634"/>
    <w:rsid w:val="0002523D"/>
    <w:rsid w:val="00042087"/>
    <w:rsid w:val="00042F96"/>
    <w:rsid w:val="00047B8A"/>
    <w:rsid w:val="00050A7B"/>
    <w:rsid w:val="000651E9"/>
    <w:rsid w:val="00073AA7"/>
    <w:rsid w:val="00082E34"/>
    <w:rsid w:val="00084562"/>
    <w:rsid w:val="000A3211"/>
    <w:rsid w:val="000A4F9E"/>
    <w:rsid w:val="000A74FA"/>
    <w:rsid w:val="000B038C"/>
    <w:rsid w:val="000B149D"/>
    <w:rsid w:val="000B1AC5"/>
    <w:rsid w:val="000B7247"/>
    <w:rsid w:val="000C20F8"/>
    <w:rsid w:val="000E4469"/>
    <w:rsid w:val="000E5FC5"/>
    <w:rsid w:val="0010559C"/>
    <w:rsid w:val="001065B5"/>
    <w:rsid w:val="00107844"/>
    <w:rsid w:val="00120FBD"/>
    <w:rsid w:val="0012229A"/>
    <w:rsid w:val="0012424D"/>
    <w:rsid w:val="0013159A"/>
    <w:rsid w:val="00131F61"/>
    <w:rsid w:val="00135455"/>
    <w:rsid w:val="00143310"/>
    <w:rsid w:val="00143895"/>
    <w:rsid w:val="00144E9C"/>
    <w:rsid w:val="00147DB8"/>
    <w:rsid w:val="001532F5"/>
    <w:rsid w:val="00161094"/>
    <w:rsid w:val="00163DF9"/>
    <w:rsid w:val="001666D6"/>
    <w:rsid w:val="00166B5D"/>
    <w:rsid w:val="001675EF"/>
    <w:rsid w:val="0017028A"/>
    <w:rsid w:val="00173378"/>
    <w:rsid w:val="0018507C"/>
    <w:rsid w:val="00190D5A"/>
    <w:rsid w:val="001979B5"/>
    <w:rsid w:val="001A5F7C"/>
    <w:rsid w:val="001A6E5B"/>
    <w:rsid w:val="001A7451"/>
    <w:rsid w:val="001C1FAD"/>
    <w:rsid w:val="001C73AA"/>
    <w:rsid w:val="001E188E"/>
    <w:rsid w:val="001E4F92"/>
    <w:rsid w:val="001F16B4"/>
    <w:rsid w:val="001F1C63"/>
    <w:rsid w:val="001F4A73"/>
    <w:rsid w:val="001F6208"/>
    <w:rsid w:val="00200A71"/>
    <w:rsid w:val="00205580"/>
    <w:rsid w:val="00214084"/>
    <w:rsid w:val="00215135"/>
    <w:rsid w:val="002157BB"/>
    <w:rsid w:val="0022540B"/>
    <w:rsid w:val="002262B5"/>
    <w:rsid w:val="0023138D"/>
    <w:rsid w:val="00233CFA"/>
    <w:rsid w:val="00240013"/>
    <w:rsid w:val="0024118E"/>
    <w:rsid w:val="00241BAC"/>
    <w:rsid w:val="002469AE"/>
    <w:rsid w:val="002576BC"/>
    <w:rsid w:val="00260382"/>
    <w:rsid w:val="002628AC"/>
    <w:rsid w:val="00266CB4"/>
    <w:rsid w:val="00267DD1"/>
    <w:rsid w:val="00267FF0"/>
    <w:rsid w:val="0027152E"/>
    <w:rsid w:val="00277457"/>
    <w:rsid w:val="002801AA"/>
    <w:rsid w:val="00280DD9"/>
    <w:rsid w:val="0028761A"/>
    <w:rsid w:val="00295B34"/>
    <w:rsid w:val="002A5D69"/>
    <w:rsid w:val="002B121C"/>
    <w:rsid w:val="002B1DBF"/>
    <w:rsid w:val="002C0D5D"/>
    <w:rsid w:val="002C4762"/>
    <w:rsid w:val="002C692D"/>
    <w:rsid w:val="002C6ABE"/>
    <w:rsid w:val="002E15CE"/>
    <w:rsid w:val="002E388C"/>
    <w:rsid w:val="002E5647"/>
    <w:rsid w:val="002E6C0B"/>
    <w:rsid w:val="002F1BF3"/>
    <w:rsid w:val="002F4D43"/>
    <w:rsid w:val="002F5450"/>
    <w:rsid w:val="002F5DDB"/>
    <w:rsid w:val="003056C6"/>
    <w:rsid w:val="003060E1"/>
    <w:rsid w:val="00311B14"/>
    <w:rsid w:val="0031276A"/>
    <w:rsid w:val="00314E90"/>
    <w:rsid w:val="00324306"/>
    <w:rsid w:val="003278D6"/>
    <w:rsid w:val="003303F0"/>
    <w:rsid w:val="0034059B"/>
    <w:rsid w:val="0035019C"/>
    <w:rsid w:val="00352649"/>
    <w:rsid w:val="00352D4E"/>
    <w:rsid w:val="00360248"/>
    <w:rsid w:val="00360C66"/>
    <w:rsid w:val="00366A46"/>
    <w:rsid w:val="00370341"/>
    <w:rsid w:val="00377455"/>
    <w:rsid w:val="00377A0D"/>
    <w:rsid w:val="003843D6"/>
    <w:rsid w:val="00385D3C"/>
    <w:rsid w:val="0038677D"/>
    <w:rsid w:val="003C4B64"/>
    <w:rsid w:val="003C58F6"/>
    <w:rsid w:val="003D3F5D"/>
    <w:rsid w:val="003D3FF4"/>
    <w:rsid w:val="003D7161"/>
    <w:rsid w:val="003E3F9D"/>
    <w:rsid w:val="003E69E5"/>
    <w:rsid w:val="003F12A7"/>
    <w:rsid w:val="003F170E"/>
    <w:rsid w:val="003F53EE"/>
    <w:rsid w:val="0040748E"/>
    <w:rsid w:val="00412206"/>
    <w:rsid w:val="00412C9F"/>
    <w:rsid w:val="00420DAB"/>
    <w:rsid w:val="00421F69"/>
    <w:rsid w:val="00427E08"/>
    <w:rsid w:val="004349BA"/>
    <w:rsid w:val="0043575C"/>
    <w:rsid w:val="004365C7"/>
    <w:rsid w:val="004425B7"/>
    <w:rsid w:val="00444043"/>
    <w:rsid w:val="00444A85"/>
    <w:rsid w:val="0044763E"/>
    <w:rsid w:val="0045026F"/>
    <w:rsid w:val="00462CFA"/>
    <w:rsid w:val="00464A74"/>
    <w:rsid w:val="0047139D"/>
    <w:rsid w:val="00484AD3"/>
    <w:rsid w:val="00486DB1"/>
    <w:rsid w:val="00493E10"/>
    <w:rsid w:val="00495853"/>
    <w:rsid w:val="004972E8"/>
    <w:rsid w:val="004A0EF3"/>
    <w:rsid w:val="004A3C62"/>
    <w:rsid w:val="004C0F9E"/>
    <w:rsid w:val="004C1243"/>
    <w:rsid w:val="004C2169"/>
    <w:rsid w:val="004C5C26"/>
    <w:rsid w:val="004C6499"/>
    <w:rsid w:val="004C7B80"/>
    <w:rsid w:val="004D6A69"/>
    <w:rsid w:val="004F0142"/>
    <w:rsid w:val="004F3AB4"/>
    <w:rsid w:val="004F3EAE"/>
    <w:rsid w:val="004F7029"/>
    <w:rsid w:val="004F7E99"/>
    <w:rsid w:val="005003F9"/>
    <w:rsid w:val="0050051A"/>
    <w:rsid w:val="0050417B"/>
    <w:rsid w:val="005118B4"/>
    <w:rsid w:val="005133CE"/>
    <w:rsid w:val="00521BA3"/>
    <w:rsid w:val="00523E0D"/>
    <w:rsid w:val="00525588"/>
    <w:rsid w:val="0052710E"/>
    <w:rsid w:val="0053340F"/>
    <w:rsid w:val="005429D2"/>
    <w:rsid w:val="005442FC"/>
    <w:rsid w:val="0054651C"/>
    <w:rsid w:val="00551CE8"/>
    <w:rsid w:val="0055631A"/>
    <w:rsid w:val="0055631D"/>
    <w:rsid w:val="00585735"/>
    <w:rsid w:val="00590E45"/>
    <w:rsid w:val="00593935"/>
    <w:rsid w:val="005973FD"/>
    <w:rsid w:val="00597C68"/>
    <w:rsid w:val="005A382B"/>
    <w:rsid w:val="005A4047"/>
    <w:rsid w:val="005B2CCE"/>
    <w:rsid w:val="005B3F49"/>
    <w:rsid w:val="005C0D39"/>
    <w:rsid w:val="005C6232"/>
    <w:rsid w:val="005D5A33"/>
    <w:rsid w:val="005D6F7A"/>
    <w:rsid w:val="005E5B88"/>
    <w:rsid w:val="005E78EE"/>
    <w:rsid w:val="005F139F"/>
    <w:rsid w:val="005F18F0"/>
    <w:rsid w:val="005F1EBD"/>
    <w:rsid w:val="006063D0"/>
    <w:rsid w:val="00607083"/>
    <w:rsid w:val="00613C45"/>
    <w:rsid w:val="00626CB8"/>
    <w:rsid w:val="00633D4E"/>
    <w:rsid w:val="0063526F"/>
    <w:rsid w:val="006360CA"/>
    <w:rsid w:val="00637E86"/>
    <w:rsid w:val="006422DE"/>
    <w:rsid w:val="006436E3"/>
    <w:rsid w:val="006439FA"/>
    <w:rsid w:val="00651074"/>
    <w:rsid w:val="00653A61"/>
    <w:rsid w:val="00654BF5"/>
    <w:rsid w:val="00663285"/>
    <w:rsid w:val="0067485D"/>
    <w:rsid w:val="0068209D"/>
    <w:rsid w:val="006925E2"/>
    <w:rsid w:val="006A2065"/>
    <w:rsid w:val="006A3D88"/>
    <w:rsid w:val="006A4A7A"/>
    <w:rsid w:val="006A4D09"/>
    <w:rsid w:val="006A7C6E"/>
    <w:rsid w:val="006B0848"/>
    <w:rsid w:val="006B733D"/>
    <w:rsid w:val="006C34AE"/>
    <w:rsid w:val="006C67AF"/>
    <w:rsid w:val="006D3DC5"/>
    <w:rsid w:val="006D49C2"/>
    <w:rsid w:val="006D7CDA"/>
    <w:rsid w:val="006E7762"/>
    <w:rsid w:val="006F143B"/>
    <w:rsid w:val="006F185A"/>
    <w:rsid w:val="007012F9"/>
    <w:rsid w:val="00703241"/>
    <w:rsid w:val="007039E2"/>
    <w:rsid w:val="007039EC"/>
    <w:rsid w:val="007042BD"/>
    <w:rsid w:val="0071572D"/>
    <w:rsid w:val="007157BA"/>
    <w:rsid w:val="007169F9"/>
    <w:rsid w:val="007174A6"/>
    <w:rsid w:val="007224B3"/>
    <w:rsid w:val="00731303"/>
    <w:rsid w:val="00735F01"/>
    <w:rsid w:val="007402E0"/>
    <w:rsid w:val="0074489D"/>
    <w:rsid w:val="00746549"/>
    <w:rsid w:val="007513E4"/>
    <w:rsid w:val="007514AD"/>
    <w:rsid w:val="00753A06"/>
    <w:rsid w:val="0075524D"/>
    <w:rsid w:val="007560B0"/>
    <w:rsid w:val="007567AA"/>
    <w:rsid w:val="00757A0C"/>
    <w:rsid w:val="007627D7"/>
    <w:rsid w:val="00764F55"/>
    <w:rsid w:val="0076775D"/>
    <w:rsid w:val="00772598"/>
    <w:rsid w:val="00776C4F"/>
    <w:rsid w:val="007824AE"/>
    <w:rsid w:val="007838E4"/>
    <w:rsid w:val="007846DC"/>
    <w:rsid w:val="007857B1"/>
    <w:rsid w:val="007A19D8"/>
    <w:rsid w:val="007A73E9"/>
    <w:rsid w:val="007C3264"/>
    <w:rsid w:val="007E36E4"/>
    <w:rsid w:val="007E5846"/>
    <w:rsid w:val="007F0ACE"/>
    <w:rsid w:val="007F16B3"/>
    <w:rsid w:val="007F44B9"/>
    <w:rsid w:val="007F5A2F"/>
    <w:rsid w:val="0080006C"/>
    <w:rsid w:val="00800F0E"/>
    <w:rsid w:val="00804024"/>
    <w:rsid w:val="0081753E"/>
    <w:rsid w:val="00820299"/>
    <w:rsid w:val="0085010E"/>
    <w:rsid w:val="0085454F"/>
    <w:rsid w:val="00861CE4"/>
    <w:rsid w:val="008731EB"/>
    <w:rsid w:val="0087354F"/>
    <w:rsid w:val="00877E08"/>
    <w:rsid w:val="00891386"/>
    <w:rsid w:val="00894E75"/>
    <w:rsid w:val="00896985"/>
    <w:rsid w:val="008A05AC"/>
    <w:rsid w:val="008A0725"/>
    <w:rsid w:val="008A0DE6"/>
    <w:rsid w:val="008A464B"/>
    <w:rsid w:val="008B1E34"/>
    <w:rsid w:val="008B3775"/>
    <w:rsid w:val="008C0067"/>
    <w:rsid w:val="008C53D0"/>
    <w:rsid w:val="008C6ACC"/>
    <w:rsid w:val="008D527A"/>
    <w:rsid w:val="008D56DA"/>
    <w:rsid w:val="008D5771"/>
    <w:rsid w:val="008E06E0"/>
    <w:rsid w:val="008F472E"/>
    <w:rsid w:val="00902556"/>
    <w:rsid w:val="0090338C"/>
    <w:rsid w:val="00904C12"/>
    <w:rsid w:val="0091048E"/>
    <w:rsid w:val="00914181"/>
    <w:rsid w:val="00924ABC"/>
    <w:rsid w:val="00936679"/>
    <w:rsid w:val="009369FA"/>
    <w:rsid w:val="00940E8F"/>
    <w:rsid w:val="009412D8"/>
    <w:rsid w:val="00941AFA"/>
    <w:rsid w:val="00944068"/>
    <w:rsid w:val="00950FE7"/>
    <w:rsid w:val="0095309C"/>
    <w:rsid w:val="009652F2"/>
    <w:rsid w:val="009719ED"/>
    <w:rsid w:val="00975E11"/>
    <w:rsid w:val="00977084"/>
    <w:rsid w:val="00986C37"/>
    <w:rsid w:val="00997528"/>
    <w:rsid w:val="0099796A"/>
    <w:rsid w:val="009B0EAF"/>
    <w:rsid w:val="009B4293"/>
    <w:rsid w:val="009C0036"/>
    <w:rsid w:val="009C1346"/>
    <w:rsid w:val="009C2132"/>
    <w:rsid w:val="009C4DBF"/>
    <w:rsid w:val="009D05C8"/>
    <w:rsid w:val="009E3BBB"/>
    <w:rsid w:val="009E3C0B"/>
    <w:rsid w:val="009F68CA"/>
    <w:rsid w:val="00A073AF"/>
    <w:rsid w:val="00A11FB9"/>
    <w:rsid w:val="00A126FF"/>
    <w:rsid w:val="00A13244"/>
    <w:rsid w:val="00A16B17"/>
    <w:rsid w:val="00A239AA"/>
    <w:rsid w:val="00A439E8"/>
    <w:rsid w:val="00A45753"/>
    <w:rsid w:val="00A53423"/>
    <w:rsid w:val="00A56131"/>
    <w:rsid w:val="00A62659"/>
    <w:rsid w:val="00A65F20"/>
    <w:rsid w:val="00A739CA"/>
    <w:rsid w:val="00A76293"/>
    <w:rsid w:val="00A77DA2"/>
    <w:rsid w:val="00A85D9D"/>
    <w:rsid w:val="00A86DA0"/>
    <w:rsid w:val="00A92C4C"/>
    <w:rsid w:val="00A9760F"/>
    <w:rsid w:val="00AA04C9"/>
    <w:rsid w:val="00AA3B1F"/>
    <w:rsid w:val="00AA602D"/>
    <w:rsid w:val="00AB0DF3"/>
    <w:rsid w:val="00AB3D91"/>
    <w:rsid w:val="00AB572D"/>
    <w:rsid w:val="00AC26EC"/>
    <w:rsid w:val="00AC29DC"/>
    <w:rsid w:val="00AC4F69"/>
    <w:rsid w:val="00AE2923"/>
    <w:rsid w:val="00AE7F9D"/>
    <w:rsid w:val="00AF1794"/>
    <w:rsid w:val="00AF70AB"/>
    <w:rsid w:val="00B028F7"/>
    <w:rsid w:val="00B0708D"/>
    <w:rsid w:val="00B075C5"/>
    <w:rsid w:val="00B22863"/>
    <w:rsid w:val="00B22BD6"/>
    <w:rsid w:val="00B3160D"/>
    <w:rsid w:val="00B37A95"/>
    <w:rsid w:val="00B41502"/>
    <w:rsid w:val="00B41D1F"/>
    <w:rsid w:val="00B437AD"/>
    <w:rsid w:val="00B51024"/>
    <w:rsid w:val="00B512B5"/>
    <w:rsid w:val="00B60CD8"/>
    <w:rsid w:val="00B60F9C"/>
    <w:rsid w:val="00B65AAC"/>
    <w:rsid w:val="00B6769E"/>
    <w:rsid w:val="00B70713"/>
    <w:rsid w:val="00B7121B"/>
    <w:rsid w:val="00B73F22"/>
    <w:rsid w:val="00B76F9A"/>
    <w:rsid w:val="00B774D3"/>
    <w:rsid w:val="00B810B2"/>
    <w:rsid w:val="00B8293A"/>
    <w:rsid w:val="00B92670"/>
    <w:rsid w:val="00BA26F7"/>
    <w:rsid w:val="00BA73AA"/>
    <w:rsid w:val="00BA79F0"/>
    <w:rsid w:val="00BB5068"/>
    <w:rsid w:val="00BB7AE8"/>
    <w:rsid w:val="00BC14A0"/>
    <w:rsid w:val="00BC1535"/>
    <w:rsid w:val="00BC7504"/>
    <w:rsid w:val="00BD0481"/>
    <w:rsid w:val="00BD2E15"/>
    <w:rsid w:val="00BD4447"/>
    <w:rsid w:val="00BE2623"/>
    <w:rsid w:val="00BE3923"/>
    <w:rsid w:val="00BE4BF0"/>
    <w:rsid w:val="00BE5EE5"/>
    <w:rsid w:val="00BE61F8"/>
    <w:rsid w:val="00BE68EE"/>
    <w:rsid w:val="00BE7F63"/>
    <w:rsid w:val="00BF1D51"/>
    <w:rsid w:val="00BF45FB"/>
    <w:rsid w:val="00BF54F5"/>
    <w:rsid w:val="00C0009B"/>
    <w:rsid w:val="00C037A3"/>
    <w:rsid w:val="00C123B1"/>
    <w:rsid w:val="00C16196"/>
    <w:rsid w:val="00C21071"/>
    <w:rsid w:val="00C21B6A"/>
    <w:rsid w:val="00C22E21"/>
    <w:rsid w:val="00C2398C"/>
    <w:rsid w:val="00C25569"/>
    <w:rsid w:val="00C257CE"/>
    <w:rsid w:val="00C27366"/>
    <w:rsid w:val="00C5259C"/>
    <w:rsid w:val="00C547DF"/>
    <w:rsid w:val="00C63AA8"/>
    <w:rsid w:val="00C7783C"/>
    <w:rsid w:val="00C81210"/>
    <w:rsid w:val="00C8184F"/>
    <w:rsid w:val="00C9148D"/>
    <w:rsid w:val="00CA5A76"/>
    <w:rsid w:val="00CA6B58"/>
    <w:rsid w:val="00CA6F29"/>
    <w:rsid w:val="00CB0BFE"/>
    <w:rsid w:val="00CB1AE6"/>
    <w:rsid w:val="00CB3ED4"/>
    <w:rsid w:val="00CB3F86"/>
    <w:rsid w:val="00CB611A"/>
    <w:rsid w:val="00CD34F0"/>
    <w:rsid w:val="00CE0954"/>
    <w:rsid w:val="00CE5CED"/>
    <w:rsid w:val="00CE6CD4"/>
    <w:rsid w:val="00CF11F7"/>
    <w:rsid w:val="00CF3281"/>
    <w:rsid w:val="00D03B33"/>
    <w:rsid w:val="00D0650A"/>
    <w:rsid w:val="00D11351"/>
    <w:rsid w:val="00D1148D"/>
    <w:rsid w:val="00D11AF7"/>
    <w:rsid w:val="00D12075"/>
    <w:rsid w:val="00D1323F"/>
    <w:rsid w:val="00D133BD"/>
    <w:rsid w:val="00D172C3"/>
    <w:rsid w:val="00D202BA"/>
    <w:rsid w:val="00D22264"/>
    <w:rsid w:val="00D251AC"/>
    <w:rsid w:val="00D26B1D"/>
    <w:rsid w:val="00D30CAC"/>
    <w:rsid w:val="00D35C23"/>
    <w:rsid w:val="00D42CEF"/>
    <w:rsid w:val="00D43766"/>
    <w:rsid w:val="00D45C0D"/>
    <w:rsid w:val="00D47CCF"/>
    <w:rsid w:val="00D50AC5"/>
    <w:rsid w:val="00D52B45"/>
    <w:rsid w:val="00D5318E"/>
    <w:rsid w:val="00D53399"/>
    <w:rsid w:val="00D57CDC"/>
    <w:rsid w:val="00D6457B"/>
    <w:rsid w:val="00D66DEC"/>
    <w:rsid w:val="00D71A41"/>
    <w:rsid w:val="00D758A6"/>
    <w:rsid w:val="00D75A7B"/>
    <w:rsid w:val="00D768A4"/>
    <w:rsid w:val="00D84973"/>
    <w:rsid w:val="00D92100"/>
    <w:rsid w:val="00D92F52"/>
    <w:rsid w:val="00D93CAA"/>
    <w:rsid w:val="00DA023A"/>
    <w:rsid w:val="00DA24CB"/>
    <w:rsid w:val="00DA753F"/>
    <w:rsid w:val="00DB0721"/>
    <w:rsid w:val="00DB0D38"/>
    <w:rsid w:val="00DB2957"/>
    <w:rsid w:val="00DB7E43"/>
    <w:rsid w:val="00DC182C"/>
    <w:rsid w:val="00DC185E"/>
    <w:rsid w:val="00DC5754"/>
    <w:rsid w:val="00DD34A3"/>
    <w:rsid w:val="00DD3F1F"/>
    <w:rsid w:val="00DD6056"/>
    <w:rsid w:val="00DE78F8"/>
    <w:rsid w:val="00DE7C6A"/>
    <w:rsid w:val="00DF2857"/>
    <w:rsid w:val="00DF782B"/>
    <w:rsid w:val="00E00E47"/>
    <w:rsid w:val="00E03AEF"/>
    <w:rsid w:val="00E102DE"/>
    <w:rsid w:val="00E24825"/>
    <w:rsid w:val="00E302DB"/>
    <w:rsid w:val="00E37FCF"/>
    <w:rsid w:val="00E42093"/>
    <w:rsid w:val="00E436BF"/>
    <w:rsid w:val="00E522AD"/>
    <w:rsid w:val="00E56E91"/>
    <w:rsid w:val="00E64103"/>
    <w:rsid w:val="00E64749"/>
    <w:rsid w:val="00E76CD1"/>
    <w:rsid w:val="00EA090B"/>
    <w:rsid w:val="00EA1836"/>
    <w:rsid w:val="00EA4D0D"/>
    <w:rsid w:val="00EC017D"/>
    <w:rsid w:val="00EC4C16"/>
    <w:rsid w:val="00ED59FB"/>
    <w:rsid w:val="00ED6F4B"/>
    <w:rsid w:val="00EE0554"/>
    <w:rsid w:val="00EE4AD8"/>
    <w:rsid w:val="00EF730D"/>
    <w:rsid w:val="00F10458"/>
    <w:rsid w:val="00F119B5"/>
    <w:rsid w:val="00F12E58"/>
    <w:rsid w:val="00F139AC"/>
    <w:rsid w:val="00F21EAC"/>
    <w:rsid w:val="00F3044B"/>
    <w:rsid w:val="00F3243D"/>
    <w:rsid w:val="00F36E4D"/>
    <w:rsid w:val="00F40908"/>
    <w:rsid w:val="00F40DC6"/>
    <w:rsid w:val="00F414C2"/>
    <w:rsid w:val="00F46D0D"/>
    <w:rsid w:val="00F50AD0"/>
    <w:rsid w:val="00F529BF"/>
    <w:rsid w:val="00F568A9"/>
    <w:rsid w:val="00F61104"/>
    <w:rsid w:val="00F62F63"/>
    <w:rsid w:val="00F82DE3"/>
    <w:rsid w:val="00F8406E"/>
    <w:rsid w:val="00F92B59"/>
    <w:rsid w:val="00F931B3"/>
    <w:rsid w:val="00F948BC"/>
    <w:rsid w:val="00F94B48"/>
    <w:rsid w:val="00F953FA"/>
    <w:rsid w:val="00F960CF"/>
    <w:rsid w:val="00FA10A3"/>
    <w:rsid w:val="00FA1226"/>
    <w:rsid w:val="00FB4E3C"/>
    <w:rsid w:val="00FC04F1"/>
    <w:rsid w:val="00FC4958"/>
    <w:rsid w:val="00FD09D8"/>
    <w:rsid w:val="00FE12AF"/>
    <w:rsid w:val="00FF013F"/>
    <w:rsid w:val="00FF1C5A"/>
    <w:rsid w:val="00FF2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6316387"/>
  <w15:docId w15:val="{BB3045C5-1C0E-4F0C-ACB8-F03890B2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439FA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character" w:customStyle="1" w:styleId="NagwekZnak1">
    <w:name w:val="Nagłówek Znak1"/>
    <w:link w:val="Nagwek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customStyle="1" w:styleId="TEKSTKOMUNIKATU">
    <w:name w:val="TEKST KOMUNIKATU"/>
    <w:basedOn w:val="Tekstpodstawowy"/>
    <w:link w:val="TEKSTKOMUNIKATUZnak"/>
    <w:rsid w:val="006439FA"/>
    <w:pPr>
      <w:spacing w:after="240" w:line="360" w:lineRule="auto"/>
      <w:jc w:val="both"/>
    </w:pPr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customStyle="1" w:styleId="TEKSTKOMUNIKATUZnak">
    <w:name w:val="TEKST KOMUNIKATU Znak"/>
    <w:link w:val="TEKSTKOMUNIKATU"/>
    <w:rsid w:val="006439FA"/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styleId="Hipercze">
    <w:name w:val="Hyperlink"/>
    <w:rsid w:val="006439FA"/>
    <w:rPr>
      <w:color w:val="0000FF"/>
      <w:u w:val="single"/>
    </w:rPr>
  </w:style>
  <w:style w:type="character" w:styleId="Pogrubienie">
    <w:name w:val="Strong"/>
    <w:uiPriority w:val="22"/>
    <w:qFormat/>
    <w:rsid w:val="006439FA"/>
    <w:rPr>
      <w:b/>
      <w:bCs/>
    </w:rPr>
  </w:style>
  <w:style w:type="character" w:customStyle="1" w:styleId="u-linkcomplex-target">
    <w:name w:val="u-linkcomplex-target"/>
    <w:basedOn w:val="Domylnaczcionkaakapitu"/>
    <w:rsid w:val="006439F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6439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83C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83C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1A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1A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1A41"/>
    <w:rPr>
      <w:rFonts w:ascii="Trebuchet MS" w:eastAsia="Times New Roman" w:hAnsi="Trebuchet MS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1A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1A41"/>
    <w:rPr>
      <w:rFonts w:ascii="Trebuchet MS" w:eastAsia="Times New Roman" w:hAnsi="Trebuchet MS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D47CC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9E3BB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GB" w:eastAsia="en-GB"/>
    </w:rPr>
  </w:style>
  <w:style w:type="character" w:styleId="UyteHipercze">
    <w:name w:val="FollowedHyperlink"/>
    <w:basedOn w:val="Domylnaczcionkaakapitu"/>
    <w:uiPriority w:val="99"/>
    <w:semiHidden/>
    <w:unhideWhenUsed/>
    <w:rsid w:val="00FC04F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02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31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9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109092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76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67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1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8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4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210687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66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ankieta.uokik.gov.pl/formularz-zgloszenie-przewaga/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nstagram.com/uokikgovpl/" TargetMode="External"/><Relationship Id="rId2" Type="http://schemas.openxmlformats.org/officeDocument/2006/relationships/hyperlink" Target="https://twitter.com/UOKiKgovPL" TargetMode="External"/><Relationship Id="rId1" Type="http://schemas.openxmlformats.org/officeDocument/2006/relationships/hyperlink" Target="mailto:biuroprasowe@uokik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97a95f86-3167-43b9-9876-d3e5e3ff64ee" origin="userSelected">
  <element uid="89790441-96e2-477c-afd4-1e96c2fd8935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7AB62C-3B12-47B5-BEE4-DEFD7F1757E1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919BBD37-C50E-43D6-B823-CAAAFA950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535</Words>
  <Characters>3211</Characters>
  <Application>Microsoft Office Word</Application>
  <DocSecurity>0</DocSecurity>
  <Lines>26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Piskorek</dc:creator>
  <cp:keywords/>
  <dc:description/>
  <cp:lastModifiedBy>Tomasz Chróstny</cp:lastModifiedBy>
  <cp:revision>3</cp:revision>
  <cp:lastPrinted>2023-06-23T14:27:00Z</cp:lastPrinted>
  <dcterms:created xsi:type="dcterms:W3CDTF">2023-07-24T07:46:00Z</dcterms:created>
  <dcterms:modified xsi:type="dcterms:W3CDTF">2023-07-24T08:35:00Z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38a8329c-d53b-4d5e-b9d7-720e98eae249</vt:lpwstr>
  </property>
  <property fmtid="{D5CDD505-2E9C-101B-9397-08002B2CF9AE}" pid="3" name="bjSaver">
    <vt:lpwstr>EdTe/sjob9V76AZtH11DVetpymuTPYyX</vt:lpwstr>
  </property>
  <property fmtid="{D5CDD505-2E9C-101B-9397-08002B2CF9AE}" pid="4" name="bjDocumentSecurityLabel">
    <vt:lpwstr>JAWNE</vt:lpwstr>
  </property>
  <property fmtid="{D5CDD505-2E9C-101B-9397-08002B2CF9AE}" pid="5" name="bjClsUserRVM">
    <vt:lpwstr>[]</vt:lpwstr>
  </property>
  <property fmtid="{D5CDD505-2E9C-101B-9397-08002B2CF9AE}" pid="6" name="bjDocumentLabelXML">
    <vt:lpwstr>&lt;?xml version="1.0" encoding="us-ascii"?&gt;&lt;sisl xmlns:xsd="http://www.w3.org/2001/XMLSchema" xmlns:xsi="http://www.w3.org/2001/XMLSchema-instance" sislVersion="0" policy="97a95f86-3167-43b9-9876-d3e5e3ff64ee" origin="userSelected" xmlns="http://www.boldonj</vt:lpwstr>
  </property>
  <property fmtid="{D5CDD505-2E9C-101B-9397-08002B2CF9AE}" pid="7" name="bjDocumentLabelXML-0">
    <vt:lpwstr>ames.com/2008/01/sie/internal/label"&gt;&lt;element uid="89790441-96e2-477c-afd4-1e96c2fd8935" value="" /&gt;&lt;/sisl&gt;</vt:lpwstr>
  </property>
</Properties>
</file>