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FCE04" w14:textId="049898EF" w:rsidR="00D722BB" w:rsidRPr="00F50517" w:rsidRDefault="00DE08B0" w:rsidP="00D722BB">
      <w:pPr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FRY</w:t>
      </w:r>
      <w:r w:rsidR="00830199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TKI</w:t>
      </w: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I CHIPS</w:t>
      </w:r>
      <w:r w:rsidR="00830199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Y</w:t>
      </w: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722BB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– POSTĘPOWANI</w:t>
      </w:r>
      <w:r w:rsidR="00C341DA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A</w:t>
      </w:r>
      <w:r w:rsidR="00D722BB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WYJAŚNIAJĄCE</w:t>
      </w:r>
    </w:p>
    <w:p w14:paraId="19643A30" w14:textId="609C1DE1" w:rsidR="00FC04F1" w:rsidRPr="0071235B" w:rsidRDefault="00E24BD1" w:rsidP="00E24BD1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Czy producenci frytek i chipsów </w:t>
      </w:r>
      <w:r w:rsidR="00FC04F1" w:rsidRPr="0071235B">
        <w:rPr>
          <w:rFonts w:cs="Tahoma"/>
          <w:b/>
          <w:bCs/>
          <w:color w:val="000000" w:themeColor="text1"/>
          <w:sz w:val="22"/>
          <w:lang w:eastAsia="en-GB"/>
        </w:rPr>
        <w:t>nieuczciwie wykorzyst</w:t>
      </w:r>
      <w:r>
        <w:rPr>
          <w:rFonts w:cs="Tahoma"/>
          <w:b/>
          <w:bCs/>
          <w:color w:val="000000" w:themeColor="text1"/>
          <w:sz w:val="22"/>
          <w:lang w:eastAsia="en-GB"/>
        </w:rPr>
        <w:t>ują</w:t>
      </w:r>
      <w:r w:rsidR="00FC04F1" w:rsidRPr="0071235B">
        <w:rPr>
          <w:rFonts w:cs="Tahoma"/>
          <w:b/>
          <w:bCs/>
          <w:color w:val="000000" w:themeColor="text1"/>
          <w:sz w:val="22"/>
          <w:lang w:eastAsia="en-GB"/>
        </w:rPr>
        <w:t xml:space="preserve"> swoją przewagę kontraktową wobec </w:t>
      </w:r>
      <w:r w:rsidR="00181723">
        <w:rPr>
          <w:rFonts w:cs="Tahoma"/>
          <w:b/>
          <w:bCs/>
          <w:color w:val="000000" w:themeColor="text1"/>
          <w:sz w:val="22"/>
          <w:lang w:eastAsia="en-GB"/>
        </w:rPr>
        <w:t xml:space="preserve">rolników - </w:t>
      </w:r>
      <w:r w:rsidR="00FC04F1" w:rsidRPr="0071235B">
        <w:rPr>
          <w:rFonts w:cs="Tahoma"/>
          <w:b/>
          <w:bCs/>
          <w:color w:val="000000" w:themeColor="text1"/>
          <w:sz w:val="22"/>
          <w:lang w:eastAsia="en-GB"/>
        </w:rPr>
        <w:t>dostawców</w:t>
      </w:r>
      <w:r w:rsidR="00D722BB" w:rsidRPr="0071235B">
        <w:rPr>
          <w:rFonts w:cs="Tahoma"/>
          <w:b/>
          <w:bCs/>
          <w:color w:val="000000" w:themeColor="text1"/>
          <w:sz w:val="22"/>
          <w:lang w:eastAsia="en-GB"/>
        </w:rPr>
        <w:t xml:space="preserve"> ziemniaków</w:t>
      </w:r>
      <w:r w:rsidR="0071235B">
        <w:rPr>
          <w:rFonts w:cs="Tahoma"/>
          <w:b/>
          <w:bCs/>
          <w:color w:val="000000" w:themeColor="text1"/>
          <w:sz w:val="22"/>
          <w:lang w:eastAsia="en-GB"/>
        </w:rPr>
        <w:t>?</w:t>
      </w:r>
    </w:p>
    <w:p w14:paraId="4A2CDCB9" w14:textId="286379D4" w:rsidR="00E24BD1" w:rsidRPr="00D722BB" w:rsidRDefault="00E24BD1" w:rsidP="00E24BD1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Tomasz Chróstny wszczął postępowani</w:t>
      </w:r>
      <w:r w:rsidR="00733196">
        <w:rPr>
          <w:rFonts w:cs="Tahoma"/>
          <w:b/>
          <w:bCs/>
          <w:color w:val="000000" w:themeColor="text1"/>
          <w:sz w:val="22"/>
          <w:lang w:eastAsia="en-GB"/>
        </w:rPr>
        <w:t>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wyjaśniające w sprawie praktyk </w:t>
      </w:r>
      <w:r w:rsidR="00023322">
        <w:rPr>
          <w:rFonts w:cs="Tahoma"/>
          <w:b/>
          <w:bCs/>
          <w:color w:val="000000" w:themeColor="text1"/>
          <w:sz w:val="22"/>
          <w:lang w:eastAsia="en-GB"/>
        </w:rPr>
        <w:t>znaczących podmiotów</w:t>
      </w:r>
      <w:r w:rsidR="00830199">
        <w:rPr>
          <w:rFonts w:cs="Tahoma"/>
          <w:b/>
          <w:bCs/>
          <w:color w:val="000000" w:themeColor="text1"/>
          <w:sz w:val="22"/>
          <w:lang w:eastAsia="en-GB"/>
        </w:rPr>
        <w:t xml:space="preserve"> działających na </w:t>
      </w:r>
      <w:r w:rsidR="004D2985">
        <w:rPr>
          <w:rFonts w:cs="Tahoma"/>
          <w:b/>
          <w:bCs/>
          <w:color w:val="000000" w:themeColor="text1"/>
          <w:sz w:val="22"/>
          <w:lang w:eastAsia="en-GB"/>
        </w:rPr>
        <w:t>tym rynku</w:t>
      </w:r>
      <w:r w:rsidR="00830199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3EB837F3" w14:textId="1E2CAC6B" w:rsidR="0071235B" w:rsidRDefault="00FC04F1" w:rsidP="0071235B">
      <w:pPr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22540B">
        <w:rPr>
          <w:b/>
          <w:sz w:val="22"/>
        </w:rPr>
        <w:t xml:space="preserve">[Warszawa, </w:t>
      </w:r>
      <w:r w:rsidR="008A306E">
        <w:rPr>
          <w:b/>
          <w:sz w:val="22"/>
        </w:rPr>
        <w:t>1 czerwca</w:t>
      </w:r>
      <w:r w:rsidRPr="0022540B">
        <w:rPr>
          <w:b/>
          <w:sz w:val="22"/>
        </w:rPr>
        <w:t xml:space="preserve"> 202</w:t>
      </w:r>
      <w:r w:rsidR="00D722BB">
        <w:rPr>
          <w:b/>
          <w:sz w:val="22"/>
        </w:rPr>
        <w:t>3</w:t>
      </w:r>
      <w:r w:rsidRPr="0022540B">
        <w:rPr>
          <w:b/>
          <w:sz w:val="22"/>
        </w:rPr>
        <w:t xml:space="preserve"> r.]</w:t>
      </w:r>
      <w:r w:rsidRPr="0022540B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EB190D" w:rsidRPr="0055229B">
        <w:rPr>
          <w:rFonts w:cs="Arial"/>
          <w:bCs/>
          <w:color w:val="000000" w:themeColor="text1"/>
          <w:sz w:val="22"/>
          <w:lang w:eastAsia="en-GB"/>
        </w:rPr>
        <w:t xml:space="preserve">Prezes UOKiK </w:t>
      </w:r>
      <w:r w:rsidR="00181723">
        <w:rPr>
          <w:rFonts w:cs="Arial"/>
          <w:bCs/>
          <w:color w:val="000000" w:themeColor="text1"/>
          <w:sz w:val="22"/>
          <w:lang w:eastAsia="en-GB"/>
        </w:rPr>
        <w:t xml:space="preserve">Tomasz Chróstny </w:t>
      </w:r>
      <w:r w:rsidR="00EB190D" w:rsidRPr="0055229B">
        <w:rPr>
          <w:rFonts w:cs="Arial"/>
          <w:bCs/>
          <w:color w:val="000000" w:themeColor="text1"/>
          <w:sz w:val="22"/>
          <w:lang w:eastAsia="en-GB"/>
        </w:rPr>
        <w:t>sprawdza w postępowani</w:t>
      </w:r>
      <w:r w:rsidR="00733196">
        <w:rPr>
          <w:rFonts w:cs="Arial"/>
          <w:bCs/>
          <w:color w:val="000000" w:themeColor="text1"/>
          <w:sz w:val="22"/>
          <w:lang w:eastAsia="en-GB"/>
        </w:rPr>
        <w:t>ach</w:t>
      </w:r>
      <w:r w:rsidR="00EB190D" w:rsidRPr="0055229B">
        <w:rPr>
          <w:rFonts w:cs="Arial"/>
          <w:bCs/>
          <w:color w:val="000000" w:themeColor="text1"/>
          <w:sz w:val="22"/>
          <w:lang w:eastAsia="en-GB"/>
        </w:rPr>
        <w:t xml:space="preserve"> wyjaśniający</w:t>
      </w:r>
      <w:r w:rsidR="00733196">
        <w:rPr>
          <w:rFonts w:cs="Arial"/>
          <w:bCs/>
          <w:color w:val="000000" w:themeColor="text1"/>
          <w:sz w:val="22"/>
          <w:lang w:eastAsia="en-GB"/>
        </w:rPr>
        <w:t>ch</w:t>
      </w:r>
      <w:r w:rsidR="00EB190D" w:rsidRPr="0055229B">
        <w:rPr>
          <w:rFonts w:cs="Arial"/>
          <w:bCs/>
          <w:color w:val="000000" w:themeColor="text1"/>
          <w:sz w:val="22"/>
          <w:lang w:eastAsia="en-GB"/>
        </w:rPr>
        <w:t xml:space="preserve"> praktyki </w:t>
      </w:r>
      <w:r w:rsidR="00E24BD1">
        <w:rPr>
          <w:rFonts w:cs="Arial"/>
          <w:bCs/>
          <w:color w:val="000000" w:themeColor="text1"/>
          <w:sz w:val="22"/>
          <w:lang w:eastAsia="en-GB"/>
        </w:rPr>
        <w:t>sześciu podmiotów</w:t>
      </w:r>
      <w:r w:rsidR="00B37614">
        <w:rPr>
          <w:rFonts w:cs="Arial"/>
          <w:bCs/>
          <w:color w:val="000000" w:themeColor="text1"/>
          <w:sz w:val="22"/>
          <w:lang w:eastAsia="en-GB"/>
        </w:rPr>
        <w:t>:</w:t>
      </w:r>
      <w:r w:rsidR="000A6531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0A6531" w:rsidRPr="00830199">
        <w:rPr>
          <w:rFonts w:cs="Arial"/>
          <w:b/>
          <w:bCs/>
          <w:color w:val="000000" w:themeColor="text1"/>
          <w:sz w:val="22"/>
          <w:lang w:eastAsia="en-GB"/>
        </w:rPr>
        <w:t>Farm Frites</w:t>
      </w:r>
      <w:r w:rsidR="0071235B" w:rsidRPr="00830199">
        <w:rPr>
          <w:rFonts w:cs="Arial"/>
          <w:b/>
          <w:bCs/>
          <w:color w:val="000000" w:themeColor="text1"/>
          <w:sz w:val="22"/>
          <w:lang w:eastAsia="en-GB"/>
        </w:rPr>
        <w:t xml:space="preserve"> Poland</w:t>
      </w:r>
      <w:r w:rsidR="000A6531" w:rsidRPr="00830199">
        <w:rPr>
          <w:rFonts w:cs="Arial"/>
          <w:b/>
          <w:bCs/>
          <w:color w:val="000000" w:themeColor="text1"/>
          <w:sz w:val="22"/>
          <w:lang w:eastAsia="en-GB"/>
        </w:rPr>
        <w:t>,</w:t>
      </w:r>
      <w:r w:rsidR="0071235B" w:rsidRPr="00830199">
        <w:rPr>
          <w:rFonts w:cs="Arial"/>
          <w:b/>
          <w:bCs/>
          <w:color w:val="000000" w:themeColor="text1"/>
          <w:sz w:val="22"/>
          <w:lang w:eastAsia="en-GB"/>
        </w:rPr>
        <w:t xml:space="preserve"> </w:t>
      </w:r>
      <w:r w:rsidR="000A6531" w:rsidRPr="00830199">
        <w:rPr>
          <w:rFonts w:cs="Arial"/>
          <w:b/>
          <w:bCs/>
          <w:color w:val="000000" w:themeColor="text1"/>
          <w:sz w:val="22"/>
          <w:lang w:eastAsia="en-GB"/>
        </w:rPr>
        <w:t>Frito Lay Poland, Iglotex, Intersnack Poland, McCain Poland oraz The Lorenz Bahlsen Snack-World.</w:t>
      </w:r>
      <w:r w:rsidR="000A6531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023322">
        <w:rPr>
          <w:rFonts w:cs="Arial"/>
          <w:bCs/>
          <w:color w:val="000000" w:themeColor="text1"/>
          <w:sz w:val="22"/>
          <w:lang w:eastAsia="en-GB"/>
        </w:rPr>
        <w:t>Należą one do głównych</w:t>
      </w:r>
      <w:r w:rsidR="002A70B3" w:rsidRPr="0055229B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EB190D" w:rsidRPr="0055229B">
        <w:rPr>
          <w:rFonts w:cs="Arial"/>
          <w:bCs/>
          <w:color w:val="000000" w:themeColor="text1"/>
          <w:sz w:val="22"/>
          <w:lang w:eastAsia="en-GB"/>
        </w:rPr>
        <w:t>producen</w:t>
      </w:r>
      <w:r w:rsidR="00023322">
        <w:rPr>
          <w:rFonts w:cs="Arial"/>
          <w:bCs/>
          <w:color w:val="000000" w:themeColor="text1"/>
          <w:sz w:val="22"/>
          <w:lang w:eastAsia="en-GB"/>
        </w:rPr>
        <w:t>tów</w:t>
      </w:r>
      <w:r w:rsidR="00EB190D" w:rsidRPr="0055229B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2A70B3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>wyrobów ziemniaczanych</w:t>
      </w:r>
      <w:r w:rsidR="005B7725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, </w:t>
      </w:r>
      <w:r w:rsidR="002A70B3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takich jak </w:t>
      </w:r>
      <w:r w:rsidR="00EB190D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>frytk</w:t>
      </w:r>
      <w:r w:rsidR="002A70B3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i i </w:t>
      </w:r>
      <w:r w:rsidR="00EB190D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>chips</w:t>
      </w:r>
      <w:r w:rsidR="002A70B3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>y</w:t>
      </w:r>
      <w:r w:rsidR="00023322">
        <w:rPr>
          <w:rFonts w:cs="Calibri"/>
          <w:color w:val="000000" w:themeColor="text1"/>
          <w:sz w:val="22"/>
          <w:shd w:val="clear" w:color="auto" w:fill="FFFFFF"/>
          <w:lang w:eastAsia="en-GB"/>
        </w:rPr>
        <w:t>, działających w Polsce</w:t>
      </w:r>
      <w:r w:rsidR="00A12628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>.</w:t>
      </w:r>
    </w:p>
    <w:p w14:paraId="52C5AD1C" w14:textId="72201C34" w:rsidR="008521D0" w:rsidRPr="0071235B" w:rsidRDefault="0067318E" w:rsidP="0071235B">
      <w:pPr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>Z informacji uzyskanych przez Prezesa UOKiK wynika m.in., że wynagrodzeni</w:t>
      </w:r>
      <w:r w:rsidR="00023322">
        <w:rPr>
          <w:rFonts w:cs="Calibri"/>
          <w:color w:val="000000" w:themeColor="text1"/>
          <w:sz w:val="22"/>
          <w:shd w:val="clear" w:color="auto" w:fill="FFFFFF"/>
          <w:lang w:eastAsia="en-GB"/>
        </w:rPr>
        <w:t>e</w:t>
      </w:r>
      <w:r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za </w:t>
      </w:r>
      <w:r w:rsidR="00023322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>dosta</w:t>
      </w:r>
      <w:r w:rsidR="00023322">
        <w:rPr>
          <w:rFonts w:cs="Calibri"/>
          <w:color w:val="000000" w:themeColor="text1"/>
          <w:sz w:val="22"/>
          <w:shd w:val="clear" w:color="auto" w:fill="FFFFFF"/>
          <w:lang w:eastAsia="en-GB"/>
        </w:rPr>
        <w:t>rczane</w:t>
      </w:r>
      <w:r w:rsidR="00023322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ziemniak</w:t>
      </w:r>
      <w:r w:rsidR="00023322">
        <w:rPr>
          <w:rFonts w:cs="Calibri"/>
          <w:color w:val="000000" w:themeColor="text1"/>
          <w:sz w:val="22"/>
          <w:shd w:val="clear" w:color="auto" w:fill="FFFFFF"/>
          <w:lang w:eastAsia="en-GB"/>
        </w:rPr>
        <w:t>i</w:t>
      </w:r>
      <w:r w:rsidR="00023322"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może </w:t>
      </w:r>
      <w:r w:rsidR="00023322">
        <w:rPr>
          <w:rFonts w:cs="Calibri"/>
          <w:color w:val="000000" w:themeColor="text1"/>
          <w:sz w:val="22"/>
          <w:shd w:val="clear" w:color="auto" w:fill="FFFFFF"/>
          <w:lang w:eastAsia="en-GB"/>
        </w:rPr>
        <w:t>być ustalane</w:t>
      </w:r>
      <w:r w:rsidR="000E2C25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023322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w oparciu o nieprzejrzyste kryteria, dające </w:t>
      </w:r>
      <w:r w:rsidR="000E2C25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nabywcom </w:t>
      </w:r>
      <w:r w:rsidR="00023322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możliwość arbitralnego obniżenia jego wysokości, co może </w:t>
      </w:r>
      <w:r w:rsidRPr="0071235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stanowić nieuczciwe wykorzystywanie przewagi kontraktowej. </w:t>
      </w:r>
    </w:p>
    <w:p w14:paraId="4BE5F9AE" w14:textId="173020D7" w:rsidR="00CD3975" w:rsidRDefault="00093153" w:rsidP="00CD3975">
      <w:pPr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093153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-</w:t>
      </w:r>
      <w:r w:rsidR="00B804FB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FE4EB4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Otrzymaliśmy sygnały</w:t>
      </w:r>
      <w:r w:rsidRPr="00093153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, że </w:t>
      </w:r>
      <w:r w:rsidR="00406032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producenci </w:t>
      </w:r>
      <w:r w:rsidR="00023322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frytek i </w:t>
      </w:r>
      <w:r w:rsidR="00406032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popularnych przekąsek</w:t>
      </w:r>
      <w:r w:rsidR="00A46811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,</w:t>
      </w:r>
      <w:r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2A70B3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wykorzystując </w:t>
      </w:r>
      <w:r w:rsidR="00737C35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silniejszą pozycję rynkową</w:t>
      </w:r>
      <w:r w:rsidR="00A46811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,</w:t>
      </w:r>
      <w:r w:rsidR="00737C35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mogli </w:t>
      </w:r>
      <w:r w:rsidR="002132C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jednostronnie</w:t>
      </w:r>
      <w:r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narzucać rolnikom </w:t>
      </w:r>
      <w:r w:rsidR="00CB45E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nie</w:t>
      </w:r>
      <w:r w:rsidR="00181723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uczciwe</w:t>
      </w:r>
      <w:r w:rsidR="00CB45E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warunki współpracy. </w:t>
      </w:r>
      <w:r w:rsidR="00FE4EB4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Chcemy sprawdzić te praktyki</w:t>
      </w:r>
      <w:r w:rsidR="0071235B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.</w:t>
      </w:r>
      <w:r w:rsidR="00FE4EB4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325702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Relacje handlowe na rynku </w:t>
      </w:r>
      <w:r w:rsidR="00737C35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rolno-spożywczym</w:t>
      </w:r>
      <w:r w:rsidR="00325702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powinny opierać się na </w:t>
      </w:r>
      <w:r w:rsidR="0035298C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rzetelnych </w:t>
      </w:r>
      <w:r w:rsidR="00325702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zasadach. </w:t>
      </w:r>
      <w:r w:rsidR="000E2C25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P</w:t>
      </w:r>
      <w:r w:rsidR="00CB45E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raktyki</w:t>
      </w:r>
      <w:r w:rsidR="00E91552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sprzeczne z dobrymi obyczajami</w:t>
      </w:r>
      <w:r w:rsidR="00CB45E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0E2C25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br/>
      </w:r>
      <w:r w:rsidR="00CB45E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i naruszające istotne interesy </w:t>
      </w:r>
      <w:r w:rsidR="000E2C25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słabszych uczestników rynku będą przez nas konsekwentnie </w:t>
      </w:r>
      <w:r w:rsidR="00181723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zwalczane</w:t>
      </w:r>
      <w:r w:rsidR="00CB45E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A54BD2" w:rsidRPr="00A54BD2">
        <w:rPr>
          <w:rStyle w:val="Pogrubienie"/>
          <w:b w:val="0"/>
          <w:color w:val="222222"/>
          <w:sz w:val="23"/>
          <w:szCs w:val="23"/>
          <w:shd w:val="clear" w:color="auto" w:fill="FFFFFF"/>
        </w:rPr>
        <w:t>-</w:t>
      </w:r>
      <w:r w:rsidR="00A54BD2">
        <w:rPr>
          <w:rStyle w:val="Pogrubienie"/>
          <w:color w:val="222222"/>
          <w:sz w:val="23"/>
          <w:szCs w:val="23"/>
          <w:shd w:val="clear" w:color="auto" w:fill="FFFFFF"/>
        </w:rPr>
        <w:t xml:space="preserve"> </w:t>
      </w:r>
      <w:r w:rsidR="00CD3975" w:rsidRPr="00093153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mówi </w:t>
      </w:r>
      <w:r w:rsidR="007B122A" w:rsidRPr="00093153">
        <w:rPr>
          <w:rFonts w:cs="Calibri"/>
          <w:color w:val="000000" w:themeColor="text1"/>
          <w:sz w:val="22"/>
          <w:shd w:val="clear" w:color="auto" w:fill="FFFFFF"/>
          <w:lang w:eastAsia="en-GB"/>
        </w:rPr>
        <w:t>Tomasz Chróstny</w:t>
      </w:r>
      <w:r w:rsidR="007B122A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, </w:t>
      </w:r>
      <w:r w:rsidR="00CD3975" w:rsidRPr="00093153">
        <w:rPr>
          <w:rFonts w:cs="Calibri"/>
          <w:color w:val="000000" w:themeColor="text1"/>
          <w:sz w:val="22"/>
          <w:shd w:val="clear" w:color="auto" w:fill="FFFFFF"/>
          <w:lang w:eastAsia="en-GB"/>
        </w:rPr>
        <w:t>Prezes UOKiK</w:t>
      </w:r>
      <w:r w:rsidR="007B122A">
        <w:rPr>
          <w:rFonts w:cs="Calibri"/>
          <w:color w:val="000000" w:themeColor="text1"/>
          <w:sz w:val="22"/>
          <w:shd w:val="clear" w:color="auto" w:fill="FFFFFF"/>
          <w:lang w:eastAsia="en-GB"/>
        </w:rPr>
        <w:t>.</w:t>
      </w:r>
    </w:p>
    <w:p w14:paraId="3DFB6100" w14:textId="3F3CA333" w:rsidR="00A46811" w:rsidRPr="00093153" w:rsidRDefault="0067318E" w:rsidP="00CD3975">
      <w:pPr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W </w:t>
      </w:r>
      <w:r w:rsidR="00CB45EE">
        <w:rPr>
          <w:rFonts w:cs="Calibri"/>
          <w:color w:val="000000" w:themeColor="text1"/>
          <w:sz w:val="22"/>
          <w:shd w:val="clear" w:color="auto" w:fill="FFFFFF"/>
          <w:lang w:eastAsia="en-GB"/>
        </w:rPr>
        <w:t>ramach postępowa</w:t>
      </w:r>
      <w:r w:rsidR="00FB1870">
        <w:rPr>
          <w:rFonts w:cs="Calibri"/>
          <w:color w:val="000000" w:themeColor="text1"/>
          <w:sz w:val="22"/>
          <w:shd w:val="clear" w:color="auto" w:fill="FFFFFF"/>
          <w:lang w:eastAsia="en-GB"/>
        </w:rPr>
        <w:t>ń</w:t>
      </w:r>
      <w:r w:rsidR="00CB45E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>UOKiK sprawdzi</w:t>
      </w:r>
      <w:r w:rsidR="00504CF2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przede wszystkim</w:t>
      </w:r>
      <w:r>
        <w:rPr>
          <w:sz w:val="22"/>
        </w:rPr>
        <w:t>,</w:t>
      </w:r>
      <w:r w:rsidR="0054634B">
        <w:rPr>
          <w:sz w:val="22"/>
        </w:rPr>
        <w:t xml:space="preserve"> czy prawa i obowiązki są równomiernie rozłożone między obie strony umowy. W szczególności dotyczy to warunków realizacji dostaw, </w:t>
      </w: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zasad ustalania wynagrodzenia dla </w:t>
      </w:r>
      <w:r w:rsidR="00337962">
        <w:rPr>
          <w:rFonts w:cs="Calibri"/>
          <w:color w:val="000000" w:themeColor="text1"/>
          <w:sz w:val="22"/>
          <w:shd w:val="clear" w:color="auto" w:fill="FFFFFF"/>
          <w:lang w:eastAsia="en-GB"/>
        </w:rPr>
        <w:t>rolników</w:t>
      </w: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>, w tym jego</w:t>
      </w:r>
      <w:r w:rsidR="00DE5086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>poszczególnych składowych</w:t>
      </w:r>
      <w:r w:rsidR="00337962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oraz</w:t>
      </w:r>
      <w:r w:rsidR="0054634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warunków badań jakościowych dostarc</w:t>
      </w:r>
      <w:r w:rsidR="00504CF2">
        <w:rPr>
          <w:rFonts w:cs="Calibri"/>
          <w:color w:val="000000" w:themeColor="text1"/>
          <w:sz w:val="22"/>
          <w:shd w:val="clear" w:color="auto" w:fill="FFFFFF"/>
          <w:lang w:eastAsia="en-GB"/>
        </w:rPr>
        <w:t>z</w:t>
      </w:r>
      <w:r w:rsidR="0054634B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anego surowca, jak również </w:t>
      </w:r>
      <w:r w:rsidR="00504CF2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stosowania </w:t>
      </w:r>
      <w:r w:rsidR="000E2C25">
        <w:rPr>
          <w:rFonts w:cs="Calibri"/>
          <w:color w:val="000000" w:themeColor="text1"/>
          <w:sz w:val="22"/>
          <w:shd w:val="clear" w:color="auto" w:fill="FFFFFF"/>
          <w:lang w:eastAsia="en-GB"/>
        </w:rPr>
        <w:t>kar umownych</w:t>
      </w: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>.</w:t>
      </w:r>
    </w:p>
    <w:p w14:paraId="2C40233C" w14:textId="014429BC" w:rsidR="00A8250B" w:rsidRDefault="00A8250B" w:rsidP="00A8250B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0746F2"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</w:t>
      </w:r>
      <w:r w:rsidR="00373CD5">
        <w:rPr>
          <w:rFonts w:cs="Tahoma"/>
          <w:color w:val="000000" w:themeColor="text1"/>
          <w:sz w:val="22"/>
          <w:shd w:val="clear" w:color="auto" w:fill="FFFFFF"/>
        </w:rPr>
        <w:t>emu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0746F2">
        <w:rPr>
          <w:rFonts w:cs="Tahoma"/>
          <w:color w:val="000000" w:themeColor="text1"/>
          <w:sz w:val="22"/>
          <w:shd w:val="clear" w:color="auto" w:fill="FFFFFF"/>
        </w:rPr>
        <w:t>przedsiębior</w:t>
      </w:r>
      <w:r w:rsidR="00373CD5">
        <w:rPr>
          <w:rFonts w:cs="Tahoma"/>
          <w:color w:val="000000" w:themeColor="text1"/>
          <w:sz w:val="22"/>
          <w:shd w:val="clear" w:color="auto" w:fill="FFFFFF"/>
        </w:rPr>
        <w:t>cy</w:t>
      </w:r>
      <w:r w:rsidRPr="000746F2">
        <w:rPr>
          <w:rFonts w:cs="Tahoma"/>
          <w:color w:val="000000" w:themeColor="text1"/>
          <w:sz w:val="22"/>
          <w:shd w:val="clear" w:color="auto" w:fill="FFFFFF"/>
        </w:rPr>
        <w:t xml:space="preserve">. Jeśli zebrany materiał potwierdzi podejrzenia, wówczas Prezes Urzędu rozpocznie postępowanie </w:t>
      </w:r>
      <w:r w:rsidR="00EA40C3" w:rsidRPr="00EA40C3">
        <w:rPr>
          <w:rFonts w:cs="Tahoma"/>
          <w:color w:val="000000" w:themeColor="text1"/>
          <w:sz w:val="22"/>
          <w:shd w:val="clear" w:color="auto" w:fill="FFFFFF"/>
        </w:rPr>
        <w:t>w sprawie nieuczciwego wykorzystywania przewagi kontraktowej</w:t>
      </w:r>
      <w:r w:rsidR="00EA40C3" w:rsidRPr="000746F2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0746F2">
        <w:rPr>
          <w:rFonts w:cs="Tahoma"/>
          <w:color w:val="000000" w:themeColor="text1"/>
          <w:sz w:val="22"/>
          <w:shd w:val="clear" w:color="auto" w:fill="FFFFFF"/>
        </w:rPr>
        <w:lastRenderedPageBreak/>
        <w:t>i postawi zarzuty konkretnym podmiotom.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0746F2">
        <w:rPr>
          <w:rFonts w:cs="Tahoma"/>
          <w:color w:val="000000" w:themeColor="text1"/>
          <w:sz w:val="22"/>
          <w:shd w:val="clear" w:color="auto" w:fill="FFFFFF"/>
        </w:rPr>
        <w:t>Za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 stosowanie niezgodnych z prawem praktyk</w:t>
      </w:r>
      <w:r w:rsidR="007B122A">
        <w:rPr>
          <w:rFonts w:cs="Tahoma"/>
          <w:color w:val="000000" w:themeColor="text1"/>
          <w:sz w:val="22"/>
          <w:shd w:val="clear" w:color="auto" w:fill="FFFFFF"/>
        </w:rPr>
        <w:t>,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 przedsiębiorcy grozi kara do 3 proc</w:t>
      </w:r>
      <w:r w:rsidR="00AA431E"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jego rocznego obrotu. </w:t>
      </w:r>
    </w:p>
    <w:p w14:paraId="2E29E068" w14:textId="65FA3564" w:rsidR="00B22C00" w:rsidRPr="00373CD5" w:rsidRDefault="0060244F" w:rsidP="00373CD5">
      <w:pPr>
        <w:spacing w:after="240" w:line="360" w:lineRule="auto"/>
        <w:jc w:val="both"/>
        <w:rPr>
          <w:sz w:val="32"/>
          <w:szCs w:val="32"/>
        </w:rPr>
      </w:pPr>
      <w:r>
        <w:rPr>
          <w:sz w:val="22"/>
        </w:rPr>
        <w:t xml:space="preserve">Rolniku, przedsiębiorco, jeżeli działasz w branży rolno-spożywczej i twój duży kontrahent wykorzystuje swoją przewagę, narzucając niekorzystne dla ciebie warunki współpracy – </w:t>
      </w:r>
      <w:r>
        <w:rPr>
          <w:b/>
          <w:sz w:val="22"/>
        </w:rPr>
        <w:t>zawiadom UOKiK</w:t>
      </w:r>
      <w:r>
        <w:rPr>
          <w:sz w:val="22"/>
        </w:rPr>
        <w:t xml:space="preserve">. Uruchomiliśmy specjalny </w:t>
      </w:r>
      <w:r>
        <w:rPr>
          <w:b/>
          <w:sz w:val="22"/>
        </w:rPr>
        <w:t>formularz</w:t>
      </w:r>
      <w:r>
        <w:rPr>
          <w:sz w:val="22"/>
        </w:rPr>
        <w:t xml:space="preserve">, który ułatwi ci zgłoszenie nieprawidłowości. Wejdź i wypełnij: </w:t>
      </w:r>
      <w:hyperlink r:id="rId9" w:history="1">
        <w:r>
          <w:rPr>
            <w:rStyle w:val="Hipercze"/>
            <w:sz w:val="22"/>
          </w:rPr>
          <w:t>https://ankieta.uokik.gov.pl/formularz-zgloszenie-przewaga/</w:t>
        </w:r>
      </w:hyperlink>
      <w:r>
        <w:rPr>
          <w:sz w:val="22"/>
        </w:rPr>
        <w:t>.</w:t>
      </w:r>
      <w:bookmarkStart w:id="0" w:name="_GoBack"/>
      <w:bookmarkEnd w:id="0"/>
    </w:p>
    <w:sectPr w:rsidR="00B22C00" w:rsidRPr="00373CD5" w:rsidSect="00444043">
      <w:headerReference w:type="default" r:id="rId10"/>
      <w:footerReference w:type="default" r:id="rId11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FC36" w14:textId="77777777" w:rsidR="004E33D6" w:rsidRDefault="004E33D6">
      <w:r>
        <w:separator/>
      </w:r>
    </w:p>
  </w:endnote>
  <w:endnote w:type="continuationSeparator" w:id="0">
    <w:p w14:paraId="5C450AAD" w14:textId="77777777" w:rsidR="004E33D6" w:rsidRDefault="004E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592B" w14:textId="77777777" w:rsidR="004E33D6" w:rsidRDefault="004E33D6">
      <w:r>
        <w:separator/>
      </w:r>
    </w:p>
  </w:footnote>
  <w:footnote w:type="continuationSeparator" w:id="0">
    <w:p w14:paraId="7805030D" w14:textId="77777777" w:rsidR="004E33D6" w:rsidRDefault="004E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977A2"/>
    <w:multiLevelType w:val="hybridMultilevel"/>
    <w:tmpl w:val="BDEA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1C48"/>
    <w:multiLevelType w:val="hybridMultilevel"/>
    <w:tmpl w:val="766EB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CE1DE1"/>
    <w:multiLevelType w:val="hybridMultilevel"/>
    <w:tmpl w:val="288CE060"/>
    <w:lvl w:ilvl="0" w:tplc="88E430CE">
      <w:start w:val="1"/>
      <w:numFmt w:val="decimal"/>
      <w:pStyle w:val="TekstNB"/>
      <w:lvlText w:val="(%1)"/>
      <w:lvlJc w:val="left"/>
      <w:pPr>
        <w:ind w:left="851" w:hanging="851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4"/>
  </w:num>
  <w:num w:numId="14">
    <w:abstractNumId w:val="13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3DC"/>
    <w:rsid w:val="00002C19"/>
    <w:rsid w:val="0000713A"/>
    <w:rsid w:val="00007E00"/>
    <w:rsid w:val="00011AF2"/>
    <w:rsid w:val="00023322"/>
    <w:rsid w:val="00023634"/>
    <w:rsid w:val="0002523D"/>
    <w:rsid w:val="00042087"/>
    <w:rsid w:val="00042F96"/>
    <w:rsid w:val="00047B8A"/>
    <w:rsid w:val="00050A7B"/>
    <w:rsid w:val="000651E9"/>
    <w:rsid w:val="00073AA7"/>
    <w:rsid w:val="00084562"/>
    <w:rsid w:val="00093153"/>
    <w:rsid w:val="000A1C2C"/>
    <w:rsid w:val="000A6531"/>
    <w:rsid w:val="000A74FA"/>
    <w:rsid w:val="000B038C"/>
    <w:rsid w:val="000B149D"/>
    <w:rsid w:val="000B1AC5"/>
    <w:rsid w:val="000B7247"/>
    <w:rsid w:val="000C20F8"/>
    <w:rsid w:val="000D21A5"/>
    <w:rsid w:val="000D2CAC"/>
    <w:rsid w:val="000E0B63"/>
    <w:rsid w:val="000E2C25"/>
    <w:rsid w:val="000E4469"/>
    <w:rsid w:val="000E5FC5"/>
    <w:rsid w:val="0010559C"/>
    <w:rsid w:val="00107844"/>
    <w:rsid w:val="00120FBD"/>
    <w:rsid w:val="0012229A"/>
    <w:rsid w:val="0012424D"/>
    <w:rsid w:val="0013159A"/>
    <w:rsid w:val="00135455"/>
    <w:rsid w:val="00143310"/>
    <w:rsid w:val="00144E9C"/>
    <w:rsid w:val="001532F5"/>
    <w:rsid w:val="00161094"/>
    <w:rsid w:val="00163DF9"/>
    <w:rsid w:val="001666D6"/>
    <w:rsid w:val="00166B5D"/>
    <w:rsid w:val="001675EF"/>
    <w:rsid w:val="0017028A"/>
    <w:rsid w:val="00173378"/>
    <w:rsid w:val="00181723"/>
    <w:rsid w:val="00183324"/>
    <w:rsid w:val="00190D5A"/>
    <w:rsid w:val="001979B5"/>
    <w:rsid w:val="001A5F7C"/>
    <w:rsid w:val="001A6E5B"/>
    <w:rsid w:val="001A7451"/>
    <w:rsid w:val="001C1FAD"/>
    <w:rsid w:val="001E188E"/>
    <w:rsid w:val="001E4F92"/>
    <w:rsid w:val="001F16B4"/>
    <w:rsid w:val="001F1C63"/>
    <w:rsid w:val="001F4A73"/>
    <w:rsid w:val="00200A71"/>
    <w:rsid w:val="00205580"/>
    <w:rsid w:val="002132CE"/>
    <w:rsid w:val="002157BB"/>
    <w:rsid w:val="0022540B"/>
    <w:rsid w:val="002262B5"/>
    <w:rsid w:val="0023138D"/>
    <w:rsid w:val="00231D3D"/>
    <w:rsid w:val="00240013"/>
    <w:rsid w:val="0024118E"/>
    <w:rsid w:val="00241BAC"/>
    <w:rsid w:val="002576BC"/>
    <w:rsid w:val="00260382"/>
    <w:rsid w:val="002628AC"/>
    <w:rsid w:val="00264DFA"/>
    <w:rsid w:val="00266CB4"/>
    <w:rsid w:val="00267DD1"/>
    <w:rsid w:val="00267FF0"/>
    <w:rsid w:val="0027152E"/>
    <w:rsid w:val="002715C8"/>
    <w:rsid w:val="00277457"/>
    <w:rsid w:val="002801AA"/>
    <w:rsid w:val="00295B34"/>
    <w:rsid w:val="002A2DE0"/>
    <w:rsid w:val="002A5D69"/>
    <w:rsid w:val="002A70B3"/>
    <w:rsid w:val="002B121C"/>
    <w:rsid w:val="002B1DBF"/>
    <w:rsid w:val="002C0D5D"/>
    <w:rsid w:val="002C692D"/>
    <w:rsid w:val="002C6ABE"/>
    <w:rsid w:val="002E388C"/>
    <w:rsid w:val="002E5647"/>
    <w:rsid w:val="002E6C0B"/>
    <w:rsid w:val="002E6FF9"/>
    <w:rsid w:val="002F1BF3"/>
    <w:rsid w:val="002F4D43"/>
    <w:rsid w:val="003056C6"/>
    <w:rsid w:val="00311B14"/>
    <w:rsid w:val="0031276A"/>
    <w:rsid w:val="00314E90"/>
    <w:rsid w:val="00324306"/>
    <w:rsid w:val="00325702"/>
    <w:rsid w:val="003278D6"/>
    <w:rsid w:val="003303F0"/>
    <w:rsid w:val="00334857"/>
    <w:rsid w:val="00337962"/>
    <w:rsid w:val="0034059B"/>
    <w:rsid w:val="0035019C"/>
    <w:rsid w:val="0035298C"/>
    <w:rsid w:val="00352D4E"/>
    <w:rsid w:val="00360248"/>
    <w:rsid w:val="00360C66"/>
    <w:rsid w:val="00366A46"/>
    <w:rsid w:val="00370341"/>
    <w:rsid w:val="00373CD5"/>
    <w:rsid w:val="00377A0D"/>
    <w:rsid w:val="003843D6"/>
    <w:rsid w:val="00385D3C"/>
    <w:rsid w:val="0038677D"/>
    <w:rsid w:val="003C4B64"/>
    <w:rsid w:val="003D3FF4"/>
    <w:rsid w:val="003D7161"/>
    <w:rsid w:val="003E3F9D"/>
    <w:rsid w:val="003E69E5"/>
    <w:rsid w:val="003F12A7"/>
    <w:rsid w:val="003F170E"/>
    <w:rsid w:val="00406032"/>
    <w:rsid w:val="0040748E"/>
    <w:rsid w:val="00412206"/>
    <w:rsid w:val="00420DAB"/>
    <w:rsid w:val="00427E08"/>
    <w:rsid w:val="004349BA"/>
    <w:rsid w:val="0043575C"/>
    <w:rsid w:val="004365C7"/>
    <w:rsid w:val="004425B7"/>
    <w:rsid w:val="00444043"/>
    <w:rsid w:val="00444A85"/>
    <w:rsid w:val="00462CFA"/>
    <w:rsid w:val="00484AD3"/>
    <w:rsid w:val="00486DB1"/>
    <w:rsid w:val="00493E10"/>
    <w:rsid w:val="00495853"/>
    <w:rsid w:val="004972E8"/>
    <w:rsid w:val="004A3C62"/>
    <w:rsid w:val="004C0F9E"/>
    <w:rsid w:val="004C1243"/>
    <w:rsid w:val="004C5C26"/>
    <w:rsid w:val="004C6499"/>
    <w:rsid w:val="004D2985"/>
    <w:rsid w:val="004D6A69"/>
    <w:rsid w:val="004E33D6"/>
    <w:rsid w:val="004F0142"/>
    <w:rsid w:val="004F3AB4"/>
    <w:rsid w:val="004F3EAE"/>
    <w:rsid w:val="004F7E99"/>
    <w:rsid w:val="005003F9"/>
    <w:rsid w:val="0050417B"/>
    <w:rsid w:val="00504CF2"/>
    <w:rsid w:val="005133CE"/>
    <w:rsid w:val="00521BA3"/>
    <w:rsid w:val="00523E0D"/>
    <w:rsid w:val="00525588"/>
    <w:rsid w:val="0052710E"/>
    <w:rsid w:val="005442FC"/>
    <w:rsid w:val="0054634B"/>
    <w:rsid w:val="0054651C"/>
    <w:rsid w:val="005517E0"/>
    <w:rsid w:val="0055229B"/>
    <w:rsid w:val="0055631D"/>
    <w:rsid w:val="00590E45"/>
    <w:rsid w:val="00593935"/>
    <w:rsid w:val="005973FD"/>
    <w:rsid w:val="00597C68"/>
    <w:rsid w:val="005A1101"/>
    <w:rsid w:val="005A382B"/>
    <w:rsid w:val="005A4047"/>
    <w:rsid w:val="005B7725"/>
    <w:rsid w:val="005C0D39"/>
    <w:rsid w:val="005C6232"/>
    <w:rsid w:val="005D6F7A"/>
    <w:rsid w:val="005E5B88"/>
    <w:rsid w:val="005E78EE"/>
    <w:rsid w:val="005F139F"/>
    <w:rsid w:val="005F18F0"/>
    <w:rsid w:val="005F1EBD"/>
    <w:rsid w:val="0060244F"/>
    <w:rsid w:val="006063D0"/>
    <w:rsid w:val="00613C45"/>
    <w:rsid w:val="00620A45"/>
    <w:rsid w:val="00622A58"/>
    <w:rsid w:val="00626CB8"/>
    <w:rsid w:val="00633D4E"/>
    <w:rsid w:val="0063526F"/>
    <w:rsid w:val="006360CA"/>
    <w:rsid w:val="00637E86"/>
    <w:rsid w:val="006422DE"/>
    <w:rsid w:val="006439FA"/>
    <w:rsid w:val="00645F48"/>
    <w:rsid w:val="00651074"/>
    <w:rsid w:val="00653A61"/>
    <w:rsid w:val="00662329"/>
    <w:rsid w:val="0067318E"/>
    <w:rsid w:val="0067485D"/>
    <w:rsid w:val="00692075"/>
    <w:rsid w:val="006925E2"/>
    <w:rsid w:val="006A2065"/>
    <w:rsid w:val="006A3D88"/>
    <w:rsid w:val="006A4A7A"/>
    <w:rsid w:val="006B0848"/>
    <w:rsid w:val="006B733D"/>
    <w:rsid w:val="006C34AE"/>
    <w:rsid w:val="006C67AF"/>
    <w:rsid w:val="006D3DC5"/>
    <w:rsid w:val="006E7762"/>
    <w:rsid w:val="006F143B"/>
    <w:rsid w:val="006F185A"/>
    <w:rsid w:val="007012F9"/>
    <w:rsid w:val="007039EC"/>
    <w:rsid w:val="0071235B"/>
    <w:rsid w:val="0071572D"/>
    <w:rsid w:val="007157BA"/>
    <w:rsid w:val="007169F9"/>
    <w:rsid w:val="007174A6"/>
    <w:rsid w:val="00717FA7"/>
    <w:rsid w:val="007224B3"/>
    <w:rsid w:val="00731303"/>
    <w:rsid w:val="00733196"/>
    <w:rsid w:val="0073330F"/>
    <w:rsid w:val="00737C35"/>
    <w:rsid w:val="007402E0"/>
    <w:rsid w:val="0074489D"/>
    <w:rsid w:val="00746549"/>
    <w:rsid w:val="007513E4"/>
    <w:rsid w:val="007514AD"/>
    <w:rsid w:val="0075524D"/>
    <w:rsid w:val="007560B0"/>
    <w:rsid w:val="007567AA"/>
    <w:rsid w:val="00757A0C"/>
    <w:rsid w:val="007627D7"/>
    <w:rsid w:val="0076775D"/>
    <w:rsid w:val="00772598"/>
    <w:rsid w:val="00776C4F"/>
    <w:rsid w:val="007838E4"/>
    <w:rsid w:val="007846DC"/>
    <w:rsid w:val="007857B1"/>
    <w:rsid w:val="00786DAF"/>
    <w:rsid w:val="007A19D8"/>
    <w:rsid w:val="007A2FA8"/>
    <w:rsid w:val="007A73E9"/>
    <w:rsid w:val="007B122A"/>
    <w:rsid w:val="007C3264"/>
    <w:rsid w:val="007E36E4"/>
    <w:rsid w:val="007F0ACE"/>
    <w:rsid w:val="007F5A2F"/>
    <w:rsid w:val="0080006C"/>
    <w:rsid w:val="00800F0E"/>
    <w:rsid w:val="00804024"/>
    <w:rsid w:val="0081753E"/>
    <w:rsid w:val="00830199"/>
    <w:rsid w:val="0085010E"/>
    <w:rsid w:val="008521D0"/>
    <w:rsid w:val="0085454F"/>
    <w:rsid w:val="0087354F"/>
    <w:rsid w:val="00880254"/>
    <w:rsid w:val="00881175"/>
    <w:rsid w:val="00891386"/>
    <w:rsid w:val="00894E75"/>
    <w:rsid w:val="00896985"/>
    <w:rsid w:val="008A306E"/>
    <w:rsid w:val="008A464B"/>
    <w:rsid w:val="008B3775"/>
    <w:rsid w:val="008C53D0"/>
    <w:rsid w:val="008C6ACC"/>
    <w:rsid w:val="008D527A"/>
    <w:rsid w:val="008D56DA"/>
    <w:rsid w:val="008D5771"/>
    <w:rsid w:val="008F472E"/>
    <w:rsid w:val="00902556"/>
    <w:rsid w:val="0090338C"/>
    <w:rsid w:val="0091048E"/>
    <w:rsid w:val="00914181"/>
    <w:rsid w:val="00917B71"/>
    <w:rsid w:val="00924ABC"/>
    <w:rsid w:val="00925A19"/>
    <w:rsid w:val="00936679"/>
    <w:rsid w:val="00940E8F"/>
    <w:rsid w:val="00944955"/>
    <w:rsid w:val="0095309C"/>
    <w:rsid w:val="009652F2"/>
    <w:rsid w:val="009719ED"/>
    <w:rsid w:val="00975E11"/>
    <w:rsid w:val="00986C37"/>
    <w:rsid w:val="00997528"/>
    <w:rsid w:val="0099796A"/>
    <w:rsid w:val="009B0EAF"/>
    <w:rsid w:val="009C0036"/>
    <w:rsid w:val="009C1346"/>
    <w:rsid w:val="009D05C8"/>
    <w:rsid w:val="009E3BBB"/>
    <w:rsid w:val="009E3C0B"/>
    <w:rsid w:val="00A07E1C"/>
    <w:rsid w:val="00A11FB9"/>
    <w:rsid w:val="00A12628"/>
    <w:rsid w:val="00A126FF"/>
    <w:rsid w:val="00A13244"/>
    <w:rsid w:val="00A16B17"/>
    <w:rsid w:val="00A239AA"/>
    <w:rsid w:val="00A25BD5"/>
    <w:rsid w:val="00A4296E"/>
    <w:rsid w:val="00A439E8"/>
    <w:rsid w:val="00A45753"/>
    <w:rsid w:val="00A46811"/>
    <w:rsid w:val="00A53423"/>
    <w:rsid w:val="00A54BD2"/>
    <w:rsid w:val="00A56131"/>
    <w:rsid w:val="00A62659"/>
    <w:rsid w:val="00A65F20"/>
    <w:rsid w:val="00A739CA"/>
    <w:rsid w:val="00A76293"/>
    <w:rsid w:val="00A77DA2"/>
    <w:rsid w:val="00A8250B"/>
    <w:rsid w:val="00A85D9D"/>
    <w:rsid w:val="00A86DA0"/>
    <w:rsid w:val="00A92C4C"/>
    <w:rsid w:val="00A9760F"/>
    <w:rsid w:val="00AA04C9"/>
    <w:rsid w:val="00AA3B1F"/>
    <w:rsid w:val="00AA431E"/>
    <w:rsid w:val="00AA602D"/>
    <w:rsid w:val="00AB077D"/>
    <w:rsid w:val="00AB0DF3"/>
    <w:rsid w:val="00AB3D91"/>
    <w:rsid w:val="00AB572D"/>
    <w:rsid w:val="00AE2923"/>
    <w:rsid w:val="00AE7F9D"/>
    <w:rsid w:val="00AF0016"/>
    <w:rsid w:val="00AF1794"/>
    <w:rsid w:val="00AF70AB"/>
    <w:rsid w:val="00B028F7"/>
    <w:rsid w:val="00B0708D"/>
    <w:rsid w:val="00B075C5"/>
    <w:rsid w:val="00B22863"/>
    <w:rsid w:val="00B22BD6"/>
    <w:rsid w:val="00B22C00"/>
    <w:rsid w:val="00B37614"/>
    <w:rsid w:val="00B37A95"/>
    <w:rsid w:val="00B41502"/>
    <w:rsid w:val="00B41D1F"/>
    <w:rsid w:val="00B51024"/>
    <w:rsid w:val="00B512B5"/>
    <w:rsid w:val="00B60CD8"/>
    <w:rsid w:val="00B60F9C"/>
    <w:rsid w:val="00B6769E"/>
    <w:rsid w:val="00B73F22"/>
    <w:rsid w:val="00B75B39"/>
    <w:rsid w:val="00B76F9A"/>
    <w:rsid w:val="00B774D3"/>
    <w:rsid w:val="00B804FB"/>
    <w:rsid w:val="00B810B2"/>
    <w:rsid w:val="00B92670"/>
    <w:rsid w:val="00BA26F7"/>
    <w:rsid w:val="00BA79F0"/>
    <w:rsid w:val="00BB5068"/>
    <w:rsid w:val="00BB7AE8"/>
    <w:rsid w:val="00BC7504"/>
    <w:rsid w:val="00BD0481"/>
    <w:rsid w:val="00BD4447"/>
    <w:rsid w:val="00BE2623"/>
    <w:rsid w:val="00BE3923"/>
    <w:rsid w:val="00BE4BF0"/>
    <w:rsid w:val="00BE5EE5"/>
    <w:rsid w:val="00BE68EE"/>
    <w:rsid w:val="00BE7F63"/>
    <w:rsid w:val="00BF1D51"/>
    <w:rsid w:val="00BF45FB"/>
    <w:rsid w:val="00BF54F5"/>
    <w:rsid w:val="00C0009B"/>
    <w:rsid w:val="00C037A3"/>
    <w:rsid w:val="00C123B1"/>
    <w:rsid w:val="00C21071"/>
    <w:rsid w:val="00C2398C"/>
    <w:rsid w:val="00C25569"/>
    <w:rsid w:val="00C27366"/>
    <w:rsid w:val="00C341DA"/>
    <w:rsid w:val="00C63AA8"/>
    <w:rsid w:val="00C7783C"/>
    <w:rsid w:val="00C81210"/>
    <w:rsid w:val="00C8184F"/>
    <w:rsid w:val="00C9148D"/>
    <w:rsid w:val="00CA5A76"/>
    <w:rsid w:val="00CA6B58"/>
    <w:rsid w:val="00CA6F29"/>
    <w:rsid w:val="00CB0BFE"/>
    <w:rsid w:val="00CB1AE6"/>
    <w:rsid w:val="00CB3ED4"/>
    <w:rsid w:val="00CB3F86"/>
    <w:rsid w:val="00CB45EE"/>
    <w:rsid w:val="00CD34F0"/>
    <w:rsid w:val="00CD3975"/>
    <w:rsid w:val="00CE0954"/>
    <w:rsid w:val="00CE118B"/>
    <w:rsid w:val="00CE3BFE"/>
    <w:rsid w:val="00CE6CD4"/>
    <w:rsid w:val="00CF11F7"/>
    <w:rsid w:val="00D03B33"/>
    <w:rsid w:val="00D0650A"/>
    <w:rsid w:val="00D1007B"/>
    <w:rsid w:val="00D11351"/>
    <w:rsid w:val="00D12075"/>
    <w:rsid w:val="00D1323F"/>
    <w:rsid w:val="00D172C3"/>
    <w:rsid w:val="00D202BA"/>
    <w:rsid w:val="00D22264"/>
    <w:rsid w:val="00D251AC"/>
    <w:rsid w:val="00D26B1D"/>
    <w:rsid w:val="00D30CAC"/>
    <w:rsid w:val="00D42CEF"/>
    <w:rsid w:val="00D43766"/>
    <w:rsid w:val="00D45C0D"/>
    <w:rsid w:val="00D47CCF"/>
    <w:rsid w:val="00D5318E"/>
    <w:rsid w:val="00D57CDC"/>
    <w:rsid w:val="00D6457B"/>
    <w:rsid w:val="00D66DEC"/>
    <w:rsid w:val="00D66EA4"/>
    <w:rsid w:val="00D71A41"/>
    <w:rsid w:val="00D722BB"/>
    <w:rsid w:val="00D7542C"/>
    <w:rsid w:val="00D758A6"/>
    <w:rsid w:val="00D75A7B"/>
    <w:rsid w:val="00D768A4"/>
    <w:rsid w:val="00D92100"/>
    <w:rsid w:val="00D92F52"/>
    <w:rsid w:val="00D93CAA"/>
    <w:rsid w:val="00DA643F"/>
    <w:rsid w:val="00DA753F"/>
    <w:rsid w:val="00DB0721"/>
    <w:rsid w:val="00DC182C"/>
    <w:rsid w:val="00DC5754"/>
    <w:rsid w:val="00DD34A3"/>
    <w:rsid w:val="00DD3F1F"/>
    <w:rsid w:val="00DD6056"/>
    <w:rsid w:val="00DE08B0"/>
    <w:rsid w:val="00DE5086"/>
    <w:rsid w:val="00DE78F8"/>
    <w:rsid w:val="00DE7C6A"/>
    <w:rsid w:val="00DF2857"/>
    <w:rsid w:val="00DF782B"/>
    <w:rsid w:val="00E03AEF"/>
    <w:rsid w:val="00E102DE"/>
    <w:rsid w:val="00E24825"/>
    <w:rsid w:val="00E24BD1"/>
    <w:rsid w:val="00E302DB"/>
    <w:rsid w:val="00E42093"/>
    <w:rsid w:val="00E436BF"/>
    <w:rsid w:val="00E44B73"/>
    <w:rsid w:val="00E522AD"/>
    <w:rsid w:val="00E56E91"/>
    <w:rsid w:val="00E64103"/>
    <w:rsid w:val="00E717E4"/>
    <w:rsid w:val="00E76CD1"/>
    <w:rsid w:val="00E91552"/>
    <w:rsid w:val="00EA40C3"/>
    <w:rsid w:val="00EA4D0D"/>
    <w:rsid w:val="00EA50FE"/>
    <w:rsid w:val="00EB190D"/>
    <w:rsid w:val="00EC2F8E"/>
    <w:rsid w:val="00ED6F4B"/>
    <w:rsid w:val="00EE4AD8"/>
    <w:rsid w:val="00F119B5"/>
    <w:rsid w:val="00F12E58"/>
    <w:rsid w:val="00F139AC"/>
    <w:rsid w:val="00F21EAC"/>
    <w:rsid w:val="00F3243D"/>
    <w:rsid w:val="00F36E4D"/>
    <w:rsid w:val="00F40DC6"/>
    <w:rsid w:val="00F414C2"/>
    <w:rsid w:val="00F46D0D"/>
    <w:rsid w:val="00F50AD0"/>
    <w:rsid w:val="00F529BF"/>
    <w:rsid w:val="00F92B59"/>
    <w:rsid w:val="00F931B3"/>
    <w:rsid w:val="00F948BC"/>
    <w:rsid w:val="00F953FA"/>
    <w:rsid w:val="00F960CF"/>
    <w:rsid w:val="00FA10A3"/>
    <w:rsid w:val="00FA1226"/>
    <w:rsid w:val="00FB1870"/>
    <w:rsid w:val="00FC04F1"/>
    <w:rsid w:val="00FC4958"/>
    <w:rsid w:val="00FD09D8"/>
    <w:rsid w:val="00FE4EB4"/>
    <w:rsid w:val="00FF013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character" w:customStyle="1" w:styleId="TekstNBZnak">
    <w:name w:val="Tekst_NB Znak"/>
    <w:basedOn w:val="Domylnaczcionkaakapitu"/>
    <w:link w:val="TekstNB"/>
    <w:locked/>
    <w:rsid w:val="008521D0"/>
    <w:rPr>
      <w:szCs w:val="24"/>
      <w:lang w:eastAsia="x-none"/>
    </w:rPr>
  </w:style>
  <w:style w:type="paragraph" w:customStyle="1" w:styleId="TekstNB">
    <w:name w:val="Tekst_NB"/>
    <w:basedOn w:val="Normalny"/>
    <w:link w:val="TekstNBZnak"/>
    <w:qFormat/>
    <w:rsid w:val="008521D0"/>
    <w:pPr>
      <w:numPr>
        <w:numId w:val="16"/>
      </w:num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eastAsia="x-none"/>
    </w:rPr>
  </w:style>
  <w:style w:type="paragraph" w:styleId="Poprawka">
    <w:name w:val="Revision"/>
    <w:hidden/>
    <w:uiPriority w:val="99"/>
    <w:semiHidden/>
    <w:rsid w:val="0071235B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kieta.uokik.gov.pl/formularz-zgloszenie-przewa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D0E2-5328-490F-8CFA-BA6B927280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F2B1C3-04A4-4A1B-8BF0-7A12927D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Dorota Wrzeciono</cp:lastModifiedBy>
  <cp:revision>9</cp:revision>
  <cp:lastPrinted>2023-05-15T06:52:00Z</cp:lastPrinted>
  <dcterms:created xsi:type="dcterms:W3CDTF">2023-05-12T10:25:00Z</dcterms:created>
  <dcterms:modified xsi:type="dcterms:W3CDTF">2023-05-31T07:04:00Z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941adeaa-18af-47f3-8318-097b86c26b43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