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D8D5A" w14:textId="4093D7E9" w:rsidR="00D848F2" w:rsidRDefault="00C93051" w:rsidP="00D848F2">
      <w:pPr>
        <w:spacing w:after="240" w:line="360" w:lineRule="auto"/>
        <w:jc w:val="both"/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 xml:space="preserve">PONAD 7 MLN ZŁ </w:t>
      </w:r>
      <w:r w:rsidR="00B86E4A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 xml:space="preserve">KAR </w:t>
      </w:r>
      <w:r w:rsidR="008673D8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 xml:space="preserve">PREZESA </w:t>
      </w:r>
      <w:r w:rsidR="00D848F2" w:rsidRPr="00D848F2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 xml:space="preserve">UOKIK </w:t>
      </w:r>
      <w:r w:rsidR="00B86E4A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 xml:space="preserve">ZA </w:t>
      </w:r>
      <w:r w:rsidR="00D848F2" w:rsidRPr="00D848F2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>ZMOW</w:t>
      </w:r>
      <w:r w:rsidR="00B86E4A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>Ę</w:t>
      </w:r>
      <w:r w:rsidR="00D848F2" w:rsidRPr="00D848F2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 xml:space="preserve"> PRZETARGOW</w:t>
      </w:r>
      <w:r w:rsidR="00B86E4A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>Ą</w:t>
      </w:r>
      <w:r w:rsidR="00D848F2" w:rsidRPr="00D848F2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 xml:space="preserve"> NA RYNKU ODPADÓW </w:t>
      </w:r>
    </w:p>
    <w:p w14:paraId="69E1E070" w14:textId="6C9F04F4" w:rsidR="00C653A7" w:rsidRPr="00471468" w:rsidRDefault="00C653A7" w:rsidP="00C653A7">
      <w:pPr>
        <w:pStyle w:val="Akapitzlist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471468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</w:t>
      </w:r>
      <w:r w:rsidR="006015E2">
        <w:rPr>
          <w:rFonts w:cs="Tahoma"/>
          <w:b/>
          <w:bCs/>
          <w:color w:val="000000" w:themeColor="text1"/>
          <w:sz w:val="22"/>
          <w:lang w:eastAsia="en-GB"/>
        </w:rPr>
        <w:t>nałożył kary za</w:t>
      </w:r>
      <w:r w:rsidRPr="0047146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6015E2" w:rsidRPr="00471468">
        <w:rPr>
          <w:rFonts w:cs="Tahoma"/>
          <w:b/>
          <w:bCs/>
          <w:color w:val="000000" w:themeColor="text1"/>
          <w:sz w:val="22"/>
          <w:lang w:eastAsia="en-GB"/>
        </w:rPr>
        <w:t>zmow</w:t>
      </w:r>
      <w:r w:rsidR="006015E2">
        <w:rPr>
          <w:rFonts w:cs="Tahoma"/>
          <w:b/>
          <w:bCs/>
          <w:color w:val="000000" w:themeColor="text1"/>
          <w:sz w:val="22"/>
          <w:lang w:eastAsia="en-GB"/>
        </w:rPr>
        <w:t>ę</w:t>
      </w:r>
      <w:r w:rsidR="006015E2" w:rsidRPr="00471468">
        <w:rPr>
          <w:rFonts w:cs="Tahoma"/>
          <w:b/>
          <w:bCs/>
          <w:color w:val="000000" w:themeColor="text1"/>
          <w:sz w:val="22"/>
          <w:lang w:eastAsia="en-GB"/>
        </w:rPr>
        <w:t xml:space="preserve"> przetargow</w:t>
      </w:r>
      <w:r w:rsidR="006015E2">
        <w:rPr>
          <w:rFonts w:cs="Tahoma"/>
          <w:b/>
          <w:bCs/>
          <w:color w:val="000000" w:themeColor="text1"/>
          <w:sz w:val="22"/>
          <w:lang w:eastAsia="en-GB"/>
        </w:rPr>
        <w:t>ą na</w:t>
      </w:r>
      <w:r w:rsidR="006015E2" w:rsidRPr="0047146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471468">
        <w:rPr>
          <w:rFonts w:cs="Tahoma"/>
          <w:b/>
          <w:bCs/>
          <w:color w:val="000000" w:themeColor="text1"/>
          <w:sz w:val="22"/>
          <w:lang w:eastAsia="en-GB"/>
        </w:rPr>
        <w:t xml:space="preserve">siedmiu </w:t>
      </w:r>
      <w:r w:rsidR="006015E2" w:rsidRPr="00471468">
        <w:rPr>
          <w:rFonts w:cs="Tahoma"/>
          <w:b/>
          <w:bCs/>
          <w:color w:val="000000" w:themeColor="text1"/>
          <w:sz w:val="22"/>
          <w:lang w:eastAsia="en-GB"/>
        </w:rPr>
        <w:t>przedsiębiorc</w:t>
      </w:r>
      <w:r w:rsidR="006015E2">
        <w:rPr>
          <w:rFonts w:cs="Tahoma"/>
          <w:b/>
          <w:bCs/>
          <w:color w:val="000000" w:themeColor="text1"/>
          <w:sz w:val="22"/>
          <w:lang w:eastAsia="en-GB"/>
        </w:rPr>
        <w:t>ów</w:t>
      </w:r>
      <w:r w:rsidR="006015E2" w:rsidRPr="00471468">
        <w:rPr>
          <w:rFonts w:cs="Tahoma"/>
          <w:b/>
          <w:bCs/>
          <w:color w:val="000000" w:themeColor="text1"/>
          <w:sz w:val="22"/>
          <w:lang w:eastAsia="en-GB"/>
        </w:rPr>
        <w:t xml:space="preserve"> zajmujący</w:t>
      </w:r>
      <w:r w:rsidR="006015E2">
        <w:rPr>
          <w:rFonts w:cs="Tahoma"/>
          <w:b/>
          <w:bCs/>
          <w:color w:val="000000" w:themeColor="text1"/>
          <w:sz w:val="22"/>
          <w:lang w:eastAsia="en-GB"/>
        </w:rPr>
        <w:t>ch</w:t>
      </w:r>
      <w:r w:rsidR="006015E2" w:rsidRPr="0047146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471468">
        <w:rPr>
          <w:rFonts w:cs="Tahoma"/>
          <w:b/>
          <w:bCs/>
          <w:color w:val="000000" w:themeColor="text1"/>
          <w:sz w:val="22"/>
          <w:lang w:eastAsia="en-GB"/>
        </w:rPr>
        <w:t xml:space="preserve">się </w:t>
      </w:r>
      <w:r w:rsidR="007870B0">
        <w:rPr>
          <w:rFonts w:cs="Tahoma"/>
          <w:b/>
          <w:bCs/>
          <w:color w:val="000000" w:themeColor="text1"/>
          <w:sz w:val="22"/>
          <w:lang w:eastAsia="en-GB"/>
        </w:rPr>
        <w:t xml:space="preserve">m.in. </w:t>
      </w:r>
      <w:r w:rsidRPr="00471468">
        <w:rPr>
          <w:rFonts w:cs="Tahoma"/>
          <w:b/>
          <w:bCs/>
          <w:color w:val="000000" w:themeColor="text1"/>
          <w:sz w:val="22"/>
          <w:lang w:eastAsia="en-GB"/>
        </w:rPr>
        <w:t>odbiorem odpadów.</w:t>
      </w:r>
    </w:p>
    <w:p w14:paraId="2E64858B" w14:textId="3A749DEF" w:rsidR="00C653A7" w:rsidRDefault="00967CA9" w:rsidP="00C653A7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Utworzone przez firmy </w:t>
      </w:r>
      <w:r w:rsidR="00C653A7" w:rsidRPr="00C653A7">
        <w:rPr>
          <w:rFonts w:cs="Tahoma"/>
          <w:b/>
          <w:bCs/>
          <w:color w:val="000000" w:themeColor="text1"/>
          <w:sz w:val="22"/>
          <w:lang w:eastAsia="en-GB"/>
        </w:rPr>
        <w:t xml:space="preserve">konsorcjum służyło </w:t>
      </w:r>
      <w:r w:rsidR="003E73DA">
        <w:rPr>
          <w:rFonts w:cs="Tahoma"/>
          <w:b/>
          <w:bCs/>
          <w:color w:val="000000" w:themeColor="text1"/>
          <w:sz w:val="22"/>
          <w:lang w:eastAsia="en-GB"/>
        </w:rPr>
        <w:t xml:space="preserve">ograniczeniu </w:t>
      </w:r>
      <w:r w:rsidR="00C653A7" w:rsidRPr="00C653A7">
        <w:rPr>
          <w:rFonts w:cs="Tahoma"/>
          <w:b/>
          <w:bCs/>
          <w:color w:val="000000" w:themeColor="text1"/>
          <w:sz w:val="22"/>
          <w:lang w:eastAsia="en-GB"/>
        </w:rPr>
        <w:t xml:space="preserve"> konkurencji w zamówieniach publicznych organizowanych przez</w:t>
      </w:r>
      <w:r w:rsidR="001F265C">
        <w:rPr>
          <w:rFonts w:cs="Tahoma"/>
          <w:b/>
          <w:bCs/>
          <w:color w:val="000000" w:themeColor="text1"/>
          <w:sz w:val="22"/>
          <w:lang w:eastAsia="en-GB"/>
        </w:rPr>
        <w:t xml:space="preserve"> związek gmin aglomeracji poznańskiej</w:t>
      </w:r>
      <w:r w:rsidR="00C653A7" w:rsidRPr="00C653A7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7999C67" w14:textId="7BDD052D" w:rsidR="005005FF" w:rsidRDefault="005005FF" w:rsidP="009C64F0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Zmow</w:t>
      </w:r>
      <w:r w:rsidR="007C165D">
        <w:rPr>
          <w:rFonts w:cs="Tahoma"/>
          <w:b/>
          <w:bCs/>
          <w:color w:val="000000" w:themeColor="text1"/>
          <w:sz w:val="22"/>
          <w:lang w:eastAsia="en-GB"/>
        </w:rPr>
        <w:t>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przetargow</w:t>
      </w:r>
      <w:r w:rsidR="007C165D">
        <w:rPr>
          <w:rFonts w:cs="Tahoma"/>
          <w:b/>
          <w:bCs/>
          <w:color w:val="000000" w:themeColor="text1"/>
          <w:sz w:val="22"/>
          <w:lang w:eastAsia="en-GB"/>
        </w:rPr>
        <w:t>e są szczególnie szkodliwe</w:t>
      </w:r>
      <w:r w:rsidR="009C64F0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="007C165D">
        <w:rPr>
          <w:rFonts w:cs="Tahoma"/>
          <w:b/>
          <w:bCs/>
          <w:color w:val="000000" w:themeColor="text1"/>
          <w:sz w:val="22"/>
          <w:lang w:eastAsia="en-GB"/>
        </w:rPr>
        <w:t xml:space="preserve"> gdy dotyczą zamówień publicznych, ponieważ narażają na straty ogół społeczeństwa.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2CC5DA14" w14:textId="77777777" w:rsidR="007C165D" w:rsidRPr="007C165D" w:rsidRDefault="007C165D" w:rsidP="007C165D">
      <w:pPr>
        <w:spacing w:line="360" w:lineRule="auto"/>
        <w:ind w:left="357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</w:p>
    <w:p w14:paraId="51CD0E08" w14:textId="11EC32D3" w:rsidR="00D848F2" w:rsidRPr="006A3B40" w:rsidRDefault="00D848F2" w:rsidP="00D848F2">
      <w:pPr>
        <w:spacing w:after="240" w:line="360" w:lineRule="auto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 w:rsidRPr="00AB64F3">
        <w:rPr>
          <w:rStyle w:val="Pogrubienie"/>
          <w:color w:val="000000" w:themeColor="text1"/>
          <w:sz w:val="22"/>
          <w:shd w:val="clear" w:color="auto" w:fill="FFFFFF"/>
        </w:rPr>
        <w:t xml:space="preserve">[Warszawa, </w:t>
      </w:r>
      <w:r w:rsidR="008D7422">
        <w:rPr>
          <w:rStyle w:val="Pogrubienie"/>
          <w:color w:val="000000" w:themeColor="text1"/>
          <w:sz w:val="22"/>
          <w:shd w:val="clear" w:color="auto" w:fill="FFFFFF"/>
        </w:rPr>
        <w:t>6</w:t>
      </w:r>
      <w:r w:rsidR="00DF7C6D" w:rsidRPr="00AB64F3">
        <w:rPr>
          <w:rStyle w:val="Pogrubienie"/>
          <w:color w:val="000000" w:themeColor="text1"/>
          <w:sz w:val="22"/>
          <w:shd w:val="clear" w:color="auto" w:fill="FFFFFF"/>
        </w:rPr>
        <w:t xml:space="preserve"> </w:t>
      </w:r>
      <w:r w:rsidR="008D7422">
        <w:rPr>
          <w:rStyle w:val="Pogrubienie"/>
          <w:color w:val="000000" w:themeColor="text1"/>
          <w:sz w:val="22"/>
          <w:shd w:val="clear" w:color="auto" w:fill="FFFFFF"/>
        </w:rPr>
        <w:t>lutego</w:t>
      </w:r>
      <w:bookmarkStart w:id="0" w:name="_GoBack"/>
      <w:bookmarkEnd w:id="0"/>
      <w:r w:rsidR="00DF7C6D" w:rsidRPr="00AB64F3">
        <w:rPr>
          <w:rStyle w:val="Pogrubienie"/>
          <w:color w:val="000000" w:themeColor="text1"/>
          <w:sz w:val="22"/>
          <w:shd w:val="clear" w:color="auto" w:fill="FFFFFF"/>
        </w:rPr>
        <w:t xml:space="preserve"> 2023</w:t>
      </w:r>
      <w:r w:rsidRPr="00AB64F3">
        <w:rPr>
          <w:rStyle w:val="Pogrubienie"/>
          <w:color w:val="000000" w:themeColor="text1"/>
          <w:sz w:val="22"/>
          <w:shd w:val="clear" w:color="auto" w:fill="FFFFFF"/>
        </w:rPr>
        <w:t xml:space="preserve"> r.]</w:t>
      </w:r>
      <w:r w:rsidR="00A92BD2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W uzasadnionych przypadkach przedsiębiorcy mogą brać udział w przetargach w formie konsorcjum</w:t>
      </w:r>
      <w:r w:rsidR="00C653A7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. </w:t>
      </w:r>
      <w:r w:rsidRPr="006A3B4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Prawo </w:t>
      </w:r>
      <w:r w:rsidR="005E6968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dopuszcza </w:t>
      </w:r>
      <w:r w:rsidR="005E21FD">
        <w:rPr>
          <w:rStyle w:val="Pogrubienie"/>
          <w:b w:val="0"/>
          <w:color w:val="000000" w:themeColor="text1"/>
          <w:sz w:val="22"/>
          <w:shd w:val="clear" w:color="auto" w:fill="FFFFFF"/>
        </w:rPr>
        <w:t>możliwość startu przedsiębiorców</w:t>
      </w:r>
      <w:r w:rsidRPr="006A3B4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</w:t>
      </w:r>
      <w:r w:rsidR="007870B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w </w:t>
      </w:r>
      <w:r w:rsidR="005E21FD">
        <w:rPr>
          <w:rStyle w:val="Pogrubienie"/>
          <w:b w:val="0"/>
          <w:color w:val="000000" w:themeColor="text1"/>
          <w:sz w:val="22"/>
          <w:shd w:val="clear" w:color="auto" w:fill="FFFFFF"/>
        </w:rPr>
        <w:t>przetargu w ramach konsorcjum.</w:t>
      </w:r>
      <w:r w:rsidR="00715843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</w:t>
      </w:r>
      <w:r w:rsidR="00A105C5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Jeśli </w:t>
      </w:r>
      <w:r w:rsidR="005E21FD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jednak </w:t>
      </w:r>
      <w:r w:rsidR="00A105C5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firma może samodzielnie wykonać usługi lub mogą być one zrealizowane przez mniejszą liczbę podmiotów, to przystąpienie do przetargu w formie konsorcjum </w:t>
      </w:r>
      <w:r w:rsidR="005E21FD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może zostać uznane za </w:t>
      </w:r>
      <w:r w:rsidR="00A105C5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ograniczającą konkurencję </w:t>
      </w:r>
      <w:r w:rsidR="00F37C8A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zmowę </w:t>
      </w:r>
      <w:r w:rsidR="00A105C5">
        <w:rPr>
          <w:rStyle w:val="Pogrubienie"/>
          <w:b w:val="0"/>
          <w:color w:val="000000" w:themeColor="text1"/>
          <w:sz w:val="22"/>
          <w:shd w:val="clear" w:color="auto" w:fill="FFFFFF"/>
        </w:rPr>
        <w:t>przetargową</w:t>
      </w:r>
      <w:r w:rsidRPr="006A3B4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. </w:t>
      </w:r>
    </w:p>
    <w:p w14:paraId="42A026A4" w14:textId="6CED0C03" w:rsidR="00D848F2" w:rsidRDefault="005E21FD" w:rsidP="00D848F2">
      <w:pPr>
        <w:spacing w:after="240" w:line="360" w:lineRule="auto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>
        <w:rPr>
          <w:rStyle w:val="Pogrubienie"/>
          <w:b w:val="0"/>
          <w:color w:val="000000" w:themeColor="text1"/>
          <w:sz w:val="22"/>
          <w:shd w:val="clear" w:color="auto" w:fill="FFFFFF"/>
        </w:rPr>
        <w:t>Tak było w przypadku</w:t>
      </w:r>
      <w:r w:rsidR="00A105C5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siedmiu przedsiębiorców: </w:t>
      </w:r>
      <w:proofErr w:type="spellStart"/>
      <w:r w:rsidR="00A105C5" w:rsidRPr="00A105C5">
        <w:rPr>
          <w:rStyle w:val="Pogrubienie"/>
          <w:b w:val="0"/>
          <w:color w:val="000000" w:themeColor="text1"/>
          <w:sz w:val="22"/>
          <w:shd w:val="clear" w:color="auto" w:fill="FFFFFF"/>
        </w:rPr>
        <w:t>Remondis</w:t>
      </w:r>
      <w:proofErr w:type="spellEnd"/>
      <w:r w:rsidR="00A105C5" w:rsidRPr="00A105C5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A105C5" w:rsidRPr="00A105C5">
        <w:rPr>
          <w:rStyle w:val="Pogrubienie"/>
          <w:b w:val="0"/>
          <w:color w:val="000000" w:themeColor="text1"/>
          <w:sz w:val="22"/>
          <w:shd w:val="clear" w:color="auto" w:fill="FFFFFF"/>
        </w:rPr>
        <w:t>Sanitech</w:t>
      </w:r>
      <w:proofErr w:type="spellEnd"/>
      <w:r w:rsidR="00A105C5" w:rsidRPr="00A105C5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Poznań, </w:t>
      </w:r>
      <w:proofErr w:type="spellStart"/>
      <w:r w:rsidR="00A105C5">
        <w:rPr>
          <w:rStyle w:val="Pogrubienie"/>
          <w:b w:val="0"/>
          <w:color w:val="000000" w:themeColor="text1"/>
          <w:sz w:val="22"/>
          <w:shd w:val="clear" w:color="auto" w:fill="FFFFFF"/>
        </w:rPr>
        <w:t>PreZero</w:t>
      </w:r>
      <w:proofErr w:type="spellEnd"/>
      <w:r w:rsidR="00A105C5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Dolny Śląsk</w:t>
      </w:r>
      <w:r w:rsidR="00A105C5" w:rsidRPr="00A105C5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, Przedsiębiorstwo Usług Komunalnych Artur Zys, </w:t>
      </w:r>
      <w:r w:rsidR="00B87994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EKO-TOM </w:t>
      </w:r>
      <w:proofErr w:type="spellStart"/>
      <w:r w:rsidR="00B87994">
        <w:rPr>
          <w:rStyle w:val="Pogrubienie"/>
          <w:b w:val="0"/>
          <w:color w:val="000000" w:themeColor="text1"/>
          <w:sz w:val="22"/>
          <w:shd w:val="clear" w:color="auto" w:fill="FFFFFF"/>
        </w:rPr>
        <w:t>Turguła</w:t>
      </w:r>
      <w:proofErr w:type="spellEnd"/>
      <w:r w:rsidR="00B87994">
        <w:rPr>
          <w:rStyle w:val="Pogrubienie"/>
          <w:b w:val="0"/>
          <w:color w:val="000000" w:themeColor="text1"/>
          <w:sz w:val="22"/>
          <w:shd w:val="clear" w:color="auto" w:fill="FFFFFF"/>
        </w:rPr>
        <w:t>, ORDO Poznań,</w:t>
      </w:r>
      <w:r w:rsidR="00A105C5" w:rsidRPr="00A105C5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Przedsiębiorstwo Usług Komunalno-Transportowych </w:t>
      </w:r>
      <w:proofErr w:type="spellStart"/>
      <w:r w:rsidR="00A105C5" w:rsidRPr="00A105C5">
        <w:rPr>
          <w:rStyle w:val="Pogrubienie"/>
          <w:b w:val="0"/>
          <w:color w:val="000000" w:themeColor="text1"/>
          <w:sz w:val="22"/>
          <w:shd w:val="clear" w:color="auto" w:fill="FFFFFF"/>
        </w:rPr>
        <w:t>Vikom</w:t>
      </w:r>
      <w:proofErr w:type="spellEnd"/>
      <w:r w:rsidR="00B87994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i </w:t>
      </w:r>
      <w:r w:rsidR="00B87994" w:rsidRPr="00A105C5">
        <w:rPr>
          <w:rStyle w:val="Pogrubienie"/>
          <w:b w:val="0"/>
          <w:color w:val="000000" w:themeColor="text1"/>
          <w:sz w:val="22"/>
          <w:shd w:val="clear" w:color="auto" w:fill="FFFFFF"/>
        </w:rPr>
        <w:t>KDS</w:t>
      </w:r>
      <w:r w:rsidR="008673D8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. </w:t>
      </w:r>
      <w:r w:rsidR="00B87994">
        <w:rPr>
          <w:rStyle w:val="Pogrubienie"/>
          <w:b w:val="0"/>
          <w:color w:val="000000" w:themeColor="text1"/>
          <w:sz w:val="22"/>
          <w:shd w:val="clear" w:color="auto" w:fill="FFFFFF"/>
        </w:rPr>
        <w:t>Konsorcjum w tym składzie wzięło udział w 15 p</w:t>
      </w:r>
      <w:r w:rsidR="00D848F2" w:rsidRPr="006A3B4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rzetargach na odbiór, transport i zagospodarowanie odpadów komunalnych </w:t>
      </w:r>
      <w:r w:rsidR="00EE0A85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we wszystkich sektorach </w:t>
      </w:r>
      <w:r w:rsidR="00D848F2" w:rsidRPr="006A3B40">
        <w:rPr>
          <w:rStyle w:val="Pogrubienie"/>
          <w:b w:val="0"/>
          <w:color w:val="000000" w:themeColor="text1"/>
          <w:sz w:val="22"/>
          <w:shd w:val="clear" w:color="auto" w:fill="FFFFFF"/>
        </w:rPr>
        <w:t>na lata 2018-2022 organizowanych przez Związek Międzygminny „Gospodarka Odpadami Aglomeracji Poznańskiej”, obejmujący miasto Poznań oraz osiem okolicznych gmin. W większości przypadków wygrało konsorcjum siedmiu prz</w:t>
      </w:r>
      <w:r w:rsidR="00B87994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edsiębiorców, a po pozyskaniu zlecenia </w:t>
      </w:r>
      <w:r w:rsidR="00AB64F3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poszczególne </w:t>
      </w:r>
      <w:r w:rsidR="00B87994">
        <w:rPr>
          <w:rStyle w:val="Pogrubienie"/>
          <w:b w:val="0"/>
          <w:color w:val="000000" w:themeColor="text1"/>
          <w:sz w:val="22"/>
          <w:shd w:val="clear" w:color="auto" w:fill="FFFFFF"/>
        </w:rPr>
        <w:t>firmy działały samodzielnie na terenie, który był przez nie obsługiwany w poprzednich latach.</w:t>
      </w:r>
    </w:p>
    <w:p w14:paraId="7290FF8F" w14:textId="270810E2" w:rsidR="00B87994" w:rsidRPr="006A3B40" w:rsidRDefault="00B87994" w:rsidP="00D848F2">
      <w:pPr>
        <w:spacing w:after="240" w:line="360" w:lineRule="auto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>
        <w:rPr>
          <w:rStyle w:val="Pogrubienie"/>
          <w:b w:val="0"/>
          <w:color w:val="000000" w:themeColor="text1"/>
          <w:sz w:val="22"/>
          <w:shd w:val="clear" w:color="auto" w:fill="FFFFFF"/>
        </w:rPr>
        <w:t>Postępowanie antymonopolowe</w:t>
      </w:r>
      <w:r w:rsidR="00967CA9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wykazało</w:t>
      </w:r>
      <w:r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, że konsorcjum było założone w celu uniknięcia rywalizacji w postępowaniach przetargowych. O te same zlecenia firmy mogły ubiegać </w:t>
      </w:r>
      <w:r w:rsidR="00967CA9">
        <w:rPr>
          <w:rStyle w:val="Pogrubienie"/>
          <w:b w:val="0"/>
          <w:color w:val="000000" w:themeColor="text1"/>
          <w:sz w:val="22"/>
          <w:shd w:val="clear" w:color="auto" w:fill="FFFFFF"/>
        </w:rPr>
        <w:t>się oddzielnie lub zawiązując współpracę z mniejszą liczbą partnerów.</w:t>
      </w:r>
    </w:p>
    <w:p w14:paraId="01606BE1" w14:textId="460AD837" w:rsidR="00D848F2" w:rsidRPr="006A3B40" w:rsidRDefault="00D848F2" w:rsidP="00D848F2">
      <w:pPr>
        <w:spacing w:after="240" w:line="360" w:lineRule="auto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 w:rsidRPr="006A3B4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- </w:t>
      </w:r>
      <w:r w:rsidR="00967CA9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Siedmiu przedsiębiorców </w:t>
      </w:r>
      <w:r w:rsidRPr="00967CA9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>utworz</w:t>
      </w:r>
      <w:r w:rsidR="00967CA9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>yło</w:t>
      </w:r>
      <w:r w:rsidRPr="00967CA9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 konsorcjum</w:t>
      </w:r>
      <w:r w:rsidR="00967CA9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, które było </w:t>
      </w:r>
      <w:r w:rsidRPr="00967CA9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>zmow</w:t>
      </w:r>
      <w:r w:rsidR="009C64F0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>ą</w:t>
      </w:r>
      <w:r w:rsidRPr="00967CA9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 przetargow</w:t>
      </w:r>
      <w:r w:rsidR="009C64F0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>ą w celu uniknięcia</w:t>
      </w:r>
      <w:r w:rsidRPr="00967CA9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 rywalizacji o zamówienia.</w:t>
      </w:r>
      <w:r w:rsidR="00967CA9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 Firmy brały wspólnie udział w przetargach</w:t>
      </w:r>
      <w:r w:rsidR="004123B4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, dzieląc się zamówieniem, zamiast o nie konkurować. Ograniczenie liczby ofert w przetargu zmniejsza </w:t>
      </w:r>
      <w:r w:rsidR="004123B4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lastRenderedPageBreak/>
        <w:t xml:space="preserve">poziom </w:t>
      </w:r>
      <w:r w:rsidR="00FC526D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>presji konkurencyjnej, a w konsekwencji prowadzi do wyższych cen.</w:t>
      </w:r>
      <w:r w:rsidRPr="00967CA9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 Taka praktyka jest niedopuszczalna</w:t>
      </w:r>
      <w:r w:rsidR="00FC526D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 i stanowi bardzo poważne naruszenie prawa</w:t>
      </w:r>
      <w:r w:rsidR="008673D8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 </w:t>
      </w:r>
      <w:r w:rsidRPr="006A3B4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– mówi </w:t>
      </w:r>
      <w:r w:rsidR="009C64F0" w:rsidRPr="006A3B40">
        <w:rPr>
          <w:rStyle w:val="Pogrubienie"/>
          <w:b w:val="0"/>
          <w:color w:val="000000" w:themeColor="text1"/>
          <w:sz w:val="22"/>
          <w:shd w:val="clear" w:color="auto" w:fill="FFFFFF"/>
        </w:rPr>
        <w:t>Tomasz Chróstny</w:t>
      </w:r>
      <w:r w:rsid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, </w:t>
      </w:r>
      <w:r w:rsidRPr="006A3B40">
        <w:rPr>
          <w:rStyle w:val="Pogrubienie"/>
          <w:b w:val="0"/>
          <w:color w:val="000000" w:themeColor="text1"/>
          <w:sz w:val="22"/>
          <w:shd w:val="clear" w:color="auto" w:fill="FFFFFF"/>
        </w:rPr>
        <w:t>Prezes UOKiK.</w:t>
      </w:r>
    </w:p>
    <w:p w14:paraId="6BBECF67" w14:textId="29158BB3" w:rsidR="00FC526D" w:rsidRDefault="00FC526D" w:rsidP="00D848F2">
      <w:pPr>
        <w:spacing w:after="240" w:line="360" w:lineRule="auto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Za zawarcie </w:t>
      </w:r>
      <w:r w:rsidRPr="00FC526D">
        <w:rPr>
          <w:rStyle w:val="Pogrubienie"/>
          <w:b w:val="0"/>
          <w:color w:val="000000" w:themeColor="text1"/>
          <w:sz w:val="22"/>
          <w:shd w:val="clear" w:color="auto" w:fill="FFFFFF"/>
        </w:rPr>
        <w:t>porozumienia ograniczającego konkurencję w postępowaniach o udzielenie zamówień publicznych</w:t>
      </w:r>
      <w:r w:rsidR="009C64F0">
        <w:rPr>
          <w:rStyle w:val="Pogrubienie"/>
          <w:b w:val="0"/>
          <w:color w:val="000000" w:themeColor="text1"/>
          <w:sz w:val="22"/>
          <w:shd w:val="clear" w:color="auto" w:fill="FFFFFF"/>
        </w:rPr>
        <w:t>,</w:t>
      </w:r>
      <w:r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Prezes UOKiK nałożył łączną karę w wysokości: </w:t>
      </w:r>
      <w:r w:rsidRPr="00FC526D">
        <w:rPr>
          <w:rStyle w:val="Pogrubienie"/>
          <w:b w:val="0"/>
          <w:color w:val="000000" w:themeColor="text1"/>
          <w:sz w:val="22"/>
          <w:shd w:val="clear" w:color="auto" w:fill="FFFFFF"/>
        </w:rPr>
        <w:t>7 224 222,21 zł</w:t>
      </w:r>
      <w:r w:rsidR="000713EF">
        <w:rPr>
          <w:rStyle w:val="Pogrubienie"/>
          <w:b w:val="0"/>
          <w:color w:val="000000" w:themeColor="text1"/>
          <w:sz w:val="22"/>
          <w:shd w:val="clear" w:color="auto" w:fill="FFFFFF"/>
        </w:rPr>
        <w:t>:</w:t>
      </w:r>
    </w:p>
    <w:p w14:paraId="3CC07BB1" w14:textId="3058B96F" w:rsidR="00BE66A3" w:rsidRPr="009C64F0" w:rsidRDefault="00C93051" w:rsidP="009C64F0">
      <w:pPr>
        <w:pStyle w:val="Akapitzlist"/>
        <w:numPr>
          <w:ilvl w:val="0"/>
          <w:numId w:val="24"/>
        </w:numPr>
        <w:spacing w:after="240" w:line="360" w:lineRule="auto"/>
        <w:ind w:hanging="357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>4 539 078,26 zł</w:t>
      </w:r>
      <w:r w:rsidR="00BE66A3"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</w:t>
      </w:r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na </w:t>
      </w:r>
      <w:proofErr w:type="spellStart"/>
      <w:r w:rsidR="002F4D33">
        <w:rPr>
          <w:rStyle w:val="Pogrubienie"/>
          <w:b w:val="0"/>
          <w:color w:val="000000" w:themeColor="text1"/>
          <w:sz w:val="22"/>
          <w:shd w:val="clear" w:color="auto" w:fill="FFFFFF"/>
        </w:rPr>
        <w:t>Remondis</w:t>
      </w:r>
      <w:proofErr w:type="spellEnd"/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>Sanitech</w:t>
      </w:r>
      <w:proofErr w:type="spellEnd"/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Poznań</w:t>
      </w:r>
    </w:p>
    <w:p w14:paraId="274340EB" w14:textId="3F7B904D" w:rsidR="00C93051" w:rsidRPr="009C64F0" w:rsidRDefault="00C93051" w:rsidP="009C64F0">
      <w:pPr>
        <w:pStyle w:val="Akapitzlist"/>
        <w:numPr>
          <w:ilvl w:val="0"/>
          <w:numId w:val="24"/>
        </w:numPr>
        <w:spacing w:after="240" w:line="360" w:lineRule="auto"/>
        <w:ind w:hanging="357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1 363 499,98 zł na </w:t>
      </w:r>
      <w:proofErr w:type="spellStart"/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>PreZero</w:t>
      </w:r>
      <w:proofErr w:type="spellEnd"/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Dolny Śląsk </w:t>
      </w:r>
    </w:p>
    <w:p w14:paraId="5A1E2D8B" w14:textId="274B030B" w:rsidR="00C93051" w:rsidRPr="009C64F0" w:rsidRDefault="00BE66A3" w:rsidP="009C64F0">
      <w:pPr>
        <w:pStyle w:val="Akapitzlist"/>
        <w:numPr>
          <w:ilvl w:val="0"/>
          <w:numId w:val="24"/>
        </w:numPr>
        <w:spacing w:after="240" w:line="360" w:lineRule="auto"/>
        <w:ind w:hanging="357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473 761,15 zł na </w:t>
      </w:r>
      <w:r w:rsidR="00C93051"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Przedsiębiorstwo Usług Komunalnych Artur Zys </w:t>
      </w:r>
    </w:p>
    <w:p w14:paraId="52C613D9" w14:textId="41BDEA29" w:rsidR="00C93051" w:rsidRPr="009C64F0" w:rsidRDefault="00C93051" w:rsidP="009C64F0">
      <w:pPr>
        <w:pStyle w:val="Akapitzlist"/>
        <w:numPr>
          <w:ilvl w:val="0"/>
          <w:numId w:val="24"/>
        </w:numPr>
        <w:spacing w:after="240" w:line="360" w:lineRule="auto"/>
        <w:ind w:hanging="357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404 869,15 zł na EKO-TOM </w:t>
      </w:r>
      <w:proofErr w:type="spellStart"/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>Turguła</w:t>
      </w:r>
      <w:proofErr w:type="spellEnd"/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</w:t>
      </w:r>
    </w:p>
    <w:p w14:paraId="13F44A52" w14:textId="22C026D8" w:rsidR="00C93051" w:rsidRPr="009C64F0" w:rsidRDefault="00C93051" w:rsidP="009C64F0">
      <w:pPr>
        <w:pStyle w:val="Akapitzlist"/>
        <w:numPr>
          <w:ilvl w:val="0"/>
          <w:numId w:val="24"/>
        </w:numPr>
        <w:spacing w:after="240" w:line="360" w:lineRule="auto"/>
        <w:ind w:hanging="357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112 331,47 zł </w:t>
      </w:r>
      <w:r w:rsidR="00BE66A3"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na </w:t>
      </w:r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ORDO Poznań </w:t>
      </w:r>
    </w:p>
    <w:p w14:paraId="1DD3E124" w14:textId="32DBC03B" w:rsidR="00C93051" w:rsidRPr="009C64F0" w:rsidRDefault="00C93051" w:rsidP="009C64F0">
      <w:pPr>
        <w:pStyle w:val="Akapitzlist"/>
        <w:numPr>
          <w:ilvl w:val="0"/>
          <w:numId w:val="24"/>
        </w:numPr>
        <w:spacing w:after="240" w:line="360" w:lineRule="auto"/>
        <w:ind w:hanging="357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176 643,82 zł na Przedsiębiorstwo Usług Komunalno-Transportowych </w:t>
      </w:r>
      <w:proofErr w:type="spellStart"/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>Vikom</w:t>
      </w:r>
      <w:proofErr w:type="spellEnd"/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</w:t>
      </w:r>
    </w:p>
    <w:p w14:paraId="6470E224" w14:textId="6982ECD6" w:rsidR="00C93051" w:rsidRDefault="00C93051" w:rsidP="009C64F0">
      <w:pPr>
        <w:pStyle w:val="Akapitzlist"/>
        <w:numPr>
          <w:ilvl w:val="0"/>
          <w:numId w:val="24"/>
        </w:numPr>
        <w:spacing w:after="240" w:line="360" w:lineRule="auto"/>
        <w:ind w:hanging="357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>154 038,38 zł na KDS</w:t>
      </w:r>
      <w:r w:rsidR="00BE66A3" w:rsidRPr="009C64F0">
        <w:rPr>
          <w:rStyle w:val="Pogrubienie"/>
          <w:b w:val="0"/>
          <w:color w:val="000000" w:themeColor="text1"/>
          <w:sz w:val="22"/>
          <w:shd w:val="clear" w:color="auto" w:fill="FFFFFF"/>
        </w:rPr>
        <w:t> </w:t>
      </w:r>
    </w:p>
    <w:p w14:paraId="538913D4" w14:textId="397DC2C5" w:rsidR="0056514C" w:rsidRPr="00606A09" w:rsidRDefault="00606A09" w:rsidP="0056514C">
      <w:pPr>
        <w:spacing w:after="240" w:line="360" w:lineRule="auto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 w:rsidRPr="002F4D33">
        <w:rPr>
          <w:rStyle w:val="Pogrubienie"/>
          <w:b w:val="0"/>
          <w:color w:val="000000" w:themeColor="text1"/>
          <w:sz w:val="22"/>
          <w:shd w:val="clear" w:color="auto" w:fill="FFFFFF"/>
        </w:rPr>
        <w:t>Najwyższ</w:t>
      </w:r>
      <w:r w:rsidR="002F4D33" w:rsidRPr="002F4D33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a </w:t>
      </w:r>
      <w:r w:rsidRPr="002F4D33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kara została nałożona na </w:t>
      </w:r>
      <w:proofErr w:type="spellStart"/>
      <w:r w:rsidR="002F4D33" w:rsidRPr="002F4D33">
        <w:rPr>
          <w:rStyle w:val="Pogrubienie"/>
          <w:b w:val="0"/>
          <w:color w:val="000000" w:themeColor="text1"/>
          <w:sz w:val="22"/>
          <w:shd w:val="clear" w:color="auto" w:fill="FFFFFF"/>
        </w:rPr>
        <w:t>Remondis</w:t>
      </w:r>
      <w:proofErr w:type="spellEnd"/>
      <w:r w:rsidR="002F4D33" w:rsidRPr="002F4D33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- </w:t>
      </w:r>
      <w:r w:rsidRPr="002F4D33">
        <w:rPr>
          <w:rStyle w:val="Pogrubienie"/>
          <w:b w:val="0"/>
          <w:color w:val="000000" w:themeColor="text1"/>
          <w:sz w:val="22"/>
          <w:shd w:val="clear" w:color="auto" w:fill="FFFFFF"/>
        </w:rPr>
        <w:t>lidera konsorcjum</w:t>
      </w:r>
      <w:r w:rsidR="002F4D33" w:rsidRPr="002F4D33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i </w:t>
      </w:r>
      <w:r w:rsidRPr="002F4D33">
        <w:rPr>
          <w:rStyle w:val="Pogrubienie"/>
          <w:b w:val="0"/>
          <w:color w:val="000000" w:themeColor="text1"/>
          <w:sz w:val="22"/>
          <w:shd w:val="clear" w:color="auto" w:fill="FFFFFF"/>
        </w:rPr>
        <w:t>inicjatora porozumienia naruszającego konkurencję.</w:t>
      </w:r>
      <w:r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</w:t>
      </w:r>
      <w:r w:rsidR="0056514C">
        <w:rPr>
          <w:rStyle w:val="Pogrubienie"/>
          <w:b w:val="0"/>
          <w:color w:val="000000" w:themeColor="text1"/>
          <w:sz w:val="22"/>
          <w:shd w:val="clear" w:color="auto" w:fill="FFFFFF"/>
        </w:rPr>
        <w:t>D</w:t>
      </w:r>
      <w:r w:rsidR="0056514C" w:rsidRPr="00D00D65">
        <w:rPr>
          <w:rStyle w:val="Pogrubienie"/>
          <w:b w:val="0"/>
          <w:color w:val="000000" w:themeColor="text1"/>
          <w:sz w:val="22"/>
          <w:shd w:val="clear" w:color="auto" w:fill="FFFFFF"/>
        </w:rPr>
        <w:t>ecyzja</w:t>
      </w:r>
      <w:r w:rsidR="0056514C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</w:t>
      </w:r>
      <w:r w:rsidR="0056514C" w:rsidRPr="00D00D65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nie jest prawomocna, przysługuje od niej odwołanie do </w:t>
      </w:r>
      <w:r w:rsidR="0056514C">
        <w:rPr>
          <w:rStyle w:val="Pogrubienie"/>
          <w:b w:val="0"/>
          <w:color w:val="000000" w:themeColor="text1"/>
          <w:sz w:val="22"/>
          <w:shd w:val="clear" w:color="auto" w:fill="FFFFFF"/>
        </w:rPr>
        <w:t>Sądu Ochrony Konkurencji i Konsumentów</w:t>
      </w:r>
      <w:r w:rsidR="0056514C" w:rsidRPr="00D00D65">
        <w:rPr>
          <w:rStyle w:val="Pogrubienie"/>
          <w:b w:val="0"/>
          <w:color w:val="000000" w:themeColor="text1"/>
          <w:sz w:val="22"/>
          <w:shd w:val="clear" w:color="auto" w:fill="FFFFFF"/>
        </w:rPr>
        <w:t>.</w:t>
      </w:r>
    </w:p>
    <w:p w14:paraId="5BE0F844" w14:textId="1A79BA67" w:rsidR="00A274CC" w:rsidRDefault="00A274CC" w:rsidP="00A274CC">
      <w:pPr>
        <w:spacing w:after="240" w:line="360" w:lineRule="auto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>- Zmowy przetargowe powodują nieefektywne wydawanie pieniędzy</w:t>
      </w:r>
      <w:r w:rsidR="00A16139"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 na wielu poziomach. Straty ponoszą instytu</w:t>
      </w:r>
      <w:r w:rsidR="005005FF"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>cje zamawiające</w:t>
      </w:r>
      <w:r w:rsidR="009C64F0"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 i</w:t>
      </w:r>
      <w:r w:rsidR="005005FF"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 budżet państwa, a </w:t>
      </w:r>
      <w:r w:rsidR="00A16139"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wzrost cen </w:t>
      </w:r>
      <w:r w:rsidR="005005FF"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>może</w:t>
      </w:r>
      <w:r w:rsidR="00A16139"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 być odczuwaln</w:t>
      </w:r>
      <w:r w:rsidR="005005FF"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>y</w:t>
      </w:r>
      <w:r w:rsidR="00A16139"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 przez nas wszystkich. </w:t>
      </w:r>
      <w:r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Dlatego apeluję do osób, które wiedzą, że ich firma zawarła zmowę, o kontakt z UOKiK w ramach naszego programu pozyskiwania informacji od sygnalistów. Gwarantujemy </w:t>
      </w:r>
      <w:r w:rsidR="009D3907"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pełną </w:t>
      </w:r>
      <w:r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>anonimowość</w:t>
      </w:r>
      <w:r w:rsidR="00715843" w:rsidRPr="009D3907">
        <w:rPr>
          <w:rStyle w:val="Pogrubienie"/>
          <w:b w:val="0"/>
          <w:i/>
          <w:color w:val="000000" w:themeColor="text1"/>
          <w:sz w:val="22"/>
          <w:shd w:val="clear" w:color="auto" w:fill="FFFFFF"/>
        </w:rPr>
        <w:t xml:space="preserve"> </w:t>
      </w:r>
      <w:r w:rsidRPr="009D3907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– mówi </w:t>
      </w:r>
      <w:r w:rsidR="009C64F0" w:rsidRPr="009D3907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Tomasz Chróstny, </w:t>
      </w:r>
      <w:r w:rsidRPr="009D3907">
        <w:rPr>
          <w:rStyle w:val="Pogrubienie"/>
          <w:b w:val="0"/>
          <w:color w:val="000000" w:themeColor="text1"/>
          <w:sz w:val="22"/>
          <w:shd w:val="clear" w:color="auto" w:fill="FFFFFF"/>
        </w:rPr>
        <w:t>Prezes UOKiK.</w:t>
      </w:r>
    </w:p>
    <w:p w14:paraId="52FB736B" w14:textId="1FC94986" w:rsidR="006A3B40" w:rsidRPr="00CE4EBF" w:rsidRDefault="00A274CC" w:rsidP="00A274CC">
      <w:pPr>
        <w:spacing w:after="240" w:line="360" w:lineRule="auto"/>
        <w:jc w:val="both"/>
        <w:rPr>
          <w:rStyle w:val="Pogrubienie"/>
          <w:b w:val="0"/>
          <w:color w:val="000000" w:themeColor="text1"/>
          <w:sz w:val="22"/>
          <w:shd w:val="clear" w:color="auto" w:fill="FFFFFF"/>
        </w:rPr>
      </w:pPr>
      <w:r w:rsidRPr="00CE4EBF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Chcesz poinformować UOKiK o praktykach ograniczających konkurencję? Wejdź na </w:t>
      </w:r>
      <w:hyperlink r:id="rId9" w:history="1">
        <w:r w:rsidRPr="00A16139">
          <w:rPr>
            <w:rStyle w:val="Hipercze"/>
            <w:sz w:val="22"/>
            <w:shd w:val="clear" w:color="auto" w:fill="FFFFFF"/>
          </w:rPr>
          <w:t>konkurencja.uokik.gov.pl/sygnalista/</w:t>
        </w:r>
      </w:hyperlink>
      <w:r w:rsidRPr="00CE4EBF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 i skorzystaj z prostego formularza. Zastosowany </w:t>
      </w:r>
      <w:r w:rsidR="00CE4EBF" w:rsidRPr="00CE4EBF">
        <w:rPr>
          <w:rStyle w:val="Pogrubienie"/>
          <w:b w:val="0"/>
          <w:color w:val="000000" w:themeColor="text1"/>
          <w:sz w:val="22"/>
          <w:shd w:val="clear" w:color="auto" w:fill="FFFFFF"/>
        </w:rPr>
        <w:t xml:space="preserve">europejski </w:t>
      </w:r>
      <w:r w:rsidRPr="00CE4EBF">
        <w:rPr>
          <w:rStyle w:val="Pogrubienie"/>
          <w:b w:val="0"/>
          <w:color w:val="000000" w:themeColor="text1"/>
          <w:sz w:val="22"/>
          <w:shd w:val="clear" w:color="auto" w:fill="FFFFFF"/>
        </w:rPr>
        <w:t>system zapewnia całkowitą anonimowość, także wobec Urzędu.</w:t>
      </w:r>
    </w:p>
    <w:p w14:paraId="49C34EF1" w14:textId="63570855" w:rsidR="00403D9D" w:rsidRPr="00942970" w:rsidRDefault="008C5A22" w:rsidP="008E0AB2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942970">
        <w:rPr>
          <w:rFonts w:cs="Calibri"/>
          <w:color w:val="000000" w:themeColor="text1"/>
          <w:sz w:val="22"/>
          <w:lang w:eastAsia="en-GB"/>
        </w:rPr>
        <w:t xml:space="preserve">Przedsiębiorców i menadżerów zainteresowanych </w:t>
      </w:r>
      <w:hyperlink r:id="rId10" w:history="1">
        <w:r w:rsidRPr="00AB64F3">
          <w:rPr>
            <w:rStyle w:val="Hipercze"/>
            <w:rFonts w:cs="Calibri"/>
            <w:sz w:val="22"/>
            <w:lang w:eastAsia="en-GB"/>
          </w:rPr>
          <w:t>programem łagodzenia kar</w:t>
        </w:r>
      </w:hyperlink>
      <w:r w:rsidRPr="00942970">
        <w:rPr>
          <w:rFonts w:cs="Calibri"/>
          <w:color w:val="000000" w:themeColor="text1"/>
          <w:sz w:val="22"/>
          <w:lang w:eastAsia="en-GB"/>
        </w:rPr>
        <w:t xml:space="preserve"> zapraszamy do kontaktu z Urzędem. Pod numerem telefonu: </w:t>
      </w:r>
      <w:r w:rsidR="008C5B5E" w:rsidRPr="00942970">
        <w:rPr>
          <w:rStyle w:val="Pogrubienie"/>
          <w:b w:val="0"/>
          <w:color w:val="000000" w:themeColor="text1"/>
          <w:sz w:val="23"/>
          <w:szCs w:val="23"/>
          <w:shd w:val="clear" w:color="auto" w:fill="FFFFFF"/>
        </w:rPr>
        <w:t>22 55 60 555</w:t>
      </w:r>
      <w:r w:rsidR="008C5B5E" w:rsidRPr="00942970">
        <w:rPr>
          <w:rStyle w:val="Pogrubienie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942970">
        <w:rPr>
          <w:rFonts w:cs="Calibri"/>
          <w:color w:val="000000" w:themeColor="text1"/>
          <w:sz w:val="22"/>
          <w:lang w:eastAsia="en-GB"/>
        </w:rPr>
        <w:t xml:space="preserve">prawnicy UOKiK odpowiadają na wszystkie pytania dotyczące wniosków </w:t>
      </w:r>
      <w:proofErr w:type="spellStart"/>
      <w:r w:rsidRPr="00942970">
        <w:rPr>
          <w:rFonts w:cs="Calibri"/>
          <w:i/>
          <w:iCs/>
          <w:color w:val="000000" w:themeColor="text1"/>
          <w:sz w:val="22"/>
          <w:lang w:eastAsia="en-GB"/>
        </w:rPr>
        <w:t>leniency</w:t>
      </w:r>
      <w:proofErr w:type="spellEnd"/>
      <w:r w:rsidRPr="00942970">
        <w:rPr>
          <w:rFonts w:cs="Calibri"/>
          <w:i/>
          <w:iCs/>
          <w:color w:val="000000" w:themeColor="text1"/>
          <w:sz w:val="22"/>
          <w:lang w:eastAsia="en-GB"/>
        </w:rPr>
        <w:t>,</w:t>
      </w:r>
      <w:r w:rsidRPr="00942970"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p w14:paraId="7FF7CA16" w14:textId="77777777" w:rsidR="0011035E" w:rsidRPr="00942970" w:rsidRDefault="0011035E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</w:p>
    <w:sectPr w:rsidR="0011035E" w:rsidRPr="00942970" w:rsidSect="00C2672B">
      <w:headerReference w:type="default" r:id="rId11"/>
      <w:footerReference w:type="default" r:id="rId12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55617" w14:textId="77777777" w:rsidR="0015582F" w:rsidRDefault="0015582F">
      <w:r>
        <w:separator/>
      </w:r>
    </w:p>
  </w:endnote>
  <w:endnote w:type="continuationSeparator" w:id="0">
    <w:p w14:paraId="3A16B40D" w14:textId="77777777" w:rsidR="0015582F" w:rsidRDefault="0015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7518B" w14:textId="77777777" w:rsidR="0015582F" w:rsidRDefault="0015582F">
      <w:r>
        <w:separator/>
      </w:r>
    </w:p>
  </w:footnote>
  <w:footnote w:type="continuationSeparator" w:id="0">
    <w:p w14:paraId="27686E30" w14:textId="77777777" w:rsidR="0015582F" w:rsidRDefault="00155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96B"/>
    <w:multiLevelType w:val="hybridMultilevel"/>
    <w:tmpl w:val="7EA2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2D3A"/>
    <w:multiLevelType w:val="hybridMultilevel"/>
    <w:tmpl w:val="FBB85284"/>
    <w:lvl w:ilvl="0" w:tplc="14161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00476"/>
    <w:multiLevelType w:val="hybridMultilevel"/>
    <w:tmpl w:val="8E840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35F2"/>
    <w:multiLevelType w:val="hybridMultilevel"/>
    <w:tmpl w:val="6B7AB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6E70"/>
    <w:multiLevelType w:val="hybridMultilevel"/>
    <w:tmpl w:val="0A62C4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15D13"/>
    <w:multiLevelType w:val="hybridMultilevel"/>
    <w:tmpl w:val="D048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E3665"/>
    <w:multiLevelType w:val="hybridMultilevel"/>
    <w:tmpl w:val="F042A8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449EE"/>
    <w:multiLevelType w:val="hybridMultilevel"/>
    <w:tmpl w:val="56D82F76"/>
    <w:lvl w:ilvl="0" w:tplc="4996578A">
      <w:start w:val="1"/>
      <w:numFmt w:val="decimal"/>
      <w:pStyle w:val="TekstNB2"/>
      <w:lvlText w:val="(%1)"/>
      <w:lvlJc w:val="left"/>
      <w:pPr>
        <w:ind w:left="1211" w:hanging="360"/>
      </w:pPr>
      <w:rPr>
        <w:rFonts w:ascii="Trebuchet MS" w:hAnsi="Trebuchet MS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0033F8E"/>
    <w:multiLevelType w:val="hybridMultilevel"/>
    <w:tmpl w:val="B92C6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3395D"/>
    <w:multiLevelType w:val="hybridMultilevel"/>
    <w:tmpl w:val="5A3E6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713C43"/>
    <w:multiLevelType w:val="hybridMultilevel"/>
    <w:tmpl w:val="37180FD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0"/>
  </w:num>
  <w:num w:numId="5">
    <w:abstractNumId w:val="6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8"/>
  </w:num>
  <w:num w:numId="13">
    <w:abstractNumId w:val="17"/>
  </w:num>
  <w:num w:numId="14">
    <w:abstractNumId w:val="8"/>
  </w:num>
  <w:num w:numId="15">
    <w:abstractNumId w:val="3"/>
  </w:num>
  <w:num w:numId="16">
    <w:abstractNumId w:val="10"/>
  </w:num>
  <w:num w:numId="17">
    <w:abstractNumId w:val="14"/>
  </w:num>
  <w:num w:numId="18">
    <w:abstractNumId w:val="5"/>
  </w:num>
  <w:num w:numId="19">
    <w:abstractNumId w:val="12"/>
  </w:num>
  <w:num w:numId="20">
    <w:abstractNumId w:val="4"/>
  </w:num>
  <w:num w:numId="21">
    <w:abstractNumId w:val="15"/>
  </w:num>
  <w:num w:numId="22">
    <w:abstractNumId w:val="11"/>
  </w:num>
  <w:num w:numId="23">
    <w:abstractNumId w:val="21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32DB"/>
    <w:rsid w:val="000232E4"/>
    <w:rsid w:val="00023634"/>
    <w:rsid w:val="0002523D"/>
    <w:rsid w:val="00042F96"/>
    <w:rsid w:val="0005475A"/>
    <w:rsid w:val="000628EA"/>
    <w:rsid w:val="00062A85"/>
    <w:rsid w:val="00064EF6"/>
    <w:rsid w:val="000651E9"/>
    <w:rsid w:val="000652E0"/>
    <w:rsid w:val="00066C31"/>
    <w:rsid w:val="000713EF"/>
    <w:rsid w:val="00071842"/>
    <w:rsid w:val="00073AA7"/>
    <w:rsid w:val="000833F4"/>
    <w:rsid w:val="00084345"/>
    <w:rsid w:val="00090B57"/>
    <w:rsid w:val="00092EF8"/>
    <w:rsid w:val="000A0163"/>
    <w:rsid w:val="000A4B47"/>
    <w:rsid w:val="000A74FA"/>
    <w:rsid w:val="000B11F1"/>
    <w:rsid w:val="000B149D"/>
    <w:rsid w:val="000B1AC5"/>
    <w:rsid w:val="000B7247"/>
    <w:rsid w:val="000C08B8"/>
    <w:rsid w:val="000C1F39"/>
    <w:rsid w:val="000C31D3"/>
    <w:rsid w:val="000C3ED9"/>
    <w:rsid w:val="000D0188"/>
    <w:rsid w:val="000D2C2F"/>
    <w:rsid w:val="000D35F8"/>
    <w:rsid w:val="000D73E9"/>
    <w:rsid w:val="000E0FCC"/>
    <w:rsid w:val="000E2B5D"/>
    <w:rsid w:val="000E5B95"/>
    <w:rsid w:val="000F1402"/>
    <w:rsid w:val="000F46D6"/>
    <w:rsid w:val="000F6AA3"/>
    <w:rsid w:val="000F78DF"/>
    <w:rsid w:val="00102ADB"/>
    <w:rsid w:val="0010559C"/>
    <w:rsid w:val="00105D58"/>
    <w:rsid w:val="00107844"/>
    <w:rsid w:val="0011035E"/>
    <w:rsid w:val="00111A09"/>
    <w:rsid w:val="00120FBD"/>
    <w:rsid w:val="0012424D"/>
    <w:rsid w:val="001264BA"/>
    <w:rsid w:val="0013159A"/>
    <w:rsid w:val="00135455"/>
    <w:rsid w:val="00143310"/>
    <w:rsid w:val="00144138"/>
    <w:rsid w:val="00144E9C"/>
    <w:rsid w:val="00152247"/>
    <w:rsid w:val="0015582F"/>
    <w:rsid w:val="00161094"/>
    <w:rsid w:val="0016133C"/>
    <w:rsid w:val="00163DF9"/>
    <w:rsid w:val="001666D6"/>
    <w:rsid w:val="00166B5D"/>
    <w:rsid w:val="001675EF"/>
    <w:rsid w:val="0017028A"/>
    <w:rsid w:val="00190D5A"/>
    <w:rsid w:val="001927A3"/>
    <w:rsid w:val="00194590"/>
    <w:rsid w:val="001968C4"/>
    <w:rsid w:val="001979B5"/>
    <w:rsid w:val="001A5F7C"/>
    <w:rsid w:val="001A6E5B"/>
    <w:rsid w:val="001A7451"/>
    <w:rsid w:val="001B37DA"/>
    <w:rsid w:val="001C1FAD"/>
    <w:rsid w:val="001D1B67"/>
    <w:rsid w:val="001D4550"/>
    <w:rsid w:val="001D77B2"/>
    <w:rsid w:val="001E0468"/>
    <w:rsid w:val="001E188E"/>
    <w:rsid w:val="001E4F92"/>
    <w:rsid w:val="001F026C"/>
    <w:rsid w:val="001F227E"/>
    <w:rsid w:val="001F2604"/>
    <w:rsid w:val="001F265C"/>
    <w:rsid w:val="001F4A73"/>
    <w:rsid w:val="001F5141"/>
    <w:rsid w:val="001F6427"/>
    <w:rsid w:val="0020219C"/>
    <w:rsid w:val="00205580"/>
    <w:rsid w:val="002157BB"/>
    <w:rsid w:val="002167D2"/>
    <w:rsid w:val="00216DD4"/>
    <w:rsid w:val="00217B34"/>
    <w:rsid w:val="00220F90"/>
    <w:rsid w:val="00225FC3"/>
    <w:rsid w:val="002262B5"/>
    <w:rsid w:val="00230A67"/>
    <w:rsid w:val="0023138D"/>
    <w:rsid w:val="00236C7E"/>
    <w:rsid w:val="00237B5E"/>
    <w:rsid w:val="00240013"/>
    <w:rsid w:val="0024118E"/>
    <w:rsid w:val="00241BAC"/>
    <w:rsid w:val="002572CD"/>
    <w:rsid w:val="00260382"/>
    <w:rsid w:val="00266281"/>
    <w:rsid w:val="00266CB4"/>
    <w:rsid w:val="00267DD1"/>
    <w:rsid w:val="00271087"/>
    <w:rsid w:val="002801AA"/>
    <w:rsid w:val="00280EED"/>
    <w:rsid w:val="00286248"/>
    <w:rsid w:val="00287AAE"/>
    <w:rsid w:val="0029312A"/>
    <w:rsid w:val="00295B34"/>
    <w:rsid w:val="002A00FA"/>
    <w:rsid w:val="002A0345"/>
    <w:rsid w:val="002A1B0E"/>
    <w:rsid w:val="002A2E1C"/>
    <w:rsid w:val="002A3A43"/>
    <w:rsid w:val="002A415E"/>
    <w:rsid w:val="002A4AD6"/>
    <w:rsid w:val="002A569D"/>
    <w:rsid w:val="002A5D69"/>
    <w:rsid w:val="002A64CB"/>
    <w:rsid w:val="002B1DBF"/>
    <w:rsid w:val="002B3A4D"/>
    <w:rsid w:val="002B7627"/>
    <w:rsid w:val="002C0D5D"/>
    <w:rsid w:val="002C692D"/>
    <w:rsid w:val="002C6ABE"/>
    <w:rsid w:val="002D3643"/>
    <w:rsid w:val="002D5E77"/>
    <w:rsid w:val="002E388C"/>
    <w:rsid w:val="002F11C2"/>
    <w:rsid w:val="002F1BF3"/>
    <w:rsid w:val="002F2283"/>
    <w:rsid w:val="002F4D33"/>
    <w:rsid w:val="002F4D43"/>
    <w:rsid w:val="003056C6"/>
    <w:rsid w:val="003107F5"/>
    <w:rsid w:val="00311B14"/>
    <w:rsid w:val="00324306"/>
    <w:rsid w:val="003278D6"/>
    <w:rsid w:val="003303F0"/>
    <w:rsid w:val="00330794"/>
    <w:rsid w:val="0033253C"/>
    <w:rsid w:val="00332CF0"/>
    <w:rsid w:val="0033702F"/>
    <w:rsid w:val="003374E1"/>
    <w:rsid w:val="0034059B"/>
    <w:rsid w:val="0034262E"/>
    <w:rsid w:val="00345469"/>
    <w:rsid w:val="00346816"/>
    <w:rsid w:val="00347F95"/>
    <w:rsid w:val="0035019C"/>
    <w:rsid w:val="003515E0"/>
    <w:rsid w:val="00360248"/>
    <w:rsid w:val="00366920"/>
    <w:rsid w:val="00366A46"/>
    <w:rsid w:val="00367B3A"/>
    <w:rsid w:val="0037248C"/>
    <w:rsid w:val="00377A0D"/>
    <w:rsid w:val="003824C7"/>
    <w:rsid w:val="00385188"/>
    <w:rsid w:val="00386284"/>
    <w:rsid w:val="0038677D"/>
    <w:rsid w:val="00394E34"/>
    <w:rsid w:val="003A71C7"/>
    <w:rsid w:val="003A7251"/>
    <w:rsid w:val="003B5E32"/>
    <w:rsid w:val="003B6B58"/>
    <w:rsid w:val="003C1952"/>
    <w:rsid w:val="003C4314"/>
    <w:rsid w:val="003C6384"/>
    <w:rsid w:val="003C6E36"/>
    <w:rsid w:val="003C7D31"/>
    <w:rsid w:val="003D3FF4"/>
    <w:rsid w:val="003D4CB5"/>
    <w:rsid w:val="003D657A"/>
    <w:rsid w:val="003D7161"/>
    <w:rsid w:val="003E3F9D"/>
    <w:rsid w:val="003E69E5"/>
    <w:rsid w:val="003E73DA"/>
    <w:rsid w:val="003F7FD6"/>
    <w:rsid w:val="00400A0A"/>
    <w:rsid w:val="004032C8"/>
    <w:rsid w:val="00403D9D"/>
    <w:rsid w:val="00404F30"/>
    <w:rsid w:val="0040748E"/>
    <w:rsid w:val="00412206"/>
    <w:rsid w:val="004123B4"/>
    <w:rsid w:val="004252AC"/>
    <w:rsid w:val="00427E08"/>
    <w:rsid w:val="004349BA"/>
    <w:rsid w:val="0043575C"/>
    <w:rsid w:val="004365C7"/>
    <w:rsid w:val="00436B6C"/>
    <w:rsid w:val="00441503"/>
    <w:rsid w:val="004424CB"/>
    <w:rsid w:val="004425B7"/>
    <w:rsid w:val="0044439B"/>
    <w:rsid w:val="00444A85"/>
    <w:rsid w:val="004531AB"/>
    <w:rsid w:val="004570C7"/>
    <w:rsid w:val="00460FE3"/>
    <w:rsid w:val="00462CFA"/>
    <w:rsid w:val="004649E8"/>
    <w:rsid w:val="00482949"/>
    <w:rsid w:val="00486DB1"/>
    <w:rsid w:val="00493E10"/>
    <w:rsid w:val="00495097"/>
    <w:rsid w:val="004972E8"/>
    <w:rsid w:val="00497F3E"/>
    <w:rsid w:val="004A4814"/>
    <w:rsid w:val="004B09BD"/>
    <w:rsid w:val="004B1408"/>
    <w:rsid w:val="004B7FD6"/>
    <w:rsid w:val="004C0F9E"/>
    <w:rsid w:val="004C1243"/>
    <w:rsid w:val="004C1F38"/>
    <w:rsid w:val="004C586A"/>
    <w:rsid w:val="004C5C26"/>
    <w:rsid w:val="004D0DB8"/>
    <w:rsid w:val="004D2141"/>
    <w:rsid w:val="004D509C"/>
    <w:rsid w:val="004E0698"/>
    <w:rsid w:val="004F37B1"/>
    <w:rsid w:val="004F7E99"/>
    <w:rsid w:val="005003F9"/>
    <w:rsid w:val="005005FF"/>
    <w:rsid w:val="0050417B"/>
    <w:rsid w:val="00504A98"/>
    <w:rsid w:val="0050656F"/>
    <w:rsid w:val="00511768"/>
    <w:rsid w:val="00512443"/>
    <w:rsid w:val="005133CE"/>
    <w:rsid w:val="00521BA3"/>
    <w:rsid w:val="00523E0D"/>
    <w:rsid w:val="00525588"/>
    <w:rsid w:val="0052710E"/>
    <w:rsid w:val="00530782"/>
    <w:rsid w:val="005418AA"/>
    <w:rsid w:val="005442FC"/>
    <w:rsid w:val="00545F5B"/>
    <w:rsid w:val="00547474"/>
    <w:rsid w:val="00551F27"/>
    <w:rsid w:val="0055431C"/>
    <w:rsid w:val="0055438A"/>
    <w:rsid w:val="0055631D"/>
    <w:rsid w:val="0056514C"/>
    <w:rsid w:val="00565244"/>
    <w:rsid w:val="00565760"/>
    <w:rsid w:val="00570709"/>
    <w:rsid w:val="00593935"/>
    <w:rsid w:val="00595241"/>
    <w:rsid w:val="00597213"/>
    <w:rsid w:val="005973FD"/>
    <w:rsid w:val="00597C68"/>
    <w:rsid w:val="005A382B"/>
    <w:rsid w:val="005A4047"/>
    <w:rsid w:val="005B32A3"/>
    <w:rsid w:val="005B4CBB"/>
    <w:rsid w:val="005C0D39"/>
    <w:rsid w:val="005C6232"/>
    <w:rsid w:val="005D6F7A"/>
    <w:rsid w:val="005D7A83"/>
    <w:rsid w:val="005E0DCB"/>
    <w:rsid w:val="005E21FD"/>
    <w:rsid w:val="005E26BC"/>
    <w:rsid w:val="005E32DB"/>
    <w:rsid w:val="005E5B88"/>
    <w:rsid w:val="005E67B5"/>
    <w:rsid w:val="005E6968"/>
    <w:rsid w:val="005E78EE"/>
    <w:rsid w:val="005F139F"/>
    <w:rsid w:val="005F1705"/>
    <w:rsid w:val="005F1EBD"/>
    <w:rsid w:val="0060045D"/>
    <w:rsid w:val="006008FB"/>
    <w:rsid w:val="006015E2"/>
    <w:rsid w:val="006016FB"/>
    <w:rsid w:val="006063D0"/>
    <w:rsid w:val="00606A09"/>
    <w:rsid w:val="00613C45"/>
    <w:rsid w:val="00615A6C"/>
    <w:rsid w:val="00620305"/>
    <w:rsid w:val="00623664"/>
    <w:rsid w:val="006253FD"/>
    <w:rsid w:val="0063316E"/>
    <w:rsid w:val="00633D4E"/>
    <w:rsid w:val="00634B9A"/>
    <w:rsid w:val="0063526F"/>
    <w:rsid w:val="00637E86"/>
    <w:rsid w:val="006422DE"/>
    <w:rsid w:val="006439FA"/>
    <w:rsid w:val="00645F80"/>
    <w:rsid w:val="00665264"/>
    <w:rsid w:val="00672A9C"/>
    <w:rsid w:val="0067485D"/>
    <w:rsid w:val="00695635"/>
    <w:rsid w:val="006A2065"/>
    <w:rsid w:val="006A3B40"/>
    <w:rsid w:val="006A3D88"/>
    <w:rsid w:val="006A4A7A"/>
    <w:rsid w:val="006B0848"/>
    <w:rsid w:val="006B733D"/>
    <w:rsid w:val="006B73E2"/>
    <w:rsid w:val="006C2251"/>
    <w:rsid w:val="006C34AE"/>
    <w:rsid w:val="006C67AF"/>
    <w:rsid w:val="006D1E7D"/>
    <w:rsid w:val="006D3C27"/>
    <w:rsid w:val="006D3DC5"/>
    <w:rsid w:val="006E40B2"/>
    <w:rsid w:val="006F143B"/>
    <w:rsid w:val="006F183E"/>
    <w:rsid w:val="0070164F"/>
    <w:rsid w:val="007039EC"/>
    <w:rsid w:val="00706350"/>
    <w:rsid w:val="0071572D"/>
    <w:rsid w:val="007157BA"/>
    <w:rsid w:val="00715843"/>
    <w:rsid w:val="007159BF"/>
    <w:rsid w:val="007169F9"/>
    <w:rsid w:val="007174A6"/>
    <w:rsid w:val="007224B3"/>
    <w:rsid w:val="007246D2"/>
    <w:rsid w:val="00731303"/>
    <w:rsid w:val="00736E6A"/>
    <w:rsid w:val="007402E0"/>
    <w:rsid w:val="0074489D"/>
    <w:rsid w:val="00746549"/>
    <w:rsid w:val="00746748"/>
    <w:rsid w:val="007514AD"/>
    <w:rsid w:val="0075524D"/>
    <w:rsid w:val="007560B0"/>
    <w:rsid w:val="007627D7"/>
    <w:rsid w:val="00764E8E"/>
    <w:rsid w:val="00771995"/>
    <w:rsid w:val="00776B07"/>
    <w:rsid w:val="00776C4F"/>
    <w:rsid w:val="00782571"/>
    <w:rsid w:val="007838E4"/>
    <w:rsid w:val="007846DC"/>
    <w:rsid w:val="00784D6D"/>
    <w:rsid w:val="007866E8"/>
    <w:rsid w:val="007870B0"/>
    <w:rsid w:val="00793246"/>
    <w:rsid w:val="007A19D8"/>
    <w:rsid w:val="007B3BF8"/>
    <w:rsid w:val="007B6276"/>
    <w:rsid w:val="007C165D"/>
    <w:rsid w:val="007C1B27"/>
    <w:rsid w:val="007C297F"/>
    <w:rsid w:val="007D371B"/>
    <w:rsid w:val="007D39A6"/>
    <w:rsid w:val="007D435C"/>
    <w:rsid w:val="007D79B2"/>
    <w:rsid w:val="007E36E4"/>
    <w:rsid w:val="007F0ACE"/>
    <w:rsid w:val="007F3B8B"/>
    <w:rsid w:val="007F7C31"/>
    <w:rsid w:val="00800F0E"/>
    <w:rsid w:val="00801304"/>
    <w:rsid w:val="00804024"/>
    <w:rsid w:val="00805B7A"/>
    <w:rsid w:val="00812939"/>
    <w:rsid w:val="00814A13"/>
    <w:rsid w:val="00815D4B"/>
    <w:rsid w:val="0081753E"/>
    <w:rsid w:val="00821D28"/>
    <w:rsid w:val="00823752"/>
    <w:rsid w:val="0085010E"/>
    <w:rsid w:val="0085454F"/>
    <w:rsid w:val="00854C32"/>
    <w:rsid w:val="00856032"/>
    <w:rsid w:val="0085670F"/>
    <w:rsid w:val="00866CAE"/>
    <w:rsid w:val="008673D8"/>
    <w:rsid w:val="0087354F"/>
    <w:rsid w:val="0087734B"/>
    <w:rsid w:val="00896985"/>
    <w:rsid w:val="00897AF6"/>
    <w:rsid w:val="008A05FA"/>
    <w:rsid w:val="008A7564"/>
    <w:rsid w:val="008B0B67"/>
    <w:rsid w:val="008B1958"/>
    <w:rsid w:val="008C0BB7"/>
    <w:rsid w:val="008C53D0"/>
    <w:rsid w:val="008C5A22"/>
    <w:rsid w:val="008C5B5E"/>
    <w:rsid w:val="008C7CD5"/>
    <w:rsid w:val="008D1ECF"/>
    <w:rsid w:val="008D527A"/>
    <w:rsid w:val="008D56DA"/>
    <w:rsid w:val="008D5771"/>
    <w:rsid w:val="008D7299"/>
    <w:rsid w:val="008D7422"/>
    <w:rsid w:val="008D7827"/>
    <w:rsid w:val="008E0AB2"/>
    <w:rsid w:val="008F472E"/>
    <w:rsid w:val="00901CCD"/>
    <w:rsid w:val="00902556"/>
    <w:rsid w:val="00902D8B"/>
    <w:rsid w:val="0090338C"/>
    <w:rsid w:val="00904E3A"/>
    <w:rsid w:val="009066AC"/>
    <w:rsid w:val="0091048E"/>
    <w:rsid w:val="009134BE"/>
    <w:rsid w:val="00915501"/>
    <w:rsid w:val="0092414E"/>
    <w:rsid w:val="00924ABC"/>
    <w:rsid w:val="00935E49"/>
    <w:rsid w:val="00940E8F"/>
    <w:rsid w:val="00941586"/>
    <w:rsid w:val="00942970"/>
    <w:rsid w:val="0094378E"/>
    <w:rsid w:val="00946F18"/>
    <w:rsid w:val="0094779F"/>
    <w:rsid w:val="00950A62"/>
    <w:rsid w:val="009523B8"/>
    <w:rsid w:val="0095309C"/>
    <w:rsid w:val="00961BC1"/>
    <w:rsid w:val="009652F2"/>
    <w:rsid w:val="00967CA9"/>
    <w:rsid w:val="009719ED"/>
    <w:rsid w:val="009772C3"/>
    <w:rsid w:val="00980843"/>
    <w:rsid w:val="00980F56"/>
    <w:rsid w:val="00982A60"/>
    <w:rsid w:val="00983D7C"/>
    <w:rsid w:val="00986C37"/>
    <w:rsid w:val="00996BA4"/>
    <w:rsid w:val="00997528"/>
    <w:rsid w:val="0099796A"/>
    <w:rsid w:val="009A1920"/>
    <w:rsid w:val="009A21D2"/>
    <w:rsid w:val="009A366B"/>
    <w:rsid w:val="009B09BF"/>
    <w:rsid w:val="009B1BEA"/>
    <w:rsid w:val="009B5C73"/>
    <w:rsid w:val="009C1346"/>
    <w:rsid w:val="009C4647"/>
    <w:rsid w:val="009C5268"/>
    <w:rsid w:val="009C64F0"/>
    <w:rsid w:val="009D05C8"/>
    <w:rsid w:val="009D1695"/>
    <w:rsid w:val="009D3907"/>
    <w:rsid w:val="009E2145"/>
    <w:rsid w:val="009E3C0B"/>
    <w:rsid w:val="009E5BDB"/>
    <w:rsid w:val="009F484C"/>
    <w:rsid w:val="009F4958"/>
    <w:rsid w:val="009F6F39"/>
    <w:rsid w:val="00A030C8"/>
    <w:rsid w:val="00A105C5"/>
    <w:rsid w:val="00A13244"/>
    <w:rsid w:val="00A13CC6"/>
    <w:rsid w:val="00A14123"/>
    <w:rsid w:val="00A16139"/>
    <w:rsid w:val="00A239AA"/>
    <w:rsid w:val="00A274CC"/>
    <w:rsid w:val="00A27FAC"/>
    <w:rsid w:val="00A37362"/>
    <w:rsid w:val="00A42E49"/>
    <w:rsid w:val="00A439E8"/>
    <w:rsid w:val="00A45753"/>
    <w:rsid w:val="00A51BCF"/>
    <w:rsid w:val="00A53423"/>
    <w:rsid w:val="00A54CA1"/>
    <w:rsid w:val="00A572F9"/>
    <w:rsid w:val="00A60FBF"/>
    <w:rsid w:val="00A62659"/>
    <w:rsid w:val="00A65350"/>
    <w:rsid w:val="00A65F20"/>
    <w:rsid w:val="00A76293"/>
    <w:rsid w:val="00A77DA2"/>
    <w:rsid w:val="00A82847"/>
    <w:rsid w:val="00A85D9D"/>
    <w:rsid w:val="00A8601C"/>
    <w:rsid w:val="00A90286"/>
    <w:rsid w:val="00A9172C"/>
    <w:rsid w:val="00A92BD2"/>
    <w:rsid w:val="00A92C4C"/>
    <w:rsid w:val="00A94421"/>
    <w:rsid w:val="00AA602D"/>
    <w:rsid w:val="00AB572D"/>
    <w:rsid w:val="00AB64F3"/>
    <w:rsid w:val="00AC408C"/>
    <w:rsid w:val="00AC460F"/>
    <w:rsid w:val="00AC486E"/>
    <w:rsid w:val="00AD3168"/>
    <w:rsid w:val="00AD513A"/>
    <w:rsid w:val="00AD6C68"/>
    <w:rsid w:val="00AE1363"/>
    <w:rsid w:val="00AE2923"/>
    <w:rsid w:val="00AE5B60"/>
    <w:rsid w:val="00AE66CE"/>
    <w:rsid w:val="00AE7F9D"/>
    <w:rsid w:val="00AF01E8"/>
    <w:rsid w:val="00AF1794"/>
    <w:rsid w:val="00B028F7"/>
    <w:rsid w:val="00B0348F"/>
    <w:rsid w:val="00B07E03"/>
    <w:rsid w:val="00B109E6"/>
    <w:rsid w:val="00B2200C"/>
    <w:rsid w:val="00B22863"/>
    <w:rsid w:val="00B27DB7"/>
    <w:rsid w:val="00B31945"/>
    <w:rsid w:val="00B34CB1"/>
    <w:rsid w:val="00B41502"/>
    <w:rsid w:val="00B51024"/>
    <w:rsid w:val="00B512B5"/>
    <w:rsid w:val="00B55564"/>
    <w:rsid w:val="00B57078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2B10"/>
    <w:rsid w:val="00B8439D"/>
    <w:rsid w:val="00B84A9B"/>
    <w:rsid w:val="00B86DEA"/>
    <w:rsid w:val="00B86E4A"/>
    <w:rsid w:val="00B87994"/>
    <w:rsid w:val="00B90532"/>
    <w:rsid w:val="00BA26F7"/>
    <w:rsid w:val="00BA79F0"/>
    <w:rsid w:val="00BA7BCF"/>
    <w:rsid w:val="00BB24CE"/>
    <w:rsid w:val="00BB5068"/>
    <w:rsid w:val="00BB7AE8"/>
    <w:rsid w:val="00BD0481"/>
    <w:rsid w:val="00BD4447"/>
    <w:rsid w:val="00BE031C"/>
    <w:rsid w:val="00BE2623"/>
    <w:rsid w:val="00BE2CCD"/>
    <w:rsid w:val="00BE3923"/>
    <w:rsid w:val="00BE4BF0"/>
    <w:rsid w:val="00BE5EE5"/>
    <w:rsid w:val="00BE66A3"/>
    <w:rsid w:val="00BE68EE"/>
    <w:rsid w:val="00BE7F63"/>
    <w:rsid w:val="00BF45FB"/>
    <w:rsid w:val="00BF4D10"/>
    <w:rsid w:val="00BF76B6"/>
    <w:rsid w:val="00C05F81"/>
    <w:rsid w:val="00C11C53"/>
    <w:rsid w:val="00C123B1"/>
    <w:rsid w:val="00C1520D"/>
    <w:rsid w:val="00C17F67"/>
    <w:rsid w:val="00C21071"/>
    <w:rsid w:val="00C21CF3"/>
    <w:rsid w:val="00C2398C"/>
    <w:rsid w:val="00C25569"/>
    <w:rsid w:val="00C2672B"/>
    <w:rsid w:val="00C27366"/>
    <w:rsid w:val="00C3606C"/>
    <w:rsid w:val="00C407F8"/>
    <w:rsid w:val="00C6113E"/>
    <w:rsid w:val="00C63AA8"/>
    <w:rsid w:val="00C653A7"/>
    <w:rsid w:val="00C663C8"/>
    <w:rsid w:val="00C70CD7"/>
    <w:rsid w:val="00C70FCF"/>
    <w:rsid w:val="00C7783C"/>
    <w:rsid w:val="00C81210"/>
    <w:rsid w:val="00C84231"/>
    <w:rsid w:val="00C8490B"/>
    <w:rsid w:val="00C877D4"/>
    <w:rsid w:val="00C90A06"/>
    <w:rsid w:val="00C9120E"/>
    <w:rsid w:val="00C93051"/>
    <w:rsid w:val="00CA1461"/>
    <w:rsid w:val="00CA4A00"/>
    <w:rsid w:val="00CA6B58"/>
    <w:rsid w:val="00CA6DF1"/>
    <w:rsid w:val="00CA7086"/>
    <w:rsid w:val="00CB1AE6"/>
    <w:rsid w:val="00CB2ED8"/>
    <w:rsid w:val="00CB3ED4"/>
    <w:rsid w:val="00CB3F86"/>
    <w:rsid w:val="00CC455D"/>
    <w:rsid w:val="00CC4F35"/>
    <w:rsid w:val="00CC7C99"/>
    <w:rsid w:val="00CD01AA"/>
    <w:rsid w:val="00CD34F0"/>
    <w:rsid w:val="00CE0954"/>
    <w:rsid w:val="00CE25BD"/>
    <w:rsid w:val="00CE4EBF"/>
    <w:rsid w:val="00CF11F7"/>
    <w:rsid w:val="00D00D65"/>
    <w:rsid w:val="00D04888"/>
    <w:rsid w:val="00D1323F"/>
    <w:rsid w:val="00D202BA"/>
    <w:rsid w:val="00D251AC"/>
    <w:rsid w:val="00D31331"/>
    <w:rsid w:val="00D31BF9"/>
    <w:rsid w:val="00D40D72"/>
    <w:rsid w:val="00D43766"/>
    <w:rsid w:val="00D47CCF"/>
    <w:rsid w:val="00D525D6"/>
    <w:rsid w:val="00D5278D"/>
    <w:rsid w:val="00D53F71"/>
    <w:rsid w:val="00D60893"/>
    <w:rsid w:val="00D6457B"/>
    <w:rsid w:val="00D66DEC"/>
    <w:rsid w:val="00D71A41"/>
    <w:rsid w:val="00D768A4"/>
    <w:rsid w:val="00D848F2"/>
    <w:rsid w:val="00D85FD6"/>
    <w:rsid w:val="00D870E0"/>
    <w:rsid w:val="00D921B7"/>
    <w:rsid w:val="00D92F52"/>
    <w:rsid w:val="00D950CB"/>
    <w:rsid w:val="00DA41C4"/>
    <w:rsid w:val="00DA5661"/>
    <w:rsid w:val="00DA674D"/>
    <w:rsid w:val="00DA753F"/>
    <w:rsid w:val="00DA7D51"/>
    <w:rsid w:val="00DC182C"/>
    <w:rsid w:val="00DC5754"/>
    <w:rsid w:val="00DD04C3"/>
    <w:rsid w:val="00DD34A3"/>
    <w:rsid w:val="00DD6056"/>
    <w:rsid w:val="00DD6BDA"/>
    <w:rsid w:val="00DE3DE0"/>
    <w:rsid w:val="00DE7C6A"/>
    <w:rsid w:val="00DF2857"/>
    <w:rsid w:val="00DF7544"/>
    <w:rsid w:val="00DF782B"/>
    <w:rsid w:val="00DF7B93"/>
    <w:rsid w:val="00DF7C6D"/>
    <w:rsid w:val="00E00885"/>
    <w:rsid w:val="00E03AEF"/>
    <w:rsid w:val="00E04910"/>
    <w:rsid w:val="00E102DE"/>
    <w:rsid w:val="00E24825"/>
    <w:rsid w:val="00E3032C"/>
    <w:rsid w:val="00E350FD"/>
    <w:rsid w:val="00E37AF8"/>
    <w:rsid w:val="00E41A87"/>
    <w:rsid w:val="00E42093"/>
    <w:rsid w:val="00E43435"/>
    <w:rsid w:val="00E45DB4"/>
    <w:rsid w:val="00E522AD"/>
    <w:rsid w:val="00E64103"/>
    <w:rsid w:val="00E71F4A"/>
    <w:rsid w:val="00E727D0"/>
    <w:rsid w:val="00E74719"/>
    <w:rsid w:val="00E76CD1"/>
    <w:rsid w:val="00E775AA"/>
    <w:rsid w:val="00E827F2"/>
    <w:rsid w:val="00E858EA"/>
    <w:rsid w:val="00E908AD"/>
    <w:rsid w:val="00E94304"/>
    <w:rsid w:val="00EA1A5B"/>
    <w:rsid w:val="00EA61F9"/>
    <w:rsid w:val="00EB11CB"/>
    <w:rsid w:val="00EB4CF6"/>
    <w:rsid w:val="00EB685B"/>
    <w:rsid w:val="00EC4ECD"/>
    <w:rsid w:val="00ED6BC6"/>
    <w:rsid w:val="00EE0A85"/>
    <w:rsid w:val="00EE4862"/>
    <w:rsid w:val="00EE4AD8"/>
    <w:rsid w:val="00F01258"/>
    <w:rsid w:val="00F130CC"/>
    <w:rsid w:val="00F139AC"/>
    <w:rsid w:val="00F21AB5"/>
    <w:rsid w:val="00F21EAC"/>
    <w:rsid w:val="00F26D6F"/>
    <w:rsid w:val="00F30A25"/>
    <w:rsid w:val="00F3243D"/>
    <w:rsid w:val="00F37672"/>
    <w:rsid w:val="00F376EE"/>
    <w:rsid w:val="00F37C8A"/>
    <w:rsid w:val="00F423F8"/>
    <w:rsid w:val="00F46D0D"/>
    <w:rsid w:val="00F63C16"/>
    <w:rsid w:val="00F743D0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B20E4"/>
    <w:rsid w:val="00FC526D"/>
    <w:rsid w:val="00FC55EE"/>
    <w:rsid w:val="00FC7484"/>
    <w:rsid w:val="00FD09D8"/>
    <w:rsid w:val="00FD4D30"/>
    <w:rsid w:val="00FE1B45"/>
    <w:rsid w:val="00FE3CD0"/>
    <w:rsid w:val="00FF00F8"/>
    <w:rsid w:val="00FF0EF9"/>
    <w:rsid w:val="00FF1394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E40B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42E49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C5A22"/>
    <w:rPr>
      <w:rFonts w:ascii="Trebuchet MS" w:eastAsia="Times New Roman" w:hAnsi="Trebuchet MS" w:cs="Times New Roman"/>
      <w:sz w:val="18"/>
    </w:rPr>
  </w:style>
  <w:style w:type="paragraph" w:styleId="Poprawka">
    <w:name w:val="Revision"/>
    <w:hidden/>
    <w:uiPriority w:val="99"/>
    <w:semiHidden/>
    <w:rsid w:val="00B86DE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customStyle="1" w:styleId="TekstNB2">
    <w:name w:val="Tekst_NB_2"/>
    <w:basedOn w:val="Akapitzlist"/>
    <w:link w:val="TekstNB2Znak"/>
    <w:autoRedefine/>
    <w:qFormat/>
    <w:rsid w:val="000D2C2F"/>
    <w:pPr>
      <w:numPr>
        <w:numId w:val="22"/>
      </w:numPr>
      <w:spacing w:before="120" w:line="264" w:lineRule="auto"/>
      <w:ind w:left="1287"/>
      <w:contextualSpacing w:val="0"/>
      <w:jc w:val="both"/>
    </w:pPr>
    <w:rPr>
      <w:rFonts w:eastAsiaTheme="minorHAnsi" w:cstheme="minorBidi"/>
      <w:bCs/>
      <w:sz w:val="22"/>
      <w:lang w:eastAsia="pl-PL"/>
    </w:rPr>
  </w:style>
  <w:style w:type="character" w:customStyle="1" w:styleId="TekstNB2Znak">
    <w:name w:val="Tekst_NB_2 Znak"/>
    <w:link w:val="TekstNB2"/>
    <w:locked/>
    <w:rsid w:val="000D2C2F"/>
    <w:rPr>
      <w:rFonts w:ascii="Trebuchet MS" w:hAnsi="Trebuchet MS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nkurencja.uokik.gov.pl/program-lagodzenia-kar/" TargetMode="External"/><Relationship Id="rId4" Type="http://schemas.openxmlformats.org/officeDocument/2006/relationships/styles" Target="styles.xml"/><Relationship Id="rId9" Type="http://schemas.openxmlformats.org/officeDocument/2006/relationships/hyperlink" Target="https://report.whistleb.com/pl/uoki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7109-2639-4595-B760-A422901ADA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46EC0F-AE98-42E1-8462-48025984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2023-01-25T14:41:00Z</cp:lastPrinted>
  <dcterms:created xsi:type="dcterms:W3CDTF">2023-02-03T15:53:00Z</dcterms:created>
  <dcterms:modified xsi:type="dcterms:W3CDTF">2023-02-06T07:36:00Z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35332f64-cecf-42b5-8dc2-722bb86aab99</vt:lpwstr>
  </property>
  <property fmtid="{D5CDD505-2E9C-101B-9397-08002B2CF9AE}" pid="3" name="bjSaver">
    <vt:lpwstr>29syaawhx9uZ9vLV09zVin44un5PdsjK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