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6B22" w14:textId="77777777" w:rsidR="00431C22" w:rsidRDefault="00431C22" w:rsidP="00431C22">
      <w:pPr>
        <w:tabs>
          <w:tab w:val="right" w:pos="8789"/>
        </w:tabs>
        <w:suppressAutoHyphens/>
        <w:rPr>
          <w:color w:val="000000"/>
          <w:szCs w:val="24"/>
          <w:lang w:eastAsia="zh-CN"/>
        </w:rPr>
      </w:pPr>
    </w:p>
    <w:p w14:paraId="4396DEC1" w14:textId="77777777" w:rsidR="00EE352F" w:rsidRDefault="00EE352F" w:rsidP="00EE352F">
      <w:pPr>
        <w:tabs>
          <w:tab w:val="right" w:pos="8789"/>
        </w:tabs>
        <w:suppressAutoHyphens/>
        <w:rPr>
          <w:color w:val="000000"/>
          <w:szCs w:val="24"/>
          <w:lang w:eastAsia="zh-CN"/>
        </w:rPr>
      </w:pPr>
    </w:p>
    <w:p w14:paraId="0DEC5F11" w14:textId="77777777" w:rsidR="00EE352F" w:rsidRDefault="00EE352F" w:rsidP="00EE352F">
      <w:pPr>
        <w:tabs>
          <w:tab w:val="right" w:pos="8789"/>
        </w:tabs>
        <w:suppressAutoHyphens/>
        <w:rPr>
          <w:color w:val="000000"/>
          <w:szCs w:val="24"/>
          <w:lang w:eastAsia="zh-CN"/>
        </w:rPr>
      </w:pPr>
    </w:p>
    <w:p w14:paraId="4007D78F" w14:textId="36F21DDD" w:rsidR="00EE352F" w:rsidRDefault="0005321F" w:rsidP="00EE352F">
      <w:pPr>
        <w:jc w:val="right"/>
      </w:pPr>
      <w:r>
        <w:rPr>
          <w:noProof/>
        </w:rPr>
        <mc:AlternateContent>
          <mc:Choice Requires="wps">
            <w:drawing>
              <wp:anchor distT="45720" distB="45720" distL="114300" distR="114300" simplePos="0" relativeHeight="251658240" behindDoc="0" locked="1" layoutInCell="1" allowOverlap="1" wp14:anchorId="28673929" wp14:editId="29C6492D">
                <wp:simplePos x="0" y="0"/>
                <wp:positionH relativeFrom="column">
                  <wp:posOffset>14605</wp:posOffset>
                </wp:positionH>
                <wp:positionV relativeFrom="page">
                  <wp:posOffset>2038350</wp:posOffset>
                </wp:positionV>
                <wp:extent cx="1590675" cy="514985"/>
                <wp:effectExtent l="0" t="0" r="0" b="0"/>
                <wp:wrapSquare wrapText="bothSides"/>
                <wp:docPr id="191167706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9C3AB" w14:textId="77777777" w:rsidR="00EE352F" w:rsidRDefault="00EE352F" w:rsidP="00EE352F">
                            <w:pPr>
                              <w:rPr>
                                <w:szCs w:val="24"/>
                              </w:rPr>
                            </w:pPr>
                            <w:permStart w:id="1173498410" w:edGrp="everyone"/>
                            <w:r>
                              <w:rPr>
                                <w:szCs w:val="24"/>
                              </w:rPr>
                              <w:t>KH.8361.</w:t>
                            </w:r>
                            <w:r w:rsidR="00722724">
                              <w:rPr>
                                <w:szCs w:val="24"/>
                              </w:rPr>
                              <w:t>31</w:t>
                            </w:r>
                            <w:r w:rsidR="000D5963">
                              <w:rPr>
                                <w:szCs w:val="24"/>
                              </w:rPr>
                              <w:t>.2023</w:t>
                            </w:r>
                          </w:p>
                          <w:permEnd w:id="1173498410"/>
                          <w:p w14:paraId="5B2459E0" w14:textId="77777777" w:rsidR="00EE352F" w:rsidRPr="000966B7" w:rsidRDefault="00EE352F" w:rsidP="004A1C6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673929" id="_x0000_t202" coordsize="21600,21600" o:spt="202" path="m,l,21600r21600,l21600,xe">
                <v:stroke joinstyle="miter"/>
                <v:path gradientshapeok="t" o:connecttype="rect"/>
              </v:shapetype>
              <v:shape id="Pole tekstowe 2" o:spid="_x0000_s1026" type="#_x0000_t202" alt="&quot;&quot;" style="position:absolute;left:0;text-align:left;margin-left:1.15pt;margin-top:160.5pt;width:125.25pt;height:4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" stroked="f">
                <v:textbox>
                  <w:txbxContent>
                    <w:p w14:paraId="5789C3AB" w14:textId="77777777" w:rsidR="00EE352F" w:rsidRDefault="00EE352F" w:rsidP="00EE352F">
                      <w:pPr>
                        <w:rPr>
                          <w:szCs w:val="24"/>
                        </w:rPr>
                      </w:pPr>
                      <w:permStart w:id="1173498410" w:edGrp="everyone"/>
                      <w:r>
                        <w:rPr>
                          <w:szCs w:val="24"/>
                        </w:rPr>
                        <w:t>KH.8361.</w:t>
                      </w:r>
                      <w:r w:rsidR="00722724">
                        <w:rPr>
                          <w:szCs w:val="24"/>
                        </w:rPr>
                        <w:t>31</w:t>
                      </w:r>
                      <w:r w:rsidR="000D5963">
                        <w:rPr>
                          <w:szCs w:val="24"/>
                        </w:rPr>
                        <w:t>.2023</w:t>
                      </w:r>
                    </w:p>
                    <w:permEnd w:id="1173498410"/>
                    <w:p w14:paraId="5B2459E0" w14:textId="77777777" w:rsidR="00EE352F" w:rsidRPr="000966B7" w:rsidRDefault="00EE352F" w:rsidP="004A1C64">
                      <w:pPr>
                        <w:jc w:val="cente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1B08A37A" wp14:editId="2B58AD0E">
                <wp:simplePos x="0" y="0"/>
                <wp:positionH relativeFrom="column">
                  <wp:posOffset>3395980</wp:posOffset>
                </wp:positionH>
                <wp:positionV relativeFrom="page">
                  <wp:posOffset>895350</wp:posOffset>
                </wp:positionV>
                <wp:extent cx="2609850" cy="266700"/>
                <wp:effectExtent l="0" t="0" r="0" b="0"/>
                <wp:wrapSquare wrapText="bothSides"/>
                <wp:docPr id="133658085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2D62F503" w14:textId="77777777" w:rsidR="00EE352F" w:rsidRPr="00562492" w:rsidRDefault="00EE352F" w:rsidP="0099294C">
                            <w:pPr>
                              <w:jc w:val="right"/>
                              <w:rPr>
                                <w:noProof/>
                                <w:szCs w:val="24"/>
                              </w:rPr>
                            </w:pPr>
                            <w:permStart w:id="1646138067" w:edGrp="everyone"/>
                            <w:r w:rsidRPr="00562492">
                              <w:rPr>
                                <w:szCs w:val="24"/>
                              </w:rPr>
                              <w:t>Rzeszów</w:t>
                            </w:r>
                            <w:r>
                              <w:rPr>
                                <w:szCs w:val="24"/>
                              </w:rPr>
                              <w:t xml:space="preserve">, </w:t>
                            </w:r>
                            <w:r w:rsidR="000D5963">
                              <w:rPr>
                                <w:szCs w:val="24"/>
                              </w:rPr>
                              <w:t xml:space="preserve">dnia </w:t>
                            </w:r>
                            <w:r w:rsidR="00890071">
                              <w:rPr>
                                <w:szCs w:val="24"/>
                              </w:rPr>
                              <w:t>24</w:t>
                            </w:r>
                            <w:r w:rsidR="00722724">
                              <w:rPr>
                                <w:szCs w:val="24"/>
                              </w:rPr>
                              <w:t xml:space="preserve"> sierpnia</w:t>
                            </w:r>
                            <w:r w:rsidR="00FE079D">
                              <w:rPr>
                                <w:szCs w:val="24"/>
                              </w:rPr>
                              <w:t xml:space="preserve"> 2023</w:t>
                            </w:r>
                            <w:r w:rsidR="0099294C">
                              <w:rPr>
                                <w:szCs w:val="24"/>
                              </w:rPr>
                              <w:t xml:space="preserve">  r.</w:t>
                            </w:r>
                            <w:r w:rsidR="004700B3">
                              <w:rPr>
                                <w:szCs w:val="24"/>
                              </w:rPr>
                              <w:t xml:space="preserve">      </w:t>
                            </w:r>
                            <w:r w:rsidR="0099294C">
                              <w:rPr>
                                <w:szCs w:val="24"/>
                              </w:rPr>
                              <w:t xml:space="preserve"> </w:t>
                            </w:r>
                            <w:permEnd w:id="164613806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08A37A" 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2D62F503" w14:textId="77777777" w:rsidR="00EE352F" w:rsidRPr="00562492" w:rsidRDefault="00EE352F" w:rsidP="0099294C">
                      <w:pPr>
                        <w:jc w:val="right"/>
                        <w:rPr>
                          <w:noProof/>
                          <w:szCs w:val="24"/>
                        </w:rPr>
                      </w:pPr>
                      <w:permStart w:id="1646138067" w:edGrp="everyone"/>
                      <w:r w:rsidRPr="00562492">
                        <w:rPr>
                          <w:szCs w:val="24"/>
                        </w:rPr>
                        <w:t>Rzeszów</w:t>
                      </w:r>
                      <w:r>
                        <w:rPr>
                          <w:szCs w:val="24"/>
                        </w:rPr>
                        <w:t xml:space="preserve">, </w:t>
                      </w:r>
                      <w:r w:rsidR="000D5963">
                        <w:rPr>
                          <w:szCs w:val="24"/>
                        </w:rPr>
                        <w:t xml:space="preserve">dnia </w:t>
                      </w:r>
                      <w:r w:rsidR="00890071">
                        <w:rPr>
                          <w:szCs w:val="24"/>
                        </w:rPr>
                        <w:t>24</w:t>
                      </w:r>
                      <w:r w:rsidR="00722724">
                        <w:rPr>
                          <w:szCs w:val="24"/>
                        </w:rPr>
                        <w:t xml:space="preserve"> sierpnia</w:t>
                      </w:r>
                      <w:r w:rsidR="00FE079D">
                        <w:rPr>
                          <w:szCs w:val="24"/>
                        </w:rPr>
                        <w:t xml:space="preserve"> 2023</w:t>
                      </w:r>
                      <w:r w:rsidR="0099294C">
                        <w:rPr>
                          <w:szCs w:val="24"/>
                        </w:rPr>
                        <w:t xml:space="preserve">  r.</w:t>
                      </w:r>
                      <w:r w:rsidR="004700B3">
                        <w:rPr>
                          <w:szCs w:val="24"/>
                        </w:rPr>
                        <w:t xml:space="preserve">      </w:t>
                      </w:r>
                      <w:r w:rsidR="0099294C">
                        <w:rPr>
                          <w:szCs w:val="24"/>
                        </w:rPr>
                        <w:t xml:space="preserve"> </w:t>
                      </w:r>
                      <w:permEnd w:id="1646138067"/>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5744109" wp14:editId="6A72239D">
                <wp:simplePos x="0" y="0"/>
                <wp:positionH relativeFrom="column">
                  <wp:posOffset>-234950</wp:posOffset>
                </wp:positionH>
                <wp:positionV relativeFrom="page">
                  <wp:posOffset>664845</wp:posOffset>
                </wp:positionV>
                <wp:extent cx="3314065" cy="1026160"/>
                <wp:effectExtent l="0" t="0" r="635" b="0"/>
                <wp:wrapSquare wrapText="bothSides"/>
                <wp:docPr id="112627583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1026160"/>
                        </a:xfrm>
                        <a:prstGeom prst="rect">
                          <a:avLst/>
                        </a:prstGeom>
                        <a:solidFill>
                          <a:srgbClr val="FFFFFF"/>
                        </a:solidFill>
                        <a:ln w="9525">
                          <a:noFill/>
                          <a:miter lim="800000"/>
                          <a:headEnd/>
                          <a:tailEnd/>
                        </a:ln>
                      </wps:spPr>
                      <wps:txbx>
                        <w:txbxContent>
                          <w:p w14:paraId="64117E71"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0E2CAA9E" w14:textId="77777777" w:rsidR="00EE352F" w:rsidRPr="004900F4" w:rsidRDefault="00EE352F" w:rsidP="00EE352F">
                            <w:pPr>
                              <w:jc w:val="center"/>
                              <w:rPr>
                                <w:lang w:eastAsia="zh-CN"/>
                              </w:rPr>
                            </w:pPr>
                            <w:r w:rsidRPr="004900F4">
                              <w:rPr>
                                <w:lang w:eastAsia="zh-CN"/>
                              </w:rPr>
                              <w:t>INSPEKCJI HANDLOWEJ</w:t>
                            </w:r>
                          </w:p>
                          <w:p w14:paraId="629A22A6" w14:textId="77777777" w:rsidR="00EE352F" w:rsidRPr="004900F4" w:rsidRDefault="00EE352F" w:rsidP="00EE352F">
                            <w:pPr>
                              <w:jc w:val="center"/>
                              <w:rPr>
                                <w:sz w:val="20"/>
                                <w:lang w:eastAsia="zh-CN"/>
                              </w:rPr>
                            </w:pPr>
                            <w:r w:rsidRPr="004900F4">
                              <w:rPr>
                                <w:sz w:val="20"/>
                                <w:lang w:eastAsia="zh-CN"/>
                              </w:rPr>
                              <w:t>35-959 Rzeszów, ul. 8 Marca 5</w:t>
                            </w:r>
                          </w:p>
                          <w:p w14:paraId="4E301D6F" w14:textId="77777777" w:rsidR="00EE352F" w:rsidRPr="004900F4" w:rsidRDefault="00EE352F" w:rsidP="00EE352F">
                            <w:pPr>
                              <w:jc w:val="center"/>
                              <w:rPr>
                                <w:sz w:val="20"/>
                                <w:lang w:eastAsia="zh-CN"/>
                              </w:rPr>
                            </w:pPr>
                            <w:r w:rsidRPr="004900F4">
                              <w:rPr>
                                <w:sz w:val="20"/>
                                <w:lang w:eastAsia="zh-CN"/>
                              </w:rPr>
                              <w:t>skrytka pocztowa 325</w:t>
                            </w:r>
                          </w:p>
                          <w:p w14:paraId="26E61114"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329F95D"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44109" id="Pole tekstowe 1" o:spid="_x0000_s1028" type="#_x0000_t202" style="position:absolute;left:0;text-align:left;margin-left:-18.5pt;margin-top:52.35pt;width:260.9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" stroked="f">
                <v:textbox style="mso-fit-shape-to-text:t">
                  <w:txbxContent>
                    <w:p w14:paraId="64117E71"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0E2CAA9E" w14:textId="77777777" w:rsidR="00EE352F" w:rsidRPr="004900F4" w:rsidRDefault="00EE352F" w:rsidP="00EE352F">
                      <w:pPr>
                        <w:jc w:val="center"/>
                        <w:rPr>
                          <w:lang w:eastAsia="zh-CN"/>
                        </w:rPr>
                      </w:pPr>
                      <w:r w:rsidRPr="004900F4">
                        <w:rPr>
                          <w:lang w:eastAsia="zh-CN"/>
                        </w:rPr>
                        <w:t>INSPEKCJI HANDLOWEJ</w:t>
                      </w:r>
                    </w:p>
                    <w:p w14:paraId="629A22A6" w14:textId="77777777" w:rsidR="00EE352F" w:rsidRPr="004900F4" w:rsidRDefault="00EE352F" w:rsidP="00EE352F">
                      <w:pPr>
                        <w:jc w:val="center"/>
                        <w:rPr>
                          <w:sz w:val="20"/>
                          <w:lang w:eastAsia="zh-CN"/>
                        </w:rPr>
                      </w:pPr>
                      <w:r w:rsidRPr="004900F4">
                        <w:rPr>
                          <w:sz w:val="20"/>
                          <w:lang w:eastAsia="zh-CN"/>
                        </w:rPr>
                        <w:t>35-959 Rzeszów, ul. 8 Marca 5</w:t>
                      </w:r>
                    </w:p>
                    <w:p w14:paraId="4E301D6F" w14:textId="77777777" w:rsidR="00EE352F" w:rsidRPr="004900F4" w:rsidRDefault="00EE352F" w:rsidP="00EE352F">
                      <w:pPr>
                        <w:jc w:val="center"/>
                        <w:rPr>
                          <w:sz w:val="20"/>
                          <w:lang w:eastAsia="zh-CN"/>
                        </w:rPr>
                      </w:pPr>
                      <w:r w:rsidRPr="004900F4">
                        <w:rPr>
                          <w:sz w:val="20"/>
                          <w:lang w:eastAsia="zh-CN"/>
                        </w:rPr>
                        <w:t>skrytka pocztowa 325</w:t>
                      </w:r>
                    </w:p>
                    <w:p w14:paraId="26E61114"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329F95D"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07E54E43" w14:textId="77777777" w:rsidR="00EE352F" w:rsidRPr="007C3B8C" w:rsidRDefault="00EE352F" w:rsidP="00EE352F">
      <w:pPr>
        <w:jc w:val="right"/>
        <w:rPr>
          <w:b/>
          <w:bCs/>
        </w:rPr>
      </w:pPr>
    </w:p>
    <w:p w14:paraId="02F8147E" w14:textId="77777777" w:rsidR="00EE352F" w:rsidRPr="007C3B8C" w:rsidRDefault="00EE352F" w:rsidP="00EE352F">
      <w:pPr>
        <w:jc w:val="right"/>
        <w:rPr>
          <w:b/>
          <w:bCs/>
        </w:rPr>
      </w:pPr>
    </w:p>
    <w:p w14:paraId="0236E970" w14:textId="77777777" w:rsidR="00EE352F" w:rsidRPr="007C3B8C" w:rsidRDefault="00EE352F" w:rsidP="00EE352F">
      <w:pPr>
        <w:jc w:val="right"/>
        <w:rPr>
          <w:b/>
          <w:bCs/>
        </w:rPr>
      </w:pPr>
    </w:p>
    <w:p w14:paraId="0FA621FE" w14:textId="77777777" w:rsidR="00F51D15" w:rsidRDefault="00F51D15" w:rsidP="00431C22">
      <w:pPr>
        <w:tabs>
          <w:tab w:val="right" w:pos="8789"/>
        </w:tabs>
        <w:suppressAutoHyphens/>
        <w:rPr>
          <w:b/>
          <w:sz w:val="28"/>
          <w:szCs w:val="28"/>
          <w:lang w:eastAsia="zh-CN"/>
        </w:rPr>
      </w:pPr>
    </w:p>
    <w:p w14:paraId="22769AE5" w14:textId="77777777" w:rsidR="00747C37" w:rsidRDefault="00747C37" w:rsidP="0036738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94"/>
        <w:rPr>
          <w:b/>
          <w:bCs/>
          <w:szCs w:val="24"/>
        </w:rPr>
      </w:pPr>
      <w:r>
        <w:rPr>
          <w:b/>
          <w:bCs/>
          <w:szCs w:val="24"/>
        </w:rPr>
        <w:t xml:space="preserve">(dane zanonimizowane) </w:t>
      </w:r>
    </w:p>
    <w:p w14:paraId="168F6FF6" w14:textId="305405FD" w:rsidR="00367386" w:rsidRPr="00367386" w:rsidRDefault="00367386" w:rsidP="0036738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94"/>
        <w:rPr>
          <w:rFonts w:eastAsia="Arial Unicode MS"/>
          <w:bCs/>
          <w:color w:val="000000"/>
          <w:szCs w:val="24"/>
        </w:rPr>
      </w:pPr>
      <w:r w:rsidRPr="00367386">
        <w:rPr>
          <w:rFonts w:eastAsia="Arial Unicode MS"/>
          <w:bCs/>
          <w:color w:val="000000"/>
          <w:szCs w:val="24"/>
        </w:rPr>
        <w:t>prowadzący działalność gospodarcz</w:t>
      </w:r>
      <w:r>
        <w:rPr>
          <w:rFonts w:eastAsia="Arial Unicode MS"/>
          <w:bCs/>
          <w:color w:val="000000"/>
          <w:szCs w:val="24"/>
        </w:rPr>
        <w:t xml:space="preserve">a pod </w:t>
      </w:r>
      <w:r w:rsidR="00D267FB">
        <w:rPr>
          <w:rFonts w:eastAsia="Arial Unicode MS"/>
          <w:bCs/>
          <w:color w:val="000000"/>
          <w:szCs w:val="24"/>
        </w:rPr>
        <w:t>firmą</w:t>
      </w:r>
    </w:p>
    <w:p w14:paraId="17C6E798" w14:textId="77777777" w:rsidR="004A1C64" w:rsidRDefault="00367386" w:rsidP="00367386">
      <w:pPr>
        <w:ind w:left="2694"/>
        <w:rPr>
          <w:b/>
          <w:color w:val="000000"/>
          <w:sz w:val="28"/>
          <w:szCs w:val="28"/>
        </w:rPr>
      </w:pPr>
      <w:r>
        <w:rPr>
          <w:b/>
          <w:color w:val="000000"/>
          <w:sz w:val="28"/>
          <w:szCs w:val="28"/>
        </w:rPr>
        <w:t xml:space="preserve">Firma Handlowo - Usługowa „Arek” </w:t>
      </w:r>
      <w:r>
        <w:rPr>
          <w:b/>
          <w:color w:val="000000"/>
          <w:sz w:val="28"/>
          <w:szCs w:val="28"/>
        </w:rPr>
        <w:br/>
        <w:t xml:space="preserve">Arkadiusz </w:t>
      </w:r>
      <w:proofErr w:type="spellStart"/>
      <w:r>
        <w:rPr>
          <w:b/>
          <w:color w:val="000000"/>
          <w:sz w:val="28"/>
          <w:szCs w:val="28"/>
        </w:rPr>
        <w:t>Karnas</w:t>
      </w:r>
      <w:proofErr w:type="spellEnd"/>
    </w:p>
    <w:p w14:paraId="6C861657" w14:textId="77777777" w:rsidR="00747C37" w:rsidRDefault="00747C37" w:rsidP="00367386">
      <w:pPr>
        <w:ind w:left="2694"/>
        <w:rPr>
          <w:b/>
          <w:bCs/>
          <w:color w:val="000000"/>
          <w:sz w:val="28"/>
          <w:szCs w:val="28"/>
        </w:rPr>
      </w:pPr>
      <w:r w:rsidRPr="00747C37">
        <w:rPr>
          <w:b/>
          <w:bCs/>
          <w:color w:val="000000"/>
          <w:sz w:val="28"/>
          <w:szCs w:val="28"/>
        </w:rPr>
        <w:t xml:space="preserve">(dane zanonimizowane) </w:t>
      </w:r>
    </w:p>
    <w:p w14:paraId="44AF60AD" w14:textId="75E4FB35" w:rsidR="00367386" w:rsidRDefault="00367386" w:rsidP="00367386">
      <w:pPr>
        <w:ind w:left="2694"/>
        <w:rPr>
          <w:b/>
          <w:color w:val="000000"/>
          <w:sz w:val="28"/>
          <w:szCs w:val="28"/>
        </w:rPr>
      </w:pPr>
      <w:r>
        <w:rPr>
          <w:b/>
          <w:color w:val="000000"/>
          <w:sz w:val="28"/>
          <w:szCs w:val="28"/>
        </w:rPr>
        <w:t>Rzeszów</w:t>
      </w:r>
    </w:p>
    <w:p w14:paraId="3F0018F5" w14:textId="77777777" w:rsidR="004A1C64" w:rsidRDefault="004A1C64" w:rsidP="004A1C64">
      <w:pPr>
        <w:jc w:val="center"/>
        <w:rPr>
          <w:b/>
          <w:color w:val="000000"/>
          <w:sz w:val="28"/>
          <w:szCs w:val="28"/>
        </w:rPr>
      </w:pPr>
    </w:p>
    <w:p w14:paraId="01CA4A7F" w14:textId="77777777" w:rsidR="004A1C64" w:rsidRDefault="004A1C64" w:rsidP="004A1C64">
      <w:pPr>
        <w:jc w:val="center"/>
        <w:rPr>
          <w:b/>
          <w:color w:val="000000"/>
          <w:spacing w:val="20"/>
          <w:sz w:val="28"/>
          <w:szCs w:val="28"/>
        </w:rPr>
      </w:pPr>
      <w:r>
        <w:rPr>
          <w:b/>
          <w:color w:val="000000"/>
          <w:spacing w:val="20"/>
          <w:sz w:val="28"/>
          <w:szCs w:val="28"/>
        </w:rPr>
        <w:t>DECYZJA</w:t>
      </w:r>
    </w:p>
    <w:p w14:paraId="4898954C" w14:textId="77777777" w:rsidR="004A1C64" w:rsidRDefault="004A1C64" w:rsidP="004A1C64">
      <w:pPr>
        <w:jc w:val="center"/>
        <w:rPr>
          <w:b/>
          <w:color w:val="000000"/>
          <w:spacing w:val="20"/>
          <w:szCs w:val="24"/>
        </w:rPr>
      </w:pPr>
      <w:r>
        <w:rPr>
          <w:b/>
          <w:color w:val="000000"/>
          <w:spacing w:val="20"/>
        </w:rPr>
        <w:t xml:space="preserve">o wymierzeniu kary pieniężnej </w:t>
      </w:r>
    </w:p>
    <w:p w14:paraId="20A45011" w14:textId="77777777" w:rsidR="004A1C64" w:rsidRDefault="004A1C64" w:rsidP="004A1C64">
      <w:pPr>
        <w:jc w:val="center"/>
        <w:rPr>
          <w:b/>
          <w:color w:val="000000"/>
          <w:spacing w:val="20"/>
        </w:rPr>
      </w:pPr>
    </w:p>
    <w:p w14:paraId="5AA06348" w14:textId="113B5B51" w:rsidR="008F21C7" w:rsidRDefault="004A1C64" w:rsidP="004A1C64">
      <w:pPr>
        <w:suppressAutoHyphens/>
        <w:spacing w:line="276" w:lineRule="auto"/>
        <w:jc w:val="both"/>
      </w:pPr>
      <w:r>
        <w:rPr>
          <w:color w:val="000000"/>
        </w:rPr>
        <w:t xml:space="preserve">Na podstawie art. 6 ust. 1 ustawy z dnia 9 maja 2014 r. o informowaniu o cenach towarów </w:t>
      </w:r>
      <w:r>
        <w:rPr>
          <w:color w:val="000000"/>
        </w:rPr>
        <w:br/>
        <w:t xml:space="preserve">i usług (tekst jednolity: Dz. U. z 2023 r., poz. 168) oraz art. 104 § 1 ustawy z dnia </w:t>
      </w:r>
      <w:r>
        <w:rPr>
          <w:color w:val="000000"/>
        </w:rPr>
        <w:br/>
        <w:t xml:space="preserve">14 czerwca 1960 r. - Kodeks postępowania administracyjnego (tekst jednolity: </w:t>
      </w:r>
      <w:r>
        <w:rPr>
          <w:color w:val="000000"/>
        </w:rPr>
        <w:br/>
        <w:t>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74803"/>
      <w:bookmarkStart w:id="1" w:name="_Hlk120281418"/>
      <w:r>
        <w:rPr>
          <w:color w:val="000000"/>
        </w:rPr>
        <w:t>lowej wymierza przedsiębiorcy</w:t>
      </w:r>
      <w:bookmarkEnd w:id="0"/>
      <w:bookmarkEnd w:id="1"/>
      <w:r>
        <w:rPr>
          <w:color w:val="000000"/>
        </w:rPr>
        <w:t xml:space="preserve">, </w:t>
      </w:r>
      <w:r w:rsidR="00747C37">
        <w:rPr>
          <w:b/>
          <w:bCs/>
          <w:szCs w:val="24"/>
        </w:rPr>
        <w:t xml:space="preserve">(dane zanonimizowane) </w:t>
      </w:r>
      <w:r w:rsidR="00F66C1B" w:rsidRPr="00F66C1B">
        <w:t>prowadzącemu dzia</w:t>
      </w:r>
      <w:r w:rsidR="00367386" w:rsidRPr="00F66C1B">
        <w:t>ł</w:t>
      </w:r>
      <w:r w:rsidR="00F66C1B">
        <w:t>al</w:t>
      </w:r>
      <w:r w:rsidR="00367386" w:rsidRPr="00F66C1B">
        <w:t xml:space="preserve">ność gospodarczą pod </w:t>
      </w:r>
      <w:r w:rsidR="00D267FB">
        <w:t>firmą</w:t>
      </w:r>
      <w:r w:rsidR="002967CE">
        <w:rPr>
          <w:b/>
        </w:rPr>
        <w:t xml:space="preserve"> Fi</w:t>
      </w:r>
      <w:r w:rsidR="00367386">
        <w:rPr>
          <w:b/>
        </w:rPr>
        <w:t>rma Handlowo – Usługowa „Arek” Arkad</w:t>
      </w:r>
      <w:r w:rsidR="004A1229">
        <w:rPr>
          <w:b/>
        </w:rPr>
        <w:t xml:space="preserve">iusz </w:t>
      </w:r>
      <w:proofErr w:type="spellStart"/>
      <w:r w:rsidR="004A1229">
        <w:rPr>
          <w:b/>
        </w:rPr>
        <w:t>Karnas</w:t>
      </w:r>
      <w:proofErr w:type="spellEnd"/>
      <w:r w:rsidR="00367386">
        <w:rPr>
          <w:b/>
        </w:rPr>
        <w:t xml:space="preserve"> </w:t>
      </w:r>
      <w:r w:rsidR="00747C37">
        <w:rPr>
          <w:b/>
          <w:bCs/>
          <w:szCs w:val="24"/>
        </w:rPr>
        <w:t xml:space="preserve">(dane zanonimizowane) </w:t>
      </w:r>
      <w:r w:rsidR="00367386">
        <w:rPr>
          <w:b/>
        </w:rPr>
        <w:t xml:space="preserve">Rzeszów, </w:t>
      </w:r>
      <w:r w:rsidR="00747C37">
        <w:rPr>
          <w:b/>
          <w:bCs/>
          <w:szCs w:val="24"/>
        </w:rPr>
        <w:t xml:space="preserve">(dane zanonimizowane) </w:t>
      </w:r>
      <w:r>
        <w:rPr>
          <w:bCs/>
        </w:rPr>
        <w:t>karę</w:t>
      </w:r>
      <w:r>
        <w:t xml:space="preserve"> pieniężną w wysokości </w:t>
      </w:r>
      <w:r w:rsidR="00367386">
        <w:rPr>
          <w:b/>
        </w:rPr>
        <w:t>10</w:t>
      </w:r>
      <w:r>
        <w:rPr>
          <w:b/>
        </w:rPr>
        <w:t>00</w:t>
      </w:r>
      <w:r>
        <w:rPr>
          <w:b/>
          <w:bCs/>
        </w:rPr>
        <w:t xml:space="preserve"> zł </w:t>
      </w:r>
      <w:r>
        <w:t xml:space="preserve">(słownie: </w:t>
      </w:r>
      <w:r w:rsidR="00367386">
        <w:rPr>
          <w:b/>
          <w:bCs/>
        </w:rPr>
        <w:t>jeden tysiąc</w:t>
      </w:r>
      <w:r>
        <w:rPr>
          <w:b/>
          <w:bCs/>
        </w:rPr>
        <w:t xml:space="preserve"> złotych</w:t>
      </w:r>
      <w:r>
        <w:t>)</w:t>
      </w:r>
      <w:r>
        <w:rPr>
          <w:b/>
          <w:bCs/>
        </w:rPr>
        <w:t xml:space="preserve"> </w:t>
      </w:r>
      <w:r>
        <w:t xml:space="preserve">za niewykonanie </w:t>
      </w:r>
      <w:r>
        <w:rPr>
          <w:lang w:eastAsia="zh-CN"/>
        </w:rPr>
        <w:t xml:space="preserve">w dniu </w:t>
      </w:r>
      <w:r w:rsidR="00F66C1B">
        <w:t>3 lipca</w:t>
      </w:r>
      <w:r>
        <w:t xml:space="preserve"> 2023 r. w należącym do ww. przedsiębiorcy </w:t>
      </w:r>
      <w:bookmarkStart w:id="2" w:name="_Hlk120274717"/>
      <w:r>
        <w:t xml:space="preserve">sklepie zlokalizowanym w Rzeszowie, </w:t>
      </w:r>
      <w:r w:rsidR="002967CE">
        <w:t xml:space="preserve">przy Alei </w:t>
      </w:r>
      <w:r w:rsidR="00747C37">
        <w:rPr>
          <w:b/>
          <w:bCs/>
          <w:szCs w:val="24"/>
        </w:rPr>
        <w:t>(dane zanonimizowane)</w:t>
      </w:r>
      <w:r>
        <w:t xml:space="preserve">, </w:t>
      </w:r>
      <w:bookmarkEnd w:id="2"/>
      <w:r>
        <w:t xml:space="preserve">wynikającego z art. 4 ust. 1 ustawy o informowaniu o cenach towarów i usług obowiązku uwidocznienia dla konsumenta </w:t>
      </w:r>
      <w:r>
        <w:rPr>
          <w:color w:val="000000"/>
        </w:rPr>
        <w:t xml:space="preserve">w miejscu sprzedaży detalicznej </w:t>
      </w:r>
      <w:r>
        <w:t>informacji dotyczących cen oraz cen jednostkowych w sposób jednoznaczny, niebudzący wątpliwości oraz umo</w:t>
      </w:r>
      <w:r w:rsidR="00F66C1B">
        <w:t>żliwiający ich porównanie dla 27</w:t>
      </w:r>
      <w:r>
        <w:t xml:space="preserve"> towarów będących w ofercie handlowej sklepu z uwagi na:</w:t>
      </w:r>
    </w:p>
    <w:p w14:paraId="560DA975" w14:textId="77777777" w:rsidR="004A1C64" w:rsidRDefault="004A1C64" w:rsidP="000C093B">
      <w:pPr>
        <w:pStyle w:val="Akapitzlist"/>
        <w:numPr>
          <w:ilvl w:val="0"/>
          <w:numId w:val="2"/>
        </w:numPr>
        <w:tabs>
          <w:tab w:val="left" w:pos="0"/>
        </w:tabs>
        <w:spacing w:line="276" w:lineRule="auto"/>
        <w:jc w:val="both"/>
      </w:pPr>
      <w:r>
        <w:t xml:space="preserve">brak uwidocznienia ceny i </w:t>
      </w:r>
      <w:r w:rsidR="00F66C1B">
        <w:t>ceny jednostkowej dla 9 towarów;</w:t>
      </w:r>
    </w:p>
    <w:p w14:paraId="652AC159" w14:textId="77777777" w:rsidR="00F66C1B" w:rsidRDefault="00F66C1B" w:rsidP="000C093B">
      <w:pPr>
        <w:pStyle w:val="Akapitzlist"/>
        <w:numPr>
          <w:ilvl w:val="0"/>
          <w:numId w:val="2"/>
        </w:numPr>
        <w:tabs>
          <w:tab w:val="left" w:pos="0"/>
        </w:tabs>
        <w:spacing w:line="276" w:lineRule="auto"/>
        <w:jc w:val="both"/>
      </w:pPr>
      <w:r>
        <w:t>brak uwidocznienia ceny dla 3 towarów</w:t>
      </w:r>
    </w:p>
    <w:p w14:paraId="344856FD" w14:textId="77777777" w:rsidR="004A1C64" w:rsidRDefault="004A1C64" w:rsidP="000C093B">
      <w:pPr>
        <w:pStyle w:val="Akapitzlist"/>
        <w:numPr>
          <w:ilvl w:val="0"/>
          <w:numId w:val="36"/>
        </w:numPr>
        <w:tabs>
          <w:tab w:val="left" w:pos="426"/>
        </w:tabs>
        <w:spacing w:line="276" w:lineRule="auto"/>
        <w:jc w:val="both"/>
        <w:rPr>
          <w:bCs/>
        </w:rPr>
      </w:pPr>
      <w:r>
        <w:rPr>
          <w:bCs/>
        </w:rPr>
        <w:t>brak uwido</w:t>
      </w:r>
      <w:r w:rsidR="00F66C1B">
        <w:rPr>
          <w:bCs/>
        </w:rPr>
        <w:t>cznienia ceny jednostkowej dla 15</w:t>
      </w:r>
      <w:r>
        <w:rPr>
          <w:bCs/>
        </w:rPr>
        <w:t xml:space="preserve"> towarów, w tym: </w:t>
      </w:r>
    </w:p>
    <w:p w14:paraId="563DF1B7" w14:textId="77777777" w:rsidR="004A1C64" w:rsidRDefault="00F66C1B" w:rsidP="004A1C64">
      <w:pPr>
        <w:pStyle w:val="Akapitzlist"/>
        <w:tabs>
          <w:tab w:val="left" w:pos="426"/>
        </w:tabs>
        <w:spacing w:line="276" w:lineRule="auto"/>
        <w:ind w:left="143" w:firstLine="283"/>
        <w:jc w:val="both"/>
        <w:rPr>
          <w:bCs/>
        </w:rPr>
      </w:pPr>
      <w:r>
        <w:rPr>
          <w:bCs/>
        </w:rPr>
        <w:t xml:space="preserve">a) dla 13 </w:t>
      </w:r>
      <w:r w:rsidR="004A1C64">
        <w:rPr>
          <w:bCs/>
        </w:rPr>
        <w:t>produktów w opakowaniach jednostkowych,</w:t>
      </w:r>
    </w:p>
    <w:p w14:paraId="216ED01A" w14:textId="77777777" w:rsidR="004A1C64" w:rsidRPr="00D267FB" w:rsidRDefault="00F66C1B" w:rsidP="00D267FB">
      <w:pPr>
        <w:pStyle w:val="Akapitzlist"/>
        <w:spacing w:line="276" w:lineRule="auto"/>
        <w:ind w:left="709" w:hanging="283"/>
        <w:jc w:val="both"/>
        <w:rPr>
          <w:bCs/>
        </w:rPr>
      </w:pPr>
      <w:r>
        <w:rPr>
          <w:bCs/>
        </w:rPr>
        <w:t>b) dla 2</w:t>
      </w:r>
      <w:r w:rsidR="004A1C64">
        <w:rPr>
          <w:bCs/>
        </w:rPr>
        <w:t xml:space="preserve"> pakowanych środków spożywczych w stanie stałym znajdujących się w środku płynnym. </w:t>
      </w:r>
    </w:p>
    <w:p w14:paraId="33322806" w14:textId="77777777" w:rsidR="004A1C64" w:rsidRDefault="004A1C64" w:rsidP="004A1C64">
      <w:pPr>
        <w:spacing w:after="120"/>
        <w:jc w:val="center"/>
        <w:rPr>
          <w:b/>
          <w:color w:val="000000"/>
          <w:spacing w:val="20"/>
        </w:rPr>
      </w:pPr>
      <w:r>
        <w:rPr>
          <w:b/>
          <w:color w:val="000000"/>
          <w:spacing w:val="20"/>
        </w:rPr>
        <w:t>UZASADNIENIE</w:t>
      </w:r>
    </w:p>
    <w:p w14:paraId="263638F6" w14:textId="01159B3B" w:rsidR="004A1C64" w:rsidRDefault="004A1C64" w:rsidP="004A1C64">
      <w:pPr>
        <w:spacing w:before="120" w:line="276" w:lineRule="auto"/>
        <w:jc w:val="both"/>
        <w:rPr>
          <w:iCs/>
          <w:color w:val="000000"/>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inspektorzy z Wojewódzkiego Inspektoratu Inspekcji Handlowej w Rzes</w:t>
      </w:r>
      <w:r w:rsidR="00D8786D">
        <w:rPr>
          <w:color w:val="000000"/>
        </w:rPr>
        <w:t>zowie przeprowadzili w dniach 3 i 5 lipca</w:t>
      </w:r>
      <w:r>
        <w:rPr>
          <w:color w:val="000000"/>
        </w:rPr>
        <w:t xml:space="preserve"> 2023 r. kontrolę w </w:t>
      </w:r>
      <w:r>
        <w:t>sklepie zl</w:t>
      </w:r>
      <w:r w:rsidR="00D8786D">
        <w:t xml:space="preserve">okalizowanym w Rzeszowie przy Alei </w:t>
      </w:r>
      <w:r w:rsidR="00747C37">
        <w:rPr>
          <w:b/>
          <w:bCs/>
          <w:szCs w:val="24"/>
        </w:rPr>
        <w:t>(dane zanonimizowane)</w:t>
      </w:r>
      <w:r>
        <w:t xml:space="preserve">, </w:t>
      </w:r>
      <w:r>
        <w:rPr>
          <w:color w:val="000000"/>
        </w:rPr>
        <w:t>należącym do </w:t>
      </w:r>
      <w:r>
        <w:rPr>
          <w:bCs/>
        </w:rPr>
        <w:t xml:space="preserve">przedsiębiorcy, </w:t>
      </w:r>
      <w:r w:rsidR="00747C37">
        <w:rPr>
          <w:b/>
          <w:bCs/>
          <w:szCs w:val="24"/>
        </w:rPr>
        <w:t xml:space="preserve">(dane zanonimizowane) </w:t>
      </w:r>
      <w:r w:rsidR="00D8786D">
        <w:rPr>
          <w:bCs/>
        </w:rPr>
        <w:t xml:space="preserve">prowadzącego działalność gospodarczą pod </w:t>
      </w:r>
      <w:r w:rsidR="00D267FB">
        <w:rPr>
          <w:bCs/>
        </w:rPr>
        <w:t>firmą</w:t>
      </w:r>
      <w:r w:rsidR="00D8786D">
        <w:rPr>
          <w:bCs/>
        </w:rPr>
        <w:t xml:space="preserve"> </w:t>
      </w:r>
      <w:r w:rsidR="00D8786D">
        <w:rPr>
          <w:bCs/>
        </w:rPr>
        <w:lastRenderedPageBreak/>
        <w:t>Firma Handlowo – Usługowa „Arek” Ar</w:t>
      </w:r>
      <w:r w:rsidR="00924A4A">
        <w:rPr>
          <w:bCs/>
        </w:rPr>
        <w:t xml:space="preserve">kadiusz </w:t>
      </w:r>
      <w:proofErr w:type="spellStart"/>
      <w:r w:rsidR="00924A4A">
        <w:rPr>
          <w:bCs/>
        </w:rPr>
        <w:t>Karnas</w:t>
      </w:r>
      <w:proofErr w:type="spellEnd"/>
      <w:r w:rsidR="00924A4A">
        <w:rPr>
          <w:bCs/>
        </w:rPr>
        <w:t xml:space="preserve"> </w:t>
      </w:r>
      <w:r w:rsidR="00747C37">
        <w:rPr>
          <w:b/>
          <w:bCs/>
          <w:szCs w:val="24"/>
        </w:rPr>
        <w:t xml:space="preserve">(dane zanonimizowane) </w:t>
      </w:r>
      <w:r w:rsidR="00924A4A">
        <w:rPr>
          <w:bCs/>
        </w:rPr>
        <w:t>Rzeszów, A</w:t>
      </w:r>
      <w:r w:rsidR="00D8786D">
        <w:rPr>
          <w:bCs/>
        </w:rPr>
        <w:t xml:space="preserve">leja </w:t>
      </w:r>
      <w:r w:rsidR="00747C37">
        <w:rPr>
          <w:b/>
          <w:bCs/>
          <w:szCs w:val="24"/>
        </w:rPr>
        <w:t xml:space="preserve">(dane zanonimizowane) </w:t>
      </w:r>
      <w:r>
        <w:rPr>
          <w:bCs/>
        </w:rPr>
        <w:t xml:space="preserve"> </w:t>
      </w:r>
      <w:r>
        <w:rPr>
          <w:color w:val="000000"/>
        </w:rPr>
        <w:t>– zwanego dalej także „</w:t>
      </w:r>
      <w:r>
        <w:rPr>
          <w:i/>
          <w:color w:val="000000"/>
        </w:rPr>
        <w:t>przedsiębiorcą</w:t>
      </w:r>
      <w:r>
        <w:rPr>
          <w:color w:val="000000"/>
        </w:rPr>
        <w:t xml:space="preserve">” </w:t>
      </w:r>
      <w:r>
        <w:rPr>
          <w:iCs/>
          <w:color w:val="000000"/>
        </w:rPr>
        <w:t>„</w:t>
      </w:r>
      <w:r>
        <w:rPr>
          <w:i/>
          <w:iCs/>
          <w:color w:val="000000"/>
        </w:rPr>
        <w:t>kontrolowanym</w:t>
      </w:r>
      <w:r>
        <w:rPr>
          <w:iCs/>
          <w:color w:val="000000"/>
        </w:rPr>
        <w:t>” lub „</w:t>
      </w:r>
      <w:r>
        <w:rPr>
          <w:i/>
          <w:iCs/>
          <w:color w:val="000000"/>
        </w:rPr>
        <w:t>stroną</w:t>
      </w:r>
      <w:r>
        <w:rPr>
          <w:iCs/>
          <w:color w:val="000000"/>
        </w:rPr>
        <w:t>”.</w:t>
      </w:r>
    </w:p>
    <w:p w14:paraId="0933F37D" w14:textId="77777777" w:rsidR="004A1C64" w:rsidRDefault="004A1C64" w:rsidP="004A1C64">
      <w:pPr>
        <w:tabs>
          <w:tab w:val="left" w:pos="708"/>
        </w:tabs>
        <w:spacing w:after="120" w:line="276" w:lineRule="auto"/>
        <w:jc w:val="both"/>
        <w:rPr>
          <w:lang w:eastAsia="zh-CN"/>
        </w:rPr>
      </w:pPr>
      <w:r>
        <w:rPr>
          <w:lang w:eastAsia="zh-CN"/>
        </w:rPr>
        <w:t xml:space="preserve">Kontrola poprzedzona została skierowaniem do przedsiębiorcy na podstawie art. 48 ust. 1 ustawy z dnia 6 marca 2018 r. Prawo przedsiębiorców (tekst jednolity: Dz. U. z 2023 r., poz. 221 ze zm.) </w:t>
      </w:r>
      <w:r>
        <w:rPr>
          <w:color w:val="000000"/>
          <w:lang w:eastAsia="zh-CN"/>
        </w:rPr>
        <w:t>„</w:t>
      </w:r>
      <w:r>
        <w:rPr>
          <w:i/>
          <w:color w:val="000000"/>
          <w:lang w:eastAsia="zh-CN"/>
        </w:rPr>
        <w:t>Zawiadomienia o zamiarze wszczęcia kontroli</w:t>
      </w:r>
      <w:r>
        <w:rPr>
          <w:color w:val="000000"/>
          <w:lang w:eastAsia="zh-CN"/>
        </w:rPr>
        <w:t xml:space="preserve">” sygn. </w:t>
      </w:r>
      <w:r w:rsidR="00D8786D">
        <w:t>KH.8361.31</w:t>
      </w:r>
      <w:r>
        <w:t>.2023</w:t>
      </w:r>
      <w:r>
        <w:rPr>
          <w:lang w:eastAsia="zh-CN"/>
        </w:rPr>
        <w:t xml:space="preserve"> </w:t>
      </w:r>
      <w:r w:rsidR="00D8786D">
        <w:t>z dnia 16 czerwca</w:t>
      </w:r>
      <w:r>
        <w:t xml:space="preserve"> 2023 r.,</w:t>
      </w:r>
      <w:r>
        <w:rPr>
          <w:color w:val="000000"/>
        </w:rPr>
        <w:t xml:space="preserve"> które zostało mu doręczone w dniu </w:t>
      </w:r>
      <w:r w:rsidR="00D8786D">
        <w:t>19 czerwca</w:t>
      </w:r>
      <w:r>
        <w:t xml:space="preserve"> 2023 r.</w:t>
      </w:r>
    </w:p>
    <w:p w14:paraId="2910A5C7" w14:textId="77777777" w:rsidR="004A1C64" w:rsidRDefault="004A1C64" w:rsidP="004A1C64">
      <w:pPr>
        <w:spacing w:line="276" w:lineRule="auto"/>
        <w:jc w:val="both"/>
        <w:rPr>
          <w:color w:val="000000"/>
        </w:rPr>
      </w:pPr>
      <w:r>
        <w:rPr>
          <w:color w:val="000000"/>
        </w:rPr>
        <w:t>W trakcie kontroli sprawdzano przestrzeganie przez kontrolowanego obowiązku informowania o cenach i cenach jednostkowyc</w:t>
      </w:r>
      <w:r w:rsidR="00D8786D">
        <w:rPr>
          <w:color w:val="000000"/>
        </w:rPr>
        <w:t>h oferowanych towarów. W dniu 3 lipca</w:t>
      </w:r>
      <w:r w:rsidR="00D8786D">
        <w:rPr>
          <w:color w:val="000000"/>
        </w:rPr>
        <w:br/>
      </w:r>
      <w:r>
        <w:rPr>
          <w:color w:val="000000"/>
        </w:rPr>
        <w:t xml:space="preserve"> 2023 r. inspektorzy sprawdzili prawidłowość uwidaczniania informacji w powyższym zakresie dl</w:t>
      </w:r>
      <w:r w:rsidR="00D8786D">
        <w:rPr>
          <w:color w:val="000000"/>
        </w:rPr>
        <w:t>a 104</w:t>
      </w:r>
      <w:r>
        <w:rPr>
          <w:color w:val="000000"/>
        </w:rPr>
        <w:t xml:space="preserve"> przypadkowo wybranych towarów, </w:t>
      </w:r>
      <w:r>
        <w:t>stwierdzając nieprawidłowości d</w:t>
      </w:r>
      <w:r w:rsidR="00D8786D">
        <w:rPr>
          <w:color w:val="000000"/>
        </w:rPr>
        <w:t xml:space="preserve">la </w:t>
      </w:r>
      <w:r w:rsidR="00D267FB">
        <w:rPr>
          <w:color w:val="000000"/>
        </w:rPr>
        <w:t xml:space="preserve">                   </w:t>
      </w:r>
      <w:r w:rsidR="00D8786D">
        <w:rPr>
          <w:color w:val="000000"/>
        </w:rPr>
        <w:t>27</w:t>
      </w:r>
      <w:r>
        <w:rPr>
          <w:color w:val="000000"/>
        </w:rPr>
        <w:t xml:space="preserve"> z nich, w tym:</w:t>
      </w:r>
    </w:p>
    <w:p w14:paraId="7EB492F0" w14:textId="77777777" w:rsidR="00D8786D" w:rsidRDefault="00CD6AAE" w:rsidP="00D8786D">
      <w:pPr>
        <w:pStyle w:val="Akapitzlist"/>
        <w:numPr>
          <w:ilvl w:val="0"/>
          <w:numId w:val="29"/>
        </w:numPr>
        <w:ind w:left="0" w:firstLine="0"/>
        <w:jc w:val="both"/>
      </w:pPr>
      <w:r>
        <w:rPr>
          <w:b/>
          <w:bCs/>
        </w:rPr>
        <w:t>B</w:t>
      </w:r>
      <w:r w:rsidR="00D8786D">
        <w:rPr>
          <w:b/>
          <w:bCs/>
        </w:rPr>
        <w:t xml:space="preserve">rak uwidocznienia ceny i ceny jednostkowej </w:t>
      </w:r>
      <w:r w:rsidR="00D8786D">
        <w:t>dla:</w:t>
      </w:r>
    </w:p>
    <w:p w14:paraId="7076049C" w14:textId="77777777" w:rsidR="00D8786D" w:rsidRDefault="00D8786D" w:rsidP="00D8786D">
      <w:pPr>
        <w:pStyle w:val="Akapitzlist"/>
        <w:numPr>
          <w:ilvl w:val="0"/>
          <w:numId w:val="30"/>
        </w:numPr>
        <w:jc w:val="both"/>
        <w:rPr>
          <w:i/>
          <w:iCs/>
        </w:rPr>
      </w:pPr>
      <w:r>
        <w:rPr>
          <w:i/>
          <w:iCs/>
        </w:rPr>
        <w:t xml:space="preserve">Napój gazowany o smaku cytrynowo - </w:t>
      </w:r>
      <w:proofErr w:type="spellStart"/>
      <w:r>
        <w:rPr>
          <w:i/>
          <w:iCs/>
        </w:rPr>
        <w:t>limonkowym</w:t>
      </w:r>
      <w:proofErr w:type="spellEnd"/>
      <w:r>
        <w:rPr>
          <w:i/>
          <w:iCs/>
        </w:rPr>
        <w:t xml:space="preserve"> </w:t>
      </w:r>
      <w:proofErr w:type="spellStart"/>
      <w:r>
        <w:rPr>
          <w:i/>
          <w:iCs/>
        </w:rPr>
        <w:t>Sprite</w:t>
      </w:r>
      <w:proofErr w:type="spellEnd"/>
      <w:r>
        <w:rPr>
          <w:i/>
          <w:iCs/>
        </w:rPr>
        <w:t xml:space="preserve"> 500 ml,</w:t>
      </w:r>
    </w:p>
    <w:p w14:paraId="7A9BC596" w14:textId="77777777" w:rsidR="00D8786D" w:rsidRDefault="00D8786D" w:rsidP="00D8786D">
      <w:pPr>
        <w:pStyle w:val="Akapitzlist"/>
        <w:numPr>
          <w:ilvl w:val="0"/>
          <w:numId w:val="30"/>
        </w:numPr>
        <w:ind w:left="567" w:hanging="207"/>
        <w:jc w:val="both"/>
        <w:rPr>
          <w:i/>
          <w:iCs/>
        </w:rPr>
      </w:pPr>
      <w:r>
        <w:rPr>
          <w:i/>
          <w:iCs/>
        </w:rPr>
        <w:t>Napój wieloowocowy Tymbark Po Prostu Kompotowy Truskawka Aronia Jabłko 1,25 l,</w:t>
      </w:r>
    </w:p>
    <w:p w14:paraId="44F80181" w14:textId="77777777" w:rsidR="00D8786D" w:rsidRDefault="00D8786D" w:rsidP="00D8786D">
      <w:pPr>
        <w:pStyle w:val="Akapitzlist"/>
        <w:numPr>
          <w:ilvl w:val="0"/>
          <w:numId w:val="30"/>
        </w:numPr>
        <w:jc w:val="both"/>
        <w:rPr>
          <w:i/>
          <w:iCs/>
        </w:rPr>
      </w:pPr>
      <w:r>
        <w:rPr>
          <w:i/>
          <w:iCs/>
        </w:rPr>
        <w:t xml:space="preserve">Balony metalizowane </w:t>
      </w:r>
      <w:proofErr w:type="spellStart"/>
      <w:r>
        <w:rPr>
          <w:i/>
          <w:iCs/>
        </w:rPr>
        <w:t>Ravi</w:t>
      </w:r>
      <w:proofErr w:type="spellEnd"/>
      <w:r>
        <w:rPr>
          <w:i/>
          <w:iCs/>
        </w:rPr>
        <w:t xml:space="preserve"> 12 szt.,</w:t>
      </w:r>
    </w:p>
    <w:p w14:paraId="795E8EFF" w14:textId="77777777" w:rsidR="00D8786D" w:rsidRDefault="00D8786D" w:rsidP="00645E7C">
      <w:pPr>
        <w:pStyle w:val="Akapitzlist"/>
        <w:numPr>
          <w:ilvl w:val="0"/>
          <w:numId w:val="30"/>
        </w:numPr>
        <w:ind w:left="709" w:hanging="283"/>
        <w:jc w:val="both"/>
        <w:rPr>
          <w:i/>
          <w:iCs/>
        </w:rPr>
      </w:pPr>
      <w:r>
        <w:rPr>
          <w:i/>
          <w:iCs/>
        </w:rPr>
        <w:t>Przecier ogórkowy Krokus masa netto: 340 g,</w:t>
      </w:r>
    </w:p>
    <w:p w14:paraId="3BA0C45F" w14:textId="77777777" w:rsidR="00D8786D" w:rsidRDefault="00D8786D" w:rsidP="00D8786D">
      <w:pPr>
        <w:pStyle w:val="Akapitzlist"/>
        <w:numPr>
          <w:ilvl w:val="0"/>
          <w:numId w:val="30"/>
        </w:numPr>
        <w:ind w:left="567" w:hanging="207"/>
        <w:jc w:val="both"/>
        <w:rPr>
          <w:i/>
          <w:iCs/>
        </w:rPr>
      </w:pPr>
      <w:r>
        <w:rPr>
          <w:i/>
          <w:iCs/>
        </w:rPr>
        <w:t xml:space="preserve">Ekologiczny płyn do mycia naczyń Ludwik 750 ml - </w:t>
      </w:r>
      <w:r>
        <w:t xml:space="preserve">przy produkcie umieszczono wywieszkę dot. innego towaru „Płyn d/naczyń ludwik </w:t>
      </w:r>
      <w:proofErr w:type="spellStart"/>
      <w:r>
        <w:t>eko</w:t>
      </w:r>
      <w:proofErr w:type="spellEnd"/>
      <w:r>
        <w:t xml:space="preserve"> 900ml cytrusów </w:t>
      </w:r>
      <w:proofErr w:type="spellStart"/>
      <w:r>
        <w:t>ziel</w:t>
      </w:r>
      <w:proofErr w:type="spellEnd"/>
      <w:r>
        <w:t>.</w:t>
      </w:r>
      <w:r w:rsidR="0044328F">
        <w:t xml:space="preserve"> </w:t>
      </w:r>
      <w:r>
        <w:t>herbaty 9833”,</w:t>
      </w:r>
    </w:p>
    <w:p w14:paraId="219A548B" w14:textId="77777777" w:rsidR="00D8786D" w:rsidRDefault="00D8786D" w:rsidP="00D8786D">
      <w:pPr>
        <w:pStyle w:val="Akapitzlist"/>
        <w:numPr>
          <w:ilvl w:val="0"/>
          <w:numId w:val="30"/>
        </w:numPr>
        <w:ind w:left="567" w:hanging="207"/>
        <w:jc w:val="both"/>
        <w:rPr>
          <w:i/>
          <w:iCs/>
        </w:rPr>
      </w:pPr>
      <w:r>
        <w:rPr>
          <w:i/>
          <w:iCs/>
        </w:rPr>
        <w:t xml:space="preserve">Czekolada gorzka z orzechami E. Wedel 90 g - </w:t>
      </w:r>
      <w:r>
        <w:t>przy produkcie umieszczono wywieszkę dot. innego towaru „Czekolada Wedel mocno mleczna z orzechami 80g”,</w:t>
      </w:r>
    </w:p>
    <w:p w14:paraId="38AA1EC8" w14:textId="77777777" w:rsidR="00D8786D" w:rsidRDefault="00D8786D" w:rsidP="00D8786D">
      <w:pPr>
        <w:pStyle w:val="Akapitzlist"/>
        <w:numPr>
          <w:ilvl w:val="0"/>
          <w:numId w:val="30"/>
        </w:numPr>
        <w:ind w:left="567" w:hanging="207"/>
        <w:jc w:val="both"/>
        <w:rPr>
          <w:i/>
          <w:iCs/>
        </w:rPr>
      </w:pPr>
      <w:r>
        <w:rPr>
          <w:i/>
          <w:iCs/>
        </w:rPr>
        <w:t xml:space="preserve">Soda oczyszczona </w:t>
      </w:r>
      <w:proofErr w:type="spellStart"/>
      <w:r>
        <w:rPr>
          <w:i/>
          <w:iCs/>
        </w:rPr>
        <w:t>Gellwe</w:t>
      </w:r>
      <w:proofErr w:type="spellEnd"/>
      <w:r>
        <w:rPr>
          <w:i/>
          <w:iCs/>
        </w:rPr>
        <w:t xml:space="preserve"> 70 g - </w:t>
      </w:r>
      <w:r>
        <w:t xml:space="preserve">przy produkcie umieszczono wywieszkę dot. innego towaru „Soda oczyszczona </w:t>
      </w:r>
      <w:proofErr w:type="spellStart"/>
      <w:r>
        <w:t>Gellwe</w:t>
      </w:r>
      <w:proofErr w:type="spellEnd"/>
      <w:r>
        <w:t xml:space="preserve"> 80g”,</w:t>
      </w:r>
    </w:p>
    <w:p w14:paraId="716BA0AA" w14:textId="77777777" w:rsidR="00D8786D" w:rsidRDefault="00D8786D" w:rsidP="00D8786D">
      <w:pPr>
        <w:pStyle w:val="Akapitzlist"/>
        <w:numPr>
          <w:ilvl w:val="0"/>
          <w:numId w:val="30"/>
        </w:numPr>
        <w:ind w:left="567" w:hanging="207"/>
        <w:jc w:val="both"/>
      </w:pPr>
      <w:r>
        <w:rPr>
          <w:i/>
          <w:iCs/>
        </w:rPr>
        <w:t xml:space="preserve">Galaretka o smaku mango w proszku </w:t>
      </w:r>
      <w:proofErr w:type="spellStart"/>
      <w:r>
        <w:rPr>
          <w:i/>
          <w:iCs/>
        </w:rPr>
        <w:t>Gellwe</w:t>
      </w:r>
      <w:proofErr w:type="spellEnd"/>
      <w:r>
        <w:rPr>
          <w:i/>
          <w:iCs/>
        </w:rPr>
        <w:t xml:space="preserve"> masa netto: 75 g - </w:t>
      </w:r>
      <w:r>
        <w:t xml:space="preserve">przy produkcie umieszczono wywieszkę dot. innego towaru „Galaretka </w:t>
      </w:r>
      <w:proofErr w:type="spellStart"/>
      <w:r>
        <w:t>Gellwe</w:t>
      </w:r>
      <w:proofErr w:type="spellEnd"/>
      <w:r>
        <w:t xml:space="preserve"> mango 72g </w:t>
      </w:r>
      <w:proofErr w:type="spellStart"/>
      <w:r>
        <w:t>Foodcare</w:t>
      </w:r>
      <w:proofErr w:type="spellEnd"/>
      <w:r>
        <w:t>”,</w:t>
      </w:r>
    </w:p>
    <w:p w14:paraId="48FF9AEF" w14:textId="77777777" w:rsidR="00D8786D" w:rsidRDefault="00D8786D" w:rsidP="00D8786D">
      <w:pPr>
        <w:pStyle w:val="Akapitzlist"/>
        <w:numPr>
          <w:ilvl w:val="0"/>
          <w:numId w:val="30"/>
        </w:numPr>
        <w:ind w:left="567" w:hanging="207"/>
        <w:jc w:val="both"/>
      </w:pPr>
      <w:r>
        <w:t xml:space="preserve">Miód płynny sztuczny Orzech masa netto: 330 g </w:t>
      </w:r>
      <w:r>
        <w:rPr>
          <w:i/>
          <w:iCs/>
        </w:rPr>
        <w:t xml:space="preserve">- </w:t>
      </w:r>
      <w:r>
        <w:t>przy produkcie umieszczono wywieszkę dot. innego towaru „Miód sztuczny Orzech 340g”,</w:t>
      </w:r>
    </w:p>
    <w:p w14:paraId="10E7A25C" w14:textId="77777777" w:rsidR="00D8786D" w:rsidRDefault="00D8786D" w:rsidP="00D8786D">
      <w:pPr>
        <w:jc w:val="both"/>
        <w:rPr>
          <w:szCs w:val="24"/>
        </w:rPr>
      </w:pPr>
      <w:r>
        <w:rPr>
          <w:szCs w:val="24"/>
        </w:rPr>
        <w:t>co narusza art. 4 ust. 1 ustawy</w:t>
      </w:r>
      <w:r w:rsidR="00D267FB">
        <w:rPr>
          <w:szCs w:val="24"/>
        </w:rPr>
        <w:t xml:space="preserve"> </w:t>
      </w:r>
      <w:r w:rsidR="00D267FB" w:rsidRPr="00D267FB">
        <w:rPr>
          <w:szCs w:val="24"/>
        </w:rPr>
        <w:t xml:space="preserve">z dnia 9 maja 2014 r. o informowaniu o cenach towarów </w:t>
      </w:r>
      <w:r w:rsidR="00D267FB" w:rsidRPr="00D267FB">
        <w:rPr>
          <w:szCs w:val="24"/>
        </w:rPr>
        <w:br/>
        <w:t>i usług (tekst jednolity: Dz. U. z 2023 r., poz. 168)</w:t>
      </w:r>
      <w:r w:rsidR="00D267FB">
        <w:rPr>
          <w:szCs w:val="24"/>
        </w:rPr>
        <w:t xml:space="preserve"> – zwanej dalej </w:t>
      </w:r>
      <w:r w:rsidR="00D267FB" w:rsidRPr="00D267FB">
        <w:rPr>
          <w:i/>
          <w:iCs/>
          <w:szCs w:val="24"/>
        </w:rPr>
        <w:t>ustawą</w:t>
      </w:r>
      <w:r>
        <w:rPr>
          <w:szCs w:val="24"/>
        </w:rPr>
        <w:t xml:space="preserve"> oraz § 3 rozporządzenia Ministra Rozwoju i Technologii z dnia 19 grudnia 2022 r. w sprawie uwidaczniania cen towarów i usług (Dz.U. z 2022 r., poz. 2776) – zwanego dalej </w:t>
      </w:r>
      <w:r>
        <w:rPr>
          <w:i/>
          <w:iCs/>
          <w:szCs w:val="24"/>
        </w:rPr>
        <w:t>rozporządzeniem</w:t>
      </w:r>
      <w:r>
        <w:rPr>
          <w:szCs w:val="24"/>
        </w:rPr>
        <w:t>;</w:t>
      </w:r>
    </w:p>
    <w:p w14:paraId="214C6D9A" w14:textId="77777777" w:rsidR="00D8786D" w:rsidRDefault="00CD6AAE" w:rsidP="00D8786D">
      <w:pPr>
        <w:pStyle w:val="Akapitzlist"/>
        <w:numPr>
          <w:ilvl w:val="0"/>
          <w:numId w:val="29"/>
        </w:numPr>
        <w:ind w:left="0" w:firstLine="0"/>
        <w:jc w:val="both"/>
      </w:pPr>
      <w:r>
        <w:rPr>
          <w:b/>
          <w:bCs/>
        </w:rPr>
        <w:t>B</w:t>
      </w:r>
      <w:r w:rsidR="00D8786D">
        <w:rPr>
          <w:b/>
          <w:bCs/>
        </w:rPr>
        <w:t xml:space="preserve">rak uwidocznienia ceny </w:t>
      </w:r>
      <w:r w:rsidR="00D8786D">
        <w:t>dla</w:t>
      </w:r>
      <w:r w:rsidR="00D8786D">
        <w:rPr>
          <w:b/>
          <w:bCs/>
        </w:rPr>
        <w:t>:</w:t>
      </w:r>
    </w:p>
    <w:p w14:paraId="0C15800B" w14:textId="77777777" w:rsidR="00D8786D" w:rsidRDefault="00D8786D" w:rsidP="00D8786D">
      <w:pPr>
        <w:pStyle w:val="Akapitzlist"/>
        <w:numPr>
          <w:ilvl w:val="0"/>
          <w:numId w:val="31"/>
        </w:numPr>
        <w:ind w:hanging="294"/>
        <w:jc w:val="both"/>
        <w:rPr>
          <w:i/>
          <w:iCs/>
        </w:rPr>
      </w:pPr>
      <w:r>
        <w:rPr>
          <w:i/>
          <w:iCs/>
        </w:rPr>
        <w:t xml:space="preserve">Chusteczki higieniczne </w:t>
      </w:r>
      <w:proofErr w:type="spellStart"/>
      <w:r>
        <w:rPr>
          <w:i/>
          <w:iCs/>
        </w:rPr>
        <w:t>Travella</w:t>
      </w:r>
      <w:proofErr w:type="spellEnd"/>
      <w:r>
        <w:rPr>
          <w:i/>
          <w:iCs/>
        </w:rPr>
        <w:t xml:space="preserve"> 100 szt.,</w:t>
      </w:r>
    </w:p>
    <w:p w14:paraId="2FDDEA55" w14:textId="77777777" w:rsidR="00D8786D" w:rsidRDefault="00D8786D" w:rsidP="00D8786D">
      <w:pPr>
        <w:pStyle w:val="Akapitzlist"/>
        <w:numPr>
          <w:ilvl w:val="0"/>
          <w:numId w:val="31"/>
        </w:numPr>
        <w:ind w:hanging="294"/>
        <w:jc w:val="both"/>
        <w:rPr>
          <w:i/>
          <w:iCs/>
        </w:rPr>
      </w:pPr>
      <w:r>
        <w:rPr>
          <w:i/>
          <w:iCs/>
        </w:rPr>
        <w:t>Nektar Jabłko Brzoskwinia Hortex 1l,</w:t>
      </w:r>
    </w:p>
    <w:p w14:paraId="6F738B87" w14:textId="77777777" w:rsidR="00D8786D" w:rsidRDefault="00D8786D" w:rsidP="00D8786D">
      <w:pPr>
        <w:pStyle w:val="Akapitzlist"/>
        <w:numPr>
          <w:ilvl w:val="0"/>
          <w:numId w:val="31"/>
        </w:numPr>
        <w:ind w:hanging="294"/>
        <w:jc w:val="both"/>
        <w:rPr>
          <w:i/>
          <w:iCs/>
        </w:rPr>
      </w:pPr>
      <w:bookmarkStart w:id="3" w:name="_Hlk139367565"/>
      <w:r>
        <w:rPr>
          <w:i/>
          <w:iCs/>
        </w:rPr>
        <w:t xml:space="preserve">Zapalarka gazowa </w:t>
      </w:r>
      <w:proofErr w:type="spellStart"/>
      <w:r>
        <w:rPr>
          <w:i/>
          <w:iCs/>
        </w:rPr>
        <w:t>BiC</w:t>
      </w:r>
      <w:proofErr w:type="spellEnd"/>
      <w:r>
        <w:rPr>
          <w:i/>
          <w:iCs/>
        </w:rPr>
        <w:t>,</w:t>
      </w:r>
    </w:p>
    <w:bookmarkEnd w:id="3"/>
    <w:p w14:paraId="3EBCB347" w14:textId="77777777" w:rsidR="00D8786D" w:rsidRDefault="00D8786D" w:rsidP="00D8786D">
      <w:pPr>
        <w:jc w:val="both"/>
        <w:rPr>
          <w:szCs w:val="24"/>
        </w:rPr>
      </w:pPr>
      <w:r>
        <w:rPr>
          <w:szCs w:val="24"/>
        </w:rPr>
        <w:t>co narusza art. 4 ust. 1 ustawy oraz § 3 rozporządzenia;</w:t>
      </w:r>
    </w:p>
    <w:p w14:paraId="683680BC" w14:textId="77777777" w:rsidR="00D8786D" w:rsidRDefault="00CD6AAE" w:rsidP="00D8786D">
      <w:pPr>
        <w:pStyle w:val="Akapitzlist"/>
        <w:numPr>
          <w:ilvl w:val="0"/>
          <w:numId w:val="29"/>
        </w:numPr>
        <w:ind w:left="0" w:firstLine="0"/>
        <w:jc w:val="both"/>
      </w:pPr>
      <w:r>
        <w:rPr>
          <w:b/>
          <w:bCs/>
        </w:rPr>
        <w:t>B</w:t>
      </w:r>
      <w:r w:rsidR="00D8786D">
        <w:rPr>
          <w:b/>
          <w:bCs/>
        </w:rPr>
        <w:t xml:space="preserve">rak uwidocznienia ceny jednostkowej </w:t>
      </w:r>
      <w:r w:rsidR="00D8786D">
        <w:t>dla:</w:t>
      </w:r>
    </w:p>
    <w:p w14:paraId="0DF59340" w14:textId="77777777" w:rsidR="00D8786D" w:rsidRDefault="00D8786D" w:rsidP="00D8786D">
      <w:pPr>
        <w:pStyle w:val="Akapitzlist"/>
        <w:numPr>
          <w:ilvl w:val="0"/>
          <w:numId w:val="32"/>
        </w:numPr>
        <w:jc w:val="both"/>
        <w:rPr>
          <w:b/>
          <w:bCs/>
        </w:rPr>
      </w:pPr>
      <w:r>
        <w:rPr>
          <w:b/>
          <w:bCs/>
        </w:rPr>
        <w:t>produktów w opakowaniach jednostkowych:</w:t>
      </w:r>
    </w:p>
    <w:p w14:paraId="211EC7C2" w14:textId="77777777" w:rsidR="00D8786D" w:rsidRDefault="00D8786D" w:rsidP="00D8786D">
      <w:pPr>
        <w:pStyle w:val="Akapitzlist"/>
        <w:numPr>
          <w:ilvl w:val="0"/>
          <w:numId w:val="23"/>
        </w:numPr>
        <w:ind w:left="709" w:hanging="284"/>
        <w:jc w:val="both"/>
        <w:rPr>
          <w:i/>
          <w:iCs/>
        </w:rPr>
      </w:pPr>
      <w:r>
        <w:rPr>
          <w:i/>
          <w:iCs/>
        </w:rPr>
        <w:t>Folia aluminiowa Anna Zaradna 20 metrów,</w:t>
      </w:r>
    </w:p>
    <w:p w14:paraId="34E21839" w14:textId="77777777" w:rsidR="00D8786D" w:rsidRDefault="00D8786D" w:rsidP="00D8786D">
      <w:pPr>
        <w:pStyle w:val="Akapitzlist"/>
        <w:numPr>
          <w:ilvl w:val="0"/>
          <w:numId w:val="23"/>
        </w:numPr>
        <w:ind w:left="709" w:hanging="284"/>
        <w:jc w:val="both"/>
        <w:rPr>
          <w:i/>
          <w:iCs/>
        </w:rPr>
      </w:pPr>
      <w:r>
        <w:rPr>
          <w:i/>
          <w:iCs/>
        </w:rPr>
        <w:t xml:space="preserve">Zmywaki kuchenne Maxi </w:t>
      </w:r>
      <w:proofErr w:type="spellStart"/>
      <w:r>
        <w:rPr>
          <w:i/>
          <w:iCs/>
        </w:rPr>
        <w:t>Cluo</w:t>
      </w:r>
      <w:proofErr w:type="spellEnd"/>
      <w:r>
        <w:rPr>
          <w:i/>
          <w:iCs/>
        </w:rPr>
        <w:t xml:space="preserve"> 5 szt.,</w:t>
      </w:r>
    </w:p>
    <w:p w14:paraId="60C805C4" w14:textId="77777777" w:rsidR="00D8786D" w:rsidRDefault="00D8786D" w:rsidP="00D8786D">
      <w:pPr>
        <w:pStyle w:val="Akapitzlist"/>
        <w:numPr>
          <w:ilvl w:val="0"/>
          <w:numId w:val="23"/>
        </w:numPr>
        <w:ind w:left="709" w:hanging="284"/>
        <w:jc w:val="both"/>
        <w:rPr>
          <w:i/>
          <w:iCs/>
        </w:rPr>
      </w:pPr>
      <w:r>
        <w:rPr>
          <w:i/>
          <w:iCs/>
        </w:rPr>
        <w:t>Bulion cielęcy Winiary masa netto 120 g,</w:t>
      </w:r>
    </w:p>
    <w:p w14:paraId="74921FD8" w14:textId="77777777" w:rsidR="00D8786D" w:rsidRDefault="00D8786D" w:rsidP="00D8786D">
      <w:pPr>
        <w:pStyle w:val="Akapitzlist"/>
        <w:numPr>
          <w:ilvl w:val="0"/>
          <w:numId w:val="23"/>
        </w:numPr>
        <w:ind w:left="709" w:hanging="284"/>
        <w:jc w:val="both"/>
        <w:rPr>
          <w:i/>
          <w:iCs/>
        </w:rPr>
      </w:pPr>
      <w:r>
        <w:rPr>
          <w:i/>
          <w:iCs/>
        </w:rPr>
        <w:t xml:space="preserve">Podpaski </w:t>
      </w:r>
      <w:proofErr w:type="spellStart"/>
      <w:r>
        <w:rPr>
          <w:i/>
          <w:iCs/>
        </w:rPr>
        <w:t>Always</w:t>
      </w:r>
      <w:proofErr w:type="spellEnd"/>
      <w:r>
        <w:rPr>
          <w:i/>
          <w:iCs/>
        </w:rPr>
        <w:t xml:space="preserve"> </w:t>
      </w:r>
      <w:proofErr w:type="spellStart"/>
      <w:r>
        <w:rPr>
          <w:i/>
          <w:iCs/>
        </w:rPr>
        <w:t>Day&amp;Night</w:t>
      </w:r>
      <w:proofErr w:type="spellEnd"/>
      <w:r>
        <w:rPr>
          <w:i/>
          <w:iCs/>
        </w:rPr>
        <w:t xml:space="preserve"> 7 szt., w cenie 7,99 zł - </w:t>
      </w:r>
      <w:r>
        <w:t>cena jednostkowa uwidoczniona przy produkcie „cena kg/litr 7,99”, winno być 1,14 zł/szt.,</w:t>
      </w:r>
    </w:p>
    <w:p w14:paraId="24DC9409" w14:textId="77777777" w:rsidR="00D8786D" w:rsidRDefault="00D8786D" w:rsidP="00D8786D">
      <w:pPr>
        <w:pStyle w:val="Akapitzlist"/>
        <w:numPr>
          <w:ilvl w:val="0"/>
          <w:numId w:val="23"/>
        </w:numPr>
        <w:ind w:left="709" w:hanging="284"/>
        <w:jc w:val="both"/>
        <w:rPr>
          <w:i/>
          <w:iCs/>
        </w:rPr>
      </w:pPr>
      <w:r>
        <w:rPr>
          <w:i/>
          <w:iCs/>
        </w:rPr>
        <w:t xml:space="preserve">Podpaski </w:t>
      </w:r>
      <w:proofErr w:type="spellStart"/>
      <w:r>
        <w:rPr>
          <w:i/>
          <w:iCs/>
        </w:rPr>
        <w:t>Always</w:t>
      </w:r>
      <w:proofErr w:type="spellEnd"/>
      <w:r>
        <w:rPr>
          <w:i/>
          <w:iCs/>
        </w:rPr>
        <w:t xml:space="preserve"> </w:t>
      </w:r>
      <w:proofErr w:type="spellStart"/>
      <w:r>
        <w:rPr>
          <w:i/>
          <w:iCs/>
        </w:rPr>
        <w:t>Sensitive</w:t>
      </w:r>
      <w:proofErr w:type="spellEnd"/>
      <w:r>
        <w:rPr>
          <w:i/>
          <w:iCs/>
        </w:rPr>
        <w:t xml:space="preserve"> </w:t>
      </w:r>
      <w:proofErr w:type="spellStart"/>
      <w:r>
        <w:rPr>
          <w:i/>
          <w:iCs/>
        </w:rPr>
        <w:t>night</w:t>
      </w:r>
      <w:proofErr w:type="spellEnd"/>
      <w:r>
        <w:rPr>
          <w:i/>
          <w:iCs/>
        </w:rPr>
        <w:t xml:space="preserve"> 7 szt., w cenie 9,99 zł - </w:t>
      </w:r>
      <w:r>
        <w:t>cena jednostkowa uwidoczniona przy produkcie „cena kg/litr 9,99”, winno być 1,43 zł/szt.,</w:t>
      </w:r>
    </w:p>
    <w:p w14:paraId="3D27ECC5" w14:textId="77777777" w:rsidR="00D8786D" w:rsidRDefault="00D8786D" w:rsidP="00D8786D">
      <w:pPr>
        <w:pStyle w:val="Akapitzlist"/>
        <w:numPr>
          <w:ilvl w:val="0"/>
          <w:numId w:val="23"/>
        </w:numPr>
        <w:ind w:left="709" w:hanging="284"/>
        <w:jc w:val="both"/>
        <w:rPr>
          <w:i/>
          <w:iCs/>
        </w:rPr>
      </w:pPr>
      <w:r>
        <w:rPr>
          <w:i/>
          <w:iCs/>
        </w:rPr>
        <w:t xml:space="preserve">Wkładki higieniczne Bella Panty Classic 20 szt., w cenie 2,99 zł - </w:t>
      </w:r>
      <w:r>
        <w:t>cena jednostkowa uwidoczniona przy produkcie „cena kg/litr 2,99”, winno być 0,15 zł/szt.,</w:t>
      </w:r>
    </w:p>
    <w:p w14:paraId="3FB310B1" w14:textId="77777777" w:rsidR="00D8786D" w:rsidRDefault="00D8786D" w:rsidP="00D8786D">
      <w:pPr>
        <w:pStyle w:val="Akapitzlist"/>
        <w:numPr>
          <w:ilvl w:val="0"/>
          <w:numId w:val="23"/>
        </w:numPr>
        <w:ind w:left="709" w:hanging="284"/>
        <w:jc w:val="both"/>
        <w:rPr>
          <w:i/>
          <w:iCs/>
        </w:rPr>
      </w:pPr>
      <w:r>
        <w:rPr>
          <w:i/>
          <w:iCs/>
        </w:rPr>
        <w:lastRenderedPageBreak/>
        <w:t xml:space="preserve">Tabletki do zmywarki </w:t>
      </w:r>
      <w:proofErr w:type="spellStart"/>
      <w:r>
        <w:rPr>
          <w:i/>
          <w:iCs/>
        </w:rPr>
        <w:t>Finish</w:t>
      </w:r>
      <w:proofErr w:type="spellEnd"/>
      <w:r>
        <w:rPr>
          <w:i/>
          <w:iCs/>
        </w:rPr>
        <w:t xml:space="preserve"> </w:t>
      </w:r>
      <w:proofErr w:type="spellStart"/>
      <w:r>
        <w:rPr>
          <w:i/>
          <w:iCs/>
        </w:rPr>
        <w:t>Powerball</w:t>
      </w:r>
      <w:proofErr w:type="spellEnd"/>
      <w:r>
        <w:rPr>
          <w:i/>
          <w:iCs/>
        </w:rPr>
        <w:t xml:space="preserve"> </w:t>
      </w:r>
      <w:proofErr w:type="spellStart"/>
      <w:r>
        <w:rPr>
          <w:i/>
          <w:iCs/>
        </w:rPr>
        <w:t>All</w:t>
      </w:r>
      <w:proofErr w:type="spellEnd"/>
      <w:r>
        <w:rPr>
          <w:i/>
          <w:iCs/>
        </w:rPr>
        <w:t xml:space="preserve"> in One 40 szt. 640 g, </w:t>
      </w:r>
      <w:r>
        <w:t>w cenie 41,99 zł</w:t>
      </w:r>
      <w:r>
        <w:rPr>
          <w:i/>
          <w:iCs/>
        </w:rPr>
        <w:t xml:space="preserve"> - </w:t>
      </w:r>
      <w:r>
        <w:t>cena jednostkowa uwidoczniona przy produkcie „cena kg/litr 41,99”, winno być 1,05 zł/szt. lub 65,61 zł/kg,</w:t>
      </w:r>
    </w:p>
    <w:p w14:paraId="539428F2" w14:textId="77777777" w:rsidR="00D8786D" w:rsidRDefault="00D8786D" w:rsidP="00D8786D">
      <w:pPr>
        <w:pStyle w:val="Akapitzlist"/>
        <w:numPr>
          <w:ilvl w:val="0"/>
          <w:numId w:val="23"/>
        </w:numPr>
        <w:ind w:left="709" w:hanging="284"/>
        <w:jc w:val="both"/>
        <w:rPr>
          <w:i/>
          <w:iCs/>
        </w:rPr>
      </w:pPr>
      <w:r>
        <w:rPr>
          <w:i/>
          <w:iCs/>
        </w:rPr>
        <w:t xml:space="preserve">Kapsułki do prania VIZIR Allin1 do kolorów 18 szt. 410,4 g, </w:t>
      </w:r>
      <w:r>
        <w:t>w cenie 42,99 zł</w:t>
      </w:r>
      <w:r>
        <w:rPr>
          <w:i/>
          <w:iCs/>
        </w:rPr>
        <w:t xml:space="preserve"> - </w:t>
      </w:r>
      <w:r>
        <w:t>cena jednostkowa uwidoczniona przy produkcie „cena kg/litr 42,99”, winno być 2,39 zł/szt. lub 104,75 zł/kg,</w:t>
      </w:r>
    </w:p>
    <w:p w14:paraId="75F3B32A" w14:textId="77777777" w:rsidR="00D8786D" w:rsidRDefault="00D8786D" w:rsidP="00D8786D">
      <w:pPr>
        <w:pStyle w:val="Akapitzlist"/>
        <w:numPr>
          <w:ilvl w:val="0"/>
          <w:numId w:val="23"/>
        </w:numPr>
        <w:ind w:left="709" w:hanging="284"/>
        <w:jc w:val="both"/>
        <w:rPr>
          <w:i/>
          <w:iCs/>
        </w:rPr>
      </w:pPr>
      <w:r>
        <w:rPr>
          <w:i/>
          <w:iCs/>
        </w:rPr>
        <w:t xml:space="preserve">Folia aluminiowa </w:t>
      </w:r>
      <w:proofErr w:type="spellStart"/>
      <w:r>
        <w:rPr>
          <w:i/>
          <w:iCs/>
        </w:rPr>
        <w:t>Ravi</w:t>
      </w:r>
      <w:proofErr w:type="spellEnd"/>
      <w:r>
        <w:rPr>
          <w:i/>
          <w:iCs/>
        </w:rPr>
        <w:t xml:space="preserve"> 20 m, </w:t>
      </w:r>
      <w:r>
        <w:t>w cenie 12,99 zł</w:t>
      </w:r>
      <w:r>
        <w:rPr>
          <w:i/>
          <w:iCs/>
        </w:rPr>
        <w:t xml:space="preserve"> - </w:t>
      </w:r>
      <w:r>
        <w:t>cena jednostkowa uwidoczniona przy produkcie „cena kg/litr 12,99”, winno być 0,65 zł/m,</w:t>
      </w:r>
    </w:p>
    <w:p w14:paraId="212D37A3" w14:textId="77777777" w:rsidR="00D8786D" w:rsidRDefault="00D8786D" w:rsidP="00D8786D">
      <w:pPr>
        <w:pStyle w:val="Akapitzlist"/>
        <w:numPr>
          <w:ilvl w:val="0"/>
          <w:numId w:val="23"/>
        </w:numPr>
        <w:ind w:left="709" w:hanging="284"/>
        <w:jc w:val="both"/>
        <w:rPr>
          <w:i/>
          <w:iCs/>
        </w:rPr>
      </w:pPr>
      <w:r>
        <w:rPr>
          <w:i/>
          <w:iCs/>
        </w:rPr>
        <w:t xml:space="preserve">Gąbki do naczyń Fuego </w:t>
      </w:r>
      <w:proofErr w:type="spellStart"/>
      <w:r>
        <w:rPr>
          <w:i/>
          <w:iCs/>
        </w:rPr>
        <w:t>Ravi</w:t>
      </w:r>
      <w:proofErr w:type="spellEnd"/>
      <w:r>
        <w:rPr>
          <w:i/>
          <w:iCs/>
        </w:rPr>
        <w:t xml:space="preserve"> 5 szt., </w:t>
      </w:r>
      <w:r>
        <w:t>w cenie 3,99 zł</w:t>
      </w:r>
      <w:r>
        <w:rPr>
          <w:i/>
          <w:iCs/>
        </w:rPr>
        <w:t xml:space="preserve"> - </w:t>
      </w:r>
      <w:r>
        <w:t>cena jednostkowa uwidoczniona przy produkcie „cena kg/litr 3,99”, winno być 0,80 zł/szt.,</w:t>
      </w:r>
    </w:p>
    <w:p w14:paraId="5EBC38E9" w14:textId="77777777" w:rsidR="00D8786D" w:rsidRDefault="00D8786D" w:rsidP="00D8786D">
      <w:pPr>
        <w:pStyle w:val="Akapitzlist"/>
        <w:numPr>
          <w:ilvl w:val="0"/>
          <w:numId w:val="23"/>
        </w:numPr>
        <w:ind w:left="709" w:hanging="284"/>
        <w:jc w:val="both"/>
        <w:rPr>
          <w:i/>
          <w:iCs/>
        </w:rPr>
      </w:pPr>
      <w:r>
        <w:rPr>
          <w:i/>
          <w:iCs/>
        </w:rPr>
        <w:t xml:space="preserve">Bulion wołowy Winiary masa netto: 180 g, </w:t>
      </w:r>
      <w:r>
        <w:t>w cenie 7,49 zł</w:t>
      </w:r>
      <w:r>
        <w:rPr>
          <w:i/>
          <w:iCs/>
        </w:rPr>
        <w:t xml:space="preserve"> - </w:t>
      </w:r>
      <w:r>
        <w:t>cena jednostkowa uwidoczniona przy produkcie „cena kg/litr 7,49”, winno być 41,61 zł/kg,</w:t>
      </w:r>
    </w:p>
    <w:p w14:paraId="75E03488" w14:textId="77777777" w:rsidR="00D8786D" w:rsidRDefault="00D8786D" w:rsidP="00D8786D">
      <w:pPr>
        <w:pStyle w:val="Akapitzlist"/>
        <w:numPr>
          <w:ilvl w:val="0"/>
          <w:numId w:val="23"/>
        </w:numPr>
        <w:ind w:left="709" w:hanging="284"/>
        <w:jc w:val="both"/>
        <w:rPr>
          <w:i/>
          <w:iCs/>
        </w:rPr>
      </w:pPr>
      <w:r>
        <w:rPr>
          <w:i/>
          <w:iCs/>
        </w:rPr>
        <w:t xml:space="preserve">Zupa borowikowa Winiary masa netto: 44 g, w cenie 3,99 zł - </w:t>
      </w:r>
      <w:r>
        <w:t xml:space="preserve">cena jednostkowa uwidoczniona przy produkcie „cena kg/litr 88,67”, </w:t>
      </w:r>
      <w:r>
        <w:rPr>
          <w:i/>
          <w:iCs/>
        </w:rPr>
        <w:t>winno być 90,68 zł/kg,</w:t>
      </w:r>
    </w:p>
    <w:p w14:paraId="354C4935" w14:textId="77777777" w:rsidR="00D8786D" w:rsidRDefault="00D8786D" w:rsidP="00D8786D">
      <w:pPr>
        <w:pStyle w:val="Akapitzlist"/>
        <w:numPr>
          <w:ilvl w:val="0"/>
          <w:numId w:val="23"/>
        </w:numPr>
        <w:ind w:left="709" w:hanging="284"/>
        <w:jc w:val="both"/>
        <w:rPr>
          <w:i/>
          <w:iCs/>
        </w:rPr>
      </w:pPr>
      <w:r>
        <w:rPr>
          <w:i/>
          <w:iCs/>
        </w:rPr>
        <w:t xml:space="preserve">Kisiel z kawałkami owoców Słodka Chwila Dr. </w:t>
      </w:r>
      <w:proofErr w:type="spellStart"/>
      <w:r>
        <w:rPr>
          <w:i/>
          <w:iCs/>
        </w:rPr>
        <w:t>Oetker</w:t>
      </w:r>
      <w:proofErr w:type="spellEnd"/>
      <w:r>
        <w:rPr>
          <w:i/>
          <w:iCs/>
        </w:rPr>
        <w:t xml:space="preserve"> masa netto: 31,5 g, w cenie </w:t>
      </w:r>
      <w:r>
        <w:rPr>
          <w:i/>
          <w:iCs/>
        </w:rPr>
        <w:br/>
        <w:t xml:space="preserve">1,99 zł - </w:t>
      </w:r>
      <w:r>
        <w:t xml:space="preserve">cena jednostkowa uwidoczniona przy produkcie „cena kg/litr 0,06”, </w:t>
      </w:r>
      <w:r>
        <w:rPr>
          <w:i/>
          <w:iCs/>
        </w:rPr>
        <w:t>winno być 63,17 zł/kg,</w:t>
      </w:r>
    </w:p>
    <w:p w14:paraId="4AA13D36" w14:textId="77777777" w:rsidR="00D8786D" w:rsidRDefault="00D8786D" w:rsidP="00D8786D">
      <w:pPr>
        <w:jc w:val="both"/>
        <w:rPr>
          <w:szCs w:val="24"/>
        </w:rPr>
      </w:pPr>
      <w:r>
        <w:rPr>
          <w:szCs w:val="24"/>
        </w:rPr>
        <w:t>co narusza art. 4 ust. 1 ustawy oraz § 3 rozporządzenia;</w:t>
      </w:r>
    </w:p>
    <w:p w14:paraId="26B61AFC" w14:textId="77777777" w:rsidR="00D8786D" w:rsidRDefault="00D8786D" w:rsidP="00D8786D">
      <w:pPr>
        <w:pStyle w:val="Akapitzlist"/>
        <w:numPr>
          <w:ilvl w:val="0"/>
          <w:numId w:val="33"/>
        </w:numPr>
        <w:ind w:left="0" w:firstLine="0"/>
        <w:jc w:val="both"/>
      </w:pPr>
      <w:bookmarkStart w:id="4" w:name="_Hlk139368774"/>
      <w:r>
        <w:rPr>
          <w:b/>
          <w:bCs/>
        </w:rPr>
        <w:t>pakowanych środków spożywczych w stanie stałym znajdujących się w środku płynnym</w:t>
      </w:r>
      <w:r>
        <w:t>:</w:t>
      </w:r>
    </w:p>
    <w:p w14:paraId="3335EB46" w14:textId="77777777" w:rsidR="00D8786D" w:rsidRDefault="00D8786D" w:rsidP="00D8786D">
      <w:pPr>
        <w:pStyle w:val="Akapitzlist"/>
        <w:numPr>
          <w:ilvl w:val="0"/>
          <w:numId w:val="34"/>
        </w:numPr>
        <w:ind w:hanging="294"/>
        <w:jc w:val="both"/>
        <w:rPr>
          <w:i/>
          <w:iCs/>
        </w:rPr>
      </w:pPr>
      <w:proofErr w:type="spellStart"/>
      <w:r>
        <w:rPr>
          <w:i/>
          <w:iCs/>
        </w:rPr>
        <w:t>Bonduelki</w:t>
      </w:r>
      <w:proofErr w:type="spellEnd"/>
      <w:r>
        <w:rPr>
          <w:i/>
          <w:iCs/>
        </w:rPr>
        <w:t xml:space="preserve"> Kukurydza złocista </w:t>
      </w:r>
      <w:proofErr w:type="spellStart"/>
      <w:r>
        <w:rPr>
          <w:i/>
          <w:iCs/>
        </w:rPr>
        <w:t>Bonduelle</w:t>
      </w:r>
      <w:proofErr w:type="spellEnd"/>
      <w:r>
        <w:rPr>
          <w:i/>
          <w:iCs/>
        </w:rPr>
        <w:t xml:space="preserve"> masa netto: 170 g, masa netto po odsączeniu zalewy:140 g</w:t>
      </w:r>
      <w:r>
        <w:t xml:space="preserve">, </w:t>
      </w:r>
      <w:bookmarkEnd w:id="4"/>
      <w:r>
        <w:t>w cenie 4,49 zł - cena jednostkowa uwidoczniona przy produkcie „cena kg/litr 26,41”, winno być 32,07 zł/kg,</w:t>
      </w:r>
    </w:p>
    <w:p w14:paraId="368F98F9" w14:textId="77777777" w:rsidR="00D8786D" w:rsidRDefault="00D8786D" w:rsidP="00D8786D">
      <w:pPr>
        <w:pStyle w:val="Akapitzlist"/>
        <w:numPr>
          <w:ilvl w:val="0"/>
          <w:numId w:val="34"/>
        </w:numPr>
        <w:ind w:hanging="294"/>
        <w:jc w:val="both"/>
        <w:rPr>
          <w:i/>
          <w:iCs/>
        </w:rPr>
      </w:pPr>
      <w:bookmarkStart w:id="5" w:name="_Hlk139368821"/>
      <w:r>
        <w:rPr>
          <w:i/>
          <w:iCs/>
        </w:rPr>
        <w:t xml:space="preserve">Ogórki kiszone </w:t>
      </w:r>
      <w:proofErr w:type="spellStart"/>
      <w:r>
        <w:rPr>
          <w:i/>
          <w:iCs/>
        </w:rPr>
        <w:t>Vortumnus</w:t>
      </w:r>
      <w:proofErr w:type="spellEnd"/>
      <w:r>
        <w:rPr>
          <w:i/>
          <w:iCs/>
        </w:rPr>
        <w:t xml:space="preserve"> masa netto:780 g, masa netto po odsączeniu zalewy: 390 g</w:t>
      </w:r>
      <w:r>
        <w:t xml:space="preserve">, </w:t>
      </w:r>
      <w:bookmarkEnd w:id="5"/>
      <w:r>
        <w:br/>
        <w:t>w cenie 9,99 zł - cena jednostkowa uwidoczniona przy produkcie „cena kg/litr 12,81”, winno być 25,62 zł/kg,</w:t>
      </w:r>
    </w:p>
    <w:p w14:paraId="3DEC594E" w14:textId="77777777" w:rsidR="00D8786D" w:rsidRDefault="00D8786D" w:rsidP="00D8786D">
      <w:pPr>
        <w:spacing w:after="120" w:line="276" w:lineRule="auto"/>
        <w:jc w:val="both"/>
        <w:rPr>
          <w:szCs w:val="24"/>
        </w:rPr>
      </w:pPr>
      <w:r>
        <w:rPr>
          <w:szCs w:val="24"/>
        </w:rPr>
        <w:t>co narusza art. 4 ust. 1 ustawy oraz § 3 i § 6 rozporządzenia</w:t>
      </w:r>
    </w:p>
    <w:p w14:paraId="2F2ADECD" w14:textId="77777777" w:rsidR="004A1C64" w:rsidRDefault="004A1C64" w:rsidP="00D8786D">
      <w:pPr>
        <w:spacing w:after="120" w:line="276" w:lineRule="auto"/>
        <w:jc w:val="both"/>
        <w:rPr>
          <w:color w:val="000000"/>
        </w:rPr>
      </w:pPr>
      <w:r>
        <w:rPr>
          <w:color w:val="000000"/>
        </w:rPr>
        <w:t>Ustalenia kontroli udokumentowano w „</w:t>
      </w:r>
      <w:r>
        <w:rPr>
          <w:i/>
          <w:color w:val="000000"/>
        </w:rPr>
        <w:t>Protokole kontroli</w:t>
      </w:r>
      <w:r w:rsidR="008336E5">
        <w:rPr>
          <w:color w:val="000000"/>
        </w:rPr>
        <w:t xml:space="preserve">” sygn. KH.8361.31.2023 z dnia </w:t>
      </w:r>
      <w:r w:rsidR="008336E5">
        <w:rPr>
          <w:color w:val="000000"/>
        </w:rPr>
        <w:br/>
        <w:t>3 lipca</w:t>
      </w:r>
      <w:r>
        <w:rPr>
          <w:color w:val="000000"/>
        </w:rPr>
        <w:t xml:space="preserve"> 2023 r. wraz załącznikami, do których kontrolowany nie wniósł uwag.</w:t>
      </w:r>
    </w:p>
    <w:p w14:paraId="1AB233AB" w14:textId="77777777" w:rsidR="004A1C64" w:rsidRDefault="004A1C64" w:rsidP="004A1C64">
      <w:pPr>
        <w:spacing w:after="120" w:line="276" w:lineRule="auto"/>
        <w:jc w:val="both"/>
        <w:rPr>
          <w:color w:val="000000"/>
        </w:rPr>
      </w:pPr>
      <w:r>
        <w:rPr>
          <w:color w:val="000000"/>
        </w:rPr>
        <w:t xml:space="preserve">Pismem z dnia </w:t>
      </w:r>
      <w:r w:rsidR="008336E5">
        <w:t>26 lipca</w:t>
      </w:r>
      <w:r>
        <w:t xml:space="preserve"> 2023 </w:t>
      </w:r>
      <w:r>
        <w:rPr>
          <w:color w:val="000000"/>
        </w:rPr>
        <w:t>r. Podkarpacki Wojewódzki Inspektor Inspekcji Handlowej</w:t>
      </w:r>
      <w:r>
        <w:rPr>
          <w:i/>
          <w:color w:val="000000"/>
        </w:rPr>
        <w:t xml:space="preserve"> </w:t>
      </w:r>
      <w:r>
        <w:rPr>
          <w:color w:val="000000"/>
        </w:rPr>
        <w:t xml:space="preserve">zawiadomił kontrolowanego o wszczęciu postępowania z urzędu w trybie art. 6 ust. 1 ustawy, w związku ze stwierdzeniem podczas kontroli nieprawidłowości w uwidacznianiu informacji o cenach i cenach jednostkowych (data doręczenia stronie: </w:t>
      </w:r>
      <w:r w:rsidR="008336E5">
        <w:t>28 lipca</w:t>
      </w:r>
      <w:r>
        <w:t xml:space="preserve"> 2023</w:t>
      </w:r>
      <w:r>
        <w:rPr>
          <w:color w:val="000000"/>
        </w:rPr>
        <w:t xml:space="preserve"> r.).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wyjaśnień. </w:t>
      </w:r>
      <w:r>
        <w:rPr>
          <w:bCs/>
          <w:color w:val="000000"/>
        </w:rPr>
        <w:t xml:space="preserve">Stronę wezwano także do przedstawienia wielkości obrotów i przychodu za rok 2022. </w:t>
      </w:r>
    </w:p>
    <w:p w14:paraId="4174EEC1" w14:textId="77777777" w:rsidR="004A1C64" w:rsidRPr="008336E5" w:rsidRDefault="004A1C64" w:rsidP="004A1C64">
      <w:pPr>
        <w:spacing w:after="120" w:line="276" w:lineRule="auto"/>
        <w:jc w:val="both"/>
        <w:rPr>
          <w:bCs/>
          <w:color w:val="FF0000"/>
        </w:rPr>
      </w:pPr>
      <w:r>
        <w:rPr>
          <w:bCs/>
          <w:color w:val="000000"/>
        </w:rPr>
        <w:t xml:space="preserve">W odpowiedzi Strona przekazała do tutejszego Inspektoratu pismo z dnia </w:t>
      </w:r>
      <w:r w:rsidR="008336E5">
        <w:rPr>
          <w:bCs/>
          <w:color w:val="000000"/>
        </w:rPr>
        <w:t>31 lipca</w:t>
      </w:r>
      <w:r>
        <w:rPr>
          <w:bCs/>
          <w:color w:val="000000"/>
        </w:rPr>
        <w:t xml:space="preserve"> 2023 r.,</w:t>
      </w:r>
      <w:r w:rsidR="0044328F" w:rsidRPr="0044328F">
        <w:rPr>
          <w:szCs w:val="24"/>
        </w:rPr>
        <w:t xml:space="preserve"> </w:t>
      </w:r>
      <w:r w:rsidR="0044328F">
        <w:rPr>
          <w:szCs w:val="24"/>
        </w:rPr>
        <w:t>(data doręczenia</w:t>
      </w:r>
      <w:r w:rsidR="0044328F">
        <w:rPr>
          <w:color w:val="000000"/>
          <w:szCs w:val="24"/>
        </w:rPr>
        <w:t>: 2 sierpnia 2023 r.)</w:t>
      </w:r>
      <w:r w:rsidR="00645E7C">
        <w:rPr>
          <w:color w:val="000000"/>
          <w:szCs w:val="24"/>
        </w:rPr>
        <w:t>,</w:t>
      </w:r>
      <w:r>
        <w:rPr>
          <w:bCs/>
          <w:color w:val="000000"/>
        </w:rPr>
        <w:t xml:space="preserve"> w którym podała kwotę dot. wielkości przychodu</w:t>
      </w:r>
      <w:r w:rsidR="00645E7C">
        <w:rPr>
          <w:bCs/>
          <w:color w:val="000000"/>
        </w:rPr>
        <w:br/>
      </w:r>
      <w:r>
        <w:rPr>
          <w:bCs/>
          <w:color w:val="000000"/>
        </w:rPr>
        <w:t xml:space="preserve">i obrotu za rok 2022. </w:t>
      </w:r>
    </w:p>
    <w:p w14:paraId="3DF82E77" w14:textId="77777777" w:rsidR="004A1C64" w:rsidRDefault="004A1C64" w:rsidP="004A1C64">
      <w:pPr>
        <w:spacing w:before="120" w:after="120" w:line="276" w:lineRule="auto"/>
        <w:jc w:val="both"/>
        <w:rPr>
          <w:color w:val="000000"/>
        </w:rPr>
      </w:pPr>
      <w:r>
        <w:rPr>
          <w:b/>
          <w:color w:val="000000"/>
        </w:rPr>
        <w:t>Podkarpacki Wojewódzki Inspektor Inspekcji Handlowej ustalił i stwierdził,</w:t>
      </w:r>
      <w:r>
        <w:rPr>
          <w:b/>
          <w:color w:val="000000"/>
        </w:rPr>
        <w:br/>
        <w:t>co następuje:</w:t>
      </w:r>
    </w:p>
    <w:p w14:paraId="751B6897" w14:textId="77777777" w:rsidR="004A1C64" w:rsidRDefault="004A1C64" w:rsidP="004A1C64">
      <w:pPr>
        <w:spacing w:before="120" w:after="120" w:line="276" w:lineRule="auto"/>
        <w:jc w:val="both"/>
        <w:rPr>
          <w:color w:val="000000"/>
        </w:rPr>
      </w:pPr>
      <w:r>
        <w:rPr>
          <w:color w:val="000000"/>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Pr>
          <w:color w:val="000000"/>
        </w:rPr>
        <w:lastRenderedPageBreak/>
        <w:t xml:space="preserve">w sklepie </w:t>
      </w:r>
      <w:r>
        <w:t>w Rzeszowie (woj. podkarpackie</w:t>
      </w:r>
      <w:r>
        <w:rPr>
          <w:color w:val="000000"/>
        </w:rPr>
        <w:t>), właściwym do prowadzenia postępowania i nałożenia kary jest Podkarpacki Wojewódzki Inspektor Inspekcji Handlowej.</w:t>
      </w:r>
    </w:p>
    <w:p w14:paraId="37884F22" w14:textId="77777777" w:rsidR="004A1C64" w:rsidRDefault="004A1C64" w:rsidP="004A1C64">
      <w:pPr>
        <w:spacing w:line="276" w:lineRule="auto"/>
        <w:jc w:val="both"/>
      </w:pPr>
      <w:r>
        <w:t xml:space="preserve">Zgodnie z art. 3 ust. 1 pkt 3 ustawy, przedsiębiorca to </w:t>
      </w:r>
      <w:r>
        <w:rPr>
          <w:shd w:val="clear" w:color="auto" w:fill="FFFFFF"/>
        </w:rPr>
        <w:t xml:space="preserve">podmiot, o którym mowa </w:t>
      </w:r>
      <w:r w:rsidRPr="004A1C64">
        <w:rPr>
          <w:shd w:val="clear" w:color="auto" w:fill="FFFFFF"/>
        </w:rPr>
        <w:t xml:space="preserve">w </w:t>
      </w:r>
      <w:hyperlink r:id="rId8" w:anchor="/document/18701388?unitId=art(4)ust(1)&amp;cm=DOCUMENT" w:tgtFrame="_blank" w:history="1">
        <w:r w:rsidRPr="004A1C64">
          <w:rPr>
            <w:rStyle w:val="Hipercze"/>
            <w:color w:val="auto"/>
            <w:u w:val="none"/>
            <w:shd w:val="clear" w:color="auto" w:fill="FFFFFF"/>
          </w:rPr>
          <w:t>art. 4 ust. 1</w:t>
        </w:r>
      </w:hyperlink>
      <w:r w:rsidRPr="004A1C64">
        <w:rPr>
          <w:shd w:val="clear" w:color="auto" w:fill="FFFFFF"/>
        </w:rPr>
        <w:t xml:space="preserve"> lub </w:t>
      </w:r>
      <w:hyperlink r:id="rId9" w:anchor="/document/18701388?unitId=art(4)ust(2)&amp;cm=DOCUMENT" w:tgtFrame="_blank" w:history="1">
        <w:r w:rsidRPr="004A1C64">
          <w:rPr>
            <w:rStyle w:val="Hipercze"/>
            <w:color w:val="auto"/>
            <w:u w:val="none"/>
            <w:shd w:val="clear" w:color="auto" w:fill="FFFFFF"/>
          </w:rPr>
          <w:t>2</w:t>
        </w:r>
      </w:hyperlink>
      <w:r w:rsidRPr="004A1C64">
        <w:rPr>
          <w:shd w:val="clear" w:color="auto" w:fill="FFFFFF"/>
        </w:rPr>
        <w:t xml:space="preserve"> ustawy</w:t>
      </w:r>
      <w:r>
        <w:rPr>
          <w:shd w:val="clear" w:color="auto" w:fill="FFFFFF"/>
        </w:rPr>
        <w:t xml:space="preserve"> z dnia 6 marca 2018 r. - Prawo przedsiębiorców (Dz. U. z 2023, r. poz. 221</w:t>
      </w:r>
      <w:r>
        <w:rPr>
          <w:shd w:val="clear" w:color="auto" w:fill="FFFFFF"/>
        </w:rPr>
        <w:br/>
        <w:t xml:space="preserve"> ze zm.)</w:t>
      </w:r>
      <w: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350A2F2" w14:textId="77777777" w:rsidR="004A1C64" w:rsidRDefault="004A1C64" w:rsidP="004A1C64">
      <w:pPr>
        <w:spacing w:before="120" w:line="276" w:lineRule="auto"/>
        <w:jc w:val="both"/>
      </w:pPr>
      <w:r>
        <w:t>Zgodnie z art. 3 ustawy prawo przedsiębiorców, działalność gospodarcza to zorganizowana działalność zarobkowa, wykonywana we własnym imieniu i w sposób ciągły.</w:t>
      </w:r>
    </w:p>
    <w:p w14:paraId="4787DE5A" w14:textId="77777777" w:rsidR="004A1C64" w:rsidRDefault="004A1C64" w:rsidP="004A1C64">
      <w:pPr>
        <w:spacing w:before="120" w:line="276" w:lineRule="auto"/>
        <w:jc w:val="both"/>
        <w:rPr>
          <w:shd w:val="clear" w:color="auto" w:fill="FFFFFF"/>
        </w:rPr>
      </w:pPr>
      <w:r>
        <w:t xml:space="preserve">Zgodnie z art. 4 ust. 1 ustawy w </w:t>
      </w:r>
      <w:r>
        <w:rPr>
          <w:shd w:val="clear" w:color="auto" w:fill="FFFFFF"/>
        </w:rPr>
        <w:t xml:space="preserve">miejscu sprzedaży detalicznej i świadczenia usług uwidacznia się cenę oraz cenę jednostkową towaru, </w:t>
      </w:r>
      <w:r w:rsidR="00FB103B">
        <w:t xml:space="preserve">lub usługi w sposób jednoznaczny                     </w:t>
      </w:r>
      <w:r>
        <w:rPr>
          <w:shd w:val="clear" w:color="auto" w:fill="FFFFFF"/>
        </w:rPr>
        <w:t>w sposób jednoznaczny, niebudzący wątpliwości oraz umożliwiający porównanie cen.</w:t>
      </w:r>
    </w:p>
    <w:p w14:paraId="426A04A1" w14:textId="77777777" w:rsidR="004A1C64" w:rsidRDefault="004A1C64" w:rsidP="004A1C64">
      <w:pPr>
        <w:tabs>
          <w:tab w:val="left" w:pos="708"/>
        </w:tabs>
        <w:spacing w:before="120" w:line="276" w:lineRule="auto"/>
        <w:jc w:val="both"/>
        <w:rPr>
          <w:shd w:val="clear" w:color="auto" w:fill="FFFFFF"/>
        </w:rPr>
      </w:pPr>
      <w:r>
        <w:t xml:space="preserve">Pod pojęciem ceny, ustawa rozumie wartość wyrażoną w jednostkach pieniężnych, którą kupujący jest obowiązany zapłacić przedsiębiorcy za towar lub usługę (art. 3 ust. 1 pkt 1 ustawy). </w:t>
      </w:r>
      <w:r>
        <w:rPr>
          <w:shd w:val="clear" w:color="auto" w:fill="FFFFFF"/>
        </w:rPr>
        <w:t xml:space="preserve">Cena jednostkowa towaru lub usługi jest ceną ustaloną za jednostkę określonego towaru lub określonej usługi, których ilość lub liczba są wyrażone w jednostkach miar </w:t>
      </w:r>
      <w:r>
        <w:rPr>
          <w:shd w:val="clear" w:color="auto" w:fill="FFFFFF"/>
        </w:rPr>
        <w:br/>
        <w:t>w rozumieniu przepisów o miarach</w:t>
      </w:r>
      <w:r>
        <w:rPr>
          <w:color w:val="000000"/>
        </w:rPr>
        <w:t xml:space="preserve"> (art. 3 ust. 1 pkt 2 ustawy).</w:t>
      </w:r>
    </w:p>
    <w:p w14:paraId="78406E79" w14:textId="77777777" w:rsidR="004A1C64" w:rsidRDefault="004A1C64" w:rsidP="004A1C64">
      <w:pPr>
        <w:tabs>
          <w:tab w:val="left" w:pos="708"/>
        </w:tabs>
        <w:spacing w:before="120" w:line="276" w:lineRule="auto"/>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5ADB1DED" w14:textId="77777777" w:rsidR="004A1C64" w:rsidRDefault="004A1C64" w:rsidP="004A1C64">
      <w:pPr>
        <w:tabs>
          <w:tab w:val="left" w:pos="708"/>
        </w:tabs>
        <w:spacing w:before="120" w:line="276" w:lineRule="auto"/>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2318049C" w14:textId="77777777" w:rsidR="004A1C64" w:rsidRDefault="004A1C64" w:rsidP="004A1C64">
      <w:pPr>
        <w:tabs>
          <w:tab w:val="left" w:pos="708"/>
        </w:tabs>
        <w:spacing w:before="120" w:line="276" w:lineRule="auto"/>
        <w:jc w:val="both"/>
      </w:pPr>
      <w:r>
        <w:rPr>
          <w:color w:val="000000"/>
        </w:rPr>
        <w:t>Pod pojęciem wywieszki, rozporządzenie rozumie etykietę, metkę, tabliczkę lub plakat (§ 2 pkt 4 rozporządzenia).</w:t>
      </w:r>
    </w:p>
    <w:p w14:paraId="6B75A3A5" w14:textId="77777777" w:rsidR="004A1C64" w:rsidRDefault="004A1C64" w:rsidP="004A1C64">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1B13DC04" w14:textId="77777777" w:rsidR="004A1C64" w:rsidRDefault="004A1C64" w:rsidP="004A1C64">
      <w:pPr>
        <w:numPr>
          <w:ilvl w:val="0"/>
          <w:numId w:val="16"/>
        </w:numPr>
        <w:tabs>
          <w:tab w:val="left" w:pos="708"/>
        </w:tabs>
        <w:spacing w:line="276" w:lineRule="auto"/>
        <w:ind w:hanging="218"/>
        <w:jc w:val="both"/>
        <w:rPr>
          <w:color w:val="000000"/>
        </w:rPr>
      </w:pPr>
      <w:r>
        <w:rPr>
          <w:color w:val="000000"/>
        </w:rPr>
        <w:t>litr lub metr sześcienny – dla towaru przeznaczonego do sprzedaży według objętości;</w:t>
      </w:r>
    </w:p>
    <w:p w14:paraId="63EC4EA8" w14:textId="77777777" w:rsidR="004A1C64" w:rsidRDefault="004A1C64" w:rsidP="004A1C64">
      <w:pPr>
        <w:numPr>
          <w:ilvl w:val="0"/>
          <w:numId w:val="16"/>
        </w:numPr>
        <w:tabs>
          <w:tab w:val="left" w:pos="708"/>
        </w:tabs>
        <w:spacing w:line="276" w:lineRule="auto"/>
        <w:ind w:hanging="218"/>
        <w:jc w:val="both"/>
        <w:rPr>
          <w:color w:val="000000"/>
        </w:rPr>
      </w:pPr>
      <w:r>
        <w:rPr>
          <w:color w:val="000000"/>
        </w:rPr>
        <w:t>kilogram lub tonę – dla towaru przeznaczonego do sprzedaży według masy;</w:t>
      </w:r>
    </w:p>
    <w:p w14:paraId="7B926EA0" w14:textId="77777777" w:rsidR="004A1C64" w:rsidRDefault="004A1C64" w:rsidP="004A1C64">
      <w:pPr>
        <w:numPr>
          <w:ilvl w:val="0"/>
          <w:numId w:val="16"/>
        </w:numPr>
        <w:tabs>
          <w:tab w:val="left" w:pos="708"/>
        </w:tabs>
        <w:spacing w:line="276" w:lineRule="auto"/>
        <w:ind w:hanging="218"/>
        <w:jc w:val="both"/>
        <w:rPr>
          <w:color w:val="000000"/>
        </w:rPr>
      </w:pPr>
      <w:r>
        <w:rPr>
          <w:color w:val="000000"/>
        </w:rPr>
        <w:t>metr – dla towaru sprzedawanego według długości;</w:t>
      </w:r>
    </w:p>
    <w:p w14:paraId="3BAAEA09" w14:textId="77777777" w:rsidR="004A1C64" w:rsidRDefault="004A1C64" w:rsidP="004A1C64">
      <w:pPr>
        <w:numPr>
          <w:ilvl w:val="0"/>
          <w:numId w:val="16"/>
        </w:numPr>
        <w:tabs>
          <w:tab w:val="left" w:pos="708"/>
        </w:tabs>
        <w:spacing w:line="276" w:lineRule="auto"/>
        <w:ind w:hanging="218"/>
        <w:jc w:val="both"/>
        <w:rPr>
          <w:color w:val="000000"/>
        </w:rPr>
      </w:pPr>
      <w:r>
        <w:rPr>
          <w:color w:val="000000"/>
        </w:rPr>
        <w:t>metr kwadratowy – dla towaru sprzedawanego według powierzchni;</w:t>
      </w:r>
    </w:p>
    <w:p w14:paraId="26E12321" w14:textId="77777777" w:rsidR="004A1C64" w:rsidRDefault="004A1C64" w:rsidP="004A1C64">
      <w:pPr>
        <w:numPr>
          <w:ilvl w:val="0"/>
          <w:numId w:val="16"/>
        </w:numPr>
        <w:tabs>
          <w:tab w:val="left" w:pos="708"/>
        </w:tabs>
        <w:spacing w:line="276" w:lineRule="auto"/>
        <w:ind w:hanging="218"/>
        <w:jc w:val="both"/>
        <w:rPr>
          <w:color w:val="000000"/>
        </w:rPr>
      </w:pPr>
      <w:r>
        <w:rPr>
          <w:color w:val="000000"/>
        </w:rPr>
        <w:t>sztukę – dla towarów przeznaczonych do sprzedaży na sztuki;</w:t>
      </w:r>
    </w:p>
    <w:p w14:paraId="260D63E2" w14:textId="77777777" w:rsidR="004A1C64" w:rsidRPr="00D4052A" w:rsidRDefault="004A1C64" w:rsidP="004A1C64">
      <w:pPr>
        <w:tabs>
          <w:tab w:val="left" w:pos="708"/>
        </w:tabs>
        <w:spacing w:before="120" w:line="276" w:lineRule="auto"/>
        <w:jc w:val="both"/>
      </w:pPr>
      <w:r>
        <w:t xml:space="preserve">§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r>
        <w:rPr>
          <w:color w:val="000000"/>
        </w:rPr>
        <w:t xml:space="preserve">Zgodnie z § 4 ust. 3 rozporządzenia </w:t>
      </w:r>
      <w:r w:rsidR="00D4052A">
        <w:rPr>
          <w:color w:val="000000"/>
        </w:rPr>
        <w:t xml:space="preserve">       </w:t>
      </w:r>
      <w:r>
        <w:rPr>
          <w:color w:val="000000"/>
        </w:rPr>
        <w:t xml:space="preserve">w przypadku towaru pakowanego oznaczonego liczbą sztuk dopuszcza się stosowanie przeliczenia na cenę jednostkową za sztukę lub za dziesiętną wielokrotność liczby sztuk. </w:t>
      </w:r>
    </w:p>
    <w:p w14:paraId="6ABDA619" w14:textId="77777777" w:rsidR="004A1C64" w:rsidRDefault="004A1C64" w:rsidP="004A1C64">
      <w:pPr>
        <w:shd w:val="clear" w:color="auto" w:fill="FFFFFF"/>
        <w:spacing w:before="120" w:line="276" w:lineRule="auto"/>
        <w:jc w:val="both"/>
        <w:rPr>
          <w:shd w:val="clear" w:color="auto" w:fill="FFFFFF"/>
        </w:rPr>
      </w:pPr>
      <w:r>
        <w:rPr>
          <w:bCs/>
        </w:rPr>
        <w:lastRenderedPageBreak/>
        <w:t>§ 6 rozporządzenia</w:t>
      </w:r>
      <w:r>
        <w:t xml:space="preserve"> stanowi, że </w:t>
      </w:r>
      <w:r>
        <w:rPr>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0899F47D" w14:textId="77777777" w:rsidR="004A1C64" w:rsidRDefault="004A1C64" w:rsidP="004A1C64">
      <w:pPr>
        <w:shd w:val="clear" w:color="auto" w:fill="FFFFFF"/>
        <w:spacing w:before="120" w:line="276" w:lineRule="auto"/>
        <w:jc w:val="both"/>
      </w:pPr>
      <w:r>
        <w:rPr>
          <w:shd w:val="clear" w:color="auto" w:fill="FFFFFF"/>
        </w:rPr>
        <w:t xml:space="preserve">§ 2 pkt 5 rozporządzenia stanowi, że pod pojęciem </w:t>
      </w:r>
      <w:r>
        <w:t xml:space="preserve">środka płynnego należy rozumieć środek płynny, o którym mowa w pkt 5 </w:t>
      </w:r>
      <w:hyperlink r:id="rId10" w:anchor="/document/68078392?unitId=zal(IX)&amp;cm=DOCUMENT" w:tgtFrame="_blank" w:history="1">
        <w:r w:rsidRPr="004A1C64">
          <w:rPr>
            <w:rStyle w:val="Hipercze"/>
            <w:color w:val="auto"/>
            <w:u w:val="none"/>
          </w:rPr>
          <w:t>załącznika IX</w:t>
        </w:r>
      </w:hyperlink>
      <w:r>
        <w:t xml:space="preserve"> do rozporządzenia Parlamentu Europejskiego </w:t>
      </w:r>
      <w:r>
        <w:br/>
        <w:t xml:space="preserve">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w:t>
      </w:r>
      <w:r>
        <w:br/>
        <w:t xml:space="preserve">z </w:t>
      </w:r>
      <w:proofErr w:type="spellStart"/>
      <w:r>
        <w:t>późn</w:t>
      </w:r>
      <w:proofErr w:type="spellEnd"/>
      <w:r>
        <w:t xml:space="preserve">. zm.). </w:t>
      </w:r>
    </w:p>
    <w:p w14:paraId="15450600" w14:textId="77777777" w:rsidR="004A1C64" w:rsidRDefault="004A1C64" w:rsidP="004A1C64">
      <w:pPr>
        <w:shd w:val="clear" w:color="auto" w:fill="FFFFFF"/>
        <w:spacing w:line="276" w:lineRule="auto"/>
        <w:jc w:val="both"/>
      </w:pPr>
      <w:r>
        <w:rPr>
          <w:shd w:val="clear" w:color="auto" w:fill="FFFFFF"/>
        </w:rPr>
        <w:t>§ 2 pkt 6 rozporządzenia stanowi, że pod pojęciem</w:t>
      </w:r>
      <w:r>
        <w:t xml:space="preserve"> masy netto po odsączeniu należy rozumieć masę środka spożywczego w stanie stałym umieszczonego w środku płynnym.</w:t>
      </w:r>
    </w:p>
    <w:p w14:paraId="1403F662" w14:textId="77777777" w:rsidR="004A1C64" w:rsidRDefault="004A1C64" w:rsidP="004A1C64">
      <w:pPr>
        <w:tabs>
          <w:tab w:val="left" w:pos="708"/>
        </w:tabs>
        <w:spacing w:line="276" w:lineRule="auto"/>
        <w:jc w:val="both"/>
      </w:pPr>
      <w:r>
        <w:t>Zgodnie z art. 6 ust. 1 ustawy, jeżeli przedsiębiorca nie wykonuje obowiązków, o których mowa w art.</w:t>
      </w:r>
      <w:r>
        <w:rPr>
          <w:i/>
          <w:shd w:val="clear" w:color="auto" w:fill="FFFFFF"/>
        </w:rPr>
        <w:t xml:space="preserve"> </w:t>
      </w:r>
      <w:r>
        <w:rPr>
          <w:shd w:val="clear" w:color="auto" w:fill="FFFFFF"/>
        </w:rPr>
        <w:t>4 ust. 1-5</w:t>
      </w:r>
      <w: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70FD2E8" w14:textId="77777777" w:rsidR="004A1C64" w:rsidRDefault="004A1C64" w:rsidP="004A1C64">
      <w:pPr>
        <w:spacing w:line="276" w:lineRule="auto"/>
        <w:jc w:val="both"/>
      </w:pPr>
      <w:r>
        <w:t xml:space="preserve">Dowiedzenie, że podmiot nie wykonał powyższego obowiązku powoduje konieczność wszczęcia postępowania administracyjnego w celu nałożenia kary pieniężnej, która jest karą administracyjną. Jednocześnie w myśl art. 6 ust. 3 ustawy, przy ustalaniu wysokości kary pieniężnej uwzględnia się: </w:t>
      </w:r>
    </w:p>
    <w:p w14:paraId="351B0F29" w14:textId="77777777" w:rsidR="004A1C64" w:rsidRDefault="004A1C64" w:rsidP="004A1C64">
      <w:pPr>
        <w:shd w:val="clear" w:color="auto" w:fill="FFFFFF"/>
        <w:spacing w:line="276" w:lineRule="auto"/>
        <w:jc w:val="both"/>
      </w:pPr>
      <w:r>
        <w:t>1) stopień naruszenia obowiązków, o których mowa w art. 4 ust. 1-5, w tym charakter, wagę, skalę i czas trwania naruszenia tych obowiązków;</w:t>
      </w:r>
    </w:p>
    <w:p w14:paraId="6A215B8D" w14:textId="77777777" w:rsidR="004A1C64" w:rsidRDefault="004A1C64" w:rsidP="004A1C64">
      <w:pPr>
        <w:shd w:val="clear" w:color="auto" w:fill="FFFFFF"/>
        <w:spacing w:line="276" w:lineRule="auto"/>
        <w:jc w:val="both"/>
      </w:pPr>
      <w:r>
        <w:t xml:space="preserve">2) dotychczasową działalność przedsiębiorcy, w tym podjęte przez niego działania w celu złagodzenia lub naprawienia szkody poniesionej przez konsumentów, wcześniejsze naruszenia obowiązków, o których mowa w art. 4 ust. 1-5, przez tego przedsiębiorcę </w:t>
      </w:r>
      <w:r w:rsidR="00B15122">
        <w:t xml:space="preserve">                   </w:t>
      </w:r>
      <w:r>
        <w:t>oraz uzyskane przez przedsiębiorcę korzyści majątkowe lub straty w związku z naruszeniem tych obowiązków;</w:t>
      </w:r>
    </w:p>
    <w:p w14:paraId="1CC23140" w14:textId="77777777" w:rsidR="004A1C64" w:rsidRDefault="004A1C64" w:rsidP="004A1C64">
      <w:pPr>
        <w:shd w:val="clear" w:color="auto" w:fill="FFFFFF"/>
        <w:spacing w:line="276" w:lineRule="auto"/>
        <w:jc w:val="both"/>
      </w:pPr>
      <w:r>
        <w:t>3) wielkość obrotów i przychodu przedsiębiorcy;</w:t>
      </w:r>
    </w:p>
    <w:p w14:paraId="60E835D8" w14:textId="77777777" w:rsidR="004A1C64" w:rsidRDefault="004A1C64" w:rsidP="004A1C64">
      <w:pPr>
        <w:shd w:val="clear" w:color="auto" w:fill="FFFFFF"/>
        <w:tabs>
          <w:tab w:val="left" w:pos="284"/>
          <w:tab w:val="left" w:pos="426"/>
        </w:tabs>
        <w:spacing w:line="276" w:lineRule="auto"/>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sidRPr="004A1C64">
          <w:rPr>
            <w:rStyle w:val="Hipercze"/>
            <w:color w:val="auto"/>
            <w:u w:val="none"/>
          </w:rPr>
          <w:t>rozporządzeniem</w:t>
        </w:r>
      </w:hyperlink>
      <w:r w:rsidRPr="004A1C64">
        <w:t xml:space="preserve"> </w:t>
      </w:r>
      <w:r>
        <w:t xml:space="preserve">Parlamentu Europejskiego i Rady (UE) 2017/2394 z dnia 12 grudnia 2017 r. w sprawie współpracy między organami krajowymi odpowiedzialnymi za egzekwowanie przepisów prawa </w:t>
      </w:r>
      <w:r>
        <w:br/>
        <w:t xml:space="preserve">w zakresie ochrony konsumentów i uchylającym rozporządzenie (WE) nr 2006/2004 (Dz. Urz. UE L 345 z 27.12.2017, str. 1, z </w:t>
      </w:r>
      <w:proofErr w:type="spellStart"/>
      <w:r>
        <w:t>późn</w:t>
      </w:r>
      <w:proofErr w:type="spellEnd"/>
      <w:r>
        <w:t>. zm.).</w:t>
      </w:r>
    </w:p>
    <w:p w14:paraId="47669841" w14:textId="1F7B6AC0" w:rsidR="004A1C64" w:rsidRDefault="004A1C64" w:rsidP="004A1C64">
      <w:pPr>
        <w:pStyle w:val="Akapitzlist"/>
        <w:tabs>
          <w:tab w:val="left" w:pos="708"/>
        </w:tabs>
        <w:spacing w:before="120" w:line="276" w:lineRule="auto"/>
        <w:ind w:left="0"/>
        <w:jc w:val="both"/>
        <w:rPr>
          <w:bCs/>
          <w:iCs/>
          <w:color w:val="000000"/>
        </w:rPr>
      </w:pPr>
      <w:r>
        <w:rPr>
          <w:iCs/>
          <w:color w:val="000000"/>
        </w:rPr>
        <w:t>W przedmiotowej sprawie w trakcie kont</w:t>
      </w:r>
      <w:r w:rsidR="0059270E">
        <w:rPr>
          <w:iCs/>
          <w:color w:val="000000"/>
        </w:rPr>
        <w:t>roli przeprowadzonej w dniach 3 i 5 lipca</w:t>
      </w:r>
      <w:r>
        <w:rPr>
          <w:iCs/>
          <w:color w:val="000000"/>
        </w:rPr>
        <w:t xml:space="preserve"> 2023 r. </w:t>
      </w:r>
      <w:r w:rsidR="00B15122">
        <w:rPr>
          <w:iCs/>
          <w:color w:val="000000"/>
        </w:rPr>
        <w:t xml:space="preserve">                 </w:t>
      </w:r>
      <w:r>
        <w:rPr>
          <w:iCs/>
          <w:color w:val="000000"/>
        </w:rPr>
        <w:t>w miejscu sprzedaży detalicznej, to jest sklepie zlokalizowanym w Rzeszowie przy </w:t>
      </w:r>
      <w:r w:rsidR="0059270E">
        <w:rPr>
          <w:iCs/>
          <w:color w:val="000000"/>
        </w:rPr>
        <w:t xml:space="preserve">Alei </w:t>
      </w:r>
      <w:r w:rsidR="00B15122">
        <w:rPr>
          <w:iCs/>
          <w:color w:val="000000"/>
        </w:rPr>
        <w:t xml:space="preserve">                  </w:t>
      </w:r>
      <w:r w:rsidR="00747C37">
        <w:rPr>
          <w:b/>
          <w:bCs/>
        </w:rPr>
        <w:lastRenderedPageBreak/>
        <w:t>(dane zanonimizowane)</w:t>
      </w:r>
      <w:r>
        <w:rPr>
          <w:iCs/>
        </w:rPr>
        <w:t xml:space="preserve">, </w:t>
      </w:r>
      <w:r>
        <w:t>należącym</w:t>
      </w:r>
      <w:r>
        <w:rPr>
          <w:color w:val="000000"/>
        </w:rPr>
        <w:t xml:space="preserve"> do</w:t>
      </w:r>
      <w:bookmarkStart w:id="6" w:name="_Hlk120617824"/>
      <w:r>
        <w:rPr>
          <w:color w:val="000000"/>
        </w:rPr>
        <w:t xml:space="preserve"> </w:t>
      </w:r>
      <w:r>
        <w:rPr>
          <w:bCs/>
        </w:rPr>
        <w:t xml:space="preserve">przedsiębiorcy </w:t>
      </w:r>
      <w:bookmarkEnd w:id="6"/>
      <w:r w:rsidR="00747C37">
        <w:rPr>
          <w:b/>
          <w:bCs/>
        </w:rPr>
        <w:t xml:space="preserve">(dane zanonimizowane) </w:t>
      </w:r>
      <w:r w:rsidR="0059270E">
        <w:rPr>
          <w:bCs/>
          <w:color w:val="000000"/>
        </w:rPr>
        <w:t xml:space="preserve">prowadzącego działalność gospodarczą pod </w:t>
      </w:r>
      <w:r w:rsidR="00D4052A">
        <w:rPr>
          <w:bCs/>
          <w:color w:val="000000"/>
        </w:rPr>
        <w:t>firmą</w:t>
      </w:r>
      <w:r w:rsidR="0059270E">
        <w:rPr>
          <w:bCs/>
          <w:color w:val="000000"/>
        </w:rPr>
        <w:t xml:space="preserve"> Firma Handlowo – Usługowa „Arek” Arkadiusz </w:t>
      </w:r>
      <w:proofErr w:type="spellStart"/>
      <w:r w:rsidR="0059270E">
        <w:rPr>
          <w:bCs/>
          <w:color w:val="000000"/>
        </w:rPr>
        <w:t>Karn</w:t>
      </w:r>
      <w:r w:rsidR="000606AA">
        <w:rPr>
          <w:bCs/>
          <w:color w:val="000000"/>
        </w:rPr>
        <w:t>as</w:t>
      </w:r>
      <w:proofErr w:type="spellEnd"/>
      <w:r>
        <w:rPr>
          <w:bCs/>
          <w:color w:val="000000"/>
        </w:rPr>
        <w:t>,</w:t>
      </w:r>
      <w:r>
        <w:rPr>
          <w:iCs/>
          <w:color w:val="000000"/>
        </w:rPr>
        <w:t xml:space="preserve"> inspektorzy Inspekcji Handlowej stwierdzili, że prowadzący tam działalność gospodarczą przedsiębiorca nie wykonał ciążących na nim obowiązków wynikających z art. 4 ust. 1 ustawy dotyczących uwidaczniania cen i cen jednostkowych </w:t>
      </w:r>
      <w:r w:rsidR="004523CC">
        <w:rPr>
          <w:iCs/>
          <w:color w:val="000000"/>
        </w:rPr>
        <w:br/>
      </w:r>
      <w:r>
        <w:rPr>
          <w:iCs/>
          <w:color w:val="000000"/>
        </w:rPr>
        <w:t>w sposób jednoznaczny, niebudzący wątpliwości oraz umo</w:t>
      </w:r>
      <w:r w:rsidR="004523CC">
        <w:rPr>
          <w:iCs/>
          <w:color w:val="000000"/>
        </w:rPr>
        <w:t xml:space="preserve">żliwiający ich porównanie dla </w:t>
      </w:r>
      <w:r w:rsidR="00B15122">
        <w:rPr>
          <w:iCs/>
          <w:color w:val="000000"/>
        </w:rPr>
        <w:t xml:space="preserve">                 </w:t>
      </w:r>
      <w:r w:rsidR="004523CC">
        <w:rPr>
          <w:iCs/>
          <w:color w:val="000000"/>
        </w:rPr>
        <w:t>27 spośród 104</w:t>
      </w:r>
      <w:r>
        <w:rPr>
          <w:iCs/>
          <w:color w:val="000000"/>
        </w:rPr>
        <w:t xml:space="preserve"> ocenianych towarów. W szczególności stwierdzili: </w:t>
      </w:r>
      <w:r>
        <w:rPr>
          <w:bCs/>
          <w:iCs/>
          <w:color w:val="000000"/>
        </w:rPr>
        <w:t>brak uwidocznieni</w:t>
      </w:r>
      <w:r w:rsidR="004523CC">
        <w:rPr>
          <w:bCs/>
          <w:iCs/>
          <w:color w:val="000000"/>
        </w:rPr>
        <w:t xml:space="preserve">a ceny </w:t>
      </w:r>
      <w:r w:rsidR="00B15122">
        <w:rPr>
          <w:bCs/>
          <w:iCs/>
          <w:color w:val="000000"/>
        </w:rPr>
        <w:t xml:space="preserve">              </w:t>
      </w:r>
      <w:r w:rsidR="004523CC">
        <w:rPr>
          <w:bCs/>
          <w:iCs/>
          <w:color w:val="000000"/>
        </w:rPr>
        <w:t>i ceny jednostkowej dla 9</w:t>
      </w:r>
      <w:r>
        <w:rPr>
          <w:bCs/>
          <w:iCs/>
          <w:color w:val="000000"/>
        </w:rPr>
        <w:t xml:space="preserve"> towarów (poz. I), </w:t>
      </w:r>
      <w:r>
        <w:rPr>
          <w:bCs/>
        </w:rPr>
        <w:t>brak uwidocznienia ceny</w:t>
      </w:r>
      <w:r w:rsidR="004523CC">
        <w:rPr>
          <w:bCs/>
        </w:rPr>
        <w:t xml:space="preserve"> dla 3 produktów </w:t>
      </w:r>
      <w:r w:rsidR="00B15122">
        <w:rPr>
          <w:bCs/>
        </w:rPr>
        <w:t xml:space="preserve">                    </w:t>
      </w:r>
      <w:r w:rsidR="004523CC">
        <w:rPr>
          <w:bCs/>
        </w:rPr>
        <w:t>(poz. II), brak uwidocznienia ceny jednostkowej</w:t>
      </w:r>
      <w:r>
        <w:rPr>
          <w:bCs/>
        </w:rPr>
        <w:t xml:space="preserve"> dla produktów w o</w:t>
      </w:r>
      <w:r w:rsidR="004523CC">
        <w:rPr>
          <w:bCs/>
        </w:rPr>
        <w:t xml:space="preserve">pakowaniach jednostkowych dla 13 </w:t>
      </w:r>
      <w:r>
        <w:rPr>
          <w:bCs/>
        </w:rPr>
        <w:t>towarów oraz pakowanych środków spożywczych w stanie stałym znajdujących się w środku</w:t>
      </w:r>
      <w:r w:rsidR="004523CC">
        <w:rPr>
          <w:bCs/>
        </w:rPr>
        <w:t xml:space="preserve"> płynnym dla 2</w:t>
      </w:r>
      <w:r>
        <w:rPr>
          <w:bCs/>
        </w:rPr>
        <w:t xml:space="preserve"> towarów.</w:t>
      </w:r>
      <w:r>
        <w:t xml:space="preserve"> </w:t>
      </w:r>
      <w:r>
        <w:rPr>
          <w:bCs/>
          <w:iCs/>
          <w:color w:val="000000"/>
        </w:rPr>
        <w:t xml:space="preserve">(poz. </w:t>
      </w:r>
      <w:r w:rsidR="004523CC">
        <w:rPr>
          <w:bCs/>
          <w:iCs/>
          <w:color w:val="000000"/>
        </w:rPr>
        <w:t>I</w:t>
      </w:r>
      <w:r>
        <w:rPr>
          <w:bCs/>
          <w:iCs/>
          <w:color w:val="000000"/>
        </w:rPr>
        <w:t>II).</w:t>
      </w:r>
    </w:p>
    <w:p w14:paraId="45EBC7F6" w14:textId="77777777" w:rsidR="004A1C64" w:rsidRDefault="004A1C64" w:rsidP="004A1C64">
      <w:pPr>
        <w:tabs>
          <w:tab w:val="left" w:pos="708"/>
        </w:tabs>
        <w:spacing w:line="276" w:lineRule="auto"/>
        <w:jc w:val="both"/>
        <w:rPr>
          <w:szCs w:val="24"/>
        </w:rPr>
      </w:pPr>
      <w:r>
        <w:t>Nieuwidocznienie w miejscu sprzedaży detalicznej cen i cen jednostkowych</w:t>
      </w:r>
      <w:r w:rsidR="00645E7C">
        <w:t>, cen</w:t>
      </w:r>
      <w:r>
        <w:t xml:space="preserve"> oraz cen jednostkowych towarów stanowiło naruszenie art. 4 ust. 1 ustawy oraz § 3 rozporządzenia. Natomiast </w:t>
      </w:r>
      <w:r>
        <w:rPr>
          <w:bCs/>
        </w:rPr>
        <w:t>brak uwidocznienia prawidłowo wyliczonej ceny jednostkowej dla pakowanych środków spożywczych w stanie stałym znajdujących się w środku płynnym</w:t>
      </w:r>
      <w:r>
        <w:t xml:space="preserve"> narusza art. 4 ust. 1 ustawy oraz § 3 i § 6 rozporządzenia.</w:t>
      </w:r>
    </w:p>
    <w:p w14:paraId="0162F3C0" w14:textId="0A8CC745" w:rsidR="004A1C64" w:rsidRDefault="004A1C64" w:rsidP="004A1C64">
      <w:pPr>
        <w:spacing w:line="276" w:lineRule="auto"/>
        <w:jc w:val="both"/>
        <w:rPr>
          <w:iCs/>
          <w:color w:val="000000"/>
        </w:rPr>
      </w:pPr>
      <w:r>
        <w:rPr>
          <w:iCs/>
          <w:color w:val="000000"/>
        </w:rPr>
        <w:t>W związku z powyższym spełnione zostały przesłanki do nałożenia przez Podkarpackiego Wojewódzkiego Inspektora Inspekcji Handlowej na przedsiębiorcę</w:t>
      </w:r>
      <w:r>
        <w:rPr>
          <w:bCs/>
          <w:color w:val="000000"/>
        </w:rPr>
        <w:t xml:space="preserve"> </w:t>
      </w:r>
      <w:r w:rsidR="00747C37">
        <w:rPr>
          <w:b/>
          <w:bCs/>
          <w:szCs w:val="24"/>
        </w:rPr>
        <w:t xml:space="preserve">(dane zanonimizowane) </w:t>
      </w:r>
      <w:r w:rsidR="008470BF">
        <w:rPr>
          <w:bCs/>
          <w:color w:val="000000"/>
        </w:rPr>
        <w:t xml:space="preserve">prowadzącego działalność gospodarczą pod nazwą </w:t>
      </w:r>
      <w:r w:rsidR="000606AA">
        <w:rPr>
          <w:bCs/>
          <w:color w:val="000000"/>
        </w:rPr>
        <w:t>Firma Handlowo – Usługowa „Arek”</w:t>
      </w:r>
      <w:r w:rsidR="008470BF">
        <w:rPr>
          <w:bCs/>
          <w:color w:val="000000"/>
        </w:rPr>
        <w:t xml:space="preserve"> Arkadiusz </w:t>
      </w:r>
      <w:proofErr w:type="spellStart"/>
      <w:r w:rsidR="008470BF">
        <w:rPr>
          <w:bCs/>
          <w:color w:val="000000"/>
        </w:rPr>
        <w:t>Karnas</w:t>
      </w:r>
      <w:proofErr w:type="spellEnd"/>
      <w:r w:rsidR="008470BF">
        <w:rPr>
          <w:bCs/>
          <w:color w:val="000000"/>
        </w:rPr>
        <w:t xml:space="preserve"> </w:t>
      </w:r>
      <w:r w:rsidR="00747C37">
        <w:rPr>
          <w:b/>
          <w:bCs/>
          <w:szCs w:val="24"/>
        </w:rPr>
        <w:t xml:space="preserve">(dane zanonimizowane) </w:t>
      </w:r>
      <w:r w:rsidR="008470BF">
        <w:rPr>
          <w:bCs/>
          <w:color w:val="000000"/>
        </w:rPr>
        <w:t>Rzeszów</w:t>
      </w:r>
      <w:r w:rsidR="000606AA">
        <w:rPr>
          <w:bCs/>
          <w:color w:val="000000"/>
        </w:rPr>
        <w:t>,</w:t>
      </w:r>
      <w:r w:rsidR="008470BF">
        <w:rPr>
          <w:bCs/>
          <w:color w:val="000000"/>
        </w:rPr>
        <w:t xml:space="preserve"> Aleja </w:t>
      </w:r>
      <w:r w:rsidR="00747C37">
        <w:rPr>
          <w:b/>
          <w:bCs/>
          <w:szCs w:val="24"/>
        </w:rPr>
        <w:t xml:space="preserve">(dane zanonimizowane) </w:t>
      </w:r>
      <w:r>
        <w:rPr>
          <w:iCs/>
          <w:color w:val="000000"/>
        </w:rPr>
        <w:t xml:space="preserve">administracyjnej kary pieniężnej przewidzianej w art. 6 ust. 1 ustawy. </w:t>
      </w:r>
    </w:p>
    <w:p w14:paraId="4C2DB5E3" w14:textId="77777777" w:rsidR="004A1C64" w:rsidRDefault="004A1C64" w:rsidP="004A1C64">
      <w:pPr>
        <w:spacing w:line="276" w:lineRule="auto"/>
        <w:jc w:val="both"/>
        <w:rPr>
          <w:iCs/>
        </w:rPr>
      </w:pPr>
      <w:r>
        <w:rPr>
          <w:iCs/>
          <w:color w:val="000000"/>
        </w:rPr>
        <w:t xml:space="preserve">W powyższej sprawie </w:t>
      </w:r>
      <w:r>
        <w:rPr>
          <w:iCs/>
        </w:rPr>
        <w:t>Podkarpacki Wojewódzki Inspektor Inspekcji Handlowej wymierzył stronie karę pieniężną w wysokości</w:t>
      </w:r>
      <w:r>
        <w:rPr>
          <w:b/>
          <w:iCs/>
        </w:rPr>
        <w:t xml:space="preserve"> </w:t>
      </w:r>
      <w:r w:rsidR="008470BF">
        <w:rPr>
          <w:b/>
          <w:bCs/>
          <w:iCs/>
        </w:rPr>
        <w:t>10</w:t>
      </w:r>
      <w:r>
        <w:rPr>
          <w:b/>
          <w:bCs/>
          <w:iCs/>
        </w:rPr>
        <w:t>00 zł</w:t>
      </w:r>
      <w:r>
        <w:rPr>
          <w:iCs/>
        </w:rPr>
        <w:t>.</w:t>
      </w:r>
    </w:p>
    <w:p w14:paraId="10A79498" w14:textId="77777777" w:rsidR="004A1C64" w:rsidRDefault="004A1C64" w:rsidP="004A1C64">
      <w:pPr>
        <w:spacing w:before="120" w:line="276" w:lineRule="auto"/>
        <w:jc w:val="both"/>
        <w:rPr>
          <w:iCs/>
          <w:color w:val="000000"/>
        </w:rPr>
      </w:pPr>
      <w:r>
        <w:rPr>
          <w:iCs/>
          <w:color w:val="000000"/>
        </w:rPr>
        <w:t>Przy wymierzaniu kary organ wziął pod uwagę, zgodnie z art. 6 ust. 3 ustawy:</w:t>
      </w:r>
    </w:p>
    <w:p w14:paraId="07FC42F8" w14:textId="77777777" w:rsidR="004A1C64" w:rsidRDefault="004A1C64" w:rsidP="004A1C64">
      <w:pPr>
        <w:numPr>
          <w:ilvl w:val="0"/>
          <w:numId w:val="17"/>
        </w:numPr>
        <w:suppressAutoHyphens/>
        <w:spacing w:line="276" w:lineRule="auto"/>
        <w:ind w:left="284" w:hanging="284"/>
        <w:contextualSpacing/>
        <w:jc w:val="both"/>
      </w:pPr>
      <w:r>
        <w:rPr>
          <w:b/>
          <w:bCs/>
          <w:iCs/>
        </w:rPr>
        <w:t>Stopień naruszenia obowiązków</w:t>
      </w:r>
      <w:r>
        <w:rPr>
          <w:iCs/>
        </w:rPr>
        <w:t xml:space="preserve">: </w:t>
      </w:r>
      <w:r>
        <w:t>Przedsiębiorca nie uwidaczniając cen oraz cen jednostkowych towarów, uwidoczniając przy towarach ceny oraz ceny jednostkowe odnoszące się do innych towarów oraz podając niewłaściwie wyliczone ceny jednostkowe naruszył obowiązek określony w art. 4 ust. 1 ustawy. Tym samym naruszył prawo konsumentów do rzetelnej informacji w tym zakresie.</w:t>
      </w:r>
    </w:p>
    <w:p w14:paraId="73A1DCF6" w14:textId="77777777" w:rsidR="004A1C64" w:rsidRDefault="004A1C64" w:rsidP="004A1C64">
      <w:pPr>
        <w:suppressAutoHyphens/>
        <w:spacing w:line="276" w:lineRule="auto"/>
        <w:ind w:left="284"/>
        <w:contextualSpacing/>
        <w:jc w:val="both"/>
      </w:pPr>
      <w: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23A6C467" w14:textId="77777777" w:rsidR="004A1C64" w:rsidRDefault="004A1C64" w:rsidP="004A1C64">
      <w:pPr>
        <w:suppressAutoHyphens/>
        <w:spacing w:line="276" w:lineRule="auto"/>
        <w:ind w:left="284"/>
        <w:contextualSpacing/>
        <w:jc w:val="both"/>
      </w:pPr>
      <w:r>
        <w:t xml:space="preserve">Nie uwidaczniając cen strona pozbawiła konsumentów możliwości realizacji prawa do informacji o cenach towarów i podjęcia świadomej decyzji dotyczącej zawarcia określonej umowy, a przez to ograniczyła swobodę zawierania umów. </w:t>
      </w:r>
    </w:p>
    <w:p w14:paraId="4FC960C9" w14:textId="77777777" w:rsidR="004A1C64" w:rsidRDefault="004A1C64" w:rsidP="004A1C64">
      <w:pPr>
        <w:suppressAutoHyphens/>
        <w:spacing w:line="276" w:lineRule="auto"/>
        <w:ind w:left="284"/>
        <w:contextualSpacing/>
        <w:jc w:val="both"/>
        <w:rPr>
          <w:color w:val="000000"/>
        </w:rPr>
      </w:pPr>
      <w:r>
        <w:t xml:space="preserve">Brak natomiast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r>
        <w:rPr>
          <w:color w:val="000000"/>
        </w:rPr>
        <w:t xml:space="preserve">Należy, bowiem pamiętać, że konsument często nie ma możliwości </w:t>
      </w:r>
      <w:r>
        <w:rPr>
          <w:color w:val="000000"/>
        </w:rPr>
        <w:lastRenderedPageBreak/>
        <w:t xml:space="preserve">sprawdzenia lub wyliczenia ceny jednostkowej albo nastręcza mu to sporo trudności, a tym samym podejmuje swoje decyzje bez posiadania stosownej wiedzy.  </w:t>
      </w:r>
    </w:p>
    <w:p w14:paraId="7B92CFCA" w14:textId="77777777" w:rsidR="004A1C64" w:rsidRDefault="004A1C64" w:rsidP="004A1C64">
      <w:pPr>
        <w:suppressAutoHyphens/>
        <w:spacing w:line="276" w:lineRule="auto"/>
        <w:ind w:left="284"/>
        <w:contextualSpacing/>
        <w:jc w:val="both"/>
        <w:rPr>
          <w:shd w:val="clear" w:color="auto" w:fill="FFFFFF"/>
        </w:rPr>
      </w:pPr>
      <w:r>
        <w:rPr>
          <w:iCs/>
        </w:rPr>
        <w:t xml:space="preserve">Nieprawidłowości stwierdzono </w:t>
      </w:r>
      <w:r>
        <w:t>w odniesie</w:t>
      </w:r>
      <w:r w:rsidR="009C3793">
        <w:t>niu do 27 ze 104</w:t>
      </w:r>
      <w:r>
        <w:t xml:space="preserve"> sprawdzonych przypadkow</w:t>
      </w:r>
      <w:r w:rsidR="009C3793">
        <w:t xml:space="preserve">o towarów, co stanowiło ponad 25,96 </w:t>
      </w:r>
      <w:r>
        <w:t>% produktów skontrolowanych w zakresie prawidłowości informowania o cenach oraz cenach jednostkowych. Pole</w:t>
      </w:r>
      <w:r w:rsidR="009C3793">
        <w:t>gały one na braku podania ceny i ceny jednostkowej dla 9</w:t>
      </w:r>
      <w:r>
        <w:t xml:space="preserve"> partii towarów, braku podania </w:t>
      </w:r>
      <w:r w:rsidR="009C3793">
        <w:t xml:space="preserve">ceny dla 3 partii </w:t>
      </w:r>
      <w:r>
        <w:t>towarów, podaniu nieprawidłowo wyliczonej ceny</w:t>
      </w:r>
      <w:r w:rsidR="009C3793">
        <w:t xml:space="preserve"> jednostkowej</w:t>
      </w:r>
      <w:r>
        <w:t xml:space="preserve"> dla </w:t>
      </w:r>
      <w:r w:rsidR="009C3793">
        <w:t>1</w:t>
      </w:r>
      <w:r>
        <w:t>3 partii towarów</w:t>
      </w:r>
      <w:r w:rsidR="009C3793">
        <w:t xml:space="preserve"> </w:t>
      </w:r>
      <w:r w:rsidR="0039236A">
        <w:br/>
      </w:r>
      <w:r w:rsidR="009C3793">
        <w:t>w opakowaniach jednostkowych oraz 2 partii towarów</w:t>
      </w:r>
      <w:r>
        <w:t xml:space="preserve"> </w:t>
      </w:r>
      <w:r>
        <w:rPr>
          <w:shd w:val="clear" w:color="auto" w:fill="FFFFFF"/>
        </w:rPr>
        <w:t xml:space="preserve">pakowanych środków spożywczych w stanie stałym znajdujących się w środku płynnym. </w:t>
      </w:r>
    </w:p>
    <w:p w14:paraId="4A3A713E" w14:textId="77777777" w:rsidR="004A1C64" w:rsidRDefault="004A1C64" w:rsidP="004A1C64">
      <w:pPr>
        <w:suppressAutoHyphens/>
        <w:spacing w:line="276" w:lineRule="auto"/>
        <w:ind w:left="284"/>
        <w:contextualSpacing/>
        <w:jc w:val="both"/>
        <w:rPr>
          <w:rFonts w:eastAsia="Calibri"/>
          <w:bCs/>
          <w:iCs/>
        </w:rPr>
      </w:pP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p>
    <w:p w14:paraId="3F1730EA" w14:textId="77777777" w:rsidR="004A1C64" w:rsidRDefault="004A1C64" w:rsidP="004A1C64">
      <w:pPr>
        <w:suppressAutoHyphens/>
        <w:spacing w:before="120" w:line="276" w:lineRule="auto"/>
        <w:ind w:left="284"/>
        <w:contextualSpacing/>
        <w:jc w:val="both"/>
      </w:pPr>
      <w:r>
        <w:t xml:space="preserve">Na podstawie zgromadzonego w aktach kontroli materiału dowodowego, organ wydający decyzję przyjął, że czas trwania naruszenia rozpoczął się w dniu stwierdzenia nieprawidłowości, który jednocześnie był pierwszym dniem kontroli, tj. </w:t>
      </w:r>
      <w:r w:rsidR="00A12056">
        <w:rPr>
          <w:iCs/>
        </w:rPr>
        <w:t xml:space="preserve">3 lipca </w:t>
      </w:r>
      <w:r>
        <w:rPr>
          <w:iCs/>
        </w:rPr>
        <w:t>2023 r.</w:t>
      </w:r>
      <w:r>
        <w:t xml:space="preserve">, </w:t>
      </w:r>
      <w:r w:rsidR="00A12056">
        <w:br/>
      </w:r>
      <w:r>
        <w:t xml:space="preserve">a zakończył się w momencie usunięcia przez kontrolowanego stwierdzonych nieprawidłowości, co miało miejsce w trakcie trwania kontroli i stwierdzone zostało w dniu </w:t>
      </w:r>
      <w:r w:rsidR="00A12056">
        <w:rPr>
          <w:iCs/>
        </w:rPr>
        <w:t>5 lipca</w:t>
      </w:r>
      <w:r>
        <w:rPr>
          <w:iCs/>
        </w:rPr>
        <w:t xml:space="preserve"> 2023 r.</w:t>
      </w:r>
    </w:p>
    <w:p w14:paraId="77BC4F3B" w14:textId="77777777" w:rsidR="004A1C64" w:rsidRDefault="004A1C64" w:rsidP="004A1C64">
      <w:pPr>
        <w:numPr>
          <w:ilvl w:val="0"/>
          <w:numId w:val="17"/>
        </w:numPr>
        <w:suppressAutoHyphens/>
        <w:spacing w:line="276" w:lineRule="auto"/>
        <w:ind w:left="284" w:hanging="284"/>
        <w:contextualSpacing/>
        <w:jc w:val="both"/>
        <w:rPr>
          <w:rFonts w:eastAsia="Calibri"/>
          <w:bCs/>
          <w:iCs/>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pierwsze naruszenie przez przedsiębiorcę przepisów w zakresie uwidaczniania cen towarów. </w:t>
      </w:r>
      <w:r>
        <w:t>Analizując przedmiotową przesłankę organ uwzględnił również okoliczność, że strona prowadzi</w:t>
      </w:r>
      <w:r w:rsidR="00B958B0">
        <w:t xml:space="preserve"> działalność gospodarczą od 2003</w:t>
      </w:r>
      <w:r>
        <w:t xml:space="preserve"> r., a więc od stosunkowo długiego czasu, w związku, z czym uznał, iż winna wykazać się znajomością podstawowych przepisów dotyczących tej działalności i je stosować.  </w:t>
      </w:r>
    </w:p>
    <w:p w14:paraId="0E387C8E" w14:textId="77777777" w:rsidR="004A1C64" w:rsidRDefault="004A1C64" w:rsidP="004A1C64">
      <w:pPr>
        <w:suppressAutoHyphens/>
        <w:spacing w:line="276" w:lineRule="auto"/>
        <w:ind w:left="284"/>
        <w:contextualSpacing/>
        <w:jc w:val="both"/>
      </w:pPr>
      <w:r>
        <w:t>Jednocześnie organ prowadzący postępowanie przyjął, iż z uwagi na charakter stwierdzonej nieprawidłowości oraz materiał dowodowy zebrany w sprawie, nie posiada wiedzy na temat uzyskanych przez stronę korzyści majątkowych lub strat.</w:t>
      </w:r>
    </w:p>
    <w:p w14:paraId="280EF947" w14:textId="77777777" w:rsidR="004A1C64" w:rsidRDefault="004A1C64" w:rsidP="004A1C64">
      <w:pPr>
        <w:suppressAutoHyphens/>
        <w:spacing w:line="276" w:lineRule="auto"/>
        <w:ind w:left="284"/>
        <w:contextualSpacing/>
        <w:jc w:val="both"/>
        <w:rPr>
          <w:rFonts w:eastAsia="Calibri"/>
          <w:bCs/>
          <w:iCs/>
        </w:rPr>
      </w:pPr>
      <w:r>
        <w:rPr>
          <w:rFonts w:eastAsia="Calibri"/>
          <w:bCs/>
          <w:iCs/>
        </w:rPr>
        <w:t>Wymierzając karę organ wziął także pod uwagę fakt usunięcia w trakcie kontroli przez przedsiębiorcę stwierdzonych nieprawidłowości.</w:t>
      </w:r>
    </w:p>
    <w:p w14:paraId="617DDA47" w14:textId="77777777" w:rsidR="004A1C64" w:rsidRDefault="004A1C64" w:rsidP="004A1C64">
      <w:pPr>
        <w:numPr>
          <w:ilvl w:val="0"/>
          <w:numId w:val="17"/>
        </w:numPr>
        <w:suppressAutoHyphens/>
        <w:spacing w:line="276" w:lineRule="auto"/>
        <w:ind w:left="284" w:hanging="284"/>
        <w:contextualSpacing/>
        <w:jc w:val="both"/>
        <w:rPr>
          <w:rFonts w:eastAsia="Calibri"/>
          <w:bCs/>
          <w:iCs/>
        </w:rPr>
      </w:pPr>
      <w:r>
        <w:rPr>
          <w:b/>
          <w:bCs/>
          <w:iCs/>
        </w:rPr>
        <w:t xml:space="preserve">Wielkość obrotów i przychodu przedsiębiorcy </w:t>
      </w:r>
      <w:r>
        <w:rPr>
          <w:bCs/>
          <w:iCs/>
        </w:rPr>
        <w:t>w roku 2022 wskazaną w informacji przedłożonej organowi przez stronę w toku postępowania, którą załączono do akt sprawy,</w:t>
      </w:r>
    </w:p>
    <w:p w14:paraId="342BCC8E" w14:textId="77777777" w:rsidR="004A1C64" w:rsidRDefault="004A1C64" w:rsidP="004A1C64">
      <w:pPr>
        <w:numPr>
          <w:ilvl w:val="0"/>
          <w:numId w:val="17"/>
        </w:numPr>
        <w:suppressAutoHyphens/>
        <w:spacing w:line="276" w:lineRule="auto"/>
        <w:ind w:left="284" w:hanging="284"/>
        <w:contextualSpacing/>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0F53399B" w14:textId="77777777" w:rsidR="004A1C64" w:rsidRDefault="004A1C64" w:rsidP="004A1C64">
      <w:pPr>
        <w:tabs>
          <w:tab w:val="left" w:pos="708"/>
        </w:tabs>
        <w:spacing w:before="120" w:line="276" w:lineRule="auto"/>
        <w:jc w:val="both"/>
      </w:pPr>
      <w:r>
        <w:t xml:space="preserve">Biorąc pod uwagę wymienione kryteria, nałożenie kary pieniężnej w kwocie </w:t>
      </w:r>
      <w:r w:rsidR="00B958B0">
        <w:t>1</w:t>
      </w:r>
      <w:r w:rsidR="00B958B0">
        <w:rPr>
          <w:bCs/>
        </w:rPr>
        <w:t>0</w:t>
      </w:r>
      <w:r>
        <w:rPr>
          <w:bCs/>
        </w:rPr>
        <w:t xml:space="preserve">00 zł </w:t>
      </w:r>
      <w:r>
        <w:t xml:space="preserve">w stosunku do przewidzianej w ustawie kary określonej w maksymalnej wysokości </w:t>
      </w:r>
      <w:r>
        <w:b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6D5B6DE" w14:textId="77777777" w:rsidR="004A1C64" w:rsidRPr="004A1C64" w:rsidRDefault="004A1C64" w:rsidP="004A1C64">
      <w:pPr>
        <w:tabs>
          <w:tab w:val="left" w:pos="708"/>
        </w:tabs>
        <w:spacing w:before="120" w:line="276" w:lineRule="auto"/>
        <w:jc w:val="both"/>
        <w:rPr>
          <w:rFonts w:eastAsia="Calibri"/>
          <w:lang w:eastAsia="en-US"/>
        </w:rPr>
      </w:pPr>
      <w:r>
        <w:t>Podkarpacki Wojewódzki Inspektor Inspekcji Handlowej wydając przedmiotową decyzję oparł się na następujących dowodach: zawiadomieniu o zamiar</w:t>
      </w:r>
      <w:r w:rsidR="00B958B0">
        <w:t>ze wszczęcia kontroli KH.8361.31.2023 z dnia 16 czerwca</w:t>
      </w:r>
      <w:r>
        <w:t xml:space="preserve"> 2023 r., upoważnieniu do przeprowadzen</w:t>
      </w:r>
      <w:r w:rsidR="00B958B0">
        <w:t xml:space="preserve">ia kontroli </w:t>
      </w:r>
      <w:r w:rsidR="00B958B0">
        <w:lastRenderedPageBreak/>
        <w:t>KH.8361.31.2023 z dnia 3 lipca</w:t>
      </w:r>
      <w:r>
        <w:t xml:space="preserve"> 2023 r</w:t>
      </w:r>
      <w:r w:rsidR="00B958B0">
        <w:t>., protokole kontroli KH.8361.31</w:t>
      </w:r>
      <w:r>
        <w:t xml:space="preserve">.2023 z dnia </w:t>
      </w:r>
      <w:r w:rsidR="00B958B0">
        <w:t xml:space="preserve">3 lipca </w:t>
      </w:r>
      <w:r>
        <w:t xml:space="preserve"> 2023 r. wraz z załącznikami, oświadczeniu  kontrolowanego z dnia </w:t>
      </w:r>
      <w:r w:rsidR="00B958B0">
        <w:t>3 lipca 2023 r., piśmie strony z dnia 31 lipca</w:t>
      </w:r>
      <w:r>
        <w:t xml:space="preserve"> 2023 r. dotyczącym przychodów i obrotów firmy za rok 2022, zawiadomieniu o wszczęciu</w:t>
      </w:r>
      <w:r w:rsidR="00B958B0">
        <w:t xml:space="preserve"> postępowania z urzędu z dnia 26 lipca 2023 r.</w:t>
      </w:r>
      <w:r>
        <w:t xml:space="preserve"> </w:t>
      </w:r>
    </w:p>
    <w:p w14:paraId="4FD52808" w14:textId="77777777" w:rsidR="004A1C64" w:rsidRDefault="004A1C64" w:rsidP="004A1C64">
      <w:pPr>
        <w:tabs>
          <w:tab w:val="left" w:pos="0"/>
        </w:tabs>
        <w:spacing w:before="120" w:after="120" w:line="276" w:lineRule="auto"/>
        <w:jc w:val="both"/>
      </w:pPr>
      <w:r>
        <w:rPr>
          <w:lang w:eastAsia="zh-CN"/>
        </w:rPr>
        <w:t xml:space="preserve">Art. 6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t>
      </w:r>
      <w:r>
        <w:rPr>
          <w:lang w:eastAsia="zh-CN"/>
        </w:rPr>
        <w:br/>
        <w:t xml:space="preserve">w art. 4 ustawy, zobligowany jest do </w:t>
      </w:r>
      <w:r>
        <w:rPr>
          <w:iCs/>
          <w:lang w:eastAsia="zh-CN"/>
        </w:rPr>
        <w:t xml:space="preserve">wszczęcia postępowania administracyjnego w sprawie nałożenia kary pieniężnej, która jest karą administracyjną. </w:t>
      </w:r>
    </w:p>
    <w:p w14:paraId="3F6D9C63" w14:textId="77777777" w:rsidR="004A1C64" w:rsidRDefault="004A1C64" w:rsidP="004A1C64">
      <w:pPr>
        <w:spacing w:line="276" w:lineRule="auto"/>
        <w:jc w:val="both"/>
        <w:rPr>
          <w:shd w:val="clear" w:color="auto" w:fill="FFFFFF"/>
        </w:rPr>
      </w:pPr>
      <w:r>
        <w:t>Zgodnie z art. 189a § 1 Kpa w</w:t>
      </w:r>
      <w:r>
        <w:rPr>
          <w:shd w:val="clear" w:color="auto" w:fill="FFFFFF"/>
        </w:rPr>
        <w:t xml:space="preserve"> sprawach nakładania lub wymierzania administracyjnej kary pieniężnej lub udzielania ulg w jej wykonaniu stosuje się przepisy niniejszego działu (tj. działu IVA „</w:t>
      </w:r>
      <w:r>
        <w:rPr>
          <w:i/>
          <w:shd w:val="clear" w:color="auto" w:fill="FFFFFF"/>
        </w:rPr>
        <w:t>Administracyjne kary pieniężne</w:t>
      </w:r>
      <w:r>
        <w:rPr>
          <w:shd w:val="clear" w:color="auto" w:fill="FFFFFF"/>
        </w:rPr>
        <w:t xml:space="preserve">” Kodeksu postępowania administracyjnego). </w:t>
      </w:r>
    </w:p>
    <w:p w14:paraId="6B1567DD" w14:textId="77777777" w:rsidR="004A1C64" w:rsidRDefault="004A1C64" w:rsidP="004A1C64">
      <w:pPr>
        <w:spacing w:line="276" w:lineRule="auto"/>
        <w:jc w:val="both"/>
      </w:pPr>
      <w:r>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p>
    <w:p w14:paraId="2F3E8AB0" w14:textId="77777777" w:rsidR="004A1C64" w:rsidRDefault="004A1C64" w:rsidP="004A1C64">
      <w:pPr>
        <w:spacing w:line="276" w:lineRule="auto"/>
        <w:jc w:val="both"/>
      </w:pPr>
      <w: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t>IVa</w:t>
      </w:r>
      <w:proofErr w:type="spellEnd"/>
      <w:r>
        <w:t xml:space="preserve"> „</w:t>
      </w:r>
      <w:r>
        <w:rPr>
          <w:i/>
        </w:rPr>
        <w:t>Administracyjne kary pieniężne</w:t>
      </w:r>
      <w:r>
        <w:t xml:space="preserve">” Kodeksu postępowania administracyjnego w tym zakresie nie stosuje się. </w:t>
      </w:r>
    </w:p>
    <w:p w14:paraId="0D5B5017" w14:textId="77777777" w:rsidR="004A1C64" w:rsidRDefault="004A1C64" w:rsidP="004A1C64">
      <w:pPr>
        <w:tabs>
          <w:tab w:val="left" w:pos="708"/>
        </w:tabs>
        <w:spacing w:before="120" w:after="120" w:line="276" w:lineRule="auto"/>
        <w:jc w:val="both"/>
        <w:rPr>
          <w:color w:val="000000"/>
          <w:lang w:eastAsia="zh-CN"/>
        </w:rPr>
      </w:pPr>
      <w:r>
        <w:rPr>
          <w:bCs/>
          <w:lang w:eastAsia="zh-CN"/>
        </w:rPr>
        <w:t xml:space="preserve">Z uwagi na brak w ustawie </w:t>
      </w:r>
      <w:r>
        <w:rPr>
          <w:bCs/>
          <w:shd w:val="clear" w:color="auto" w:fill="FFFFFF"/>
        </w:rPr>
        <w:t>o informowaniu o cenach towarów i usług</w:t>
      </w:r>
      <w:r>
        <w:rPr>
          <w:bCs/>
          <w:i/>
          <w:shd w:val="clear" w:color="auto" w:fill="FFFFFF"/>
        </w:rPr>
        <w:t xml:space="preserve"> </w:t>
      </w:r>
      <w:r>
        <w:rPr>
          <w:bCs/>
          <w:shd w:val="clear" w:color="auto" w:fill="FFFFFF"/>
        </w:rPr>
        <w:t xml:space="preserve">przepisów regulujących </w:t>
      </w:r>
      <w:r>
        <w:rPr>
          <w:shd w:val="clear" w:color="auto" w:fill="FFFFFF"/>
        </w:rPr>
        <w:t xml:space="preserve">odstąpienie od nałożenia administracyjnej kary pieniężnej lub udzielenie pouczenia, w przedmiotowej sprawie zastosowanie mają przepisy </w:t>
      </w:r>
      <w:r>
        <w:rPr>
          <w:bCs/>
          <w:lang w:eastAsia="zh-CN"/>
        </w:rPr>
        <w:t>art. 189e Kpa (siła wyższa) i art. 189f Kpa (</w:t>
      </w:r>
      <w:r>
        <w:rPr>
          <w:bCs/>
          <w:shd w:val="clear" w:color="auto" w:fill="FFFFFF"/>
        </w:rPr>
        <w:t>odstąpienie od nałożenia administracyjnej kary pieniężnej)</w:t>
      </w:r>
      <w:r>
        <w:rPr>
          <w:bCs/>
          <w:lang w:eastAsia="zh-CN"/>
        </w:rPr>
        <w:t>.</w:t>
      </w:r>
    </w:p>
    <w:p w14:paraId="031C4725" w14:textId="77777777" w:rsidR="004A1C64" w:rsidRDefault="004A1C64" w:rsidP="004A1C64">
      <w:pPr>
        <w:tabs>
          <w:tab w:val="left" w:pos="0"/>
        </w:tabs>
        <w:spacing w:line="276" w:lineRule="auto"/>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i niemożliwe do zapobieżenia (vis </w:t>
      </w:r>
      <w:proofErr w:type="spellStart"/>
      <w:r>
        <w:rPr>
          <w:iCs/>
          <w:lang w:eastAsia="zh-CN"/>
        </w:rPr>
        <w:t>cui</w:t>
      </w:r>
      <w:proofErr w:type="spellEnd"/>
      <w:r>
        <w:rPr>
          <w:iCs/>
          <w:lang w:eastAsia="zh-CN"/>
        </w:rPr>
        <w:t xml:space="preserve"> </w:t>
      </w:r>
      <w:proofErr w:type="spellStart"/>
      <w:r>
        <w:rPr>
          <w:iCs/>
          <w:lang w:eastAsia="zh-CN"/>
        </w:rPr>
        <w:t>humana</w:t>
      </w:r>
      <w:proofErr w:type="spellEnd"/>
      <w:r>
        <w:rPr>
          <w:iCs/>
          <w:lang w:eastAsia="zh-CN"/>
        </w:rPr>
        <w:t xml:space="preserve"> </w:t>
      </w:r>
      <w:proofErr w:type="spellStart"/>
      <w:r>
        <w:rPr>
          <w:iCs/>
          <w:lang w:eastAsia="zh-CN"/>
        </w:rPr>
        <w:t>infirmitas</w:t>
      </w:r>
      <w:proofErr w:type="spellEnd"/>
      <w:r>
        <w:rPr>
          <w:iCs/>
          <w:lang w:eastAsia="zh-CN"/>
        </w:rPr>
        <w:t xml:space="preserve"> </w:t>
      </w:r>
      <w:proofErr w:type="spellStart"/>
      <w:r>
        <w:rPr>
          <w:iCs/>
          <w:lang w:eastAsia="zh-CN"/>
        </w:rPr>
        <w:t>resistere</w:t>
      </w:r>
      <w:proofErr w:type="spellEnd"/>
      <w:r>
        <w:rPr>
          <w:iCs/>
          <w:lang w:eastAsia="zh-CN"/>
        </w:rPr>
        <w:t xml:space="preserve"> non </w:t>
      </w:r>
      <w:proofErr w:type="spellStart"/>
      <w:r>
        <w:rPr>
          <w:iCs/>
          <w:lang w:eastAsia="zh-CN"/>
        </w:rPr>
        <w:t>potest</w:t>
      </w:r>
      <w:proofErr w:type="spellEnd"/>
      <w:r>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lang w:eastAsia="zh-CN"/>
        </w:rPr>
        <w:t>Kidyba</w:t>
      </w:r>
      <w:proofErr w:type="spellEnd"/>
      <w:r>
        <w:rPr>
          <w:iCs/>
          <w:lang w:eastAsia="zh-CN"/>
        </w:rPr>
        <w:t xml:space="preserve">: Kodeks cywilny. Komentarz. T. 3. Zobowiązania – część ogólna. Warszawa 2016, art. 124). </w:t>
      </w:r>
    </w:p>
    <w:p w14:paraId="6EE2002D" w14:textId="77777777" w:rsidR="004A1C64" w:rsidRDefault="004A1C64" w:rsidP="004A1C64">
      <w:pPr>
        <w:tabs>
          <w:tab w:val="left" w:pos="0"/>
        </w:tabs>
        <w:spacing w:line="276" w:lineRule="auto"/>
        <w:jc w:val="both"/>
        <w:rPr>
          <w:iCs/>
          <w:lang w:eastAsia="zh-CN"/>
        </w:rPr>
      </w:pPr>
      <w:r>
        <w:rPr>
          <w:iCs/>
          <w:lang w:eastAsia="zh-CN"/>
        </w:rPr>
        <w:lastRenderedPageBreak/>
        <w:t>W ocenie Podkarpackiego Wojewódzkiego Inspektora Inspekcji Handlowej, na gruncie niniejszej sprawy brak jest podstaw do uznania, iż do naruszenia prawa doszło w wyniku bezpośredniego działania siły wyższej.</w:t>
      </w:r>
      <w:r w:rsidR="00F407CB">
        <w:rPr>
          <w:iCs/>
          <w:lang w:eastAsia="zh-CN"/>
        </w:rPr>
        <w:t xml:space="preserve"> </w:t>
      </w:r>
      <w:r w:rsidR="00F407CB" w:rsidRPr="00F407CB">
        <w:rPr>
          <w:iCs/>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16 czerwca </w:t>
      </w:r>
      <w:r w:rsidR="00F407CB">
        <w:rPr>
          <w:iCs/>
          <w:lang w:eastAsia="zh-CN"/>
        </w:rPr>
        <w:t xml:space="preserve">             </w:t>
      </w:r>
      <w:r w:rsidR="00F407CB" w:rsidRPr="00F407CB">
        <w:rPr>
          <w:iCs/>
          <w:lang w:eastAsia="zh-CN"/>
        </w:rPr>
        <w:t>2023 r. (sygn. KH.8361.31.2023). Przedmiotowe pismo zostało doręczone w dniu 19 czerwca 2023 r., a kontrolę rozpoczęto 3 lipca 2023 r. Strona miała, zatem czas na podjęcie stosownych działań i upewnienie się, że należycie wykonuje obowiązki informowania konsumentów o cenach i cenach jednostkowych produktów i prawidłowym ich wyliczeniu.</w:t>
      </w:r>
    </w:p>
    <w:p w14:paraId="6F2D9EDB" w14:textId="77777777" w:rsidR="004A1C64" w:rsidRDefault="004A1C64" w:rsidP="004A1C64">
      <w:pPr>
        <w:tabs>
          <w:tab w:val="left" w:pos="708"/>
        </w:tabs>
        <w:suppressAutoHyphens/>
        <w:spacing w:before="120" w:line="276" w:lineRule="auto"/>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w:t>
      </w:r>
    </w:p>
    <w:p w14:paraId="443426AD" w14:textId="77777777" w:rsidR="004A1C64" w:rsidRDefault="004A1C64" w:rsidP="004A1C64">
      <w:pPr>
        <w:tabs>
          <w:tab w:val="left" w:pos="708"/>
        </w:tabs>
        <w:suppressAutoHyphens/>
        <w:spacing w:before="120" w:line="276" w:lineRule="auto"/>
        <w:jc w:val="both"/>
        <w:rPr>
          <w:color w:val="000000"/>
          <w:lang w:eastAsia="zh-CN"/>
        </w:rPr>
      </w:pPr>
      <w:r>
        <w:rPr>
          <w:color w:val="000000"/>
          <w:lang w:eastAsia="zh-CN"/>
        </w:rPr>
        <w:t>Art. 189f § 1 Kpa stanowi, że organ administracji publicznej, w drodze decyzji, odstępuje od nałożenia administracyjnej kary pieniężnej i poprzestaje na pouczeniu, jeżeli:</w:t>
      </w:r>
    </w:p>
    <w:p w14:paraId="1FBCA313" w14:textId="77777777" w:rsidR="004A1C64" w:rsidRDefault="004A1C64" w:rsidP="004A1C64">
      <w:pPr>
        <w:pStyle w:val="Akapitzlist"/>
        <w:numPr>
          <w:ilvl w:val="1"/>
          <w:numId w:val="27"/>
        </w:numPr>
        <w:suppressAutoHyphens/>
        <w:spacing w:line="276" w:lineRule="auto"/>
        <w:jc w:val="both"/>
        <w:rPr>
          <w:color w:val="000000"/>
          <w:lang w:eastAsia="zh-CN"/>
        </w:rPr>
      </w:pPr>
      <w:r>
        <w:rPr>
          <w:color w:val="000000"/>
          <w:lang w:eastAsia="zh-CN"/>
        </w:rPr>
        <w:t>waga naruszenia prawa jest znikoma, a strona zaprzestała naruszania prawa lub</w:t>
      </w:r>
    </w:p>
    <w:p w14:paraId="22C8DCC8" w14:textId="77777777" w:rsidR="004A1C64" w:rsidRDefault="004A1C64" w:rsidP="004A1C64">
      <w:pPr>
        <w:pStyle w:val="Akapitzlist"/>
        <w:numPr>
          <w:ilvl w:val="1"/>
          <w:numId w:val="27"/>
        </w:numPr>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ECAA612" w14:textId="77777777" w:rsidR="004A1C64" w:rsidRDefault="00B958B0" w:rsidP="004A1C64">
      <w:pPr>
        <w:tabs>
          <w:tab w:val="left" w:pos="708"/>
        </w:tabs>
        <w:suppressAutoHyphens/>
        <w:spacing w:before="120" w:line="276" w:lineRule="auto"/>
        <w:ind w:right="-2"/>
        <w:jc w:val="both"/>
        <w:rPr>
          <w:szCs w:val="24"/>
          <w:lang w:eastAsia="zh-CN"/>
        </w:rPr>
      </w:pPr>
      <w:r w:rsidRPr="003546CD">
        <w:rPr>
          <w:lang w:eastAsia="zh-CN"/>
        </w:rPr>
        <w:t>W dniu 3 lipca</w:t>
      </w:r>
      <w:r w:rsidR="004A1C64" w:rsidRPr="003546CD">
        <w:rPr>
          <w:lang w:eastAsia="zh-CN"/>
        </w:rPr>
        <w:t xml:space="preserve"> 2023 r. podjęte zostały przez kontrolowanego dobrowolne działania naprawcze polegające na usunięciu </w:t>
      </w:r>
      <w:r w:rsidR="004A1C64">
        <w:rPr>
          <w:lang w:eastAsia="zh-CN"/>
        </w:rPr>
        <w:t>ujawnionych w trakcie kontroli nieprawidłowości. Tym samym można uznać, iż strona zaprzestała naruszania prawa w zakresie ujawnionych podczas ko</w:t>
      </w:r>
      <w:r>
        <w:rPr>
          <w:lang w:eastAsia="zh-CN"/>
        </w:rPr>
        <w:t>ntroli KH.8361.31</w:t>
      </w:r>
      <w:r w:rsidR="004A1C64">
        <w:rPr>
          <w:lang w:eastAsia="zh-CN"/>
        </w:rPr>
        <w:t xml:space="preserve">.2023 nieprawidłowości w uwidacznianiu cen i cen jednostkowych. </w:t>
      </w:r>
    </w:p>
    <w:p w14:paraId="0F51C9F9" w14:textId="77777777" w:rsidR="004A1C64" w:rsidRDefault="004A1C64" w:rsidP="004A1C64">
      <w:pPr>
        <w:tabs>
          <w:tab w:val="left" w:pos="708"/>
        </w:tabs>
        <w:suppressAutoHyphens/>
        <w:spacing w:before="120" w:line="276" w:lineRule="auto"/>
        <w:ind w:right="-2"/>
        <w:jc w:val="both"/>
        <w:rPr>
          <w:lang w:eastAsia="zh-CN"/>
        </w:rPr>
      </w:pPr>
      <w:r>
        <w:rPr>
          <w:lang w:eastAsia="zh-CN"/>
        </w:rPr>
        <w:t xml:space="preserve">Należy jednak wskazać, że obie przesłanki odstąpienia od nałożenia administracyjnej kary pieniężnej, o których mowa w art. 189f § 1 pkt 1 Kpa, to jest, że </w:t>
      </w:r>
      <w:r>
        <w:rPr>
          <w:color w:val="000000"/>
          <w:lang w:eastAsia="zh-CN"/>
        </w:rPr>
        <w:t xml:space="preserve">waga naruszenia prawa jest znikoma, a strona zaprzestała naruszania prawa </w:t>
      </w:r>
      <w:r>
        <w:rPr>
          <w:lang w:eastAsia="zh-CN"/>
        </w:rPr>
        <w:t xml:space="preserve">muszą wystąpić łącznie, co na gruncie przedmiotowej sprawy oznacza, że nawet zaprzestanie przez stronę naruszania prawa nie może skutkować odstąpieniem przez organ administracyjny od wymierzenia kary. </w:t>
      </w:r>
    </w:p>
    <w:p w14:paraId="4FBE093B" w14:textId="77777777" w:rsidR="004A1C64" w:rsidRDefault="004A1C64" w:rsidP="004A1C64">
      <w:pPr>
        <w:tabs>
          <w:tab w:val="left" w:pos="708"/>
        </w:tabs>
        <w:suppressAutoHyphens/>
        <w:spacing w:before="120" w:line="276" w:lineRule="auto"/>
        <w:ind w:right="-2"/>
        <w:jc w:val="both"/>
        <w:rPr>
          <w:lang w:eastAsia="zh-CN"/>
        </w:rPr>
      </w:pPr>
      <w:r>
        <w:rPr>
          <w:color w:val="000000"/>
          <w:lang w:eastAsia="zh-CN"/>
        </w:rPr>
        <w:t xml:space="preserve">W ocenie tutejszego organu Inspekcji wagi naruszenia prawa przez stronę nie można bowiem uznać za znikomą, gdyż nieuwidocznienie wymaganych informacji o cenach i cenach jednostkowych towarów stwierdzono łącznie dla </w:t>
      </w:r>
      <w:r w:rsidR="00B958B0">
        <w:rPr>
          <w:lang w:eastAsia="zh-CN"/>
        </w:rPr>
        <w:t>ponad 25</w:t>
      </w:r>
      <w:r>
        <w:rPr>
          <w:lang w:eastAsia="zh-CN"/>
        </w:rPr>
        <w:t xml:space="preserve"> %</w:t>
      </w:r>
      <w:r>
        <w:rPr>
          <w:color w:val="000000"/>
          <w:lang w:eastAsia="zh-CN"/>
        </w:rPr>
        <w:t xml:space="preserve"> spośród sprawdzonych w toku kontroli. Uchybienia w powyższym zakresie naruszały prawo konsumentów do rzetelnej </w:t>
      </w:r>
      <w:r>
        <w:rPr>
          <w:color w:val="000000"/>
          <w:lang w:eastAsia="zh-CN"/>
        </w:rPr>
        <w:br/>
        <w:t xml:space="preserve">i pełnej informacji oraz ograniczały ich prawo do świadomego wyboru najkorzystniejszej oferty. Podjęcie przez kupujących decyzji zakupu na podstawie niepełnych informacji narażało ich na możliwość przyjęcia niekorzystnego rozwiązania z punktu widzenia ekonomicznego. </w:t>
      </w:r>
      <w:r>
        <w:rPr>
          <w:lang w:eastAsia="zh-CN"/>
        </w:rPr>
        <w:t xml:space="preserve">Mając na uwadze, że wagi naruszenia nie można było uznać za znikomą, tym samym brak jest podstaw do odstąpienia od nałożenia administracyjnej kary pieniężnej przewidzianego w art. 189f § 1 pkt 1 Kpa. </w:t>
      </w:r>
    </w:p>
    <w:p w14:paraId="487509FB" w14:textId="55C5565E" w:rsidR="004A1C64" w:rsidRDefault="004A1C64" w:rsidP="004A1C64">
      <w:pPr>
        <w:tabs>
          <w:tab w:val="left" w:pos="708"/>
        </w:tabs>
        <w:suppressAutoHyphens/>
        <w:spacing w:line="276" w:lineRule="auto"/>
        <w:jc w:val="both"/>
        <w:rPr>
          <w:lang w:eastAsia="zh-CN"/>
        </w:rPr>
      </w:pPr>
      <w:r>
        <w:rPr>
          <w:lang w:eastAsia="zh-CN"/>
        </w:rPr>
        <w:t xml:space="preserve">Nie można również było zastosować alternatywy, która umożliwiałaby zastosowanie instytucji odstąpienia wskazanej w przepisie art. 189f § 1 pkt 2 Kpa. Kwestie cen sprawdzonych w trakcie kontroli nie mogły być przedmiotem kontroli innego organu, gdyż zgodnie z przepisami, </w:t>
      </w:r>
      <w:r>
        <w:rPr>
          <w:lang w:eastAsia="zh-CN"/>
        </w:rPr>
        <w:lastRenderedPageBreak/>
        <w:t>jedynym uprawnionym rzeczowo i miejscowo organem mogącym przeprowadzić kontrolę i nałożyć karę w przedmiotowym zakresie jest Podkarpacki Wojewódzki Inspektor Inspekcji Handlowej.</w:t>
      </w:r>
    </w:p>
    <w:p w14:paraId="4D0CAB17" w14:textId="77777777" w:rsidR="004A1C64" w:rsidRDefault="004A1C64" w:rsidP="004A1C64">
      <w:pPr>
        <w:tabs>
          <w:tab w:val="left" w:pos="708"/>
          <w:tab w:val="num" w:pos="3720"/>
        </w:tabs>
        <w:spacing w:line="276" w:lineRule="auto"/>
        <w:jc w:val="both"/>
      </w:pPr>
      <w: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7A0C6113" w14:textId="77777777" w:rsidR="004A1C64" w:rsidRDefault="004A1C64" w:rsidP="004A1C64">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to na spełnienie celów, dla których miałaby być nałożona administracyjna kara pieniężna, organ administracji publicznej, w drodze postanowienia, może wyznaczyć stronie termin</w:t>
      </w:r>
      <w:r>
        <w:rPr>
          <w:color w:val="000000"/>
          <w:lang w:eastAsia="zh-CN"/>
        </w:rPr>
        <w:br/>
        <w:t xml:space="preserve">do przedstawienia dowodów potwierdzających: </w:t>
      </w:r>
    </w:p>
    <w:p w14:paraId="47F5204B" w14:textId="77777777" w:rsidR="004A1C64" w:rsidRDefault="004A1C64" w:rsidP="004A1C64">
      <w:pPr>
        <w:pStyle w:val="Akapitzlist"/>
        <w:numPr>
          <w:ilvl w:val="0"/>
          <w:numId w:val="28"/>
        </w:numPr>
        <w:tabs>
          <w:tab w:val="left" w:pos="426"/>
        </w:tabs>
        <w:suppressAutoHyphens/>
        <w:spacing w:line="276" w:lineRule="auto"/>
        <w:jc w:val="both"/>
        <w:rPr>
          <w:color w:val="000000"/>
          <w:lang w:eastAsia="zh-CN"/>
        </w:rPr>
      </w:pPr>
      <w:r>
        <w:rPr>
          <w:color w:val="000000"/>
          <w:lang w:eastAsia="zh-CN"/>
        </w:rPr>
        <w:t>usunięcie naruszenia prawa lub</w:t>
      </w:r>
    </w:p>
    <w:p w14:paraId="21E4C9F8" w14:textId="77777777" w:rsidR="004A1C64" w:rsidRDefault="004A1C64" w:rsidP="004A1C64">
      <w:pPr>
        <w:pStyle w:val="Akapitzlist"/>
        <w:numPr>
          <w:ilvl w:val="0"/>
          <w:numId w:val="28"/>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6124F812" w14:textId="77777777" w:rsidR="0087279D" w:rsidRDefault="0087279D" w:rsidP="0087279D">
      <w:pPr>
        <w:pStyle w:val="Akapitzlist"/>
        <w:tabs>
          <w:tab w:val="left" w:pos="426"/>
        </w:tabs>
        <w:suppressAutoHyphens/>
        <w:spacing w:line="276" w:lineRule="auto"/>
        <w:ind w:left="0"/>
        <w:jc w:val="both"/>
        <w:rPr>
          <w:color w:val="000000"/>
          <w:lang w:eastAsia="zh-CN"/>
        </w:rPr>
      </w:pPr>
    </w:p>
    <w:p w14:paraId="624DC798" w14:textId="77777777" w:rsidR="0087279D" w:rsidRPr="0087279D" w:rsidRDefault="0087279D" w:rsidP="0087279D">
      <w:pPr>
        <w:pStyle w:val="Akapitzlist"/>
        <w:tabs>
          <w:tab w:val="left" w:pos="426"/>
        </w:tabs>
        <w:suppressAutoHyphens/>
        <w:spacing w:line="276" w:lineRule="auto"/>
        <w:ind w:left="0"/>
        <w:jc w:val="both"/>
        <w:rPr>
          <w:color w:val="000000"/>
          <w:lang w:eastAsia="zh-CN"/>
        </w:rPr>
      </w:pPr>
      <w:r w:rsidRPr="0087279D">
        <w:rPr>
          <w:color w:val="000000"/>
          <w:lang w:eastAsia="zh-CN"/>
        </w:rPr>
        <w:t>Organ nie negując podjętych działań naprawczych przez stronę, lecz zauważa, że miały one charakter następczy i podjęto je w wyniku kontroli przeprowadzonej przez inspektorów Inspekcji Handlowej. Tym samym wydanie postanowienia na podstawie art. 189f § 2 pkt 1 kpa wobec działań naprawczych strony, stwierdzonych w toku kontroli stało się bezprzedmiotowe.</w:t>
      </w:r>
    </w:p>
    <w:p w14:paraId="5CEEF220" w14:textId="77777777" w:rsidR="0087279D" w:rsidRDefault="0087279D" w:rsidP="0087279D">
      <w:pPr>
        <w:pStyle w:val="Akapitzlist"/>
        <w:tabs>
          <w:tab w:val="clear" w:pos="1620"/>
          <w:tab w:val="left" w:pos="426"/>
        </w:tabs>
        <w:suppressAutoHyphens/>
        <w:spacing w:line="276" w:lineRule="auto"/>
        <w:ind w:left="0"/>
        <w:jc w:val="both"/>
        <w:rPr>
          <w:color w:val="000000"/>
          <w:lang w:eastAsia="zh-CN"/>
        </w:rPr>
      </w:pPr>
      <w:r w:rsidRPr="0087279D">
        <w:rPr>
          <w:color w:val="000000"/>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55CBA2A5" w14:textId="77777777" w:rsidR="001E7BFD" w:rsidRDefault="004A1C64" w:rsidP="004A1C64">
      <w:pPr>
        <w:tabs>
          <w:tab w:val="left" w:pos="708"/>
        </w:tabs>
        <w:spacing w:before="120" w:line="276" w:lineRule="auto"/>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w:t>
      </w:r>
    </w:p>
    <w:p w14:paraId="002B78CD" w14:textId="77777777" w:rsidR="00F407CB" w:rsidRPr="009C0119" w:rsidRDefault="00F407CB" w:rsidP="004A1C64">
      <w:pPr>
        <w:tabs>
          <w:tab w:val="left" w:pos="708"/>
        </w:tabs>
        <w:spacing w:before="120" w:line="276" w:lineRule="auto"/>
        <w:jc w:val="both"/>
      </w:pPr>
    </w:p>
    <w:p w14:paraId="1EC5F052" w14:textId="77777777" w:rsidR="004A1C64" w:rsidRDefault="002E4469" w:rsidP="004A1C64">
      <w:pPr>
        <w:spacing w:line="276" w:lineRule="auto"/>
        <w:jc w:val="both"/>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w:t>
      </w:r>
      <w:r>
        <w:rPr>
          <w:kern w:val="2"/>
          <w:szCs w:val="24"/>
          <w:lang w:eastAsia="zh-CN"/>
        </w:rPr>
        <w:lastRenderedPageBreak/>
        <w:t>strony, bowiem jak wynika z wpisu do CEIDG, strona jest podmiotem prowadzącym działalność gospodarczą od dnia 1 stycznia 2003 r.</w:t>
      </w:r>
    </w:p>
    <w:p w14:paraId="2AA134D6" w14:textId="77777777" w:rsidR="004A1C64" w:rsidRDefault="004A1C64" w:rsidP="004A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p>
    <w:p w14:paraId="0574BCB4" w14:textId="21AF7534" w:rsidR="004A1C64" w:rsidRDefault="004A1C64" w:rsidP="004A1C64">
      <w:pPr>
        <w:spacing w:after="120" w:line="276" w:lineRule="auto"/>
        <w:jc w:val="both"/>
      </w:pPr>
      <w:r w:rsidRPr="001E7BFD">
        <w:t>Podkarpacki Wojewódzki</w:t>
      </w:r>
      <w:r>
        <w:t xml:space="preserve"> Inspektor Inspekcji Handlowej wydając przedmiotową decyzję oparł się na spójnym i jednoznacznym materiale dowodowym pozwalającym na uznanie za udowodnione, że </w:t>
      </w:r>
      <w:r w:rsidR="001E7BFD">
        <w:t xml:space="preserve">Firma Handlowo – Usługowa „Arek” Arkadiusz </w:t>
      </w:r>
      <w:proofErr w:type="spellStart"/>
      <w:r w:rsidR="001E7BFD">
        <w:t>Karnas</w:t>
      </w:r>
      <w:proofErr w:type="spellEnd"/>
      <w:r w:rsidR="001E7BFD">
        <w:t xml:space="preserve"> </w:t>
      </w:r>
      <w:r>
        <w:t xml:space="preserve">wbrew przepisom art. 4 ust. 1 ustawy prowadząc sprzedaż detaliczną w sklepie </w:t>
      </w:r>
      <w:r w:rsidR="001E7BFD">
        <w:t xml:space="preserve">przy Alei </w:t>
      </w:r>
      <w:r w:rsidR="00747C37">
        <w:rPr>
          <w:b/>
          <w:bCs/>
          <w:szCs w:val="24"/>
        </w:rPr>
        <w:t xml:space="preserve">(dane zanonimizowane) </w:t>
      </w:r>
      <w:r w:rsidR="00AA190B">
        <w:t>w</w:t>
      </w:r>
      <w:r w:rsidR="001E7BFD">
        <w:t xml:space="preserve"> Rzesz</w:t>
      </w:r>
      <w:r w:rsidR="00AA190B">
        <w:t>owie</w:t>
      </w:r>
      <w:r>
        <w:t xml:space="preserve"> nie uwidoczni</w:t>
      </w:r>
      <w:r w:rsidR="001E7BFD">
        <w:t>ł cen i cen jednostkowych dla 9</w:t>
      </w:r>
      <w:r>
        <w:t xml:space="preserve"> towarów, cen</w:t>
      </w:r>
      <w:r w:rsidR="001E7BFD">
        <w:t xml:space="preserve"> dla 3 towarów o</w:t>
      </w:r>
      <w:r w:rsidR="008D3D7A">
        <w:t>raz cen</w:t>
      </w:r>
      <w:r w:rsidR="001E7BFD">
        <w:t xml:space="preserve"> jednostkowych dla 15</w:t>
      </w:r>
      <w:r>
        <w:t xml:space="preserve"> produktów </w:t>
      </w:r>
      <w:r w:rsidR="001E7BFD">
        <w:t>w tym dla 13 produktów</w:t>
      </w:r>
      <w:r w:rsidR="00AA190B">
        <w:t xml:space="preserve"> </w:t>
      </w:r>
      <w:r>
        <w:t>w opakowań jednostkowych</w:t>
      </w:r>
      <w:r>
        <w:rPr>
          <w:color w:val="FF0000"/>
        </w:rPr>
        <w:t xml:space="preserve"> </w:t>
      </w:r>
      <w:r w:rsidR="008D3D7A">
        <w:t xml:space="preserve">i 2 produktów </w:t>
      </w:r>
      <w:r>
        <w:t>pakowanych środków spożywczych w stanie stałym znajduj</w:t>
      </w:r>
      <w:r w:rsidR="001E7BFD">
        <w:t>ących się w środku płynnym dla 2</w:t>
      </w:r>
      <w:r>
        <w:t xml:space="preserve"> towarów.</w:t>
      </w:r>
    </w:p>
    <w:p w14:paraId="6A77F963" w14:textId="77777777" w:rsidR="004A1C64" w:rsidRDefault="004A1C64" w:rsidP="004A1C64">
      <w:pPr>
        <w:spacing w:line="276" w:lineRule="auto"/>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17A74D6B" w14:textId="77777777" w:rsidR="004A1C64" w:rsidRDefault="004A1C64" w:rsidP="004A1C64">
      <w:pPr>
        <w:spacing w:before="120" w:line="276" w:lineRule="auto"/>
        <w:jc w:val="center"/>
        <w:rPr>
          <w:b/>
          <w:color w:val="000000"/>
        </w:rPr>
      </w:pPr>
      <w:r>
        <w:rPr>
          <w:b/>
          <w:color w:val="000000"/>
        </w:rPr>
        <w:t>NBP O/O w Rzeszowie 67 1010 1528 0016 5822 3100 0000,</w:t>
      </w:r>
    </w:p>
    <w:p w14:paraId="0851BE6B" w14:textId="77777777" w:rsidR="004A1C64" w:rsidRPr="00586755" w:rsidRDefault="004A1C64" w:rsidP="00586755">
      <w:pPr>
        <w:spacing w:before="120" w:line="276" w:lineRule="auto"/>
        <w:jc w:val="both"/>
        <w:rPr>
          <w:b/>
          <w:color w:val="000000"/>
          <w:sz w:val="20"/>
          <w:u w:val="single"/>
        </w:rPr>
      </w:pPr>
      <w:r>
        <w:rPr>
          <w:color w:val="000000"/>
        </w:rPr>
        <w:t>w terminie 7 dni od dnia, w którym decyzja o wymierzeniu kary stała się ostateczna.</w:t>
      </w:r>
    </w:p>
    <w:p w14:paraId="4302B95B" w14:textId="77777777" w:rsidR="004A1C64" w:rsidRDefault="004A1C64" w:rsidP="004A1C64">
      <w:pPr>
        <w:spacing w:before="120"/>
        <w:jc w:val="both"/>
        <w:rPr>
          <w:color w:val="000000"/>
        </w:rPr>
      </w:pPr>
      <w:r>
        <w:rPr>
          <w:b/>
          <w:color w:val="000000"/>
          <w:u w:val="single"/>
        </w:rPr>
        <w:t>Pouczenie</w:t>
      </w:r>
      <w:r>
        <w:rPr>
          <w:b/>
          <w:color w:val="000000"/>
        </w:rPr>
        <w:t>:</w:t>
      </w:r>
    </w:p>
    <w:p w14:paraId="5A8DB186" w14:textId="77777777" w:rsidR="004A1C64" w:rsidRDefault="004A1C64" w:rsidP="00B16549">
      <w:pPr>
        <w:spacing w:before="120" w:line="276" w:lineRule="auto"/>
        <w:jc w:val="both"/>
        <w:rPr>
          <w:b/>
          <w:u w:val="single"/>
        </w:rPr>
      </w:pPr>
      <w: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8E036E0" w14:textId="77777777" w:rsidR="004A1C64" w:rsidRDefault="004A1C64" w:rsidP="00B16549">
      <w:pPr>
        <w:shd w:val="clear" w:color="auto" w:fill="FFFFFF"/>
        <w:spacing w:line="276" w:lineRule="auto"/>
        <w:jc w:val="both"/>
      </w:pPr>
      <w:r>
        <w:t>Zgodnie z art. 127a Kpa przed upływem terminu do wniesienia odwołania strona może zrzec się prawa do wniesienia odwołania wobec organu administracji publicznej, który wydał decyzję (§ 1). Z dniem doręczenia organowi administracji publicznej oświadczenia o</w:t>
      </w:r>
      <w:r w:rsidR="00B16549">
        <w:t> </w:t>
      </w:r>
      <w:r>
        <w:t>zrzeczeniu się prawa do wniesienia odwołania przez ostatnią ze stron postępowania, decyzja staje się ostateczna i prawomocna (§ 2).</w:t>
      </w:r>
    </w:p>
    <w:p w14:paraId="1CA5F702" w14:textId="77777777" w:rsidR="004A1C64" w:rsidRDefault="004A1C64" w:rsidP="00B16549">
      <w:pPr>
        <w:shd w:val="clear" w:color="auto" w:fill="FFFFFF"/>
        <w:spacing w:line="276" w:lineRule="auto"/>
        <w:jc w:val="both"/>
      </w:pPr>
      <w:r>
        <w:rPr>
          <w:lang w:eastAsia="zh-CN"/>
        </w:rPr>
        <w:t>Zgodnie z art. 130 § 1 i 2 Kodeksu postępowania administracyjnego przed upływem terminu do wniesienia odwołania decyzja nie ulega wykonaniu. Wniesienie odwołania w terminie wstrzymuje wykonanie decyzji.</w:t>
      </w:r>
    </w:p>
    <w:p w14:paraId="2601D415" w14:textId="77777777" w:rsidR="004A1C64" w:rsidRDefault="004A1C64" w:rsidP="00B16549">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t xml:space="preserve">Zgodnie z art. 8 ustawy o informowaniu o cenach towarów i usług do kar pieniężnych </w:t>
      </w:r>
      <w:r>
        <w:br/>
        <w:t xml:space="preserve">w zakresie nieuregulowanym w ustawie stosuje się odpowiednio przepisy działu III </w:t>
      </w:r>
      <w:r>
        <w:rPr>
          <w:shd w:val="clear" w:color="auto" w:fill="FFFFFF"/>
        </w:rPr>
        <w:t xml:space="preserve">ustawy </w:t>
      </w:r>
      <w:r>
        <w:rPr>
          <w:shd w:val="clear" w:color="auto" w:fill="FFFFFF"/>
        </w:rPr>
        <w:br/>
        <w:t>z dnia 29 sierpnia 1997 r. - Ordynacja podatkowa (Dz. U. z 2022 r. poz. 2651 ze zm.)</w:t>
      </w:r>
      <w:r>
        <w:t xml:space="preserve">. Kary pieniężne podlegają egzekucji w trybie przepisów o postępowaniu egzekucyjnym </w:t>
      </w:r>
      <w:r>
        <w:br/>
        <w:t>w administracji w zakresie egzekucji obowiązków o charakterze pieniężnym.</w:t>
      </w:r>
    </w:p>
    <w:p w14:paraId="2F31E0A1" w14:textId="0978958D" w:rsidR="0099294C" w:rsidRDefault="0005321F" w:rsidP="00F24A24">
      <w:pPr>
        <w:spacing w:before="120"/>
        <w:rPr>
          <w:b/>
          <w:color w:val="000000"/>
          <w:szCs w:val="24"/>
          <w:u w:val="single"/>
        </w:rPr>
      </w:pPr>
      <w:r>
        <w:rPr>
          <w:noProof/>
          <w:szCs w:val="24"/>
        </w:rPr>
        <mc:AlternateContent>
          <mc:Choice Requires="wps">
            <w:drawing>
              <wp:anchor distT="45720" distB="45720" distL="114300" distR="114300" simplePos="0" relativeHeight="251659264" behindDoc="0" locked="0" layoutInCell="1" allowOverlap="1" wp14:anchorId="47EFB536" wp14:editId="0016E5C0">
                <wp:simplePos x="0" y="0"/>
                <wp:positionH relativeFrom="column">
                  <wp:posOffset>2242820</wp:posOffset>
                </wp:positionH>
                <wp:positionV relativeFrom="paragraph">
                  <wp:posOffset>206375</wp:posOffset>
                </wp:positionV>
                <wp:extent cx="3371850" cy="1096645"/>
                <wp:effectExtent l="0" t="0" r="0" b="0"/>
                <wp:wrapSquare wrapText="bothSides"/>
                <wp:docPr id="19327166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96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7F5AA" w14:textId="77777777" w:rsidR="0099294C" w:rsidRDefault="0099294C" w:rsidP="0099294C">
                            <w:pPr>
                              <w:tabs>
                                <w:tab w:val="num" w:pos="0"/>
                              </w:tabs>
                              <w:jc w:val="center"/>
                              <w:rPr>
                                <w:b/>
                                <w:sz w:val="22"/>
                                <w:szCs w:val="22"/>
                              </w:rPr>
                            </w:pPr>
                            <w:r>
                              <w:rPr>
                                <w:b/>
                                <w:sz w:val="22"/>
                                <w:szCs w:val="22"/>
                              </w:rPr>
                              <w:t>PODKARPACKI WOJEWÓDZKI INSPEKTOR</w:t>
                            </w:r>
                          </w:p>
                          <w:p w14:paraId="36582FA8" w14:textId="77777777" w:rsidR="00756A00" w:rsidRPr="0087279D" w:rsidRDefault="0099294C" w:rsidP="0087279D">
                            <w:pPr>
                              <w:tabs>
                                <w:tab w:val="num" w:pos="0"/>
                              </w:tabs>
                              <w:jc w:val="center"/>
                              <w:rPr>
                                <w:szCs w:val="24"/>
                              </w:rPr>
                            </w:pPr>
                            <w:r>
                              <w:rPr>
                                <w:b/>
                                <w:sz w:val="22"/>
                                <w:szCs w:val="22"/>
                              </w:rPr>
                              <w:t>INSPEKCJI HANDLOWEJ</w:t>
                            </w:r>
                          </w:p>
                          <w:p w14:paraId="70292302" w14:textId="77777777" w:rsidR="0099294C" w:rsidRDefault="0099294C" w:rsidP="0099294C">
                            <w:pPr>
                              <w:tabs>
                                <w:tab w:val="num" w:pos="0"/>
                              </w:tabs>
                              <w:jc w:val="center"/>
                              <w:rPr>
                                <w:b/>
                                <w:i/>
                                <w:iCs/>
                              </w:rPr>
                            </w:pPr>
                            <w:r>
                              <w:rPr>
                                <w:b/>
                                <w:i/>
                                <w:iCs/>
                              </w:rPr>
                              <w:t>Jerzy Szczepański</w:t>
                            </w:r>
                          </w:p>
                          <w:p w14:paraId="753101E7" w14:textId="77777777" w:rsidR="0099294C" w:rsidRDefault="0099294C" w:rsidP="0099294C">
                            <w:pPr>
                              <w:tabs>
                                <w:tab w:val="num" w:pos="0"/>
                              </w:tabs>
                              <w:jc w:val="center"/>
                            </w:pPr>
                          </w:p>
                          <w:p w14:paraId="7422F69F" w14:textId="77777777" w:rsidR="0099294C" w:rsidRDefault="0099294C" w:rsidP="0099294C">
                            <w:pPr>
                              <w:tabs>
                                <w:tab w:val="num" w:pos="0"/>
                              </w:tabs>
                              <w:jc w:val="center"/>
                            </w:pPr>
                          </w:p>
                          <w:p w14:paraId="7C5C2DC4" w14:textId="77777777" w:rsidR="0099294C" w:rsidRDefault="0099294C" w:rsidP="00992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FB536" id="_x0000_s1029" type="#_x0000_t202" style="position:absolute;margin-left:176.6pt;margin-top:16.25pt;width:265.5pt;height:8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" stroked="f">
                <v:textbox>
                  <w:txbxContent>
                    <w:p w14:paraId="12B7F5AA" w14:textId="77777777" w:rsidR="0099294C" w:rsidRDefault="0099294C" w:rsidP="0099294C">
                      <w:pPr>
                        <w:tabs>
                          <w:tab w:val="num" w:pos="0"/>
                        </w:tabs>
                        <w:jc w:val="center"/>
                        <w:rPr>
                          <w:b/>
                          <w:sz w:val="22"/>
                          <w:szCs w:val="22"/>
                        </w:rPr>
                      </w:pPr>
                      <w:r>
                        <w:rPr>
                          <w:b/>
                          <w:sz w:val="22"/>
                          <w:szCs w:val="22"/>
                        </w:rPr>
                        <w:t>PODKARPACKI WOJEWÓDZKI INSPEKTOR</w:t>
                      </w:r>
                    </w:p>
                    <w:p w14:paraId="36582FA8" w14:textId="77777777" w:rsidR="00756A00" w:rsidRPr="0087279D" w:rsidRDefault="0099294C" w:rsidP="0087279D">
                      <w:pPr>
                        <w:tabs>
                          <w:tab w:val="num" w:pos="0"/>
                        </w:tabs>
                        <w:jc w:val="center"/>
                        <w:rPr>
                          <w:szCs w:val="24"/>
                        </w:rPr>
                      </w:pPr>
                      <w:r>
                        <w:rPr>
                          <w:b/>
                          <w:sz w:val="22"/>
                          <w:szCs w:val="22"/>
                        </w:rPr>
                        <w:t>INSPEKCJI HANDLOWEJ</w:t>
                      </w:r>
                    </w:p>
                    <w:p w14:paraId="70292302" w14:textId="77777777" w:rsidR="0099294C" w:rsidRDefault="0099294C" w:rsidP="0099294C">
                      <w:pPr>
                        <w:tabs>
                          <w:tab w:val="num" w:pos="0"/>
                        </w:tabs>
                        <w:jc w:val="center"/>
                        <w:rPr>
                          <w:b/>
                          <w:i/>
                          <w:iCs/>
                        </w:rPr>
                      </w:pPr>
                      <w:r>
                        <w:rPr>
                          <w:b/>
                          <w:i/>
                          <w:iCs/>
                        </w:rPr>
                        <w:t>Jerzy Szczepański</w:t>
                      </w:r>
                    </w:p>
                    <w:p w14:paraId="753101E7" w14:textId="77777777" w:rsidR="0099294C" w:rsidRDefault="0099294C" w:rsidP="0099294C">
                      <w:pPr>
                        <w:tabs>
                          <w:tab w:val="num" w:pos="0"/>
                        </w:tabs>
                        <w:jc w:val="center"/>
                      </w:pPr>
                    </w:p>
                    <w:p w14:paraId="7422F69F" w14:textId="77777777" w:rsidR="0099294C" w:rsidRDefault="0099294C" w:rsidP="0099294C">
                      <w:pPr>
                        <w:tabs>
                          <w:tab w:val="num" w:pos="0"/>
                        </w:tabs>
                        <w:jc w:val="center"/>
                      </w:pPr>
                    </w:p>
                    <w:p w14:paraId="7C5C2DC4" w14:textId="77777777" w:rsidR="0099294C" w:rsidRDefault="0099294C" w:rsidP="0099294C"/>
                  </w:txbxContent>
                </v:textbox>
                <w10:wrap type="square"/>
              </v:shape>
            </w:pict>
          </mc:Fallback>
        </mc:AlternateContent>
      </w:r>
    </w:p>
    <w:p w14:paraId="27834067" w14:textId="77777777" w:rsidR="00CD6AAE" w:rsidRDefault="00CD6AAE" w:rsidP="00CD6AAE">
      <w:pPr>
        <w:spacing w:before="120" w:after="120" w:line="276" w:lineRule="auto"/>
        <w:rPr>
          <w:color w:val="000000"/>
          <w:u w:val="single"/>
        </w:rPr>
      </w:pPr>
      <w:r>
        <w:rPr>
          <w:b/>
          <w:color w:val="000000"/>
          <w:u w:val="single"/>
        </w:rPr>
        <w:t xml:space="preserve">Otrzymują: </w:t>
      </w:r>
    </w:p>
    <w:p w14:paraId="714A86EE" w14:textId="77777777" w:rsidR="00CD6AAE" w:rsidRPr="002A23B5" w:rsidRDefault="00CD6AAE" w:rsidP="00CD6AAE">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Adresat;</w:t>
      </w:r>
    </w:p>
    <w:p w14:paraId="53275EA8" w14:textId="77777777" w:rsidR="00CD6AAE" w:rsidRPr="009C0119" w:rsidRDefault="00CD6AAE" w:rsidP="00CD6AAE">
      <w:pPr>
        <w:tabs>
          <w:tab w:val="left" w:pos="708"/>
        </w:tabs>
        <w:suppressAutoHyphens/>
        <w:rPr>
          <w:color w:val="000000"/>
        </w:rPr>
      </w:pPr>
      <w:r>
        <w:rPr>
          <w:color w:val="000000"/>
        </w:rPr>
        <w:t xml:space="preserve">2. Wydział BA; </w:t>
      </w:r>
      <w:r w:rsidR="009C0119">
        <w:rPr>
          <w:color w:val="000000"/>
        </w:rPr>
        <w:br/>
      </w:r>
      <w:r>
        <w:rPr>
          <w:color w:val="000000"/>
        </w:rPr>
        <w:t>3. aa (</w:t>
      </w:r>
      <w:proofErr w:type="spellStart"/>
      <w:r>
        <w:rPr>
          <w:color w:val="000000"/>
        </w:rPr>
        <w:t>kh</w:t>
      </w:r>
      <w:proofErr w:type="spellEnd"/>
      <w:r>
        <w:rPr>
          <w:color w:val="000000"/>
        </w:rPr>
        <w:t>/</w:t>
      </w:r>
      <w:proofErr w:type="spellStart"/>
      <w:r>
        <w:rPr>
          <w:color w:val="000000"/>
        </w:rPr>
        <w:t>djr</w:t>
      </w:r>
      <w:proofErr w:type="spellEnd"/>
      <w:r>
        <w:rPr>
          <w:color w:val="000000"/>
        </w:rPr>
        <w:t xml:space="preserve">, </w:t>
      </w:r>
      <w:proofErr w:type="spellStart"/>
      <w:r>
        <w:rPr>
          <w:color w:val="000000"/>
        </w:rPr>
        <w:t>PO</w:t>
      </w:r>
      <w:r>
        <w:rPr>
          <w:color w:val="000000"/>
          <w:vertAlign w:val="superscript"/>
        </w:rPr>
        <w:t>z</w:t>
      </w:r>
      <w:proofErr w:type="spellEnd"/>
      <w:r>
        <w:rPr>
          <w:color w:val="000000"/>
        </w:rPr>
        <w:t>).</w:t>
      </w:r>
    </w:p>
    <w:sectPr w:rsidR="00CD6AAE" w:rsidRPr="009C0119"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6404" w14:textId="77777777" w:rsidR="00CE5365" w:rsidRDefault="00CE5365" w:rsidP="0067717E">
      <w:r>
        <w:separator/>
      </w:r>
    </w:p>
  </w:endnote>
  <w:endnote w:type="continuationSeparator" w:id="0">
    <w:p w14:paraId="36AD6262" w14:textId="77777777" w:rsidR="00CE5365" w:rsidRDefault="00CE5365"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91E"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0C093B">
      <w:rPr>
        <w:noProof/>
        <w:sz w:val="20"/>
        <w:szCs w:val="16"/>
      </w:rPr>
      <w:t>11</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0C093B">
      <w:rPr>
        <w:noProof/>
        <w:sz w:val="20"/>
        <w:szCs w:val="16"/>
      </w:rPr>
      <w:t>11</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AFE0" w14:textId="77777777" w:rsidR="00CE5365" w:rsidRDefault="00CE5365" w:rsidP="0067717E">
      <w:r>
        <w:separator/>
      </w:r>
    </w:p>
  </w:footnote>
  <w:footnote w:type="continuationSeparator" w:id="0">
    <w:p w14:paraId="095A95BF" w14:textId="77777777" w:rsidR="00CE5365" w:rsidRDefault="00CE5365"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BD2072"/>
    <w:multiLevelType w:val="hybridMultilevel"/>
    <w:tmpl w:val="AE9AD1CC"/>
    <w:lvl w:ilvl="0" w:tplc="C6AC4572">
      <w:start w:val="1"/>
      <w:numFmt w:val="upperLetter"/>
      <w:suff w:val="space"/>
      <w:lvlText w:val="%1."/>
      <w:lvlJc w:val="left"/>
      <w:pPr>
        <w:ind w:left="720" w:hanging="36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 w15:restartNumberingAfterBreak="0">
    <w:nsid w:val="092A540B"/>
    <w:multiLevelType w:val="hybridMultilevel"/>
    <w:tmpl w:val="AA287522"/>
    <w:lvl w:ilvl="0" w:tplc="712C071A">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35A74"/>
    <w:multiLevelType w:val="hybridMultilevel"/>
    <w:tmpl w:val="2AE4D59C"/>
    <w:lvl w:ilvl="0" w:tplc="BA5A9406">
      <w:start w:val="1"/>
      <w:numFmt w:val="decimal"/>
      <w:suff w:val="space"/>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F94185"/>
    <w:multiLevelType w:val="hybridMultilevel"/>
    <w:tmpl w:val="C526BAE4"/>
    <w:lvl w:ilvl="0" w:tplc="6428B38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F303273"/>
    <w:multiLevelType w:val="hybridMultilevel"/>
    <w:tmpl w:val="60AE584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E11863"/>
    <w:multiLevelType w:val="hybridMultilevel"/>
    <w:tmpl w:val="3D4876C6"/>
    <w:lvl w:ilvl="0" w:tplc="540A954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7649C"/>
    <w:multiLevelType w:val="hybridMultilevel"/>
    <w:tmpl w:val="222E8D24"/>
    <w:lvl w:ilvl="0" w:tplc="F8B27E38">
      <w:start w:val="1"/>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3" w15:restartNumberingAfterBreak="0">
    <w:nsid w:val="4B385980"/>
    <w:multiLevelType w:val="hybridMultilevel"/>
    <w:tmpl w:val="4BCEA30C"/>
    <w:lvl w:ilvl="0" w:tplc="3244E276">
      <w:start w:val="1"/>
      <w:numFmt w:val="decimal"/>
      <w:suff w:val="space"/>
      <w:lvlText w:val="%1."/>
      <w:lvlJc w:val="left"/>
      <w:pPr>
        <w:ind w:left="720" w:hanging="360"/>
      </w:pPr>
      <w:rPr>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C960C4"/>
    <w:multiLevelType w:val="hybridMultilevel"/>
    <w:tmpl w:val="8C784DAC"/>
    <w:lvl w:ilvl="0" w:tplc="4E80D288">
      <w:start w:val="1"/>
      <w:numFmt w:val="upperRoman"/>
      <w:suff w:val="space"/>
      <w:lvlText w:val="%1."/>
      <w:lvlJc w:val="left"/>
      <w:pPr>
        <w:ind w:left="1080" w:hanging="72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8D09AF"/>
    <w:multiLevelType w:val="hybridMultilevel"/>
    <w:tmpl w:val="685E58C4"/>
    <w:lvl w:ilvl="0" w:tplc="B1047FEE">
      <w:start w:val="1"/>
      <w:numFmt w:val="decimal"/>
      <w:suff w:val="space"/>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12552469">
    <w:abstractNumId w:val="19"/>
  </w:num>
  <w:num w:numId="2" w16cid:durableId="217788762">
    <w:abstractNumId w:val="8"/>
  </w:num>
  <w:num w:numId="3" w16cid:durableId="30737516">
    <w:abstractNumId w:val="11"/>
  </w:num>
  <w:num w:numId="4" w16cid:durableId="1442191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459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022155">
    <w:abstractNumId w:val="18"/>
  </w:num>
  <w:num w:numId="7" w16cid:durableId="718941965">
    <w:abstractNumId w:val="14"/>
  </w:num>
  <w:num w:numId="8" w16cid:durableId="924874631">
    <w:abstractNumId w:val="12"/>
  </w:num>
  <w:num w:numId="9" w16cid:durableId="1000741261">
    <w:abstractNumId w:val="11"/>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924334479">
    <w:abstractNumId w:val="14"/>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819810721">
    <w:abstractNumId w:val="8"/>
  </w:num>
  <w:num w:numId="12" w16cid:durableId="1599211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34169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93373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197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50607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826107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2165806">
    <w:abstractNumId w:val="4"/>
  </w:num>
  <w:num w:numId="19" w16cid:durableId="152062368">
    <w:abstractNumId w:val="0"/>
  </w:num>
  <w:num w:numId="20" w16cid:durableId="1333994149">
    <w:abstractNumId w:val="9"/>
  </w:num>
  <w:num w:numId="21" w16cid:durableId="1079978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9043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404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7526762">
    <w:abstractNumId w:val="6"/>
  </w:num>
  <w:num w:numId="25" w16cid:durableId="610556112">
    <w:abstractNumId w:val="3"/>
  </w:num>
  <w:num w:numId="26" w16cid:durableId="1705597714">
    <w:abstractNumId w:val="7"/>
  </w:num>
  <w:num w:numId="27" w16cid:durableId="214239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8558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3397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435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0091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6679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832497">
    <w:abstractNumId w:val="1"/>
    <w:lvlOverride w:ilvl="0">
      <w:lvl w:ilvl="0" w:tplc="C6AC4572">
        <w:start w:val="1"/>
        <w:numFmt w:val="upperLetter"/>
        <w:suff w:val="space"/>
        <w:lvlText w:val="%1."/>
        <w:lvlJc w:val="left"/>
        <w:pPr>
          <w:ind w:left="927" w:hanging="360"/>
        </w:pPr>
        <w:rPr>
          <w:b/>
          <w:bCs/>
        </w:rPr>
      </w:lvl>
    </w:lvlOverride>
    <w:lvlOverride w:ilvl="1">
      <w:lvl w:ilvl="1" w:tplc="04150019">
        <w:start w:val="1"/>
        <w:numFmt w:val="lowerLetter"/>
        <w:lvlText w:val="%2."/>
        <w:lvlJc w:val="left"/>
        <w:pPr>
          <w:ind w:left="1647" w:hanging="360"/>
        </w:pPr>
      </w:lvl>
    </w:lvlOverride>
    <w:lvlOverride w:ilvl="2">
      <w:lvl w:ilvl="2" w:tplc="0415001B">
        <w:start w:val="1"/>
        <w:numFmt w:val="lowerRoman"/>
        <w:lvlText w:val="%3."/>
        <w:lvlJc w:val="right"/>
        <w:pPr>
          <w:ind w:left="2367" w:hanging="180"/>
        </w:pPr>
      </w:lvl>
    </w:lvlOverride>
    <w:lvlOverride w:ilvl="3">
      <w:lvl w:ilvl="3" w:tplc="0415000F">
        <w:start w:val="1"/>
        <w:numFmt w:val="decimal"/>
        <w:lvlText w:val="%4."/>
        <w:lvlJc w:val="left"/>
        <w:pPr>
          <w:ind w:left="3087" w:hanging="360"/>
        </w:pPr>
      </w:lvl>
    </w:lvlOverride>
    <w:lvlOverride w:ilvl="4">
      <w:lvl w:ilvl="4" w:tplc="04150019">
        <w:start w:val="1"/>
        <w:numFmt w:val="lowerLetter"/>
        <w:lvlText w:val="%5."/>
        <w:lvlJc w:val="left"/>
        <w:pPr>
          <w:ind w:left="3807" w:hanging="360"/>
        </w:pPr>
      </w:lvl>
    </w:lvlOverride>
    <w:lvlOverride w:ilvl="5">
      <w:lvl w:ilvl="5" w:tplc="0415001B">
        <w:start w:val="1"/>
        <w:numFmt w:val="lowerRoman"/>
        <w:lvlText w:val="%6."/>
        <w:lvlJc w:val="right"/>
        <w:pPr>
          <w:ind w:left="4527" w:hanging="180"/>
        </w:pPr>
      </w:lvl>
    </w:lvlOverride>
    <w:lvlOverride w:ilvl="6">
      <w:lvl w:ilvl="6" w:tplc="0415000F">
        <w:start w:val="1"/>
        <w:numFmt w:val="decimal"/>
        <w:lvlText w:val="%7."/>
        <w:lvlJc w:val="left"/>
        <w:pPr>
          <w:ind w:left="5247" w:hanging="360"/>
        </w:pPr>
      </w:lvl>
    </w:lvlOverride>
    <w:lvlOverride w:ilvl="7">
      <w:lvl w:ilvl="7" w:tplc="04150019">
        <w:start w:val="1"/>
        <w:numFmt w:val="lowerLetter"/>
        <w:lvlText w:val="%8."/>
        <w:lvlJc w:val="left"/>
        <w:pPr>
          <w:ind w:left="5967" w:hanging="360"/>
        </w:pPr>
      </w:lvl>
    </w:lvlOverride>
    <w:lvlOverride w:ilvl="8">
      <w:lvl w:ilvl="8" w:tplc="0415001B">
        <w:start w:val="1"/>
        <w:numFmt w:val="lowerRoman"/>
        <w:lvlText w:val="%9."/>
        <w:lvlJc w:val="right"/>
        <w:pPr>
          <w:ind w:left="6687" w:hanging="180"/>
        </w:pPr>
      </w:lvl>
    </w:lvlOverride>
  </w:num>
  <w:num w:numId="34" w16cid:durableId="1781604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8268733">
    <w:abstractNumId w:val="1"/>
  </w:num>
  <w:num w:numId="36" w16cid:durableId="364916157">
    <w:abstractNumId w:val="8"/>
    <w:lvlOverride w:ilvl="0">
      <w:lvl w:ilvl="0" w:tplc="540A954E">
        <w:start w:val="1"/>
        <w:numFmt w:val="decimal"/>
        <w:suff w:val="space"/>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35794"/>
    <w:rsid w:val="000411FF"/>
    <w:rsid w:val="00043F5A"/>
    <w:rsid w:val="00050AB2"/>
    <w:rsid w:val="000525BC"/>
    <w:rsid w:val="0005321F"/>
    <w:rsid w:val="000546EA"/>
    <w:rsid w:val="00057502"/>
    <w:rsid w:val="00057B5E"/>
    <w:rsid w:val="000606AA"/>
    <w:rsid w:val="00064986"/>
    <w:rsid w:val="0007140D"/>
    <w:rsid w:val="00072978"/>
    <w:rsid w:val="00073307"/>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C01A0"/>
    <w:rsid w:val="000C093B"/>
    <w:rsid w:val="000C2649"/>
    <w:rsid w:val="000C5439"/>
    <w:rsid w:val="000D3382"/>
    <w:rsid w:val="000D37E4"/>
    <w:rsid w:val="000D5963"/>
    <w:rsid w:val="000D79A2"/>
    <w:rsid w:val="000E02E1"/>
    <w:rsid w:val="000F0F98"/>
    <w:rsid w:val="000F3384"/>
    <w:rsid w:val="000F66B3"/>
    <w:rsid w:val="000F72F6"/>
    <w:rsid w:val="000F7788"/>
    <w:rsid w:val="00101B0F"/>
    <w:rsid w:val="00107DDB"/>
    <w:rsid w:val="00112E21"/>
    <w:rsid w:val="001158B7"/>
    <w:rsid w:val="00116249"/>
    <w:rsid w:val="001175AB"/>
    <w:rsid w:val="0012135C"/>
    <w:rsid w:val="00122497"/>
    <w:rsid w:val="00134446"/>
    <w:rsid w:val="0013511C"/>
    <w:rsid w:val="00135C4D"/>
    <w:rsid w:val="00136D24"/>
    <w:rsid w:val="001373D0"/>
    <w:rsid w:val="00141794"/>
    <w:rsid w:val="00142915"/>
    <w:rsid w:val="00143754"/>
    <w:rsid w:val="00145100"/>
    <w:rsid w:val="00146BAD"/>
    <w:rsid w:val="001475EA"/>
    <w:rsid w:val="00150666"/>
    <w:rsid w:val="0015453B"/>
    <w:rsid w:val="00155752"/>
    <w:rsid w:val="0015718F"/>
    <w:rsid w:val="00163491"/>
    <w:rsid w:val="001650E6"/>
    <w:rsid w:val="00166AA6"/>
    <w:rsid w:val="001672F1"/>
    <w:rsid w:val="001700EB"/>
    <w:rsid w:val="00172506"/>
    <w:rsid w:val="00172E65"/>
    <w:rsid w:val="00173FC8"/>
    <w:rsid w:val="00173FD6"/>
    <w:rsid w:val="0017489A"/>
    <w:rsid w:val="00181D89"/>
    <w:rsid w:val="00182959"/>
    <w:rsid w:val="001839CD"/>
    <w:rsid w:val="0018617E"/>
    <w:rsid w:val="00193A1F"/>
    <w:rsid w:val="00196265"/>
    <w:rsid w:val="00196784"/>
    <w:rsid w:val="00197BD7"/>
    <w:rsid w:val="001A3859"/>
    <w:rsid w:val="001A789B"/>
    <w:rsid w:val="001A7FC8"/>
    <w:rsid w:val="001B033E"/>
    <w:rsid w:val="001B3097"/>
    <w:rsid w:val="001B50B7"/>
    <w:rsid w:val="001B52BF"/>
    <w:rsid w:val="001C0A2E"/>
    <w:rsid w:val="001C1577"/>
    <w:rsid w:val="001C2615"/>
    <w:rsid w:val="001C2D56"/>
    <w:rsid w:val="001C4FDA"/>
    <w:rsid w:val="001C67CB"/>
    <w:rsid w:val="001D470F"/>
    <w:rsid w:val="001D4E63"/>
    <w:rsid w:val="001D544E"/>
    <w:rsid w:val="001E4D69"/>
    <w:rsid w:val="001E5EB8"/>
    <w:rsid w:val="001E7AD8"/>
    <w:rsid w:val="001E7BFD"/>
    <w:rsid w:val="001E7E1A"/>
    <w:rsid w:val="001F3E95"/>
    <w:rsid w:val="001F4D4D"/>
    <w:rsid w:val="001F7C05"/>
    <w:rsid w:val="00200A0A"/>
    <w:rsid w:val="00201D3E"/>
    <w:rsid w:val="00204046"/>
    <w:rsid w:val="0020486E"/>
    <w:rsid w:val="00207E01"/>
    <w:rsid w:val="00211DE4"/>
    <w:rsid w:val="00212C7A"/>
    <w:rsid w:val="0021320C"/>
    <w:rsid w:val="002155FE"/>
    <w:rsid w:val="00215AA5"/>
    <w:rsid w:val="00220667"/>
    <w:rsid w:val="00220FE0"/>
    <w:rsid w:val="002235D2"/>
    <w:rsid w:val="00226214"/>
    <w:rsid w:val="002279C6"/>
    <w:rsid w:val="00230BE1"/>
    <w:rsid w:val="00231238"/>
    <w:rsid w:val="0023224A"/>
    <w:rsid w:val="0023227B"/>
    <w:rsid w:val="00232F4E"/>
    <w:rsid w:val="00233B70"/>
    <w:rsid w:val="00234972"/>
    <w:rsid w:val="002364D8"/>
    <w:rsid w:val="00237A4E"/>
    <w:rsid w:val="002412FE"/>
    <w:rsid w:val="00241D4C"/>
    <w:rsid w:val="00253091"/>
    <w:rsid w:val="0025365D"/>
    <w:rsid w:val="0025598D"/>
    <w:rsid w:val="002563C6"/>
    <w:rsid w:val="002607F3"/>
    <w:rsid w:val="00263849"/>
    <w:rsid w:val="002651C1"/>
    <w:rsid w:val="002701A4"/>
    <w:rsid w:val="002708E0"/>
    <w:rsid w:val="0027356D"/>
    <w:rsid w:val="00283D2E"/>
    <w:rsid w:val="002868FA"/>
    <w:rsid w:val="002903E2"/>
    <w:rsid w:val="00291136"/>
    <w:rsid w:val="002927A3"/>
    <w:rsid w:val="00293A5C"/>
    <w:rsid w:val="002951A6"/>
    <w:rsid w:val="002967CE"/>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2FA"/>
    <w:rsid w:val="002D499F"/>
    <w:rsid w:val="002D4DDE"/>
    <w:rsid w:val="002D60A3"/>
    <w:rsid w:val="002E4469"/>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5451"/>
    <w:rsid w:val="00335B5C"/>
    <w:rsid w:val="00337B6F"/>
    <w:rsid w:val="003430EA"/>
    <w:rsid w:val="00343CB1"/>
    <w:rsid w:val="00345510"/>
    <w:rsid w:val="00345AA4"/>
    <w:rsid w:val="003522C6"/>
    <w:rsid w:val="00352A73"/>
    <w:rsid w:val="003546CD"/>
    <w:rsid w:val="003547F7"/>
    <w:rsid w:val="003559BE"/>
    <w:rsid w:val="00356216"/>
    <w:rsid w:val="00363AB9"/>
    <w:rsid w:val="0036420E"/>
    <w:rsid w:val="00366D59"/>
    <w:rsid w:val="00367386"/>
    <w:rsid w:val="00370068"/>
    <w:rsid w:val="00370BF9"/>
    <w:rsid w:val="003746CB"/>
    <w:rsid w:val="00377C13"/>
    <w:rsid w:val="00380F06"/>
    <w:rsid w:val="00381B5D"/>
    <w:rsid w:val="003835E8"/>
    <w:rsid w:val="003863F1"/>
    <w:rsid w:val="0039236A"/>
    <w:rsid w:val="00393C5C"/>
    <w:rsid w:val="003A0825"/>
    <w:rsid w:val="003A3AB5"/>
    <w:rsid w:val="003A7F71"/>
    <w:rsid w:val="003B0FD1"/>
    <w:rsid w:val="003B1031"/>
    <w:rsid w:val="003B12E1"/>
    <w:rsid w:val="003B355B"/>
    <w:rsid w:val="003B49FC"/>
    <w:rsid w:val="003C0B93"/>
    <w:rsid w:val="003C35D2"/>
    <w:rsid w:val="003C40E1"/>
    <w:rsid w:val="003C70B7"/>
    <w:rsid w:val="003C7259"/>
    <w:rsid w:val="003D0AED"/>
    <w:rsid w:val="003D1DAA"/>
    <w:rsid w:val="003D32A9"/>
    <w:rsid w:val="003D53E3"/>
    <w:rsid w:val="003E126F"/>
    <w:rsid w:val="003E2614"/>
    <w:rsid w:val="003E5E54"/>
    <w:rsid w:val="003E5EBF"/>
    <w:rsid w:val="003F1BC5"/>
    <w:rsid w:val="0040164B"/>
    <w:rsid w:val="00407628"/>
    <w:rsid w:val="004076DD"/>
    <w:rsid w:val="004079EB"/>
    <w:rsid w:val="00412913"/>
    <w:rsid w:val="004142CF"/>
    <w:rsid w:val="004155F4"/>
    <w:rsid w:val="004166B8"/>
    <w:rsid w:val="00423742"/>
    <w:rsid w:val="004249FF"/>
    <w:rsid w:val="00426338"/>
    <w:rsid w:val="004263C5"/>
    <w:rsid w:val="00431C22"/>
    <w:rsid w:val="00432CD6"/>
    <w:rsid w:val="00437305"/>
    <w:rsid w:val="0044061C"/>
    <w:rsid w:val="00443111"/>
    <w:rsid w:val="0044328F"/>
    <w:rsid w:val="0044767E"/>
    <w:rsid w:val="00447F7B"/>
    <w:rsid w:val="00450020"/>
    <w:rsid w:val="00452093"/>
    <w:rsid w:val="004523CC"/>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77FE7"/>
    <w:rsid w:val="00481419"/>
    <w:rsid w:val="00481F10"/>
    <w:rsid w:val="004839B6"/>
    <w:rsid w:val="00490824"/>
    <w:rsid w:val="00491406"/>
    <w:rsid w:val="00494635"/>
    <w:rsid w:val="00495CAE"/>
    <w:rsid w:val="004973D3"/>
    <w:rsid w:val="004A041B"/>
    <w:rsid w:val="004A1229"/>
    <w:rsid w:val="004A1C64"/>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1964"/>
    <w:rsid w:val="005031C5"/>
    <w:rsid w:val="00513753"/>
    <w:rsid w:val="005174DF"/>
    <w:rsid w:val="00525410"/>
    <w:rsid w:val="00527914"/>
    <w:rsid w:val="00533499"/>
    <w:rsid w:val="00545FB8"/>
    <w:rsid w:val="0054798F"/>
    <w:rsid w:val="00553A2E"/>
    <w:rsid w:val="005559CE"/>
    <w:rsid w:val="00560E68"/>
    <w:rsid w:val="00563E3F"/>
    <w:rsid w:val="00565F7C"/>
    <w:rsid w:val="00575C1C"/>
    <w:rsid w:val="00585901"/>
    <w:rsid w:val="00586129"/>
    <w:rsid w:val="00586244"/>
    <w:rsid w:val="005862F2"/>
    <w:rsid w:val="00586755"/>
    <w:rsid w:val="00590CF6"/>
    <w:rsid w:val="0059270E"/>
    <w:rsid w:val="0059567A"/>
    <w:rsid w:val="00597D03"/>
    <w:rsid w:val="00597DB2"/>
    <w:rsid w:val="005A3C05"/>
    <w:rsid w:val="005B316C"/>
    <w:rsid w:val="005B57CE"/>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2409E"/>
    <w:rsid w:val="0062507C"/>
    <w:rsid w:val="00630A45"/>
    <w:rsid w:val="00630F7B"/>
    <w:rsid w:val="00631A67"/>
    <w:rsid w:val="006337EC"/>
    <w:rsid w:val="00633A09"/>
    <w:rsid w:val="00634EBB"/>
    <w:rsid w:val="00641AC8"/>
    <w:rsid w:val="00645E7C"/>
    <w:rsid w:val="00647A57"/>
    <w:rsid w:val="0065001F"/>
    <w:rsid w:val="006552E9"/>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167A"/>
    <w:rsid w:val="006A1B5C"/>
    <w:rsid w:val="006A739A"/>
    <w:rsid w:val="006B0486"/>
    <w:rsid w:val="006B064D"/>
    <w:rsid w:val="006B223D"/>
    <w:rsid w:val="006B40EA"/>
    <w:rsid w:val="006B43E3"/>
    <w:rsid w:val="006B64C1"/>
    <w:rsid w:val="006C2E72"/>
    <w:rsid w:val="006C68B7"/>
    <w:rsid w:val="006D6206"/>
    <w:rsid w:val="006E0C78"/>
    <w:rsid w:val="006E393A"/>
    <w:rsid w:val="006E3F55"/>
    <w:rsid w:val="006E5351"/>
    <w:rsid w:val="006E69DD"/>
    <w:rsid w:val="006E75AC"/>
    <w:rsid w:val="006F0580"/>
    <w:rsid w:val="006F414A"/>
    <w:rsid w:val="006F45C4"/>
    <w:rsid w:val="00703EDE"/>
    <w:rsid w:val="007103EA"/>
    <w:rsid w:val="007108FA"/>
    <w:rsid w:val="00710A56"/>
    <w:rsid w:val="00711C9B"/>
    <w:rsid w:val="007156E7"/>
    <w:rsid w:val="00716AE2"/>
    <w:rsid w:val="00721006"/>
    <w:rsid w:val="007211DE"/>
    <w:rsid w:val="00722724"/>
    <w:rsid w:val="0073031B"/>
    <w:rsid w:val="007308B4"/>
    <w:rsid w:val="00740761"/>
    <w:rsid w:val="00747C37"/>
    <w:rsid w:val="007530C8"/>
    <w:rsid w:val="007534D1"/>
    <w:rsid w:val="0075431A"/>
    <w:rsid w:val="00756A00"/>
    <w:rsid w:val="00760711"/>
    <w:rsid w:val="00761230"/>
    <w:rsid w:val="007662C7"/>
    <w:rsid w:val="007673FD"/>
    <w:rsid w:val="00767829"/>
    <w:rsid w:val="007702E7"/>
    <w:rsid w:val="007712C0"/>
    <w:rsid w:val="00773110"/>
    <w:rsid w:val="00781B3A"/>
    <w:rsid w:val="0078299E"/>
    <w:rsid w:val="00784864"/>
    <w:rsid w:val="0079125B"/>
    <w:rsid w:val="007967CF"/>
    <w:rsid w:val="007A1CE7"/>
    <w:rsid w:val="007A63CB"/>
    <w:rsid w:val="007B0196"/>
    <w:rsid w:val="007B0384"/>
    <w:rsid w:val="007B257B"/>
    <w:rsid w:val="007B279B"/>
    <w:rsid w:val="007B2DC6"/>
    <w:rsid w:val="007B34BF"/>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7F0EC5"/>
    <w:rsid w:val="0080403F"/>
    <w:rsid w:val="0080619A"/>
    <w:rsid w:val="00812A99"/>
    <w:rsid w:val="008137E7"/>
    <w:rsid w:val="00817042"/>
    <w:rsid w:val="008206DB"/>
    <w:rsid w:val="00827AD7"/>
    <w:rsid w:val="0083308B"/>
    <w:rsid w:val="008336E5"/>
    <w:rsid w:val="00837765"/>
    <w:rsid w:val="00837BFF"/>
    <w:rsid w:val="0084106B"/>
    <w:rsid w:val="008444D5"/>
    <w:rsid w:val="008458CB"/>
    <w:rsid w:val="008470BF"/>
    <w:rsid w:val="00852453"/>
    <w:rsid w:val="00855BAA"/>
    <w:rsid w:val="008578A2"/>
    <w:rsid w:val="00857BC8"/>
    <w:rsid w:val="008631B9"/>
    <w:rsid w:val="008662EF"/>
    <w:rsid w:val="00867FA4"/>
    <w:rsid w:val="008709D4"/>
    <w:rsid w:val="00870F48"/>
    <w:rsid w:val="0087279D"/>
    <w:rsid w:val="008741A4"/>
    <w:rsid w:val="008764E1"/>
    <w:rsid w:val="008822D5"/>
    <w:rsid w:val="0088230B"/>
    <w:rsid w:val="00884759"/>
    <w:rsid w:val="0088641E"/>
    <w:rsid w:val="00890071"/>
    <w:rsid w:val="00894F45"/>
    <w:rsid w:val="00896D33"/>
    <w:rsid w:val="008A2DED"/>
    <w:rsid w:val="008A6544"/>
    <w:rsid w:val="008B1076"/>
    <w:rsid w:val="008B63B4"/>
    <w:rsid w:val="008C0F6C"/>
    <w:rsid w:val="008C4E64"/>
    <w:rsid w:val="008C50CB"/>
    <w:rsid w:val="008C6E5E"/>
    <w:rsid w:val="008D0B72"/>
    <w:rsid w:val="008D0CCF"/>
    <w:rsid w:val="008D0FCF"/>
    <w:rsid w:val="008D3D7A"/>
    <w:rsid w:val="008D6580"/>
    <w:rsid w:val="008E165E"/>
    <w:rsid w:val="008E2947"/>
    <w:rsid w:val="008E3D0B"/>
    <w:rsid w:val="008E6F43"/>
    <w:rsid w:val="008E6F6D"/>
    <w:rsid w:val="008F21C7"/>
    <w:rsid w:val="008F4E36"/>
    <w:rsid w:val="008F50DA"/>
    <w:rsid w:val="008F79EA"/>
    <w:rsid w:val="00902D41"/>
    <w:rsid w:val="00907D9D"/>
    <w:rsid w:val="0091592C"/>
    <w:rsid w:val="00917313"/>
    <w:rsid w:val="00920332"/>
    <w:rsid w:val="00921E15"/>
    <w:rsid w:val="00923536"/>
    <w:rsid w:val="00924A4A"/>
    <w:rsid w:val="00925461"/>
    <w:rsid w:val="00927BD7"/>
    <w:rsid w:val="00930086"/>
    <w:rsid w:val="00933520"/>
    <w:rsid w:val="00933ECD"/>
    <w:rsid w:val="00935092"/>
    <w:rsid w:val="009403A0"/>
    <w:rsid w:val="009519F9"/>
    <w:rsid w:val="00953E42"/>
    <w:rsid w:val="00955A3F"/>
    <w:rsid w:val="00970FE5"/>
    <w:rsid w:val="009713AE"/>
    <w:rsid w:val="00983242"/>
    <w:rsid w:val="00987F60"/>
    <w:rsid w:val="00992124"/>
    <w:rsid w:val="0099294C"/>
    <w:rsid w:val="009951B0"/>
    <w:rsid w:val="00996635"/>
    <w:rsid w:val="009971D3"/>
    <w:rsid w:val="00997724"/>
    <w:rsid w:val="009A51DB"/>
    <w:rsid w:val="009A66D1"/>
    <w:rsid w:val="009A6FBD"/>
    <w:rsid w:val="009B0F00"/>
    <w:rsid w:val="009B102D"/>
    <w:rsid w:val="009B3FB5"/>
    <w:rsid w:val="009B7CB9"/>
    <w:rsid w:val="009C0119"/>
    <w:rsid w:val="009C3793"/>
    <w:rsid w:val="009C45FE"/>
    <w:rsid w:val="009D2FBD"/>
    <w:rsid w:val="009D3F64"/>
    <w:rsid w:val="009D52BD"/>
    <w:rsid w:val="009E2834"/>
    <w:rsid w:val="009E2FBB"/>
    <w:rsid w:val="009E3257"/>
    <w:rsid w:val="009E3712"/>
    <w:rsid w:val="009E53CB"/>
    <w:rsid w:val="009F0AEE"/>
    <w:rsid w:val="009F0F21"/>
    <w:rsid w:val="009F25B0"/>
    <w:rsid w:val="009F46B4"/>
    <w:rsid w:val="009F72E5"/>
    <w:rsid w:val="00A018F2"/>
    <w:rsid w:val="00A03619"/>
    <w:rsid w:val="00A04185"/>
    <w:rsid w:val="00A0563D"/>
    <w:rsid w:val="00A12056"/>
    <w:rsid w:val="00A204C3"/>
    <w:rsid w:val="00A212EC"/>
    <w:rsid w:val="00A219E1"/>
    <w:rsid w:val="00A2241A"/>
    <w:rsid w:val="00A310E7"/>
    <w:rsid w:val="00A31C82"/>
    <w:rsid w:val="00A32419"/>
    <w:rsid w:val="00A3368B"/>
    <w:rsid w:val="00A33BD8"/>
    <w:rsid w:val="00A3472E"/>
    <w:rsid w:val="00A3501B"/>
    <w:rsid w:val="00A430FC"/>
    <w:rsid w:val="00A47BB1"/>
    <w:rsid w:val="00A51E56"/>
    <w:rsid w:val="00A56738"/>
    <w:rsid w:val="00A61003"/>
    <w:rsid w:val="00A6160F"/>
    <w:rsid w:val="00A61B7A"/>
    <w:rsid w:val="00A646DB"/>
    <w:rsid w:val="00A64909"/>
    <w:rsid w:val="00A6573C"/>
    <w:rsid w:val="00A72F98"/>
    <w:rsid w:val="00A7481A"/>
    <w:rsid w:val="00A77037"/>
    <w:rsid w:val="00A77BD7"/>
    <w:rsid w:val="00A814F4"/>
    <w:rsid w:val="00A859B3"/>
    <w:rsid w:val="00A85BDB"/>
    <w:rsid w:val="00A86238"/>
    <w:rsid w:val="00A862E5"/>
    <w:rsid w:val="00A90B2A"/>
    <w:rsid w:val="00A9186A"/>
    <w:rsid w:val="00AA190B"/>
    <w:rsid w:val="00AA43CE"/>
    <w:rsid w:val="00AB00B9"/>
    <w:rsid w:val="00AB1352"/>
    <w:rsid w:val="00AB3C53"/>
    <w:rsid w:val="00AB427B"/>
    <w:rsid w:val="00AB5A58"/>
    <w:rsid w:val="00AC0A04"/>
    <w:rsid w:val="00AC11F2"/>
    <w:rsid w:val="00AC3C79"/>
    <w:rsid w:val="00AC3E55"/>
    <w:rsid w:val="00AC4226"/>
    <w:rsid w:val="00AD3027"/>
    <w:rsid w:val="00AD4A69"/>
    <w:rsid w:val="00AD778A"/>
    <w:rsid w:val="00AE0C99"/>
    <w:rsid w:val="00B02CDB"/>
    <w:rsid w:val="00B031F7"/>
    <w:rsid w:val="00B047BF"/>
    <w:rsid w:val="00B05498"/>
    <w:rsid w:val="00B11263"/>
    <w:rsid w:val="00B1280A"/>
    <w:rsid w:val="00B15122"/>
    <w:rsid w:val="00B16549"/>
    <w:rsid w:val="00B1676D"/>
    <w:rsid w:val="00B22AF8"/>
    <w:rsid w:val="00B25E7E"/>
    <w:rsid w:val="00B342D8"/>
    <w:rsid w:val="00B363EA"/>
    <w:rsid w:val="00B411D5"/>
    <w:rsid w:val="00B434FB"/>
    <w:rsid w:val="00B44CBF"/>
    <w:rsid w:val="00B569EC"/>
    <w:rsid w:val="00B61EB2"/>
    <w:rsid w:val="00B63125"/>
    <w:rsid w:val="00B65A5D"/>
    <w:rsid w:val="00B702DF"/>
    <w:rsid w:val="00B7067F"/>
    <w:rsid w:val="00B733DC"/>
    <w:rsid w:val="00B74515"/>
    <w:rsid w:val="00B752E9"/>
    <w:rsid w:val="00B76F84"/>
    <w:rsid w:val="00B83BC5"/>
    <w:rsid w:val="00B86323"/>
    <w:rsid w:val="00B86A3C"/>
    <w:rsid w:val="00B92AEB"/>
    <w:rsid w:val="00B92CD8"/>
    <w:rsid w:val="00B93CD0"/>
    <w:rsid w:val="00B93CD7"/>
    <w:rsid w:val="00B94E6C"/>
    <w:rsid w:val="00B958B0"/>
    <w:rsid w:val="00B97993"/>
    <w:rsid w:val="00BA0CFA"/>
    <w:rsid w:val="00BA392B"/>
    <w:rsid w:val="00BA580B"/>
    <w:rsid w:val="00BB1847"/>
    <w:rsid w:val="00BB3FA0"/>
    <w:rsid w:val="00BC34DB"/>
    <w:rsid w:val="00BC37B5"/>
    <w:rsid w:val="00BC4F83"/>
    <w:rsid w:val="00BD3D55"/>
    <w:rsid w:val="00BD526B"/>
    <w:rsid w:val="00BD5EDB"/>
    <w:rsid w:val="00BD62BE"/>
    <w:rsid w:val="00BD64A0"/>
    <w:rsid w:val="00BD707C"/>
    <w:rsid w:val="00BE6465"/>
    <w:rsid w:val="00BE7273"/>
    <w:rsid w:val="00C01B10"/>
    <w:rsid w:val="00C036EB"/>
    <w:rsid w:val="00C03E92"/>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72B4"/>
    <w:rsid w:val="00C506F5"/>
    <w:rsid w:val="00C52D15"/>
    <w:rsid w:val="00C53930"/>
    <w:rsid w:val="00C53D54"/>
    <w:rsid w:val="00C56F47"/>
    <w:rsid w:val="00C61B6A"/>
    <w:rsid w:val="00C62916"/>
    <w:rsid w:val="00C63F77"/>
    <w:rsid w:val="00C6790E"/>
    <w:rsid w:val="00C71C41"/>
    <w:rsid w:val="00C73D00"/>
    <w:rsid w:val="00C74BF3"/>
    <w:rsid w:val="00C7522D"/>
    <w:rsid w:val="00C80D38"/>
    <w:rsid w:val="00C87326"/>
    <w:rsid w:val="00C93662"/>
    <w:rsid w:val="00CA1A8D"/>
    <w:rsid w:val="00CA37B8"/>
    <w:rsid w:val="00CA410E"/>
    <w:rsid w:val="00CA4C9A"/>
    <w:rsid w:val="00CA4F38"/>
    <w:rsid w:val="00CA70F5"/>
    <w:rsid w:val="00CB689B"/>
    <w:rsid w:val="00CC096A"/>
    <w:rsid w:val="00CC3BE9"/>
    <w:rsid w:val="00CC54D5"/>
    <w:rsid w:val="00CC6122"/>
    <w:rsid w:val="00CD29D8"/>
    <w:rsid w:val="00CD2A6D"/>
    <w:rsid w:val="00CD6AAE"/>
    <w:rsid w:val="00CD7E8C"/>
    <w:rsid w:val="00CE0F7B"/>
    <w:rsid w:val="00CE1627"/>
    <w:rsid w:val="00CE27D3"/>
    <w:rsid w:val="00CE5365"/>
    <w:rsid w:val="00CE5F37"/>
    <w:rsid w:val="00CE75FB"/>
    <w:rsid w:val="00CE7BB1"/>
    <w:rsid w:val="00CF1C1F"/>
    <w:rsid w:val="00CF3103"/>
    <w:rsid w:val="00CF346A"/>
    <w:rsid w:val="00CF60CA"/>
    <w:rsid w:val="00D02278"/>
    <w:rsid w:val="00D027FA"/>
    <w:rsid w:val="00D05A53"/>
    <w:rsid w:val="00D05EAF"/>
    <w:rsid w:val="00D133E0"/>
    <w:rsid w:val="00D15AA0"/>
    <w:rsid w:val="00D202E6"/>
    <w:rsid w:val="00D22F47"/>
    <w:rsid w:val="00D267FB"/>
    <w:rsid w:val="00D300B6"/>
    <w:rsid w:val="00D30450"/>
    <w:rsid w:val="00D31CE4"/>
    <w:rsid w:val="00D324DE"/>
    <w:rsid w:val="00D34512"/>
    <w:rsid w:val="00D4052A"/>
    <w:rsid w:val="00D44864"/>
    <w:rsid w:val="00D4578C"/>
    <w:rsid w:val="00D4715A"/>
    <w:rsid w:val="00D51EA1"/>
    <w:rsid w:val="00D54476"/>
    <w:rsid w:val="00D575AD"/>
    <w:rsid w:val="00D617CF"/>
    <w:rsid w:val="00D66BCA"/>
    <w:rsid w:val="00D815C1"/>
    <w:rsid w:val="00D8223F"/>
    <w:rsid w:val="00D84079"/>
    <w:rsid w:val="00D873DA"/>
    <w:rsid w:val="00D8786D"/>
    <w:rsid w:val="00D921F1"/>
    <w:rsid w:val="00D934C0"/>
    <w:rsid w:val="00D94A64"/>
    <w:rsid w:val="00D952B2"/>
    <w:rsid w:val="00D971C7"/>
    <w:rsid w:val="00DA0475"/>
    <w:rsid w:val="00DA1274"/>
    <w:rsid w:val="00DA4970"/>
    <w:rsid w:val="00DA532D"/>
    <w:rsid w:val="00DB0913"/>
    <w:rsid w:val="00DB55B8"/>
    <w:rsid w:val="00DC1221"/>
    <w:rsid w:val="00DC2DF7"/>
    <w:rsid w:val="00DC3F53"/>
    <w:rsid w:val="00DC7568"/>
    <w:rsid w:val="00DC7F9E"/>
    <w:rsid w:val="00DD0ABE"/>
    <w:rsid w:val="00DD1179"/>
    <w:rsid w:val="00DD1838"/>
    <w:rsid w:val="00DD2DC4"/>
    <w:rsid w:val="00DD5252"/>
    <w:rsid w:val="00DD5727"/>
    <w:rsid w:val="00DE2CCA"/>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2204E"/>
    <w:rsid w:val="00E23F6B"/>
    <w:rsid w:val="00E24B45"/>
    <w:rsid w:val="00E25DA2"/>
    <w:rsid w:val="00E336BE"/>
    <w:rsid w:val="00E33F58"/>
    <w:rsid w:val="00E37154"/>
    <w:rsid w:val="00E46F3C"/>
    <w:rsid w:val="00E515D1"/>
    <w:rsid w:val="00E52C94"/>
    <w:rsid w:val="00E558E7"/>
    <w:rsid w:val="00E61C89"/>
    <w:rsid w:val="00E61DC8"/>
    <w:rsid w:val="00E62C0B"/>
    <w:rsid w:val="00E65B3A"/>
    <w:rsid w:val="00E66DC4"/>
    <w:rsid w:val="00E7228F"/>
    <w:rsid w:val="00E74632"/>
    <w:rsid w:val="00E74EA7"/>
    <w:rsid w:val="00E760FB"/>
    <w:rsid w:val="00E82C85"/>
    <w:rsid w:val="00E8509B"/>
    <w:rsid w:val="00E936E3"/>
    <w:rsid w:val="00E9526B"/>
    <w:rsid w:val="00EA018F"/>
    <w:rsid w:val="00EA280D"/>
    <w:rsid w:val="00EA5824"/>
    <w:rsid w:val="00EA5B73"/>
    <w:rsid w:val="00EB3418"/>
    <w:rsid w:val="00EB7D11"/>
    <w:rsid w:val="00EC09AE"/>
    <w:rsid w:val="00EC0C5A"/>
    <w:rsid w:val="00EC237F"/>
    <w:rsid w:val="00EC4D53"/>
    <w:rsid w:val="00ED251B"/>
    <w:rsid w:val="00ED366E"/>
    <w:rsid w:val="00ED3752"/>
    <w:rsid w:val="00ED46F8"/>
    <w:rsid w:val="00ED699A"/>
    <w:rsid w:val="00EE14FB"/>
    <w:rsid w:val="00EE1998"/>
    <w:rsid w:val="00EE352F"/>
    <w:rsid w:val="00EF2262"/>
    <w:rsid w:val="00EF7730"/>
    <w:rsid w:val="00F0270D"/>
    <w:rsid w:val="00F05E6B"/>
    <w:rsid w:val="00F05EF3"/>
    <w:rsid w:val="00F05F36"/>
    <w:rsid w:val="00F06555"/>
    <w:rsid w:val="00F111D4"/>
    <w:rsid w:val="00F1254E"/>
    <w:rsid w:val="00F137B8"/>
    <w:rsid w:val="00F17E4D"/>
    <w:rsid w:val="00F207C0"/>
    <w:rsid w:val="00F213C4"/>
    <w:rsid w:val="00F21F9F"/>
    <w:rsid w:val="00F2230C"/>
    <w:rsid w:val="00F22548"/>
    <w:rsid w:val="00F23B67"/>
    <w:rsid w:val="00F23C9B"/>
    <w:rsid w:val="00F23CB3"/>
    <w:rsid w:val="00F24A24"/>
    <w:rsid w:val="00F27B99"/>
    <w:rsid w:val="00F32755"/>
    <w:rsid w:val="00F32A3B"/>
    <w:rsid w:val="00F407CB"/>
    <w:rsid w:val="00F43554"/>
    <w:rsid w:val="00F44617"/>
    <w:rsid w:val="00F44B48"/>
    <w:rsid w:val="00F44B85"/>
    <w:rsid w:val="00F46849"/>
    <w:rsid w:val="00F51D15"/>
    <w:rsid w:val="00F520BD"/>
    <w:rsid w:val="00F55B3F"/>
    <w:rsid w:val="00F61971"/>
    <w:rsid w:val="00F63157"/>
    <w:rsid w:val="00F63BC1"/>
    <w:rsid w:val="00F63BE9"/>
    <w:rsid w:val="00F66C1B"/>
    <w:rsid w:val="00F70829"/>
    <w:rsid w:val="00F70F5A"/>
    <w:rsid w:val="00F71270"/>
    <w:rsid w:val="00F761A0"/>
    <w:rsid w:val="00F76BB8"/>
    <w:rsid w:val="00F8270F"/>
    <w:rsid w:val="00F833F5"/>
    <w:rsid w:val="00F90B33"/>
    <w:rsid w:val="00F9303A"/>
    <w:rsid w:val="00F9397D"/>
    <w:rsid w:val="00FA42EB"/>
    <w:rsid w:val="00FA75BD"/>
    <w:rsid w:val="00FB103B"/>
    <w:rsid w:val="00FB22E6"/>
    <w:rsid w:val="00FB57B5"/>
    <w:rsid w:val="00FB5E79"/>
    <w:rsid w:val="00FC31C8"/>
    <w:rsid w:val="00FD0634"/>
    <w:rsid w:val="00FD6E32"/>
    <w:rsid w:val="00FE079D"/>
    <w:rsid w:val="00FE0B19"/>
    <w:rsid w:val="00FE5DE1"/>
    <w:rsid w:val="00FE673A"/>
    <w:rsid w:val="00FE791D"/>
    <w:rsid w:val="00FF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9F7A7"/>
  <w15:chartTrackingRefBased/>
  <w15:docId w15:val="{A0DF1847-791A-47BF-8E43-08CA8A6D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277">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889612231">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65D2-396A-47B8-824B-C40E1DE2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5031</Words>
  <Characters>30188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KH.8361.31.2023 z 24.08.2023 r. - Firma Handlowo – Usługowa „Arek” Arkadiusz Karnas 35-304 Rzeszów - ceny</vt:lpstr>
    </vt:vector>
  </TitlesOfParts>
  <Company>PIH</Company>
  <LinksUpToDate>false</LinksUpToDate>
  <CharactersWithSpaces>35149</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KH.8361.31.2023 z 24.08.2023 r. - Firma Handlowo – Usługowa „Arek” Arkadiusz Karnas 35-304 Rzeszów - ceny</dc:title>
  <dc:subject/>
  <dc:creator>PWIIH</dc:creator>
  <cp:keywords>decyzja ceny</cp:keywords>
  <cp:lastModifiedBy>Marcin Ożóg</cp:lastModifiedBy>
  <cp:revision>6</cp:revision>
  <cp:lastPrinted>2023-04-18T07:03:00Z</cp:lastPrinted>
  <dcterms:created xsi:type="dcterms:W3CDTF">2023-12-05T07:21:00Z</dcterms:created>
  <dcterms:modified xsi:type="dcterms:W3CDTF">2023-12-22T09:51:00Z</dcterms:modified>
</cp:coreProperties>
</file>