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F2752" w14:textId="77777777" w:rsidR="00431C22" w:rsidRDefault="00431C22" w:rsidP="00431C22">
      <w:pPr>
        <w:tabs>
          <w:tab w:val="right" w:pos="8789"/>
        </w:tabs>
        <w:suppressAutoHyphens/>
        <w:rPr>
          <w:color w:val="000000"/>
          <w:szCs w:val="24"/>
          <w:lang w:eastAsia="zh-CN"/>
        </w:rPr>
      </w:pPr>
    </w:p>
    <w:p w14:paraId="3E942365" w14:textId="77777777" w:rsidR="00EE352F" w:rsidRDefault="00EE352F" w:rsidP="00EE352F">
      <w:pPr>
        <w:tabs>
          <w:tab w:val="right" w:pos="8789"/>
        </w:tabs>
        <w:suppressAutoHyphens/>
        <w:rPr>
          <w:color w:val="000000"/>
          <w:szCs w:val="24"/>
          <w:lang w:eastAsia="zh-CN"/>
        </w:rPr>
      </w:pPr>
    </w:p>
    <w:p w14:paraId="541EB2C8" w14:textId="77777777" w:rsidR="00EE352F" w:rsidRDefault="00EE352F" w:rsidP="00EE352F">
      <w:pPr>
        <w:tabs>
          <w:tab w:val="right" w:pos="8789"/>
        </w:tabs>
        <w:suppressAutoHyphens/>
        <w:rPr>
          <w:color w:val="000000"/>
          <w:szCs w:val="24"/>
          <w:lang w:eastAsia="zh-CN"/>
        </w:rPr>
      </w:pPr>
    </w:p>
    <w:p w14:paraId="38BD7B5F" w14:textId="478F39F6" w:rsidR="00EE352F" w:rsidRDefault="003B0AF4" w:rsidP="00EE352F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472FAE42" wp14:editId="5ABE09EA">
                <wp:simplePos x="0" y="0"/>
                <wp:positionH relativeFrom="column">
                  <wp:posOffset>14605</wp:posOffset>
                </wp:positionH>
                <wp:positionV relativeFrom="page">
                  <wp:posOffset>1835150</wp:posOffset>
                </wp:positionV>
                <wp:extent cx="1590675" cy="441960"/>
                <wp:effectExtent l="0" t="0" r="0" b="0"/>
                <wp:wrapSquare wrapText="bothSides"/>
                <wp:docPr id="1520079559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7780A" w14:textId="77777777" w:rsidR="00EE352F" w:rsidRDefault="00EE352F" w:rsidP="00EE352F">
                            <w:pPr>
                              <w:rPr>
                                <w:szCs w:val="24"/>
                              </w:rPr>
                            </w:pPr>
                            <w:permStart w:id="240471452" w:edGrp="everyone"/>
                            <w:r>
                              <w:rPr>
                                <w:szCs w:val="24"/>
                              </w:rPr>
                              <w:t>KH.8361.</w:t>
                            </w:r>
                            <w:r w:rsidR="00F03291">
                              <w:rPr>
                                <w:szCs w:val="24"/>
                              </w:rPr>
                              <w:t>41</w:t>
                            </w:r>
                            <w:r w:rsidR="000D5963">
                              <w:rPr>
                                <w:szCs w:val="24"/>
                              </w:rPr>
                              <w:t>.2023</w:t>
                            </w:r>
                          </w:p>
                          <w:permEnd w:id="240471452"/>
                          <w:p w14:paraId="1724FAEA" w14:textId="77777777" w:rsidR="00EE352F" w:rsidRPr="000966B7" w:rsidRDefault="00EE352F" w:rsidP="00EE352F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FAE42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.15pt;margin-top:144.5pt;width:125.25pt;height:34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" stroked="f">
                <v:textbox style="mso-fit-shape-to-text:t">
                  <w:txbxContent>
                    <w:p w14:paraId="5AD7780A" w14:textId="77777777" w:rsidR="00EE352F" w:rsidRDefault="00EE352F" w:rsidP="00EE352F">
                      <w:pPr>
                        <w:rPr>
                          <w:szCs w:val="24"/>
                        </w:rPr>
                      </w:pPr>
                      <w:permStart w:id="240471452" w:edGrp="everyone"/>
                      <w:r>
                        <w:rPr>
                          <w:szCs w:val="24"/>
                        </w:rPr>
                        <w:t>KH.8361.</w:t>
                      </w:r>
                      <w:r w:rsidR="00F03291">
                        <w:rPr>
                          <w:szCs w:val="24"/>
                        </w:rPr>
                        <w:t>41</w:t>
                      </w:r>
                      <w:r w:rsidR="000D5963">
                        <w:rPr>
                          <w:szCs w:val="24"/>
                        </w:rPr>
                        <w:t>.2023</w:t>
                      </w:r>
                    </w:p>
                    <w:permEnd w:id="240471452"/>
                    <w:p w14:paraId="1724FAEA" w14:textId="77777777" w:rsidR="00EE352F" w:rsidRPr="000966B7" w:rsidRDefault="00EE352F" w:rsidP="00EE352F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1" layoutInCell="1" allowOverlap="1" wp14:anchorId="0B3CED3A" wp14:editId="3C3A82FF">
                <wp:simplePos x="0" y="0"/>
                <wp:positionH relativeFrom="column">
                  <wp:posOffset>3395980</wp:posOffset>
                </wp:positionH>
                <wp:positionV relativeFrom="page">
                  <wp:posOffset>895350</wp:posOffset>
                </wp:positionV>
                <wp:extent cx="2609850" cy="266700"/>
                <wp:effectExtent l="0" t="0" r="0" b="0"/>
                <wp:wrapSquare wrapText="bothSides"/>
                <wp:docPr id="191502580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B981B" w14:textId="141772A5" w:rsidR="00EE352F" w:rsidRPr="00562492" w:rsidRDefault="00EE352F" w:rsidP="0099294C">
                            <w:pPr>
                              <w:jc w:val="right"/>
                              <w:rPr>
                                <w:noProof/>
                                <w:szCs w:val="24"/>
                              </w:rPr>
                            </w:pPr>
                            <w:permStart w:id="1955337736" w:edGrp="everyone"/>
                            <w:r w:rsidRPr="00562492">
                              <w:rPr>
                                <w:szCs w:val="24"/>
                              </w:rPr>
                              <w:t>Rzeszów</w:t>
                            </w:r>
                            <w:r>
                              <w:rPr>
                                <w:szCs w:val="24"/>
                              </w:rPr>
                              <w:t xml:space="preserve">, </w:t>
                            </w:r>
                            <w:r w:rsidR="00FE0FC4">
                              <w:rPr>
                                <w:szCs w:val="24"/>
                              </w:rPr>
                              <w:t>20</w:t>
                            </w:r>
                            <w:r w:rsidR="00BB622C">
                              <w:rPr>
                                <w:szCs w:val="24"/>
                              </w:rPr>
                              <w:t xml:space="preserve"> lipca</w:t>
                            </w:r>
                            <w:r w:rsidR="00FE079D">
                              <w:rPr>
                                <w:szCs w:val="24"/>
                              </w:rPr>
                              <w:t xml:space="preserve"> 2023</w:t>
                            </w:r>
                            <w:r w:rsidR="00FE71DC">
                              <w:rPr>
                                <w:szCs w:val="24"/>
                              </w:rPr>
                              <w:t xml:space="preserve"> </w:t>
                            </w:r>
                            <w:r w:rsidR="0099294C">
                              <w:rPr>
                                <w:szCs w:val="24"/>
                              </w:rPr>
                              <w:t>r.</w:t>
                            </w:r>
                            <w:r w:rsidR="00FE71DC">
                              <w:rPr>
                                <w:szCs w:val="24"/>
                              </w:rPr>
                              <w:t xml:space="preserve"> </w:t>
                            </w:r>
                            <w:permEnd w:id="195533773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3CED3A" id="Pole tekstowe 2" o:spid="_x0000_s1027" type="#_x0000_t202" style="position:absolute;left:0;text-align:left;margin-left:267.4pt;margin-top:70.5pt;width:205.5pt;height:21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" stroked="f">
                <v:textbox style="mso-fit-shape-to-text:t">
                  <w:txbxContent>
                    <w:p w14:paraId="150B981B" w14:textId="141772A5" w:rsidR="00EE352F" w:rsidRPr="00562492" w:rsidRDefault="00EE352F" w:rsidP="0099294C">
                      <w:pPr>
                        <w:jc w:val="right"/>
                        <w:rPr>
                          <w:noProof/>
                          <w:szCs w:val="24"/>
                        </w:rPr>
                      </w:pPr>
                      <w:permStart w:id="1955337736" w:edGrp="everyone"/>
                      <w:r w:rsidRPr="00562492">
                        <w:rPr>
                          <w:szCs w:val="24"/>
                        </w:rPr>
                        <w:t>Rzeszów</w:t>
                      </w:r>
                      <w:r>
                        <w:rPr>
                          <w:szCs w:val="24"/>
                        </w:rPr>
                        <w:t xml:space="preserve">, </w:t>
                      </w:r>
                      <w:r w:rsidR="00FE0FC4">
                        <w:rPr>
                          <w:szCs w:val="24"/>
                        </w:rPr>
                        <w:t>20</w:t>
                      </w:r>
                      <w:r w:rsidR="00BB622C">
                        <w:rPr>
                          <w:szCs w:val="24"/>
                        </w:rPr>
                        <w:t xml:space="preserve"> lipca</w:t>
                      </w:r>
                      <w:r w:rsidR="00FE079D">
                        <w:rPr>
                          <w:szCs w:val="24"/>
                        </w:rPr>
                        <w:t xml:space="preserve"> 2023</w:t>
                      </w:r>
                      <w:r w:rsidR="00FE71DC">
                        <w:rPr>
                          <w:szCs w:val="24"/>
                        </w:rPr>
                        <w:t xml:space="preserve"> </w:t>
                      </w:r>
                      <w:r w:rsidR="0099294C">
                        <w:rPr>
                          <w:szCs w:val="24"/>
                        </w:rPr>
                        <w:t>r.</w:t>
                      </w:r>
                      <w:r w:rsidR="00FE71DC">
                        <w:rPr>
                          <w:szCs w:val="24"/>
                        </w:rPr>
                        <w:t xml:space="preserve"> </w:t>
                      </w:r>
                      <w:permEnd w:id="1955337736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1" layoutInCell="1" allowOverlap="1" wp14:anchorId="3B6575FB" wp14:editId="0D5E7398">
                <wp:simplePos x="0" y="0"/>
                <wp:positionH relativeFrom="column">
                  <wp:posOffset>-890270</wp:posOffset>
                </wp:positionH>
                <wp:positionV relativeFrom="page">
                  <wp:posOffset>657225</wp:posOffset>
                </wp:positionV>
                <wp:extent cx="3959860" cy="1026160"/>
                <wp:effectExtent l="0" t="0" r="2540" b="0"/>
                <wp:wrapSquare wrapText="bothSides"/>
                <wp:docPr id="860587609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86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F2D7A" w14:textId="77777777" w:rsidR="00EE352F" w:rsidRPr="004900F4" w:rsidRDefault="00EE352F" w:rsidP="00EE352F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 w:rsidRPr="004900F4">
                              <w:rPr>
                                <w:lang w:eastAsia="zh-CN"/>
                              </w:rPr>
                              <w:t>PODKA</w:t>
                            </w:r>
                            <w:r>
                              <w:rPr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6930887F" w14:textId="77777777" w:rsidR="00EE352F" w:rsidRPr="004900F4" w:rsidRDefault="00EE352F" w:rsidP="00EE352F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 w:rsidRPr="004900F4">
                              <w:rPr>
                                <w:lang w:eastAsia="zh-CN"/>
                              </w:rPr>
                              <w:t>INSPEKCJI HANDLOWEJ</w:t>
                            </w:r>
                          </w:p>
                          <w:p w14:paraId="05F14E8D" w14:textId="77777777" w:rsidR="00EE352F" w:rsidRPr="004900F4" w:rsidRDefault="00EE352F" w:rsidP="00EE352F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155F259B" w14:textId="77777777" w:rsidR="00EE352F" w:rsidRPr="004900F4" w:rsidRDefault="00EE352F" w:rsidP="00EE352F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7E326F7D" w14:textId="77777777" w:rsidR="00EE352F" w:rsidRPr="004900F4" w:rsidRDefault="00EE352F" w:rsidP="00EE352F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EPUAP /</w:t>
                            </w:r>
                            <w:proofErr w:type="spellStart"/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WIIHRzeszow</w:t>
                            </w:r>
                            <w:proofErr w:type="spellEnd"/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/s</w:t>
                            </w:r>
                            <w:r>
                              <w:rPr>
                                <w:sz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rytka</w:t>
                            </w:r>
                          </w:p>
                          <w:p w14:paraId="6FEC19D9" w14:textId="77777777" w:rsidR="00EE352F" w:rsidRPr="004900F4" w:rsidRDefault="00EE352F" w:rsidP="00EE352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6575FB" id="Pole tekstowe 1" o:spid="_x0000_s1028" type="#_x0000_t202" style="position:absolute;left:0;text-align:left;margin-left:-70.1pt;margin-top:51.75pt;width:311.8pt;height:80.8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" stroked="f">
                <v:textbox style="mso-fit-shape-to-text:t">
                  <w:txbxContent>
                    <w:p w14:paraId="696F2D7A" w14:textId="77777777" w:rsidR="00EE352F" w:rsidRPr="004900F4" w:rsidRDefault="00EE352F" w:rsidP="00EE352F">
                      <w:pPr>
                        <w:jc w:val="center"/>
                        <w:rPr>
                          <w:lang w:eastAsia="zh-CN"/>
                        </w:rPr>
                      </w:pPr>
                      <w:r w:rsidRPr="004900F4">
                        <w:rPr>
                          <w:lang w:eastAsia="zh-CN"/>
                        </w:rPr>
                        <w:t>PODKA</w:t>
                      </w:r>
                      <w:r>
                        <w:rPr>
                          <w:lang w:eastAsia="zh-CN"/>
                        </w:rPr>
                        <w:t>R</w:t>
                      </w:r>
                      <w:r w:rsidRPr="004900F4">
                        <w:rPr>
                          <w:lang w:eastAsia="zh-CN"/>
                        </w:rPr>
                        <w:t>PACKI WOJEWÓDZKI INSPEKTOR</w:t>
                      </w:r>
                    </w:p>
                    <w:p w14:paraId="6930887F" w14:textId="77777777" w:rsidR="00EE352F" w:rsidRPr="004900F4" w:rsidRDefault="00EE352F" w:rsidP="00EE352F">
                      <w:pPr>
                        <w:jc w:val="center"/>
                        <w:rPr>
                          <w:lang w:eastAsia="zh-CN"/>
                        </w:rPr>
                      </w:pPr>
                      <w:r w:rsidRPr="004900F4">
                        <w:rPr>
                          <w:lang w:eastAsia="zh-CN"/>
                        </w:rPr>
                        <w:t>INSPEKCJI HANDLOWEJ</w:t>
                      </w:r>
                    </w:p>
                    <w:p w14:paraId="05F14E8D" w14:textId="77777777" w:rsidR="00EE352F" w:rsidRPr="004900F4" w:rsidRDefault="00EE352F" w:rsidP="00EE352F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35-959 Rzeszów, ul. 8 Marca 5</w:t>
                      </w:r>
                    </w:p>
                    <w:p w14:paraId="155F259B" w14:textId="77777777" w:rsidR="00EE352F" w:rsidRPr="004900F4" w:rsidRDefault="00EE352F" w:rsidP="00EE352F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skrytka pocztowa 325</w:t>
                      </w:r>
                    </w:p>
                    <w:p w14:paraId="7E326F7D" w14:textId="77777777" w:rsidR="00EE352F" w:rsidRPr="004900F4" w:rsidRDefault="00EE352F" w:rsidP="00EE352F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EPUAP /</w:t>
                      </w:r>
                      <w:proofErr w:type="spellStart"/>
                      <w:r w:rsidRPr="004900F4">
                        <w:rPr>
                          <w:sz w:val="20"/>
                          <w:lang w:eastAsia="zh-CN"/>
                        </w:rPr>
                        <w:t>WIIHRzeszow</w:t>
                      </w:r>
                      <w:proofErr w:type="spellEnd"/>
                      <w:r w:rsidRPr="004900F4">
                        <w:rPr>
                          <w:sz w:val="20"/>
                          <w:lang w:eastAsia="zh-CN"/>
                        </w:rPr>
                        <w:t>/s</w:t>
                      </w:r>
                      <w:r>
                        <w:rPr>
                          <w:sz w:val="20"/>
                          <w:lang w:eastAsia="zh-CN"/>
                        </w:rPr>
                        <w:t>k</w:t>
                      </w:r>
                      <w:r w:rsidRPr="004900F4">
                        <w:rPr>
                          <w:sz w:val="20"/>
                          <w:lang w:eastAsia="zh-CN"/>
                        </w:rPr>
                        <w:t>rytka</w:t>
                      </w:r>
                    </w:p>
                    <w:p w14:paraId="6FEC19D9" w14:textId="77777777" w:rsidR="00EE352F" w:rsidRPr="004900F4" w:rsidRDefault="00EE352F" w:rsidP="00EE352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5832C7BF" w14:textId="77777777" w:rsidR="00EE352F" w:rsidRPr="007C3B8C" w:rsidRDefault="00EE352F" w:rsidP="00EE352F">
      <w:pPr>
        <w:jc w:val="right"/>
        <w:rPr>
          <w:b/>
          <w:bCs/>
        </w:rPr>
      </w:pPr>
    </w:p>
    <w:p w14:paraId="2F25DB3B" w14:textId="77777777" w:rsidR="00EE352F" w:rsidRDefault="00EE352F" w:rsidP="00EE352F">
      <w:pPr>
        <w:jc w:val="right"/>
        <w:rPr>
          <w:b/>
          <w:bCs/>
        </w:rPr>
      </w:pPr>
    </w:p>
    <w:p w14:paraId="5A582F0A" w14:textId="77777777" w:rsidR="00FE0FC4" w:rsidRDefault="00FE0FC4" w:rsidP="00EE352F">
      <w:pPr>
        <w:jc w:val="right"/>
        <w:rPr>
          <w:b/>
          <w:bCs/>
        </w:rPr>
      </w:pPr>
    </w:p>
    <w:p w14:paraId="04116CDA" w14:textId="77777777" w:rsidR="00FE0FC4" w:rsidRDefault="00FE0FC4" w:rsidP="00EE352F">
      <w:pPr>
        <w:jc w:val="right"/>
        <w:rPr>
          <w:b/>
          <w:bCs/>
        </w:rPr>
      </w:pPr>
    </w:p>
    <w:p w14:paraId="2B898EFC" w14:textId="77777777" w:rsidR="00FE0FC4" w:rsidRPr="007C3B8C" w:rsidRDefault="00FE0FC4" w:rsidP="00EE352F">
      <w:pPr>
        <w:jc w:val="right"/>
        <w:rPr>
          <w:b/>
          <w:bCs/>
        </w:rPr>
      </w:pPr>
    </w:p>
    <w:p w14:paraId="573F1E54" w14:textId="77777777" w:rsidR="00FE0FC4" w:rsidRDefault="0082624C" w:rsidP="00FE0FC4">
      <w:pPr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40"/>
        <w:rPr>
          <w:rFonts w:eastAsia="Calibri"/>
          <w:b/>
          <w:bCs/>
          <w:sz w:val="28"/>
          <w:szCs w:val="28"/>
          <w:lang w:eastAsia="en-US"/>
        </w:rPr>
      </w:pPr>
      <w:r w:rsidRPr="0082624C">
        <w:rPr>
          <w:rFonts w:eastAsia="Calibri"/>
          <w:b/>
          <w:bCs/>
          <w:sz w:val="28"/>
          <w:szCs w:val="28"/>
          <w:lang w:eastAsia="en-US"/>
        </w:rPr>
        <w:t xml:space="preserve">MIXUM </w:t>
      </w:r>
    </w:p>
    <w:p w14:paraId="2B7B72FB" w14:textId="12FAB4EB" w:rsidR="00FE0FC4" w:rsidRDefault="0082624C" w:rsidP="0082624C">
      <w:pPr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40"/>
        <w:rPr>
          <w:rFonts w:eastAsia="Calibri"/>
          <w:b/>
          <w:bCs/>
          <w:sz w:val="28"/>
          <w:szCs w:val="28"/>
          <w:lang w:eastAsia="en-US"/>
        </w:rPr>
      </w:pPr>
      <w:r w:rsidRPr="0082624C">
        <w:rPr>
          <w:rFonts w:eastAsia="Calibri"/>
          <w:b/>
          <w:bCs/>
          <w:sz w:val="28"/>
          <w:szCs w:val="28"/>
          <w:lang w:eastAsia="en-US"/>
        </w:rPr>
        <w:t>Spółka z ograniczoną odpowiedzialnością</w:t>
      </w:r>
      <w:r w:rsidR="00FE71DC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14:paraId="39F6C154" w14:textId="1BDA9248" w:rsidR="0082624C" w:rsidRPr="0082624C" w:rsidRDefault="00FE71DC" w:rsidP="0082624C">
      <w:pPr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40"/>
        <w:rPr>
          <w:rFonts w:eastAsia="Calibri"/>
          <w:b/>
          <w:bCs/>
          <w:sz w:val="28"/>
          <w:szCs w:val="28"/>
          <w:lang w:eastAsia="en-US"/>
        </w:rPr>
      </w:pPr>
      <w:r w:rsidRPr="00FE71DC">
        <w:rPr>
          <w:rFonts w:eastAsia="Calibri"/>
          <w:b/>
          <w:bCs/>
          <w:sz w:val="28"/>
          <w:szCs w:val="28"/>
          <w:lang w:eastAsia="en-US"/>
        </w:rPr>
        <w:t>(dane zanonimizowane)</w:t>
      </w:r>
      <w:r w:rsidR="0082624C" w:rsidRPr="0082624C">
        <w:rPr>
          <w:rFonts w:eastAsia="Calibri"/>
          <w:b/>
          <w:bCs/>
          <w:sz w:val="28"/>
          <w:szCs w:val="28"/>
          <w:lang w:eastAsia="en-US"/>
        </w:rPr>
        <w:br/>
        <w:t>Rzeszów</w:t>
      </w:r>
    </w:p>
    <w:p w14:paraId="4A638B8E" w14:textId="77777777" w:rsidR="004700B3" w:rsidRDefault="0082624C" w:rsidP="0082624C">
      <w:p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828"/>
        <w:jc w:val="both"/>
        <w:rPr>
          <w:b/>
          <w:color w:val="000000"/>
          <w:sz w:val="28"/>
          <w:szCs w:val="28"/>
        </w:rPr>
      </w:pPr>
      <w:r>
        <w:rPr>
          <w:rFonts w:eastAsia="Arial Unicode MS"/>
          <w:b/>
          <w:bCs/>
          <w:color w:val="000000"/>
          <w:sz w:val="28"/>
          <w:szCs w:val="28"/>
        </w:rPr>
        <w:t xml:space="preserve"> </w:t>
      </w:r>
    </w:p>
    <w:p w14:paraId="67EDB0D5" w14:textId="77777777" w:rsidR="004700B3" w:rsidRDefault="004700B3" w:rsidP="004700B3">
      <w:pPr>
        <w:jc w:val="center"/>
        <w:rPr>
          <w:b/>
          <w:color w:val="000000"/>
          <w:sz w:val="28"/>
          <w:szCs w:val="28"/>
        </w:rPr>
      </w:pPr>
    </w:p>
    <w:p w14:paraId="24A5CAF3" w14:textId="77777777" w:rsidR="004700B3" w:rsidRDefault="004700B3" w:rsidP="004700B3">
      <w:pPr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DECYZJA</w:t>
      </w:r>
    </w:p>
    <w:p w14:paraId="07679184" w14:textId="77777777" w:rsidR="004700B3" w:rsidRDefault="004700B3" w:rsidP="004700B3">
      <w:pPr>
        <w:jc w:val="center"/>
        <w:rPr>
          <w:b/>
          <w:color w:val="000000"/>
          <w:spacing w:val="20"/>
          <w:szCs w:val="24"/>
        </w:rPr>
      </w:pPr>
      <w:r>
        <w:rPr>
          <w:b/>
          <w:color w:val="000000"/>
          <w:spacing w:val="20"/>
        </w:rPr>
        <w:t xml:space="preserve">o wymierzeniu kary pieniężnej </w:t>
      </w:r>
    </w:p>
    <w:p w14:paraId="2B462223" w14:textId="77777777" w:rsidR="004700B3" w:rsidRDefault="004700B3" w:rsidP="0091230E">
      <w:pPr>
        <w:spacing w:line="276" w:lineRule="auto"/>
        <w:jc w:val="center"/>
        <w:rPr>
          <w:b/>
          <w:color w:val="000000"/>
          <w:spacing w:val="20"/>
        </w:rPr>
      </w:pPr>
    </w:p>
    <w:p w14:paraId="3C98607F" w14:textId="51A9E8A6" w:rsidR="004700B3" w:rsidRDefault="004700B3" w:rsidP="00BA6686">
      <w:pPr>
        <w:suppressAutoHyphens/>
        <w:spacing w:line="276" w:lineRule="auto"/>
        <w:jc w:val="both"/>
      </w:pPr>
      <w:r>
        <w:rPr>
          <w:color w:val="000000"/>
        </w:rPr>
        <w:t xml:space="preserve">Na podstawie art. 6 ust. 1 ustawy z dnia 9 maja 2014 r. o informowaniu o cenach towarów </w:t>
      </w:r>
      <w:r>
        <w:rPr>
          <w:color w:val="000000"/>
        </w:rPr>
        <w:br/>
        <w:t>i usług (tekst jednolity: Dz. U. z 2023 r., poz. 168) oraz art. 104 § 1 ustawy z dnia 14</w:t>
      </w:r>
      <w:r w:rsidR="003313D6">
        <w:rPr>
          <w:color w:val="000000"/>
        </w:rPr>
        <w:t xml:space="preserve"> </w:t>
      </w:r>
      <w:r>
        <w:rPr>
          <w:color w:val="000000"/>
        </w:rPr>
        <w:t>czerwca 1960 r. - Kodeks postępowania administracyjnego (tekst jednolity: Dz. U</w:t>
      </w:r>
      <w:r>
        <w:t>. z</w:t>
      </w:r>
      <w:r w:rsidR="003313D6">
        <w:t xml:space="preserve"> </w:t>
      </w:r>
      <w:r>
        <w:t>2023</w:t>
      </w:r>
      <w:r w:rsidR="00D60457">
        <w:t xml:space="preserve"> </w:t>
      </w:r>
      <w:r>
        <w:t>r., poz</w:t>
      </w:r>
      <w:r w:rsidR="003313D6">
        <w:t xml:space="preserve">. </w:t>
      </w:r>
      <w:r>
        <w:t>775</w:t>
      </w:r>
      <w:r w:rsidR="00D60457">
        <w:t xml:space="preserve"> ze zm.</w:t>
      </w:r>
      <w:r>
        <w:t>)</w:t>
      </w:r>
      <w:r>
        <w:rPr>
          <w:i/>
          <w:iCs/>
        </w:rPr>
        <w:t>,</w:t>
      </w:r>
      <w:r>
        <w:t xml:space="preserve"> po przeprowadzeniu postępowania administracyjnego wszczętego z urzędu</w:t>
      </w:r>
      <w:r>
        <w:rPr>
          <w:color w:val="000000"/>
        </w:rPr>
        <w:t>, Podkarpacki Wojewódzki Inspektor Inspekcji Hand</w:t>
      </w:r>
      <w:bookmarkStart w:id="0" w:name="_Hlk120281418"/>
      <w:bookmarkStart w:id="1" w:name="_Hlk120274803"/>
      <w:r>
        <w:rPr>
          <w:color w:val="000000"/>
        </w:rPr>
        <w:t>lowej wymierza przedsiębiorcy</w:t>
      </w:r>
      <w:bookmarkEnd w:id="0"/>
      <w:bookmarkEnd w:id="1"/>
      <w:r w:rsidR="009C45FE">
        <w:rPr>
          <w:color w:val="000000"/>
        </w:rPr>
        <w:t xml:space="preserve"> </w:t>
      </w:r>
      <w:r w:rsidR="00D60457" w:rsidRPr="00D60457">
        <w:rPr>
          <w:b/>
          <w:bCs/>
          <w:color w:val="000000"/>
        </w:rPr>
        <w:t xml:space="preserve">MIXUM </w:t>
      </w:r>
      <w:r w:rsidR="00D60457" w:rsidRPr="00D60457">
        <w:rPr>
          <w:b/>
          <w:bCs/>
          <w:color w:val="000000"/>
        </w:rPr>
        <w:br/>
        <w:t>Spółka z ograniczoną odpowiedzialnością</w:t>
      </w:r>
      <w:r w:rsidR="00D60457">
        <w:rPr>
          <w:b/>
          <w:bCs/>
          <w:color w:val="000000"/>
        </w:rPr>
        <w:t>,</w:t>
      </w:r>
      <w:r w:rsidR="00D60457" w:rsidRPr="00D60457">
        <w:rPr>
          <w:b/>
          <w:bCs/>
          <w:color w:val="000000"/>
        </w:rPr>
        <w:t xml:space="preserve"> </w:t>
      </w:r>
      <w:r w:rsidR="00FE71DC">
        <w:rPr>
          <w:b/>
          <w:bCs/>
          <w:szCs w:val="24"/>
        </w:rPr>
        <w:t xml:space="preserve">(dane zanonimizowane) </w:t>
      </w:r>
      <w:r w:rsidR="00D60457" w:rsidRPr="00D60457">
        <w:rPr>
          <w:b/>
          <w:bCs/>
          <w:color w:val="000000"/>
        </w:rPr>
        <w:t>Rzeszów</w:t>
      </w:r>
      <w:r w:rsidR="00D60457">
        <w:rPr>
          <w:b/>
          <w:bCs/>
          <w:color w:val="000000"/>
        </w:rPr>
        <w:t>,</w:t>
      </w:r>
      <w:r>
        <w:rPr>
          <w:b/>
        </w:rPr>
        <w:t xml:space="preserve"> </w:t>
      </w:r>
      <w:r>
        <w:rPr>
          <w:bCs/>
        </w:rPr>
        <w:t>karę</w:t>
      </w:r>
      <w:r>
        <w:t xml:space="preserve"> pieniężną w</w:t>
      </w:r>
      <w:r w:rsidR="003313D6">
        <w:t xml:space="preserve"> </w:t>
      </w:r>
      <w:r>
        <w:t xml:space="preserve">wysokości </w:t>
      </w:r>
      <w:r w:rsidR="0026615B" w:rsidRPr="0026615B">
        <w:rPr>
          <w:b/>
        </w:rPr>
        <w:t>7</w:t>
      </w:r>
      <w:r>
        <w:rPr>
          <w:b/>
        </w:rPr>
        <w:t>00</w:t>
      </w:r>
      <w:r>
        <w:rPr>
          <w:b/>
          <w:bCs/>
        </w:rPr>
        <w:t xml:space="preserve"> zł </w:t>
      </w:r>
      <w:r>
        <w:t xml:space="preserve">(słownie: </w:t>
      </w:r>
      <w:r w:rsidR="0026615B" w:rsidRPr="0026615B">
        <w:rPr>
          <w:b/>
        </w:rPr>
        <w:t xml:space="preserve">siedemset </w:t>
      </w:r>
      <w:r w:rsidRPr="0026615B">
        <w:rPr>
          <w:b/>
          <w:bCs/>
        </w:rPr>
        <w:t>z</w:t>
      </w:r>
      <w:r>
        <w:rPr>
          <w:b/>
          <w:bCs/>
        </w:rPr>
        <w:t>łotych</w:t>
      </w:r>
      <w:r>
        <w:t>)</w:t>
      </w:r>
      <w:r>
        <w:rPr>
          <w:b/>
          <w:bCs/>
        </w:rPr>
        <w:t xml:space="preserve"> </w:t>
      </w:r>
      <w:r>
        <w:t xml:space="preserve">za niewykonanie </w:t>
      </w:r>
      <w:r>
        <w:rPr>
          <w:lang w:eastAsia="zh-CN"/>
        </w:rPr>
        <w:t xml:space="preserve">w dniu </w:t>
      </w:r>
      <w:r w:rsidR="00D60457">
        <w:rPr>
          <w:lang w:eastAsia="zh-CN"/>
        </w:rPr>
        <w:t xml:space="preserve">29 maja </w:t>
      </w:r>
      <w:r>
        <w:t>2023 r. w</w:t>
      </w:r>
      <w:r w:rsidR="003313D6">
        <w:t xml:space="preserve"> </w:t>
      </w:r>
      <w:r>
        <w:t xml:space="preserve">należącej do ww. przedsiębiorcy </w:t>
      </w:r>
      <w:bookmarkStart w:id="2" w:name="_Hlk120274717"/>
      <w:r>
        <w:t>placówce han</w:t>
      </w:r>
      <w:r w:rsidR="00D44864">
        <w:t xml:space="preserve">dlowej </w:t>
      </w:r>
      <w:r w:rsidR="00FE71DC">
        <w:rPr>
          <w:b/>
          <w:bCs/>
          <w:szCs w:val="24"/>
        </w:rPr>
        <w:t>(dane zanonimizowane)</w:t>
      </w:r>
      <w:r w:rsidR="00D60457">
        <w:t xml:space="preserve"> Rzeszów</w:t>
      </w:r>
      <w:r>
        <w:t xml:space="preserve">, </w:t>
      </w:r>
      <w:bookmarkEnd w:id="2"/>
      <w:r>
        <w:t>wynikającego z art. 4 ust. 1 ustawy o</w:t>
      </w:r>
      <w:r w:rsidR="003313D6">
        <w:t xml:space="preserve"> </w:t>
      </w:r>
      <w:r>
        <w:t>informowaniu o</w:t>
      </w:r>
      <w:r w:rsidR="003313D6">
        <w:t xml:space="preserve"> </w:t>
      </w:r>
      <w:r>
        <w:t xml:space="preserve">cenach towarów </w:t>
      </w:r>
      <w:r w:rsidR="00A51BC8">
        <w:br/>
      </w:r>
      <w:r>
        <w:t xml:space="preserve">i usług obowiązku uwidocznienia </w:t>
      </w:r>
      <w:r w:rsidR="003313D6">
        <w:t>dla konsumenta</w:t>
      </w:r>
      <w:r>
        <w:t xml:space="preserve"> </w:t>
      </w:r>
      <w:r>
        <w:rPr>
          <w:color w:val="000000"/>
        </w:rPr>
        <w:t>w</w:t>
      </w:r>
      <w:r w:rsidR="003313D6">
        <w:rPr>
          <w:color w:val="000000"/>
        </w:rPr>
        <w:t xml:space="preserve"> </w:t>
      </w:r>
      <w:r>
        <w:rPr>
          <w:color w:val="000000"/>
        </w:rPr>
        <w:t xml:space="preserve">miejscu sprzedaży detalicznej </w:t>
      </w:r>
      <w:r w:rsidR="00335451">
        <w:t xml:space="preserve">informacji dotyczących cen </w:t>
      </w:r>
      <w:r w:rsidR="003313D6">
        <w:t xml:space="preserve">oraz cen jednostkowych w </w:t>
      </w:r>
      <w:r>
        <w:t>sposób jednoznaczny, niebudzący wątpliwości oraz</w:t>
      </w:r>
      <w:r w:rsidR="003313D6">
        <w:t xml:space="preserve"> </w:t>
      </w:r>
      <w:r>
        <w:t>umo</w:t>
      </w:r>
      <w:r w:rsidR="003313D6">
        <w:t xml:space="preserve">żliwiający ich porównanie dla </w:t>
      </w:r>
      <w:r w:rsidR="00D60457">
        <w:t>35</w:t>
      </w:r>
      <w:r w:rsidR="003313D6">
        <w:t xml:space="preserve"> </w:t>
      </w:r>
      <w:r>
        <w:t>towarów będących w</w:t>
      </w:r>
      <w:r w:rsidR="003313D6">
        <w:t xml:space="preserve"> </w:t>
      </w:r>
      <w:r>
        <w:t xml:space="preserve">ofercie handlowej sklepu </w:t>
      </w:r>
      <w:r w:rsidR="003313D6">
        <w:br/>
      </w:r>
      <w:r>
        <w:t>z</w:t>
      </w:r>
      <w:r w:rsidR="003313D6">
        <w:t xml:space="preserve"> </w:t>
      </w:r>
      <w:r>
        <w:t>uwagi na:</w:t>
      </w:r>
    </w:p>
    <w:p w14:paraId="3CBAC26D" w14:textId="77777777" w:rsidR="004700B3" w:rsidRPr="00D60457" w:rsidRDefault="004700B3" w:rsidP="00BA6686">
      <w:pPr>
        <w:numPr>
          <w:ilvl w:val="0"/>
          <w:numId w:val="26"/>
        </w:numPr>
        <w:suppressAutoHyphens/>
        <w:spacing w:line="276" w:lineRule="auto"/>
        <w:rPr>
          <w:b/>
          <w:bCs/>
          <w:color w:val="000000"/>
        </w:rPr>
      </w:pPr>
      <w:r>
        <w:t>brak uwidocznienia</w:t>
      </w:r>
      <w:r w:rsidR="00D44864">
        <w:t xml:space="preserve"> ceny</w:t>
      </w:r>
      <w:r w:rsidR="00D60457">
        <w:t xml:space="preserve"> i ceny jednostkowej dla 11</w:t>
      </w:r>
      <w:r>
        <w:t xml:space="preserve"> towarów,</w:t>
      </w:r>
    </w:p>
    <w:p w14:paraId="63C1A4B7" w14:textId="77777777" w:rsidR="00D44864" w:rsidRPr="00D60457" w:rsidRDefault="004700B3" w:rsidP="00BA6686">
      <w:pPr>
        <w:numPr>
          <w:ilvl w:val="0"/>
          <w:numId w:val="26"/>
        </w:numPr>
        <w:suppressAutoHyphens/>
        <w:spacing w:line="276" w:lineRule="auto"/>
        <w:rPr>
          <w:b/>
          <w:bCs/>
          <w:color w:val="000000"/>
        </w:rPr>
      </w:pPr>
      <w:r w:rsidRPr="00D60457">
        <w:rPr>
          <w:bCs/>
        </w:rPr>
        <w:t>brak uwidocznienia ceny jednostkowej dla</w:t>
      </w:r>
      <w:r w:rsidR="00D60457">
        <w:rPr>
          <w:bCs/>
        </w:rPr>
        <w:t xml:space="preserve"> 24 towarów.</w:t>
      </w:r>
      <w:r w:rsidR="00D44864" w:rsidRPr="00D60457">
        <w:rPr>
          <w:bCs/>
        </w:rPr>
        <w:t xml:space="preserve"> </w:t>
      </w:r>
    </w:p>
    <w:p w14:paraId="16D8E782" w14:textId="77777777" w:rsidR="004700B3" w:rsidRDefault="004700B3" w:rsidP="00BA6686">
      <w:pPr>
        <w:spacing w:after="120" w:line="276" w:lineRule="auto"/>
        <w:rPr>
          <w:b/>
          <w:color w:val="000000"/>
          <w:spacing w:val="20"/>
        </w:rPr>
      </w:pPr>
    </w:p>
    <w:p w14:paraId="1A3636B4" w14:textId="77777777" w:rsidR="004700B3" w:rsidRDefault="004700B3" w:rsidP="00BA6686">
      <w:pPr>
        <w:spacing w:after="120" w:line="276" w:lineRule="auto"/>
        <w:jc w:val="center"/>
        <w:rPr>
          <w:b/>
          <w:color w:val="000000"/>
          <w:spacing w:val="20"/>
          <w:szCs w:val="24"/>
        </w:rPr>
      </w:pPr>
      <w:r>
        <w:rPr>
          <w:b/>
          <w:color w:val="000000"/>
          <w:spacing w:val="20"/>
        </w:rPr>
        <w:t>UZASADNIENIE</w:t>
      </w:r>
    </w:p>
    <w:p w14:paraId="2CDD4E04" w14:textId="0CE486FD" w:rsidR="004700B3" w:rsidRPr="00D01089" w:rsidRDefault="004700B3" w:rsidP="00FE0FC4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 xml:space="preserve">Na podstawie art. 3 ust. 1 pkt 1 i 6 ustawy z dnia 15 grudnia 2000 r. o Inspekcji Handlowej </w:t>
      </w:r>
      <w:r>
        <w:rPr>
          <w:color w:val="000000"/>
        </w:rPr>
        <w:br/>
        <w:t xml:space="preserve">(tekst jednolity: Dz. U. </w:t>
      </w:r>
      <w:r>
        <w:t>z 2020 r., poz. 1706</w:t>
      </w:r>
      <w:r w:rsidR="00335451">
        <w:t xml:space="preserve"> ze zm.</w:t>
      </w:r>
      <w:r>
        <w:rPr>
          <w:color w:val="000000"/>
        </w:rPr>
        <w:t>)</w:t>
      </w:r>
      <w:r>
        <w:t xml:space="preserve"> </w:t>
      </w:r>
      <w:r>
        <w:rPr>
          <w:color w:val="000000"/>
        </w:rPr>
        <w:t>inspektorzy z Wojewódzkiego Inspektoratu Inspekcji Handlowej w Rzes</w:t>
      </w:r>
      <w:r w:rsidR="00BE6465">
        <w:rPr>
          <w:color w:val="000000"/>
        </w:rPr>
        <w:t xml:space="preserve">zowie przeprowadzili w dniach </w:t>
      </w:r>
      <w:r w:rsidR="00B07753">
        <w:rPr>
          <w:color w:val="000000"/>
        </w:rPr>
        <w:t xml:space="preserve">29 i 31 maja 2023 r. </w:t>
      </w:r>
      <w:r>
        <w:rPr>
          <w:color w:val="000000"/>
        </w:rPr>
        <w:t>kontrolę w</w:t>
      </w:r>
      <w:r w:rsidR="003313D6">
        <w:rPr>
          <w:color w:val="000000"/>
        </w:rPr>
        <w:t xml:space="preserve"> </w:t>
      </w:r>
      <w:r>
        <w:t xml:space="preserve">placówce handlowej </w:t>
      </w:r>
      <w:r w:rsidR="00FE71DC">
        <w:rPr>
          <w:b/>
          <w:bCs/>
          <w:szCs w:val="24"/>
        </w:rPr>
        <w:t>(dane zanonimizowane)</w:t>
      </w:r>
      <w:r w:rsidR="00B07753">
        <w:t xml:space="preserve"> Rzeszów</w:t>
      </w:r>
      <w:r>
        <w:t xml:space="preserve">, </w:t>
      </w:r>
      <w:r>
        <w:rPr>
          <w:color w:val="000000"/>
        </w:rPr>
        <w:t>należącej do</w:t>
      </w:r>
      <w:r w:rsidR="00BE6465">
        <w:rPr>
          <w:bCs/>
        </w:rPr>
        <w:t xml:space="preserve"> przedsiębiorcy </w:t>
      </w:r>
      <w:r w:rsidR="00B07753" w:rsidRPr="00B07753">
        <w:rPr>
          <w:bCs/>
          <w:color w:val="000000"/>
        </w:rPr>
        <w:t>MIXUM Spółka z ograniczoną odpowiedzialnością</w:t>
      </w:r>
      <w:r w:rsidR="00B07753">
        <w:rPr>
          <w:b/>
          <w:bCs/>
          <w:color w:val="000000"/>
        </w:rPr>
        <w:t xml:space="preserve"> </w:t>
      </w:r>
      <w:r>
        <w:rPr>
          <w:color w:val="000000"/>
        </w:rPr>
        <w:t>–</w:t>
      </w:r>
      <w:r w:rsidR="003313D6">
        <w:rPr>
          <w:color w:val="000000"/>
        </w:rPr>
        <w:t xml:space="preserve"> </w:t>
      </w:r>
      <w:r>
        <w:rPr>
          <w:color w:val="000000"/>
        </w:rPr>
        <w:t>zwanego dalej także</w:t>
      </w:r>
      <w:r w:rsidR="00D01089">
        <w:rPr>
          <w:color w:val="000000"/>
        </w:rPr>
        <w:t xml:space="preserve"> </w:t>
      </w:r>
      <w:r>
        <w:rPr>
          <w:i/>
          <w:color w:val="000000"/>
        </w:rPr>
        <w:t xml:space="preserve">„kontrolowanym” </w:t>
      </w:r>
      <w:r>
        <w:rPr>
          <w:iCs/>
          <w:color w:val="000000"/>
        </w:rPr>
        <w:t xml:space="preserve">lub </w:t>
      </w:r>
      <w:r>
        <w:rPr>
          <w:i/>
          <w:color w:val="000000"/>
        </w:rPr>
        <w:t>„stroną”</w:t>
      </w:r>
      <w:r w:rsidR="00D01089">
        <w:rPr>
          <w:i/>
          <w:color w:val="000000"/>
        </w:rPr>
        <w:t xml:space="preserve"> </w:t>
      </w:r>
      <w:r w:rsidR="00D01089" w:rsidRPr="00D01089">
        <w:rPr>
          <w:color w:val="000000"/>
        </w:rPr>
        <w:t>zlokalizowanym w Rzeszowie przy ul.</w:t>
      </w:r>
      <w:r w:rsidR="00D01089">
        <w:rPr>
          <w:color w:val="000000"/>
        </w:rPr>
        <w:t xml:space="preserve"> </w:t>
      </w:r>
      <w:r w:rsidR="00FE71DC">
        <w:rPr>
          <w:b/>
          <w:bCs/>
          <w:szCs w:val="24"/>
        </w:rPr>
        <w:t>(dane zanonimizowane)</w:t>
      </w:r>
      <w:r w:rsidRPr="00D01089">
        <w:rPr>
          <w:color w:val="000000"/>
        </w:rPr>
        <w:t>.</w:t>
      </w:r>
    </w:p>
    <w:p w14:paraId="4106B2E4" w14:textId="77777777" w:rsidR="004700B3" w:rsidRDefault="004700B3" w:rsidP="00FE0FC4">
      <w:pPr>
        <w:tabs>
          <w:tab w:val="left" w:pos="708"/>
        </w:tabs>
        <w:spacing w:before="120" w:line="276" w:lineRule="auto"/>
        <w:jc w:val="both"/>
        <w:rPr>
          <w:szCs w:val="24"/>
        </w:rPr>
      </w:pPr>
      <w:r>
        <w:rPr>
          <w:lang w:eastAsia="zh-CN"/>
        </w:rPr>
        <w:t>Kontrolę przeprowadzono po uprzednim zawiadomieniu przedsiębiorcy na podstawie art. 48 ust. 1 ustawy z dnia 6 marca 2018 r. Prawo przedsiębiorców (tekst jednolity: Dz. U. z 2023 r.,</w:t>
      </w:r>
      <w:r>
        <w:rPr>
          <w:lang w:eastAsia="zh-CN"/>
        </w:rPr>
        <w:br/>
      </w:r>
      <w:r>
        <w:rPr>
          <w:lang w:eastAsia="zh-CN"/>
        </w:rPr>
        <w:lastRenderedPageBreak/>
        <w:t>poz. 221</w:t>
      </w:r>
      <w:r w:rsidR="00237A4E">
        <w:rPr>
          <w:lang w:eastAsia="zh-CN"/>
        </w:rPr>
        <w:t xml:space="preserve"> ze zm.</w:t>
      </w:r>
      <w:r>
        <w:rPr>
          <w:lang w:eastAsia="zh-CN"/>
        </w:rPr>
        <w:t xml:space="preserve">) o zamiarze wszczęcia kontroli pismem </w:t>
      </w:r>
      <w:r w:rsidR="00F55B3F">
        <w:t xml:space="preserve">z dnia </w:t>
      </w:r>
      <w:r w:rsidR="00B07753">
        <w:t xml:space="preserve">9 maja </w:t>
      </w:r>
      <w:r>
        <w:t xml:space="preserve">2023 r. </w:t>
      </w:r>
      <w:r>
        <w:rPr>
          <w:color w:val="000000"/>
        </w:rPr>
        <w:t xml:space="preserve">sygnatura </w:t>
      </w:r>
      <w:r w:rsidR="006E69DD">
        <w:t>KH.</w:t>
      </w:r>
      <w:r w:rsidR="00B07753">
        <w:t>8361.41</w:t>
      </w:r>
      <w:r>
        <w:t>.2023,</w:t>
      </w:r>
      <w:r>
        <w:rPr>
          <w:color w:val="000000"/>
        </w:rPr>
        <w:t xml:space="preserve"> które zostało mu doręczone w dniu </w:t>
      </w:r>
      <w:r w:rsidR="00B07753">
        <w:rPr>
          <w:color w:val="000000"/>
        </w:rPr>
        <w:t xml:space="preserve">12 maja 2023 r. </w:t>
      </w:r>
    </w:p>
    <w:p w14:paraId="39099A96" w14:textId="77777777" w:rsidR="004700B3" w:rsidRDefault="004700B3" w:rsidP="00FE0FC4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>W trakcie kontroli sprawdzano przestrzeganie przez kontrolowanego obowiązku informowania o cenach i cenach jednostkowyc</w:t>
      </w:r>
      <w:r w:rsidR="00F06555">
        <w:rPr>
          <w:color w:val="000000"/>
        </w:rPr>
        <w:t xml:space="preserve">h oferowanych towarów. W dniu </w:t>
      </w:r>
      <w:r w:rsidR="00B07753">
        <w:rPr>
          <w:color w:val="000000"/>
        </w:rPr>
        <w:t xml:space="preserve">29 maja </w:t>
      </w:r>
      <w:r w:rsidR="00092ED7">
        <w:rPr>
          <w:color w:val="000000"/>
        </w:rPr>
        <w:br/>
      </w:r>
      <w:r w:rsidR="00B07753">
        <w:rPr>
          <w:color w:val="000000"/>
        </w:rPr>
        <w:t xml:space="preserve">2023 r. </w:t>
      </w:r>
      <w:r>
        <w:rPr>
          <w:color w:val="000000"/>
        </w:rPr>
        <w:t>inspektorzy sprawdzili prawidłowość uwidaczniania informa</w:t>
      </w:r>
      <w:r w:rsidR="006E69DD">
        <w:rPr>
          <w:color w:val="000000"/>
        </w:rPr>
        <w:t>cji w powyższym zakresie dla 1</w:t>
      </w:r>
      <w:r w:rsidR="00B07753">
        <w:rPr>
          <w:color w:val="000000"/>
        </w:rPr>
        <w:t>34</w:t>
      </w:r>
      <w:r>
        <w:rPr>
          <w:color w:val="000000"/>
        </w:rPr>
        <w:t xml:space="preserve"> przypadkowo wybranych towarów, </w:t>
      </w:r>
      <w:r>
        <w:t>stwierdzając nieprawidłowości</w:t>
      </w:r>
      <w:r>
        <w:rPr>
          <w:color w:val="FF0000"/>
        </w:rPr>
        <w:t xml:space="preserve"> </w:t>
      </w:r>
      <w:r w:rsidR="006E69DD">
        <w:rPr>
          <w:color w:val="000000"/>
        </w:rPr>
        <w:t xml:space="preserve">dla </w:t>
      </w:r>
      <w:r w:rsidR="00092ED7">
        <w:rPr>
          <w:color w:val="000000"/>
        </w:rPr>
        <w:br/>
      </w:r>
      <w:r w:rsidR="00B07753">
        <w:rPr>
          <w:color w:val="000000"/>
        </w:rPr>
        <w:t>35</w:t>
      </w:r>
      <w:r w:rsidR="006E69DD">
        <w:rPr>
          <w:color w:val="000000"/>
        </w:rPr>
        <w:t xml:space="preserve"> </w:t>
      </w:r>
      <w:r>
        <w:rPr>
          <w:color w:val="000000"/>
        </w:rPr>
        <w:t>z</w:t>
      </w:r>
      <w:r w:rsidR="003313D6">
        <w:rPr>
          <w:color w:val="000000"/>
        </w:rPr>
        <w:t xml:space="preserve"> </w:t>
      </w:r>
      <w:r>
        <w:rPr>
          <w:color w:val="000000"/>
        </w:rPr>
        <w:t>nich, w tym:</w:t>
      </w:r>
    </w:p>
    <w:p w14:paraId="407C4A74" w14:textId="77777777" w:rsidR="00B07753" w:rsidRPr="00B07753" w:rsidRDefault="00B07753" w:rsidP="00FE0FC4">
      <w:pPr>
        <w:numPr>
          <w:ilvl w:val="0"/>
          <w:numId w:val="28"/>
        </w:numPr>
        <w:spacing w:before="120" w:line="276" w:lineRule="auto"/>
        <w:contextualSpacing/>
        <w:rPr>
          <w:b/>
          <w:bCs/>
          <w:szCs w:val="24"/>
        </w:rPr>
      </w:pPr>
      <w:r w:rsidRPr="00B07753">
        <w:rPr>
          <w:b/>
          <w:bCs/>
          <w:szCs w:val="24"/>
        </w:rPr>
        <w:t>brak uwidocznienia ceny i ceny jednostkowej dla 11 towarów:</w:t>
      </w:r>
    </w:p>
    <w:p w14:paraId="7B41156F" w14:textId="77777777" w:rsidR="00B07753" w:rsidRPr="00B07753" w:rsidRDefault="00B07753" w:rsidP="00FE0FC4">
      <w:pPr>
        <w:numPr>
          <w:ilvl w:val="0"/>
          <w:numId w:val="27"/>
        </w:numPr>
        <w:tabs>
          <w:tab w:val="left" w:pos="0"/>
        </w:tabs>
        <w:spacing w:before="120" w:line="276" w:lineRule="auto"/>
        <w:contextualSpacing/>
        <w:jc w:val="both"/>
        <w:rPr>
          <w:rFonts w:eastAsia="Calibri"/>
          <w:bCs/>
          <w:szCs w:val="24"/>
        </w:rPr>
      </w:pPr>
      <w:r w:rsidRPr="00B07753">
        <w:rPr>
          <w:rFonts w:eastAsia="Calibri"/>
          <w:i/>
          <w:iCs/>
          <w:szCs w:val="24"/>
        </w:rPr>
        <w:t xml:space="preserve">Galaretka smak truskawkowy </w:t>
      </w:r>
      <w:proofErr w:type="spellStart"/>
      <w:r w:rsidRPr="00B07753">
        <w:rPr>
          <w:rFonts w:eastAsia="Calibri"/>
          <w:i/>
          <w:iCs/>
          <w:szCs w:val="24"/>
        </w:rPr>
        <w:t>Gellwe</w:t>
      </w:r>
      <w:proofErr w:type="spellEnd"/>
      <w:r w:rsidRPr="00B07753">
        <w:rPr>
          <w:rFonts w:eastAsia="Calibri"/>
          <w:i/>
          <w:iCs/>
          <w:szCs w:val="24"/>
        </w:rPr>
        <w:t xml:space="preserve"> masa netto: 72g</w:t>
      </w:r>
      <w:r w:rsidRPr="00B07753">
        <w:rPr>
          <w:rFonts w:eastAsia="Calibri"/>
          <w:iCs/>
          <w:szCs w:val="24"/>
        </w:rPr>
        <w:t xml:space="preserve"> - </w:t>
      </w:r>
      <w:r w:rsidRPr="00B07753">
        <w:rPr>
          <w:rFonts w:eastAsia="Calibri"/>
          <w:szCs w:val="24"/>
        </w:rPr>
        <w:t xml:space="preserve">przy produkcie umieszczono wywieszkę dot. innego produktu </w:t>
      </w:r>
      <w:proofErr w:type="spellStart"/>
      <w:r w:rsidRPr="00B07753">
        <w:rPr>
          <w:rFonts w:eastAsia="Calibri"/>
          <w:i/>
          <w:szCs w:val="24"/>
        </w:rPr>
        <w:t>gellwe</w:t>
      </w:r>
      <w:proofErr w:type="spellEnd"/>
      <w:r w:rsidRPr="00B07753">
        <w:rPr>
          <w:rFonts w:eastAsia="Calibri"/>
          <w:i/>
          <w:szCs w:val="24"/>
        </w:rPr>
        <w:t xml:space="preserve"> galaretka truskawkowa 75g</w:t>
      </w:r>
      <w:r w:rsidRPr="00B07753">
        <w:rPr>
          <w:rFonts w:eastAsia="Calibri"/>
          <w:szCs w:val="24"/>
        </w:rPr>
        <w:t>,</w:t>
      </w:r>
    </w:p>
    <w:p w14:paraId="0AE0469A" w14:textId="77777777" w:rsidR="00B07753" w:rsidRPr="00B07753" w:rsidRDefault="00B07753" w:rsidP="00FE0FC4">
      <w:pPr>
        <w:numPr>
          <w:ilvl w:val="0"/>
          <w:numId w:val="27"/>
        </w:numPr>
        <w:tabs>
          <w:tab w:val="left" w:pos="0"/>
        </w:tabs>
        <w:spacing w:before="120" w:line="276" w:lineRule="auto"/>
        <w:contextualSpacing/>
        <w:jc w:val="both"/>
        <w:rPr>
          <w:rFonts w:eastAsia="Calibri"/>
          <w:bCs/>
          <w:szCs w:val="24"/>
        </w:rPr>
      </w:pPr>
      <w:r w:rsidRPr="00B07753">
        <w:rPr>
          <w:rFonts w:eastAsia="Calibri"/>
          <w:bCs/>
          <w:i/>
          <w:iCs/>
          <w:szCs w:val="24"/>
        </w:rPr>
        <w:t xml:space="preserve">Galaretka smak wiśniowy </w:t>
      </w:r>
      <w:proofErr w:type="spellStart"/>
      <w:r w:rsidRPr="00B07753">
        <w:rPr>
          <w:rFonts w:eastAsia="Calibri"/>
          <w:i/>
          <w:iCs/>
          <w:szCs w:val="24"/>
        </w:rPr>
        <w:t>Gellwe</w:t>
      </w:r>
      <w:proofErr w:type="spellEnd"/>
      <w:r w:rsidRPr="00B07753">
        <w:rPr>
          <w:rFonts w:eastAsia="Calibri"/>
          <w:bCs/>
          <w:i/>
          <w:iCs/>
          <w:szCs w:val="24"/>
        </w:rPr>
        <w:t xml:space="preserve"> masa netto: 72g - </w:t>
      </w:r>
      <w:r w:rsidRPr="00B07753">
        <w:rPr>
          <w:rFonts w:eastAsia="Calibri"/>
          <w:bCs/>
          <w:szCs w:val="24"/>
        </w:rPr>
        <w:t xml:space="preserve">przy produkcie umieszczono wywieszkę dot. innego produktu </w:t>
      </w:r>
      <w:proofErr w:type="spellStart"/>
      <w:r w:rsidRPr="00B07753">
        <w:rPr>
          <w:rFonts w:eastAsia="Calibri"/>
          <w:bCs/>
          <w:i/>
          <w:szCs w:val="24"/>
        </w:rPr>
        <w:t>gellwe</w:t>
      </w:r>
      <w:proofErr w:type="spellEnd"/>
      <w:r w:rsidRPr="00B07753">
        <w:rPr>
          <w:rFonts w:eastAsia="Calibri"/>
          <w:bCs/>
          <w:i/>
          <w:szCs w:val="24"/>
        </w:rPr>
        <w:t xml:space="preserve"> galaretka wiśniowa 75g</w:t>
      </w:r>
      <w:r w:rsidRPr="00B07753">
        <w:rPr>
          <w:rFonts w:eastAsia="Calibri"/>
          <w:bCs/>
          <w:szCs w:val="24"/>
        </w:rPr>
        <w:t>,</w:t>
      </w:r>
    </w:p>
    <w:p w14:paraId="59013E69" w14:textId="77777777" w:rsidR="00B07753" w:rsidRPr="00B07753" w:rsidRDefault="00B07753" w:rsidP="00FE0FC4">
      <w:pPr>
        <w:numPr>
          <w:ilvl w:val="0"/>
          <w:numId w:val="27"/>
        </w:numPr>
        <w:tabs>
          <w:tab w:val="left" w:pos="0"/>
        </w:tabs>
        <w:spacing w:before="120" w:line="276" w:lineRule="auto"/>
        <w:contextualSpacing/>
        <w:jc w:val="both"/>
        <w:rPr>
          <w:rFonts w:eastAsia="Calibri"/>
          <w:bCs/>
          <w:szCs w:val="24"/>
        </w:rPr>
      </w:pPr>
      <w:r w:rsidRPr="00B07753">
        <w:rPr>
          <w:rFonts w:eastAsia="Calibri"/>
          <w:bCs/>
          <w:i/>
          <w:iCs/>
          <w:szCs w:val="24"/>
        </w:rPr>
        <w:t xml:space="preserve">Galaretka smak cytrynowy </w:t>
      </w:r>
      <w:proofErr w:type="spellStart"/>
      <w:r w:rsidRPr="00B07753">
        <w:rPr>
          <w:rFonts w:eastAsia="Calibri"/>
          <w:i/>
          <w:iCs/>
          <w:szCs w:val="24"/>
        </w:rPr>
        <w:t>Gellwe</w:t>
      </w:r>
      <w:proofErr w:type="spellEnd"/>
      <w:r w:rsidRPr="00B07753">
        <w:rPr>
          <w:rFonts w:eastAsia="Calibri"/>
          <w:bCs/>
          <w:i/>
          <w:iCs/>
          <w:szCs w:val="24"/>
        </w:rPr>
        <w:t xml:space="preserve"> masa netto: 72g - </w:t>
      </w:r>
      <w:r w:rsidRPr="00B07753">
        <w:rPr>
          <w:rFonts w:eastAsia="Calibri"/>
          <w:bCs/>
          <w:szCs w:val="24"/>
        </w:rPr>
        <w:t xml:space="preserve">przy produkcie umieszczono wywieszkę dot. innego produktu </w:t>
      </w:r>
      <w:proofErr w:type="spellStart"/>
      <w:r w:rsidRPr="00B07753">
        <w:rPr>
          <w:rFonts w:eastAsia="Calibri"/>
          <w:bCs/>
          <w:i/>
          <w:szCs w:val="24"/>
        </w:rPr>
        <w:t>gellwe</w:t>
      </w:r>
      <w:proofErr w:type="spellEnd"/>
      <w:r w:rsidRPr="00B07753">
        <w:rPr>
          <w:rFonts w:eastAsia="Calibri"/>
          <w:bCs/>
          <w:i/>
          <w:szCs w:val="24"/>
        </w:rPr>
        <w:t xml:space="preserve"> galaretka cytrynowa 75g</w:t>
      </w:r>
      <w:r w:rsidRPr="00B07753">
        <w:rPr>
          <w:rFonts w:eastAsia="Calibri"/>
          <w:bCs/>
          <w:szCs w:val="24"/>
        </w:rPr>
        <w:t>,</w:t>
      </w:r>
    </w:p>
    <w:p w14:paraId="1FC43264" w14:textId="77777777" w:rsidR="00B07753" w:rsidRPr="00B07753" w:rsidRDefault="00B07753" w:rsidP="00FE0FC4">
      <w:pPr>
        <w:numPr>
          <w:ilvl w:val="0"/>
          <w:numId w:val="27"/>
        </w:numPr>
        <w:tabs>
          <w:tab w:val="left" w:pos="0"/>
        </w:tabs>
        <w:spacing w:before="120" w:line="276" w:lineRule="auto"/>
        <w:contextualSpacing/>
        <w:jc w:val="both"/>
        <w:rPr>
          <w:rFonts w:eastAsia="Calibri"/>
          <w:bCs/>
          <w:szCs w:val="24"/>
        </w:rPr>
      </w:pPr>
      <w:r w:rsidRPr="00B07753">
        <w:rPr>
          <w:rFonts w:eastAsia="Calibri"/>
          <w:bCs/>
          <w:i/>
          <w:iCs/>
          <w:szCs w:val="24"/>
        </w:rPr>
        <w:t xml:space="preserve">Galaretka smak pomarańczowy </w:t>
      </w:r>
      <w:proofErr w:type="spellStart"/>
      <w:r w:rsidRPr="00B07753">
        <w:rPr>
          <w:rFonts w:eastAsia="Calibri"/>
          <w:i/>
          <w:iCs/>
          <w:szCs w:val="24"/>
        </w:rPr>
        <w:t>Gellwe</w:t>
      </w:r>
      <w:proofErr w:type="spellEnd"/>
      <w:r w:rsidRPr="00B07753">
        <w:rPr>
          <w:rFonts w:eastAsia="Calibri"/>
          <w:bCs/>
          <w:i/>
          <w:iCs/>
          <w:szCs w:val="24"/>
        </w:rPr>
        <w:t xml:space="preserve"> masa netto: 72g - </w:t>
      </w:r>
      <w:r w:rsidRPr="00B07753">
        <w:rPr>
          <w:rFonts w:eastAsia="Calibri"/>
          <w:bCs/>
          <w:szCs w:val="24"/>
        </w:rPr>
        <w:t xml:space="preserve">przy produkcie umieszczono wywieszkę dot. innego produktu </w:t>
      </w:r>
      <w:proofErr w:type="spellStart"/>
      <w:r w:rsidRPr="00B07753">
        <w:rPr>
          <w:rFonts w:eastAsia="Calibri"/>
          <w:bCs/>
          <w:i/>
          <w:szCs w:val="24"/>
        </w:rPr>
        <w:t>gellwe</w:t>
      </w:r>
      <w:proofErr w:type="spellEnd"/>
      <w:r w:rsidRPr="00B07753">
        <w:rPr>
          <w:rFonts w:eastAsia="Calibri"/>
          <w:bCs/>
          <w:i/>
          <w:szCs w:val="24"/>
        </w:rPr>
        <w:t xml:space="preserve"> galaretka pomarańczowa 75g</w:t>
      </w:r>
      <w:r w:rsidRPr="00B07753">
        <w:rPr>
          <w:rFonts w:eastAsia="Calibri"/>
          <w:bCs/>
          <w:szCs w:val="24"/>
        </w:rPr>
        <w:t>,</w:t>
      </w:r>
    </w:p>
    <w:p w14:paraId="44CDDD8D" w14:textId="77777777" w:rsidR="00B07753" w:rsidRPr="00B07753" w:rsidRDefault="00B07753" w:rsidP="00FE0FC4">
      <w:pPr>
        <w:numPr>
          <w:ilvl w:val="0"/>
          <w:numId w:val="27"/>
        </w:numPr>
        <w:tabs>
          <w:tab w:val="left" w:pos="0"/>
        </w:tabs>
        <w:spacing w:before="120" w:line="276" w:lineRule="auto"/>
        <w:contextualSpacing/>
        <w:jc w:val="both"/>
        <w:rPr>
          <w:rFonts w:eastAsia="Calibri"/>
          <w:bCs/>
          <w:szCs w:val="24"/>
        </w:rPr>
      </w:pPr>
      <w:r w:rsidRPr="00B07753">
        <w:rPr>
          <w:rFonts w:eastAsia="Calibri"/>
          <w:bCs/>
          <w:i/>
          <w:iCs/>
          <w:szCs w:val="24"/>
        </w:rPr>
        <w:t xml:space="preserve">Galaretka smak owoce leśne </w:t>
      </w:r>
      <w:proofErr w:type="spellStart"/>
      <w:r w:rsidRPr="00B07753">
        <w:rPr>
          <w:rFonts w:eastAsia="Calibri"/>
          <w:i/>
          <w:iCs/>
          <w:szCs w:val="24"/>
        </w:rPr>
        <w:t>Gellwe</w:t>
      </w:r>
      <w:proofErr w:type="spellEnd"/>
      <w:r w:rsidRPr="00B07753">
        <w:rPr>
          <w:rFonts w:eastAsia="Calibri"/>
          <w:bCs/>
          <w:i/>
          <w:iCs/>
          <w:szCs w:val="24"/>
        </w:rPr>
        <w:t xml:space="preserve"> masa netto: 72g - </w:t>
      </w:r>
      <w:r w:rsidRPr="00B07753">
        <w:rPr>
          <w:rFonts w:eastAsia="Calibri"/>
          <w:bCs/>
          <w:szCs w:val="24"/>
        </w:rPr>
        <w:t xml:space="preserve">przy produkcie umieszczono wywieszkę dot. innego produktu </w:t>
      </w:r>
      <w:proofErr w:type="spellStart"/>
      <w:r w:rsidRPr="00B07753">
        <w:rPr>
          <w:rFonts w:eastAsia="Calibri"/>
          <w:bCs/>
          <w:i/>
          <w:szCs w:val="24"/>
        </w:rPr>
        <w:t>gellwe</w:t>
      </w:r>
      <w:proofErr w:type="spellEnd"/>
      <w:r w:rsidRPr="00B07753">
        <w:rPr>
          <w:rFonts w:eastAsia="Calibri"/>
          <w:bCs/>
          <w:i/>
          <w:szCs w:val="24"/>
        </w:rPr>
        <w:t xml:space="preserve"> galaretka owoce leśne 75g</w:t>
      </w:r>
      <w:r w:rsidRPr="00B07753">
        <w:rPr>
          <w:rFonts w:eastAsia="Calibri"/>
          <w:bCs/>
          <w:szCs w:val="24"/>
        </w:rPr>
        <w:t>,</w:t>
      </w:r>
    </w:p>
    <w:p w14:paraId="28B93F0B" w14:textId="77777777" w:rsidR="00B07753" w:rsidRPr="00B07753" w:rsidRDefault="00B07753" w:rsidP="00FE0FC4">
      <w:pPr>
        <w:numPr>
          <w:ilvl w:val="0"/>
          <w:numId w:val="27"/>
        </w:numPr>
        <w:tabs>
          <w:tab w:val="left" w:pos="0"/>
        </w:tabs>
        <w:spacing w:before="120" w:line="276" w:lineRule="auto"/>
        <w:contextualSpacing/>
        <w:jc w:val="both"/>
        <w:rPr>
          <w:rFonts w:eastAsia="Calibri"/>
          <w:bCs/>
          <w:szCs w:val="24"/>
        </w:rPr>
      </w:pPr>
      <w:r w:rsidRPr="00B07753">
        <w:rPr>
          <w:rFonts w:eastAsia="Calibri"/>
          <w:bCs/>
          <w:i/>
          <w:iCs/>
          <w:szCs w:val="24"/>
        </w:rPr>
        <w:t xml:space="preserve">Galaretka smak brzoskwiniowy </w:t>
      </w:r>
      <w:proofErr w:type="spellStart"/>
      <w:r w:rsidRPr="00B07753">
        <w:rPr>
          <w:rFonts w:eastAsia="Calibri"/>
          <w:i/>
          <w:iCs/>
          <w:szCs w:val="24"/>
        </w:rPr>
        <w:t>Gellwe</w:t>
      </w:r>
      <w:proofErr w:type="spellEnd"/>
      <w:r w:rsidRPr="00B07753">
        <w:rPr>
          <w:rFonts w:eastAsia="Calibri"/>
          <w:i/>
          <w:iCs/>
          <w:szCs w:val="24"/>
        </w:rPr>
        <w:t xml:space="preserve"> </w:t>
      </w:r>
      <w:r w:rsidRPr="00B07753">
        <w:rPr>
          <w:rFonts w:eastAsia="Calibri"/>
          <w:bCs/>
          <w:i/>
          <w:iCs/>
          <w:szCs w:val="24"/>
        </w:rPr>
        <w:t xml:space="preserve">masa netto: 72g - </w:t>
      </w:r>
      <w:r w:rsidRPr="00B07753">
        <w:rPr>
          <w:rFonts w:eastAsia="Calibri"/>
          <w:bCs/>
          <w:szCs w:val="24"/>
        </w:rPr>
        <w:t xml:space="preserve">przy produkcie umieszczono wywieszkę dot. innego produktu </w:t>
      </w:r>
      <w:proofErr w:type="spellStart"/>
      <w:r w:rsidRPr="00B07753">
        <w:rPr>
          <w:rFonts w:eastAsia="Calibri"/>
          <w:bCs/>
          <w:i/>
          <w:szCs w:val="24"/>
        </w:rPr>
        <w:t>gellwe</w:t>
      </w:r>
      <w:proofErr w:type="spellEnd"/>
      <w:r w:rsidRPr="00B07753">
        <w:rPr>
          <w:rFonts w:eastAsia="Calibri"/>
          <w:bCs/>
          <w:i/>
          <w:szCs w:val="24"/>
        </w:rPr>
        <w:t xml:space="preserve"> galaretka brzoskwiniowa 75g</w:t>
      </w:r>
      <w:r w:rsidRPr="00B07753">
        <w:rPr>
          <w:rFonts w:eastAsia="Calibri"/>
          <w:bCs/>
          <w:szCs w:val="24"/>
        </w:rPr>
        <w:t>,</w:t>
      </w:r>
    </w:p>
    <w:p w14:paraId="65B45426" w14:textId="77777777" w:rsidR="00B07753" w:rsidRPr="00B07753" w:rsidRDefault="00B07753" w:rsidP="00FE0FC4">
      <w:pPr>
        <w:numPr>
          <w:ilvl w:val="0"/>
          <w:numId w:val="27"/>
        </w:numPr>
        <w:tabs>
          <w:tab w:val="left" w:pos="0"/>
        </w:tabs>
        <w:spacing w:before="120" w:line="276" w:lineRule="auto"/>
        <w:contextualSpacing/>
        <w:jc w:val="both"/>
        <w:rPr>
          <w:rFonts w:eastAsia="Calibri"/>
          <w:bCs/>
          <w:szCs w:val="24"/>
        </w:rPr>
      </w:pPr>
      <w:r w:rsidRPr="00B07753">
        <w:rPr>
          <w:rFonts w:eastAsia="Calibri"/>
          <w:bCs/>
          <w:i/>
          <w:iCs/>
          <w:szCs w:val="24"/>
        </w:rPr>
        <w:t xml:space="preserve">Galaretka smak agrestowy </w:t>
      </w:r>
      <w:proofErr w:type="spellStart"/>
      <w:r w:rsidRPr="00B07753">
        <w:rPr>
          <w:rFonts w:eastAsia="Calibri"/>
          <w:i/>
          <w:iCs/>
          <w:szCs w:val="24"/>
        </w:rPr>
        <w:t>Gellwe</w:t>
      </w:r>
      <w:proofErr w:type="spellEnd"/>
      <w:r w:rsidRPr="00B07753">
        <w:rPr>
          <w:rFonts w:eastAsia="Calibri"/>
          <w:bCs/>
          <w:i/>
          <w:iCs/>
          <w:szCs w:val="24"/>
        </w:rPr>
        <w:t xml:space="preserve"> masa netto: 72g - </w:t>
      </w:r>
      <w:r w:rsidRPr="00B07753">
        <w:rPr>
          <w:rFonts w:eastAsia="Calibri"/>
          <w:bCs/>
          <w:szCs w:val="24"/>
        </w:rPr>
        <w:t xml:space="preserve">przy produkcie umieszczono wywieszkę dot. innego produktu </w:t>
      </w:r>
      <w:proofErr w:type="spellStart"/>
      <w:r w:rsidRPr="00B07753">
        <w:rPr>
          <w:rFonts w:eastAsia="Calibri"/>
          <w:bCs/>
          <w:i/>
          <w:szCs w:val="24"/>
        </w:rPr>
        <w:t>gellwe</w:t>
      </w:r>
      <w:proofErr w:type="spellEnd"/>
      <w:r w:rsidRPr="00B07753">
        <w:rPr>
          <w:rFonts w:eastAsia="Calibri"/>
          <w:bCs/>
          <w:i/>
          <w:szCs w:val="24"/>
        </w:rPr>
        <w:t xml:space="preserve"> galaretka agrestowa 75g</w:t>
      </w:r>
      <w:r w:rsidRPr="00B07753">
        <w:rPr>
          <w:rFonts w:eastAsia="Calibri"/>
          <w:bCs/>
          <w:szCs w:val="24"/>
        </w:rPr>
        <w:t>,</w:t>
      </w:r>
    </w:p>
    <w:p w14:paraId="520D16C3" w14:textId="77777777" w:rsidR="00B07753" w:rsidRPr="00B07753" w:rsidRDefault="00B07753" w:rsidP="00FE0FC4">
      <w:pPr>
        <w:numPr>
          <w:ilvl w:val="0"/>
          <w:numId w:val="27"/>
        </w:numPr>
        <w:tabs>
          <w:tab w:val="left" w:pos="0"/>
        </w:tabs>
        <w:spacing w:before="120" w:line="276" w:lineRule="auto"/>
        <w:contextualSpacing/>
        <w:jc w:val="both"/>
        <w:rPr>
          <w:rFonts w:eastAsia="Calibri"/>
          <w:bCs/>
          <w:szCs w:val="24"/>
        </w:rPr>
      </w:pPr>
      <w:r w:rsidRPr="00B07753">
        <w:rPr>
          <w:rFonts w:eastAsia="Calibri"/>
          <w:bCs/>
          <w:i/>
          <w:iCs/>
          <w:szCs w:val="24"/>
        </w:rPr>
        <w:t xml:space="preserve">Galaretka smak borówkowy </w:t>
      </w:r>
      <w:proofErr w:type="spellStart"/>
      <w:r w:rsidRPr="00B07753">
        <w:rPr>
          <w:rFonts w:eastAsia="Calibri"/>
          <w:i/>
          <w:iCs/>
          <w:szCs w:val="24"/>
        </w:rPr>
        <w:t>Gellwe</w:t>
      </w:r>
      <w:proofErr w:type="spellEnd"/>
      <w:r w:rsidRPr="00B07753">
        <w:rPr>
          <w:rFonts w:eastAsia="Calibri"/>
          <w:bCs/>
          <w:i/>
          <w:iCs/>
          <w:szCs w:val="24"/>
        </w:rPr>
        <w:t xml:space="preserve"> masa netto: 72g - </w:t>
      </w:r>
      <w:r w:rsidRPr="00B07753">
        <w:rPr>
          <w:rFonts w:eastAsia="Calibri"/>
          <w:bCs/>
          <w:szCs w:val="24"/>
        </w:rPr>
        <w:t xml:space="preserve">przy produkcie umieszczono wywieszkę dot. innego produktu </w:t>
      </w:r>
      <w:proofErr w:type="spellStart"/>
      <w:r w:rsidRPr="00B07753">
        <w:rPr>
          <w:rFonts w:eastAsia="Calibri"/>
          <w:bCs/>
          <w:i/>
          <w:szCs w:val="24"/>
        </w:rPr>
        <w:t>gellwe</w:t>
      </w:r>
      <w:proofErr w:type="spellEnd"/>
      <w:r w:rsidRPr="00B07753">
        <w:rPr>
          <w:rFonts w:eastAsia="Calibri"/>
          <w:bCs/>
          <w:i/>
          <w:szCs w:val="24"/>
        </w:rPr>
        <w:t xml:space="preserve"> galaretka jagodowo-jeżynowa 75g</w:t>
      </w:r>
      <w:r w:rsidRPr="00B07753">
        <w:rPr>
          <w:rFonts w:eastAsia="Calibri"/>
          <w:bCs/>
          <w:szCs w:val="24"/>
        </w:rPr>
        <w:t>,</w:t>
      </w:r>
    </w:p>
    <w:p w14:paraId="5B2F1253" w14:textId="77777777" w:rsidR="00B07753" w:rsidRPr="00B07753" w:rsidRDefault="00B07753" w:rsidP="00FE0FC4">
      <w:pPr>
        <w:numPr>
          <w:ilvl w:val="0"/>
          <w:numId w:val="27"/>
        </w:numPr>
        <w:tabs>
          <w:tab w:val="left" w:pos="0"/>
        </w:tabs>
        <w:spacing w:before="120" w:line="276" w:lineRule="auto"/>
        <w:contextualSpacing/>
        <w:jc w:val="both"/>
        <w:rPr>
          <w:rFonts w:eastAsia="Calibri"/>
          <w:bCs/>
          <w:i/>
          <w:szCs w:val="24"/>
        </w:rPr>
      </w:pPr>
      <w:r w:rsidRPr="00B07753">
        <w:rPr>
          <w:rFonts w:eastAsia="Calibri"/>
          <w:bCs/>
          <w:i/>
          <w:szCs w:val="24"/>
        </w:rPr>
        <w:t xml:space="preserve">Oliwki zielone królewskie drylowane </w:t>
      </w:r>
      <w:proofErr w:type="spellStart"/>
      <w:r w:rsidRPr="00B07753">
        <w:rPr>
          <w:rFonts w:eastAsia="Calibri"/>
          <w:bCs/>
          <w:i/>
          <w:szCs w:val="24"/>
        </w:rPr>
        <w:t>Excelencia</w:t>
      </w:r>
      <w:proofErr w:type="spellEnd"/>
      <w:r w:rsidRPr="00B07753">
        <w:rPr>
          <w:rFonts w:eastAsia="Calibri"/>
          <w:bCs/>
          <w:i/>
          <w:szCs w:val="24"/>
        </w:rPr>
        <w:t xml:space="preserve"> masa netto: 910g, masa netto po odsączeniu: 450g </w:t>
      </w:r>
      <w:r w:rsidRPr="00B07753">
        <w:rPr>
          <w:rFonts w:eastAsia="Calibri"/>
          <w:bCs/>
          <w:szCs w:val="24"/>
        </w:rPr>
        <w:t xml:space="preserve">przy produkcie umieszczono wywieszkę dot. innego produktu </w:t>
      </w:r>
      <w:proofErr w:type="spellStart"/>
      <w:r w:rsidRPr="00B07753">
        <w:rPr>
          <w:rFonts w:eastAsia="Calibri"/>
          <w:bCs/>
          <w:i/>
          <w:szCs w:val="24"/>
        </w:rPr>
        <w:t>develey</w:t>
      </w:r>
      <w:proofErr w:type="spellEnd"/>
      <w:r w:rsidRPr="00B07753">
        <w:rPr>
          <w:rFonts w:eastAsia="Calibri"/>
          <w:bCs/>
          <w:i/>
          <w:szCs w:val="24"/>
        </w:rPr>
        <w:t xml:space="preserve"> oliwki królewskie zielone drylowane 900g,</w:t>
      </w:r>
    </w:p>
    <w:p w14:paraId="37DEF20A" w14:textId="77777777" w:rsidR="00B07753" w:rsidRPr="00B07753" w:rsidRDefault="00B07753" w:rsidP="00FE0FC4">
      <w:pPr>
        <w:numPr>
          <w:ilvl w:val="0"/>
          <w:numId w:val="27"/>
        </w:numPr>
        <w:tabs>
          <w:tab w:val="left" w:pos="0"/>
        </w:tabs>
        <w:spacing w:before="120" w:line="276" w:lineRule="auto"/>
        <w:contextualSpacing/>
        <w:jc w:val="both"/>
        <w:rPr>
          <w:rFonts w:eastAsia="Calibri"/>
          <w:bCs/>
          <w:szCs w:val="24"/>
        </w:rPr>
      </w:pPr>
      <w:r w:rsidRPr="00B07753">
        <w:rPr>
          <w:rFonts w:eastAsia="Calibri"/>
          <w:bCs/>
          <w:i/>
          <w:iCs/>
          <w:szCs w:val="24"/>
        </w:rPr>
        <w:t xml:space="preserve">Chipsy ogórkowe Ogórki plastry w zalewie octowej </w:t>
      </w:r>
      <w:proofErr w:type="spellStart"/>
      <w:r w:rsidRPr="00B07753">
        <w:rPr>
          <w:rFonts w:eastAsia="Calibri"/>
          <w:bCs/>
          <w:i/>
          <w:iCs/>
          <w:szCs w:val="24"/>
        </w:rPr>
        <w:t>Dawtona</w:t>
      </w:r>
      <w:proofErr w:type="spellEnd"/>
      <w:r w:rsidRPr="00B07753">
        <w:rPr>
          <w:rFonts w:eastAsia="Calibri"/>
          <w:bCs/>
          <w:i/>
          <w:iCs/>
          <w:szCs w:val="24"/>
        </w:rPr>
        <w:t xml:space="preserve"> Masa netto: 520g, masa netto po odsączeniu: 270g - </w:t>
      </w:r>
      <w:r w:rsidRPr="00B07753">
        <w:rPr>
          <w:rFonts w:eastAsia="Calibri"/>
          <w:bCs/>
          <w:szCs w:val="24"/>
        </w:rPr>
        <w:t xml:space="preserve">przy produkcie umieszczono wywieszkę dot. innego produktu </w:t>
      </w:r>
      <w:proofErr w:type="spellStart"/>
      <w:r w:rsidRPr="00B07753">
        <w:rPr>
          <w:rFonts w:eastAsia="Calibri"/>
          <w:bCs/>
          <w:i/>
          <w:szCs w:val="24"/>
        </w:rPr>
        <w:t>dawtona</w:t>
      </w:r>
      <w:proofErr w:type="spellEnd"/>
      <w:r w:rsidRPr="00B07753">
        <w:rPr>
          <w:rFonts w:eastAsia="Calibri"/>
          <w:bCs/>
          <w:i/>
          <w:szCs w:val="24"/>
        </w:rPr>
        <w:t xml:space="preserve"> ogórki chipsy 500g,</w:t>
      </w:r>
    </w:p>
    <w:p w14:paraId="7EF83515" w14:textId="77777777" w:rsidR="00B07753" w:rsidRPr="00B07753" w:rsidRDefault="00B07753" w:rsidP="00FE0FC4">
      <w:pPr>
        <w:numPr>
          <w:ilvl w:val="0"/>
          <w:numId w:val="27"/>
        </w:numPr>
        <w:tabs>
          <w:tab w:val="left" w:pos="0"/>
        </w:tabs>
        <w:spacing w:before="120" w:line="276" w:lineRule="auto"/>
        <w:contextualSpacing/>
        <w:jc w:val="both"/>
        <w:rPr>
          <w:szCs w:val="24"/>
        </w:rPr>
      </w:pPr>
      <w:r w:rsidRPr="00B07753">
        <w:rPr>
          <w:rFonts w:eastAsia="Calibri"/>
          <w:bCs/>
          <w:i/>
          <w:szCs w:val="24"/>
        </w:rPr>
        <w:t xml:space="preserve">Brzoskwinie połówki w lekkim syropie Helios masa netto: 840g, masa netto po odsączeniu 480g - </w:t>
      </w:r>
      <w:r w:rsidRPr="00B07753">
        <w:rPr>
          <w:rFonts w:eastAsia="Calibri"/>
          <w:bCs/>
          <w:szCs w:val="24"/>
        </w:rPr>
        <w:t>przy produkcie umieszczono wywieszkę dot. innego produktu</w:t>
      </w:r>
      <w:r w:rsidRPr="00B07753">
        <w:rPr>
          <w:rFonts w:eastAsia="Calibri"/>
          <w:bCs/>
          <w:i/>
          <w:szCs w:val="24"/>
        </w:rPr>
        <w:t xml:space="preserve"> </w:t>
      </w:r>
      <w:proofErr w:type="spellStart"/>
      <w:r w:rsidRPr="00B07753">
        <w:rPr>
          <w:rFonts w:eastAsia="Calibri"/>
          <w:bCs/>
          <w:i/>
          <w:szCs w:val="24"/>
        </w:rPr>
        <w:t>helios</w:t>
      </w:r>
      <w:proofErr w:type="spellEnd"/>
      <w:r w:rsidRPr="00B07753">
        <w:rPr>
          <w:rFonts w:eastAsia="Calibri"/>
          <w:bCs/>
          <w:i/>
          <w:szCs w:val="24"/>
        </w:rPr>
        <w:t xml:space="preserve"> brzoskwinie 850g </w:t>
      </w:r>
      <w:proofErr w:type="spellStart"/>
      <w:r w:rsidRPr="00B07753">
        <w:rPr>
          <w:rFonts w:eastAsia="Calibri"/>
          <w:bCs/>
          <w:i/>
          <w:szCs w:val="24"/>
        </w:rPr>
        <w:t>helcom</w:t>
      </w:r>
      <w:proofErr w:type="spellEnd"/>
      <w:r w:rsidRPr="00B07753">
        <w:rPr>
          <w:rFonts w:eastAsia="Calibri"/>
          <w:bCs/>
          <w:i/>
          <w:szCs w:val="24"/>
        </w:rPr>
        <w:t>,</w:t>
      </w:r>
    </w:p>
    <w:p w14:paraId="13196376" w14:textId="77777777" w:rsidR="00D01089" w:rsidRPr="00D01089" w:rsidRDefault="00B07753" w:rsidP="00FE0FC4">
      <w:pPr>
        <w:tabs>
          <w:tab w:val="left" w:pos="0"/>
        </w:tabs>
        <w:spacing w:before="120" w:line="276" w:lineRule="auto"/>
        <w:ind w:left="284"/>
        <w:contextualSpacing/>
        <w:jc w:val="both"/>
        <w:rPr>
          <w:szCs w:val="24"/>
        </w:rPr>
      </w:pPr>
      <w:r w:rsidRPr="00B07753">
        <w:rPr>
          <w:color w:val="000000"/>
          <w:szCs w:val="24"/>
        </w:rPr>
        <w:t xml:space="preserve">co naruszało </w:t>
      </w:r>
      <w:r w:rsidRPr="00B07753">
        <w:rPr>
          <w:szCs w:val="24"/>
        </w:rPr>
        <w:t xml:space="preserve">art. 4 ust. 1 ustawy </w:t>
      </w:r>
      <w:r w:rsidR="00D01089" w:rsidRPr="00D01089">
        <w:rPr>
          <w:szCs w:val="24"/>
        </w:rPr>
        <w:t xml:space="preserve">z dnia 9 maja 2014 r. o informowaniu o cenach towarów </w:t>
      </w:r>
      <w:r w:rsidR="00D01089" w:rsidRPr="00D01089">
        <w:rPr>
          <w:szCs w:val="24"/>
        </w:rPr>
        <w:br/>
        <w:t>i usług (tekst jednolity: Dz. U z 2023 r., poz. 168) – zwanej dalej także „</w:t>
      </w:r>
      <w:r w:rsidR="00D01089" w:rsidRPr="00D01089">
        <w:rPr>
          <w:i/>
          <w:szCs w:val="24"/>
        </w:rPr>
        <w:t>ustawą</w:t>
      </w:r>
      <w:r w:rsidR="00D01089" w:rsidRPr="00D01089">
        <w:rPr>
          <w:szCs w:val="24"/>
        </w:rPr>
        <w:t xml:space="preserve">” - oraz § 3 rozporządzenia Ministra Rozwoju i Technologii z dnia 19 grudnia 2022 r. w sprawie uwidaczniania cen towarów i usług (Dz. U. z 2022 r., poz. 2776) – zwanego dalej </w:t>
      </w:r>
      <w:r w:rsidR="00D01089" w:rsidRPr="00D01089">
        <w:rPr>
          <w:i/>
          <w:iCs/>
          <w:szCs w:val="24"/>
        </w:rPr>
        <w:t>„rozporządzeniem”</w:t>
      </w:r>
      <w:r w:rsidR="00D01089">
        <w:rPr>
          <w:i/>
          <w:iCs/>
          <w:szCs w:val="24"/>
        </w:rPr>
        <w:t xml:space="preserve">. </w:t>
      </w:r>
    </w:p>
    <w:p w14:paraId="50097105" w14:textId="77777777" w:rsidR="00B07753" w:rsidRPr="00B07753" w:rsidRDefault="00B07753" w:rsidP="00FE0FC4">
      <w:pPr>
        <w:numPr>
          <w:ilvl w:val="0"/>
          <w:numId w:val="28"/>
        </w:numPr>
        <w:spacing w:before="120" w:line="276" w:lineRule="auto"/>
        <w:ind w:left="714" w:hanging="357"/>
        <w:jc w:val="both"/>
        <w:rPr>
          <w:b/>
          <w:bCs/>
          <w:szCs w:val="24"/>
        </w:rPr>
      </w:pPr>
      <w:r w:rsidRPr="00B07753">
        <w:rPr>
          <w:b/>
          <w:bCs/>
          <w:szCs w:val="24"/>
        </w:rPr>
        <w:t>brak uwidocznienia ceny jednostkowej dla 24 towarów:</w:t>
      </w:r>
    </w:p>
    <w:p w14:paraId="1541ADC7" w14:textId="77777777" w:rsidR="00B07753" w:rsidRPr="00B07753" w:rsidRDefault="00B07753" w:rsidP="00FE0FC4">
      <w:pPr>
        <w:numPr>
          <w:ilvl w:val="0"/>
          <w:numId w:val="27"/>
        </w:numPr>
        <w:spacing w:line="276" w:lineRule="auto"/>
        <w:ind w:left="567" w:hanging="357"/>
        <w:jc w:val="both"/>
        <w:rPr>
          <w:bCs/>
          <w:szCs w:val="24"/>
        </w:rPr>
      </w:pPr>
      <w:r w:rsidRPr="00B07753">
        <w:rPr>
          <w:bCs/>
          <w:i/>
          <w:szCs w:val="24"/>
        </w:rPr>
        <w:t xml:space="preserve">Oliwki zielone drylowane </w:t>
      </w:r>
      <w:proofErr w:type="spellStart"/>
      <w:r w:rsidRPr="00B07753">
        <w:rPr>
          <w:bCs/>
          <w:i/>
          <w:szCs w:val="24"/>
        </w:rPr>
        <w:t>Helcom</w:t>
      </w:r>
      <w:proofErr w:type="spellEnd"/>
      <w:r w:rsidRPr="00B07753">
        <w:rPr>
          <w:bCs/>
          <w:i/>
          <w:szCs w:val="24"/>
        </w:rPr>
        <w:t xml:space="preserve"> masa netto: 195g, masa netto po odsączeniu: 70g</w:t>
      </w:r>
      <w:r w:rsidRPr="00B07753">
        <w:rPr>
          <w:bCs/>
          <w:szCs w:val="24"/>
        </w:rPr>
        <w:t xml:space="preserve"> </w:t>
      </w:r>
      <w:r w:rsidRPr="00B07753">
        <w:rPr>
          <w:bCs/>
          <w:szCs w:val="24"/>
        </w:rPr>
        <w:br/>
        <w:t>w cenie 2,29 zł -</w:t>
      </w:r>
      <w:r w:rsidRPr="00B07753">
        <w:rPr>
          <w:bCs/>
          <w:i/>
          <w:szCs w:val="24"/>
        </w:rPr>
        <w:t xml:space="preserve"> </w:t>
      </w:r>
      <w:r w:rsidRPr="00B07753">
        <w:rPr>
          <w:bCs/>
          <w:szCs w:val="24"/>
        </w:rPr>
        <w:t xml:space="preserve">cena jednostkowa uwidoczniona przy produkcie </w:t>
      </w:r>
      <w:r w:rsidRPr="00B07753">
        <w:rPr>
          <w:bCs/>
          <w:i/>
          <w:szCs w:val="24"/>
        </w:rPr>
        <w:t>11,74 zł/kg</w:t>
      </w:r>
      <w:r w:rsidRPr="00B07753">
        <w:rPr>
          <w:bCs/>
          <w:szCs w:val="24"/>
        </w:rPr>
        <w:t xml:space="preserve"> winno być </w:t>
      </w:r>
      <w:r w:rsidRPr="00B07753">
        <w:rPr>
          <w:bCs/>
          <w:i/>
          <w:szCs w:val="24"/>
        </w:rPr>
        <w:t>32,71 zł/kg</w:t>
      </w:r>
      <w:r w:rsidRPr="00B07753">
        <w:rPr>
          <w:bCs/>
          <w:szCs w:val="24"/>
        </w:rPr>
        <w:t>,</w:t>
      </w:r>
    </w:p>
    <w:p w14:paraId="13B4606C" w14:textId="77777777" w:rsidR="00B07753" w:rsidRPr="00B07753" w:rsidRDefault="00B07753" w:rsidP="00FE0FC4">
      <w:pPr>
        <w:numPr>
          <w:ilvl w:val="0"/>
          <w:numId w:val="27"/>
        </w:numPr>
        <w:spacing w:line="276" w:lineRule="auto"/>
        <w:ind w:left="567" w:hanging="357"/>
        <w:jc w:val="both"/>
        <w:rPr>
          <w:bCs/>
          <w:szCs w:val="24"/>
        </w:rPr>
      </w:pPr>
      <w:r w:rsidRPr="00B07753">
        <w:rPr>
          <w:bCs/>
          <w:i/>
          <w:szCs w:val="24"/>
        </w:rPr>
        <w:lastRenderedPageBreak/>
        <w:t xml:space="preserve">Oliwki zielone z pasta paprykową </w:t>
      </w:r>
      <w:proofErr w:type="spellStart"/>
      <w:r w:rsidRPr="00B07753">
        <w:rPr>
          <w:bCs/>
          <w:i/>
          <w:szCs w:val="24"/>
        </w:rPr>
        <w:t>Helcom</w:t>
      </w:r>
      <w:proofErr w:type="spellEnd"/>
      <w:r w:rsidRPr="00B07753">
        <w:rPr>
          <w:bCs/>
          <w:i/>
          <w:szCs w:val="24"/>
        </w:rPr>
        <w:t xml:space="preserve"> masa netto: 195g, masa netto po odsączeniu: 80g </w:t>
      </w:r>
      <w:r w:rsidRPr="00B07753">
        <w:rPr>
          <w:bCs/>
          <w:szCs w:val="24"/>
        </w:rPr>
        <w:t>w cenie 2,29 zł -</w:t>
      </w:r>
      <w:r w:rsidRPr="00B07753">
        <w:rPr>
          <w:bCs/>
          <w:i/>
          <w:szCs w:val="24"/>
        </w:rPr>
        <w:t xml:space="preserve"> </w:t>
      </w:r>
      <w:r w:rsidRPr="00B07753">
        <w:rPr>
          <w:bCs/>
          <w:szCs w:val="24"/>
        </w:rPr>
        <w:t xml:space="preserve">cena jednostkowa uwidoczniona przy produkcie </w:t>
      </w:r>
      <w:r w:rsidRPr="00B07753">
        <w:rPr>
          <w:bCs/>
          <w:i/>
          <w:szCs w:val="24"/>
        </w:rPr>
        <w:t>11,74 zł/kg</w:t>
      </w:r>
      <w:r w:rsidRPr="00B07753">
        <w:rPr>
          <w:bCs/>
          <w:szCs w:val="24"/>
        </w:rPr>
        <w:t xml:space="preserve"> winno być </w:t>
      </w:r>
      <w:r w:rsidRPr="00B07753">
        <w:rPr>
          <w:bCs/>
          <w:i/>
          <w:szCs w:val="24"/>
        </w:rPr>
        <w:t>28,63 zł/kg</w:t>
      </w:r>
      <w:r w:rsidRPr="00B07753">
        <w:rPr>
          <w:bCs/>
          <w:szCs w:val="24"/>
        </w:rPr>
        <w:t>,</w:t>
      </w:r>
    </w:p>
    <w:p w14:paraId="09E3BA66" w14:textId="77777777" w:rsidR="00B07753" w:rsidRPr="00B07753" w:rsidRDefault="00B07753" w:rsidP="00FE0FC4">
      <w:pPr>
        <w:numPr>
          <w:ilvl w:val="0"/>
          <w:numId w:val="27"/>
        </w:numPr>
        <w:spacing w:line="276" w:lineRule="auto"/>
        <w:ind w:left="567" w:hanging="357"/>
        <w:jc w:val="both"/>
        <w:rPr>
          <w:bCs/>
          <w:szCs w:val="24"/>
        </w:rPr>
      </w:pPr>
      <w:r w:rsidRPr="00B07753">
        <w:rPr>
          <w:bCs/>
          <w:i/>
          <w:szCs w:val="24"/>
        </w:rPr>
        <w:t xml:space="preserve">Oliwki zielone Drylowane </w:t>
      </w:r>
      <w:proofErr w:type="spellStart"/>
      <w:r w:rsidRPr="00B07753">
        <w:rPr>
          <w:bCs/>
          <w:i/>
          <w:szCs w:val="24"/>
        </w:rPr>
        <w:t>Helcom</w:t>
      </w:r>
      <w:proofErr w:type="spellEnd"/>
      <w:r w:rsidRPr="00B07753">
        <w:rPr>
          <w:bCs/>
          <w:i/>
          <w:szCs w:val="24"/>
        </w:rPr>
        <w:t xml:space="preserve"> masa netto: 230g, masa netto po odsączeniu 100g, </w:t>
      </w:r>
      <w:r w:rsidR="00092ED7">
        <w:rPr>
          <w:bCs/>
          <w:i/>
          <w:szCs w:val="24"/>
        </w:rPr>
        <w:br/>
      </w:r>
      <w:r w:rsidRPr="00B07753">
        <w:rPr>
          <w:bCs/>
          <w:szCs w:val="24"/>
        </w:rPr>
        <w:t>w cenie 5,09 zł -</w:t>
      </w:r>
      <w:r w:rsidRPr="00B07753">
        <w:rPr>
          <w:bCs/>
          <w:i/>
          <w:szCs w:val="24"/>
        </w:rPr>
        <w:t xml:space="preserve"> </w:t>
      </w:r>
      <w:r w:rsidRPr="00B07753">
        <w:rPr>
          <w:bCs/>
          <w:szCs w:val="24"/>
        </w:rPr>
        <w:t xml:space="preserve">cena jednostkowa uwidoczniona przy produkcie </w:t>
      </w:r>
      <w:r w:rsidRPr="00B07753">
        <w:rPr>
          <w:bCs/>
          <w:i/>
          <w:szCs w:val="24"/>
        </w:rPr>
        <w:t>22,13 zł/kg</w:t>
      </w:r>
      <w:r w:rsidRPr="00B07753">
        <w:rPr>
          <w:bCs/>
          <w:szCs w:val="24"/>
        </w:rPr>
        <w:t xml:space="preserve"> winno być </w:t>
      </w:r>
      <w:r w:rsidRPr="00B07753">
        <w:rPr>
          <w:bCs/>
          <w:i/>
          <w:szCs w:val="24"/>
        </w:rPr>
        <w:t>50,90 zł/kg</w:t>
      </w:r>
      <w:r w:rsidRPr="00B07753">
        <w:rPr>
          <w:bCs/>
          <w:szCs w:val="24"/>
        </w:rPr>
        <w:t>,</w:t>
      </w:r>
    </w:p>
    <w:p w14:paraId="00728026" w14:textId="77777777" w:rsidR="00B07753" w:rsidRPr="00B07753" w:rsidRDefault="00B07753" w:rsidP="00FE0FC4">
      <w:pPr>
        <w:numPr>
          <w:ilvl w:val="0"/>
          <w:numId w:val="27"/>
        </w:numPr>
        <w:spacing w:line="276" w:lineRule="auto"/>
        <w:ind w:left="567" w:hanging="357"/>
        <w:jc w:val="both"/>
        <w:rPr>
          <w:bCs/>
          <w:szCs w:val="24"/>
        </w:rPr>
      </w:pPr>
      <w:r w:rsidRPr="00B07753">
        <w:rPr>
          <w:bCs/>
          <w:i/>
          <w:szCs w:val="24"/>
        </w:rPr>
        <w:t xml:space="preserve">Oliwki czarne Drylowane </w:t>
      </w:r>
      <w:proofErr w:type="spellStart"/>
      <w:r w:rsidRPr="00B07753">
        <w:rPr>
          <w:bCs/>
          <w:i/>
          <w:szCs w:val="24"/>
        </w:rPr>
        <w:t>Helcom</w:t>
      </w:r>
      <w:proofErr w:type="spellEnd"/>
      <w:r w:rsidRPr="00B07753">
        <w:rPr>
          <w:bCs/>
          <w:i/>
          <w:szCs w:val="24"/>
        </w:rPr>
        <w:t xml:space="preserve"> masa netto: 230g, masa netto po odsączeniu 100g, </w:t>
      </w:r>
      <w:r w:rsidRPr="00B07753">
        <w:rPr>
          <w:bCs/>
          <w:i/>
          <w:szCs w:val="24"/>
        </w:rPr>
        <w:br/>
      </w:r>
      <w:r w:rsidRPr="00B07753">
        <w:rPr>
          <w:bCs/>
          <w:szCs w:val="24"/>
        </w:rPr>
        <w:t>w cenie 5,09 zł -</w:t>
      </w:r>
      <w:r w:rsidRPr="00B07753">
        <w:rPr>
          <w:bCs/>
          <w:i/>
          <w:szCs w:val="24"/>
        </w:rPr>
        <w:t xml:space="preserve"> </w:t>
      </w:r>
      <w:r w:rsidRPr="00B07753">
        <w:rPr>
          <w:bCs/>
          <w:szCs w:val="24"/>
        </w:rPr>
        <w:t xml:space="preserve">cena jednostkowa uwidoczniona przy produkcie </w:t>
      </w:r>
      <w:r w:rsidRPr="00B07753">
        <w:rPr>
          <w:bCs/>
          <w:i/>
          <w:szCs w:val="24"/>
        </w:rPr>
        <w:t>22,13 zł/kg</w:t>
      </w:r>
      <w:r w:rsidRPr="00B07753">
        <w:rPr>
          <w:bCs/>
          <w:szCs w:val="24"/>
        </w:rPr>
        <w:t xml:space="preserve"> winno być </w:t>
      </w:r>
      <w:r w:rsidRPr="00B07753">
        <w:rPr>
          <w:bCs/>
          <w:i/>
          <w:szCs w:val="24"/>
        </w:rPr>
        <w:t>50,90 zł/kg</w:t>
      </w:r>
      <w:r w:rsidRPr="00B07753">
        <w:rPr>
          <w:bCs/>
          <w:szCs w:val="24"/>
        </w:rPr>
        <w:t>,</w:t>
      </w:r>
    </w:p>
    <w:p w14:paraId="43AAE1E9" w14:textId="77777777" w:rsidR="00B07753" w:rsidRPr="00B07753" w:rsidRDefault="00B07753" w:rsidP="00FE0FC4">
      <w:pPr>
        <w:numPr>
          <w:ilvl w:val="0"/>
          <w:numId w:val="27"/>
        </w:numPr>
        <w:spacing w:line="276" w:lineRule="auto"/>
        <w:ind w:left="567" w:hanging="357"/>
        <w:jc w:val="both"/>
        <w:rPr>
          <w:bCs/>
          <w:szCs w:val="24"/>
        </w:rPr>
      </w:pPr>
      <w:r w:rsidRPr="00B07753">
        <w:rPr>
          <w:bCs/>
          <w:i/>
          <w:szCs w:val="24"/>
        </w:rPr>
        <w:t>Oliwki zielone bez pestek Smak masa netto: 220g, masa netto po odsączeniu 100g</w:t>
      </w:r>
      <w:r w:rsidRPr="00B07753">
        <w:rPr>
          <w:bCs/>
          <w:szCs w:val="24"/>
        </w:rPr>
        <w:t xml:space="preserve"> </w:t>
      </w:r>
      <w:r w:rsidRPr="00B07753">
        <w:rPr>
          <w:bCs/>
          <w:szCs w:val="24"/>
        </w:rPr>
        <w:br/>
        <w:t>w cenie 6,49 zł -</w:t>
      </w:r>
      <w:r w:rsidRPr="00B07753">
        <w:rPr>
          <w:bCs/>
          <w:i/>
          <w:szCs w:val="24"/>
        </w:rPr>
        <w:t xml:space="preserve"> </w:t>
      </w:r>
      <w:r w:rsidRPr="00B07753">
        <w:rPr>
          <w:bCs/>
          <w:szCs w:val="24"/>
        </w:rPr>
        <w:t xml:space="preserve">cena jednostkowa uwidoczniona przy produkcie </w:t>
      </w:r>
      <w:r w:rsidRPr="00B07753">
        <w:rPr>
          <w:bCs/>
          <w:i/>
          <w:szCs w:val="24"/>
        </w:rPr>
        <w:t>29,50 zł/kg</w:t>
      </w:r>
      <w:r w:rsidRPr="00B07753">
        <w:rPr>
          <w:bCs/>
          <w:szCs w:val="24"/>
        </w:rPr>
        <w:t xml:space="preserve"> winno być </w:t>
      </w:r>
      <w:r w:rsidRPr="00B07753">
        <w:rPr>
          <w:bCs/>
          <w:i/>
          <w:szCs w:val="24"/>
        </w:rPr>
        <w:t>64,90 zł/kg</w:t>
      </w:r>
      <w:r w:rsidRPr="00B07753">
        <w:rPr>
          <w:bCs/>
          <w:szCs w:val="24"/>
        </w:rPr>
        <w:t>,</w:t>
      </w:r>
    </w:p>
    <w:p w14:paraId="0DA972A7" w14:textId="77777777" w:rsidR="00B07753" w:rsidRPr="00B07753" w:rsidRDefault="00B07753" w:rsidP="00FE0FC4">
      <w:pPr>
        <w:numPr>
          <w:ilvl w:val="0"/>
          <w:numId w:val="27"/>
        </w:numPr>
        <w:spacing w:line="276" w:lineRule="auto"/>
        <w:ind w:left="567" w:hanging="357"/>
        <w:jc w:val="both"/>
        <w:rPr>
          <w:bCs/>
          <w:szCs w:val="24"/>
        </w:rPr>
      </w:pPr>
      <w:r w:rsidRPr="00B07753">
        <w:rPr>
          <w:bCs/>
          <w:i/>
          <w:szCs w:val="24"/>
        </w:rPr>
        <w:t>Oliwki czarne bez pestek Smak masa netto: 220g, masa netto po odsączeniu 100g</w:t>
      </w:r>
      <w:r w:rsidRPr="00B07753">
        <w:rPr>
          <w:bCs/>
          <w:szCs w:val="24"/>
        </w:rPr>
        <w:t xml:space="preserve"> </w:t>
      </w:r>
      <w:r w:rsidR="00092ED7">
        <w:rPr>
          <w:bCs/>
          <w:szCs w:val="24"/>
        </w:rPr>
        <w:br/>
      </w:r>
      <w:r w:rsidRPr="00B07753">
        <w:rPr>
          <w:bCs/>
          <w:szCs w:val="24"/>
        </w:rPr>
        <w:t>w cenie 6,99 zł -</w:t>
      </w:r>
      <w:r w:rsidRPr="00B07753">
        <w:rPr>
          <w:bCs/>
          <w:i/>
          <w:szCs w:val="24"/>
        </w:rPr>
        <w:t xml:space="preserve"> </w:t>
      </w:r>
      <w:r w:rsidRPr="00B07753">
        <w:rPr>
          <w:bCs/>
          <w:szCs w:val="24"/>
        </w:rPr>
        <w:t xml:space="preserve">cena jednostkowa uwidoczniona przy produkcie </w:t>
      </w:r>
      <w:r w:rsidRPr="00B07753">
        <w:rPr>
          <w:bCs/>
          <w:i/>
          <w:szCs w:val="24"/>
        </w:rPr>
        <w:t>31,77 zł/kg</w:t>
      </w:r>
      <w:r w:rsidRPr="00B07753">
        <w:rPr>
          <w:bCs/>
          <w:szCs w:val="24"/>
        </w:rPr>
        <w:t xml:space="preserve"> winno być </w:t>
      </w:r>
      <w:r w:rsidRPr="00B07753">
        <w:rPr>
          <w:bCs/>
          <w:szCs w:val="24"/>
        </w:rPr>
        <w:br/>
      </w:r>
      <w:r w:rsidRPr="00B07753">
        <w:rPr>
          <w:bCs/>
          <w:i/>
          <w:szCs w:val="24"/>
        </w:rPr>
        <w:t>69,90 zł/kg</w:t>
      </w:r>
      <w:r w:rsidRPr="00B07753">
        <w:rPr>
          <w:bCs/>
          <w:szCs w:val="24"/>
        </w:rPr>
        <w:t>,</w:t>
      </w:r>
    </w:p>
    <w:p w14:paraId="38A028CA" w14:textId="77777777" w:rsidR="00B07753" w:rsidRPr="00B07753" w:rsidRDefault="00B07753" w:rsidP="00FE0FC4">
      <w:pPr>
        <w:numPr>
          <w:ilvl w:val="0"/>
          <w:numId w:val="27"/>
        </w:numPr>
        <w:spacing w:line="276" w:lineRule="auto"/>
        <w:ind w:left="567" w:hanging="357"/>
        <w:jc w:val="both"/>
        <w:rPr>
          <w:bCs/>
          <w:szCs w:val="24"/>
        </w:rPr>
      </w:pPr>
      <w:r w:rsidRPr="00B07753">
        <w:rPr>
          <w:bCs/>
          <w:i/>
          <w:szCs w:val="24"/>
        </w:rPr>
        <w:t xml:space="preserve">Karczochy w całości w oleju słonecznikowym IPOSEA masa netto: 290g masa netto </w:t>
      </w:r>
      <w:r w:rsidRPr="00B07753">
        <w:rPr>
          <w:bCs/>
          <w:i/>
          <w:szCs w:val="24"/>
        </w:rPr>
        <w:br/>
        <w:t>po odsączeniu 150g</w:t>
      </w:r>
      <w:r w:rsidRPr="00B07753">
        <w:rPr>
          <w:bCs/>
          <w:szCs w:val="24"/>
        </w:rPr>
        <w:t xml:space="preserve"> w cenie 17,99 zł -</w:t>
      </w:r>
      <w:r w:rsidRPr="00B07753">
        <w:rPr>
          <w:bCs/>
          <w:i/>
          <w:szCs w:val="24"/>
        </w:rPr>
        <w:t xml:space="preserve"> </w:t>
      </w:r>
      <w:r w:rsidRPr="00B07753">
        <w:rPr>
          <w:bCs/>
          <w:szCs w:val="24"/>
        </w:rPr>
        <w:t xml:space="preserve">cena jednostkowa uwidoczniona przy produkcie </w:t>
      </w:r>
      <w:r w:rsidRPr="00B07753">
        <w:rPr>
          <w:bCs/>
          <w:i/>
          <w:szCs w:val="24"/>
        </w:rPr>
        <w:t>62,03 zł/kg</w:t>
      </w:r>
      <w:r w:rsidRPr="00B07753">
        <w:rPr>
          <w:bCs/>
          <w:szCs w:val="24"/>
        </w:rPr>
        <w:t xml:space="preserve"> winno być </w:t>
      </w:r>
      <w:r w:rsidRPr="00B07753">
        <w:rPr>
          <w:bCs/>
          <w:i/>
          <w:szCs w:val="24"/>
        </w:rPr>
        <w:t>119,93 zł/kg</w:t>
      </w:r>
      <w:r w:rsidRPr="00B07753">
        <w:rPr>
          <w:bCs/>
          <w:szCs w:val="24"/>
        </w:rPr>
        <w:t>,</w:t>
      </w:r>
    </w:p>
    <w:p w14:paraId="7349A918" w14:textId="77777777" w:rsidR="00B07753" w:rsidRPr="00B07753" w:rsidRDefault="00B07753" w:rsidP="00FE0FC4">
      <w:pPr>
        <w:numPr>
          <w:ilvl w:val="0"/>
          <w:numId w:val="27"/>
        </w:numPr>
        <w:spacing w:line="276" w:lineRule="auto"/>
        <w:ind w:left="567" w:hanging="357"/>
        <w:jc w:val="both"/>
        <w:rPr>
          <w:bCs/>
          <w:szCs w:val="24"/>
        </w:rPr>
      </w:pPr>
      <w:r w:rsidRPr="00B07753">
        <w:rPr>
          <w:bCs/>
          <w:i/>
          <w:szCs w:val="24"/>
        </w:rPr>
        <w:t xml:space="preserve">Marynowana cebulka perłowa Smak masa netto: 290g, masa netto po odsączeniu: 170g </w:t>
      </w:r>
      <w:r w:rsidRPr="00B07753">
        <w:rPr>
          <w:bCs/>
          <w:szCs w:val="24"/>
        </w:rPr>
        <w:t xml:space="preserve">w cenie 5,29 zł - cena jednostkowa uwidoczniona przy produkcie </w:t>
      </w:r>
      <w:r w:rsidRPr="00B07753">
        <w:rPr>
          <w:bCs/>
          <w:i/>
          <w:szCs w:val="24"/>
        </w:rPr>
        <w:t>18,24 zł/kg</w:t>
      </w:r>
      <w:r w:rsidRPr="00B07753">
        <w:rPr>
          <w:bCs/>
          <w:szCs w:val="24"/>
        </w:rPr>
        <w:t xml:space="preserve"> winno być </w:t>
      </w:r>
      <w:r w:rsidRPr="00B07753">
        <w:rPr>
          <w:bCs/>
          <w:i/>
          <w:szCs w:val="24"/>
        </w:rPr>
        <w:t>31,12 zł/kg</w:t>
      </w:r>
      <w:r w:rsidRPr="00B07753">
        <w:rPr>
          <w:bCs/>
          <w:szCs w:val="24"/>
        </w:rPr>
        <w:t>,</w:t>
      </w:r>
    </w:p>
    <w:p w14:paraId="6BE8E425" w14:textId="77777777" w:rsidR="00B07753" w:rsidRPr="00B07753" w:rsidRDefault="00B07753" w:rsidP="00FE0FC4">
      <w:pPr>
        <w:numPr>
          <w:ilvl w:val="0"/>
          <w:numId w:val="27"/>
        </w:numPr>
        <w:spacing w:line="276" w:lineRule="auto"/>
        <w:ind w:left="567" w:hanging="357"/>
        <w:jc w:val="both"/>
        <w:rPr>
          <w:bCs/>
          <w:szCs w:val="24"/>
        </w:rPr>
      </w:pPr>
      <w:r w:rsidRPr="00B07753">
        <w:rPr>
          <w:bCs/>
          <w:i/>
          <w:szCs w:val="24"/>
        </w:rPr>
        <w:t xml:space="preserve">Papryka </w:t>
      </w:r>
      <w:proofErr w:type="spellStart"/>
      <w:r w:rsidRPr="00B07753">
        <w:rPr>
          <w:bCs/>
          <w:i/>
          <w:szCs w:val="24"/>
        </w:rPr>
        <w:t>Jalapeno</w:t>
      </w:r>
      <w:proofErr w:type="spellEnd"/>
      <w:r w:rsidRPr="00B07753">
        <w:rPr>
          <w:bCs/>
          <w:i/>
          <w:szCs w:val="24"/>
        </w:rPr>
        <w:t xml:space="preserve"> zielona w zalewie octowej </w:t>
      </w:r>
      <w:proofErr w:type="spellStart"/>
      <w:r w:rsidRPr="00B07753">
        <w:rPr>
          <w:bCs/>
          <w:i/>
          <w:szCs w:val="24"/>
        </w:rPr>
        <w:t>Helcom</w:t>
      </w:r>
      <w:proofErr w:type="spellEnd"/>
      <w:r w:rsidRPr="00B07753">
        <w:rPr>
          <w:bCs/>
          <w:i/>
          <w:szCs w:val="24"/>
        </w:rPr>
        <w:t xml:space="preserve"> masa netto: 290g, masa netto po odsączeniu: 140g</w:t>
      </w:r>
      <w:r w:rsidRPr="00B07753">
        <w:rPr>
          <w:bCs/>
          <w:szCs w:val="24"/>
        </w:rPr>
        <w:t xml:space="preserve"> w cenie 5,99 zł cena jednostkowa uwidoczniona przy produkcie </w:t>
      </w:r>
      <w:r w:rsidRPr="00B07753">
        <w:rPr>
          <w:bCs/>
          <w:szCs w:val="24"/>
        </w:rPr>
        <w:br/>
      </w:r>
      <w:r w:rsidRPr="00B07753">
        <w:rPr>
          <w:bCs/>
          <w:i/>
          <w:szCs w:val="24"/>
        </w:rPr>
        <w:t>18,32 zł/litr</w:t>
      </w:r>
      <w:r w:rsidRPr="00B07753">
        <w:rPr>
          <w:bCs/>
          <w:szCs w:val="24"/>
        </w:rPr>
        <w:t xml:space="preserve"> winno być </w:t>
      </w:r>
      <w:r w:rsidRPr="00B07753">
        <w:rPr>
          <w:bCs/>
          <w:i/>
          <w:szCs w:val="24"/>
        </w:rPr>
        <w:t>42,79 zł/kg</w:t>
      </w:r>
      <w:r w:rsidRPr="00B07753">
        <w:rPr>
          <w:bCs/>
          <w:szCs w:val="24"/>
        </w:rPr>
        <w:t>,</w:t>
      </w:r>
    </w:p>
    <w:p w14:paraId="608544F8" w14:textId="77777777" w:rsidR="00B07753" w:rsidRPr="00B07753" w:rsidRDefault="00B07753" w:rsidP="00FE0FC4">
      <w:pPr>
        <w:numPr>
          <w:ilvl w:val="0"/>
          <w:numId w:val="27"/>
        </w:numPr>
        <w:spacing w:line="276" w:lineRule="auto"/>
        <w:ind w:left="567" w:hanging="357"/>
        <w:jc w:val="both"/>
        <w:rPr>
          <w:bCs/>
          <w:szCs w:val="24"/>
        </w:rPr>
      </w:pPr>
      <w:r w:rsidRPr="00B07753">
        <w:rPr>
          <w:bCs/>
          <w:i/>
          <w:szCs w:val="24"/>
        </w:rPr>
        <w:t xml:space="preserve">Pomidory suszone paski w oleju </w:t>
      </w:r>
      <w:proofErr w:type="spellStart"/>
      <w:r w:rsidRPr="00B07753">
        <w:rPr>
          <w:bCs/>
          <w:i/>
          <w:szCs w:val="24"/>
        </w:rPr>
        <w:t>Helcom</w:t>
      </w:r>
      <w:proofErr w:type="spellEnd"/>
      <w:r w:rsidRPr="00B07753">
        <w:rPr>
          <w:bCs/>
          <w:i/>
          <w:szCs w:val="24"/>
        </w:rPr>
        <w:t xml:space="preserve"> masa netto: 280g, masa netto po odsączeniu: 150g</w:t>
      </w:r>
      <w:r w:rsidRPr="00B07753">
        <w:rPr>
          <w:bCs/>
          <w:szCs w:val="24"/>
        </w:rPr>
        <w:t xml:space="preserve"> w cenie 10,99 zł cena jednostkowa uwidoczniona przy produkcie </w:t>
      </w:r>
      <w:r w:rsidRPr="00B07753">
        <w:rPr>
          <w:bCs/>
          <w:i/>
          <w:szCs w:val="24"/>
        </w:rPr>
        <w:t>39,25 zł/kg</w:t>
      </w:r>
      <w:r w:rsidRPr="00B07753">
        <w:rPr>
          <w:bCs/>
          <w:szCs w:val="24"/>
        </w:rPr>
        <w:t xml:space="preserve"> winno być </w:t>
      </w:r>
      <w:r w:rsidRPr="00B07753">
        <w:rPr>
          <w:bCs/>
          <w:i/>
          <w:szCs w:val="24"/>
        </w:rPr>
        <w:t>73,27 zł/kg</w:t>
      </w:r>
      <w:r w:rsidRPr="00B07753">
        <w:rPr>
          <w:bCs/>
          <w:szCs w:val="24"/>
        </w:rPr>
        <w:t>,</w:t>
      </w:r>
    </w:p>
    <w:p w14:paraId="73B3BCBA" w14:textId="77777777" w:rsidR="00B07753" w:rsidRPr="00B07753" w:rsidRDefault="00B07753" w:rsidP="00FE0FC4">
      <w:pPr>
        <w:numPr>
          <w:ilvl w:val="0"/>
          <w:numId w:val="27"/>
        </w:numPr>
        <w:spacing w:line="276" w:lineRule="auto"/>
        <w:ind w:left="567" w:hanging="357"/>
        <w:jc w:val="both"/>
        <w:rPr>
          <w:bCs/>
          <w:szCs w:val="24"/>
        </w:rPr>
      </w:pPr>
      <w:r w:rsidRPr="00B07753">
        <w:rPr>
          <w:bCs/>
          <w:i/>
          <w:szCs w:val="24"/>
        </w:rPr>
        <w:t xml:space="preserve">Pomidory suszone połówki w oleju </w:t>
      </w:r>
      <w:proofErr w:type="spellStart"/>
      <w:r w:rsidRPr="00B07753">
        <w:rPr>
          <w:bCs/>
          <w:i/>
          <w:szCs w:val="24"/>
        </w:rPr>
        <w:t>Helcom</w:t>
      </w:r>
      <w:proofErr w:type="spellEnd"/>
      <w:r w:rsidRPr="00B07753">
        <w:rPr>
          <w:bCs/>
          <w:i/>
          <w:szCs w:val="24"/>
        </w:rPr>
        <w:t xml:space="preserve"> masa netto: 280g, masa netto po odsączeniu: 150g</w:t>
      </w:r>
      <w:r w:rsidRPr="00B07753">
        <w:rPr>
          <w:bCs/>
          <w:szCs w:val="24"/>
        </w:rPr>
        <w:t xml:space="preserve"> w cenie 10,99 zł cena jednostkowa uwidoczniona przy produkcie </w:t>
      </w:r>
      <w:r w:rsidRPr="00B07753">
        <w:rPr>
          <w:bCs/>
          <w:i/>
          <w:szCs w:val="24"/>
        </w:rPr>
        <w:t>39,25 zł/kg</w:t>
      </w:r>
      <w:r w:rsidRPr="00B07753">
        <w:rPr>
          <w:bCs/>
          <w:szCs w:val="24"/>
        </w:rPr>
        <w:t xml:space="preserve"> winno być </w:t>
      </w:r>
      <w:r w:rsidRPr="00B07753">
        <w:rPr>
          <w:bCs/>
          <w:i/>
          <w:szCs w:val="24"/>
        </w:rPr>
        <w:t>73,27 zł/kg</w:t>
      </w:r>
      <w:r w:rsidRPr="00B07753">
        <w:rPr>
          <w:bCs/>
          <w:szCs w:val="24"/>
        </w:rPr>
        <w:t>,</w:t>
      </w:r>
    </w:p>
    <w:p w14:paraId="515C1538" w14:textId="77777777" w:rsidR="00B07753" w:rsidRPr="00B07753" w:rsidRDefault="00B07753" w:rsidP="00FE0FC4">
      <w:pPr>
        <w:numPr>
          <w:ilvl w:val="0"/>
          <w:numId w:val="27"/>
        </w:numPr>
        <w:spacing w:line="276" w:lineRule="auto"/>
        <w:ind w:left="567" w:hanging="357"/>
        <w:jc w:val="both"/>
        <w:rPr>
          <w:bCs/>
          <w:szCs w:val="24"/>
        </w:rPr>
      </w:pPr>
      <w:r w:rsidRPr="00B07753">
        <w:rPr>
          <w:bCs/>
          <w:i/>
          <w:szCs w:val="24"/>
        </w:rPr>
        <w:t>Ogórki konserwowe Krakus masa netto: 920g, masa netto ogórków po odsączeniu zalewy: 450g</w:t>
      </w:r>
      <w:r w:rsidRPr="00B07753">
        <w:rPr>
          <w:bCs/>
          <w:szCs w:val="24"/>
        </w:rPr>
        <w:t xml:space="preserve"> w cenie 10,99 zł cena jednostkowa uwidoczniona przy produkcie </w:t>
      </w:r>
      <w:r w:rsidRPr="00B07753">
        <w:rPr>
          <w:bCs/>
          <w:szCs w:val="24"/>
        </w:rPr>
        <w:br/>
      </w:r>
      <w:r w:rsidRPr="00B07753">
        <w:rPr>
          <w:bCs/>
          <w:i/>
          <w:szCs w:val="24"/>
        </w:rPr>
        <w:t>11,95 zł/kg</w:t>
      </w:r>
      <w:r w:rsidRPr="00B07753">
        <w:rPr>
          <w:bCs/>
          <w:szCs w:val="24"/>
        </w:rPr>
        <w:t xml:space="preserve"> winno być </w:t>
      </w:r>
      <w:r w:rsidRPr="00B07753">
        <w:rPr>
          <w:bCs/>
          <w:i/>
          <w:szCs w:val="24"/>
        </w:rPr>
        <w:t>24,42 zł/kg</w:t>
      </w:r>
      <w:r w:rsidRPr="00B07753">
        <w:rPr>
          <w:bCs/>
          <w:szCs w:val="24"/>
        </w:rPr>
        <w:t>,</w:t>
      </w:r>
    </w:p>
    <w:p w14:paraId="54A6E3AD" w14:textId="77777777" w:rsidR="00B07753" w:rsidRPr="00B07753" w:rsidRDefault="00B07753" w:rsidP="00FE0FC4">
      <w:pPr>
        <w:numPr>
          <w:ilvl w:val="0"/>
          <w:numId w:val="27"/>
        </w:numPr>
        <w:spacing w:line="276" w:lineRule="auto"/>
        <w:ind w:left="567" w:hanging="357"/>
        <w:jc w:val="both"/>
        <w:rPr>
          <w:bCs/>
          <w:szCs w:val="24"/>
        </w:rPr>
      </w:pPr>
      <w:r w:rsidRPr="00B07753">
        <w:rPr>
          <w:bCs/>
          <w:i/>
          <w:szCs w:val="24"/>
        </w:rPr>
        <w:t xml:space="preserve">Ogórki kwaszone Smak masa netto: 900g, masa netto po odsączeniu: 450g </w:t>
      </w:r>
      <w:r w:rsidRPr="00B07753">
        <w:rPr>
          <w:bCs/>
          <w:szCs w:val="24"/>
        </w:rPr>
        <w:t xml:space="preserve">w cenie </w:t>
      </w:r>
      <w:r w:rsidRPr="00B07753">
        <w:rPr>
          <w:bCs/>
          <w:szCs w:val="24"/>
        </w:rPr>
        <w:br/>
        <w:t xml:space="preserve">9,99 zł cena jednostkowa uwidoczniona przy produkcie </w:t>
      </w:r>
      <w:r w:rsidRPr="00B07753">
        <w:rPr>
          <w:bCs/>
          <w:i/>
          <w:szCs w:val="24"/>
        </w:rPr>
        <w:t>11,10 zł/kg</w:t>
      </w:r>
      <w:r w:rsidRPr="00B07753">
        <w:rPr>
          <w:bCs/>
          <w:szCs w:val="24"/>
        </w:rPr>
        <w:t xml:space="preserve"> winno być </w:t>
      </w:r>
      <w:r w:rsidRPr="00B07753">
        <w:rPr>
          <w:bCs/>
          <w:szCs w:val="24"/>
        </w:rPr>
        <w:br/>
      </w:r>
      <w:r w:rsidRPr="00B07753">
        <w:rPr>
          <w:bCs/>
          <w:i/>
          <w:szCs w:val="24"/>
        </w:rPr>
        <w:t>22,20 zł/kg</w:t>
      </w:r>
      <w:r w:rsidRPr="00B07753">
        <w:rPr>
          <w:bCs/>
          <w:szCs w:val="24"/>
        </w:rPr>
        <w:t>,</w:t>
      </w:r>
    </w:p>
    <w:p w14:paraId="217957FD" w14:textId="77777777" w:rsidR="00B07753" w:rsidRPr="00B07753" w:rsidRDefault="00B07753" w:rsidP="00FE0FC4">
      <w:pPr>
        <w:numPr>
          <w:ilvl w:val="0"/>
          <w:numId w:val="27"/>
        </w:numPr>
        <w:spacing w:line="276" w:lineRule="auto"/>
        <w:ind w:left="567" w:hanging="357"/>
        <w:jc w:val="both"/>
        <w:rPr>
          <w:bCs/>
          <w:szCs w:val="24"/>
        </w:rPr>
      </w:pPr>
      <w:r w:rsidRPr="00B07753">
        <w:rPr>
          <w:bCs/>
          <w:i/>
          <w:szCs w:val="24"/>
        </w:rPr>
        <w:t xml:space="preserve">Ogórki Konserwowe Luksusowe </w:t>
      </w:r>
      <w:proofErr w:type="spellStart"/>
      <w:r w:rsidRPr="00B07753">
        <w:rPr>
          <w:bCs/>
          <w:i/>
          <w:szCs w:val="24"/>
        </w:rPr>
        <w:t>Dawtona</w:t>
      </w:r>
      <w:proofErr w:type="spellEnd"/>
      <w:r w:rsidRPr="00B07753">
        <w:rPr>
          <w:bCs/>
          <w:i/>
          <w:szCs w:val="24"/>
        </w:rPr>
        <w:t xml:space="preserve"> masa netto: 900g, masa netto po odsączeniu: 470g</w:t>
      </w:r>
      <w:r w:rsidRPr="00B07753">
        <w:rPr>
          <w:bCs/>
          <w:szCs w:val="24"/>
        </w:rPr>
        <w:t xml:space="preserve"> w cenie 8,99 zł cena jednostkowa uwidoczniona przy produkcie </w:t>
      </w:r>
      <w:r w:rsidRPr="00B07753">
        <w:rPr>
          <w:bCs/>
          <w:i/>
          <w:szCs w:val="24"/>
        </w:rPr>
        <w:t>9,99 zł/kg</w:t>
      </w:r>
      <w:r w:rsidRPr="00B07753">
        <w:rPr>
          <w:bCs/>
          <w:szCs w:val="24"/>
        </w:rPr>
        <w:t xml:space="preserve"> winno być </w:t>
      </w:r>
      <w:r w:rsidRPr="00B07753">
        <w:rPr>
          <w:bCs/>
          <w:i/>
          <w:szCs w:val="24"/>
        </w:rPr>
        <w:t>19,13 zł/kg</w:t>
      </w:r>
      <w:r w:rsidRPr="00B07753">
        <w:rPr>
          <w:bCs/>
          <w:szCs w:val="24"/>
        </w:rPr>
        <w:t>,</w:t>
      </w:r>
    </w:p>
    <w:p w14:paraId="47314D37" w14:textId="77777777" w:rsidR="00B07753" w:rsidRPr="00B07753" w:rsidRDefault="00B07753" w:rsidP="00FE0FC4">
      <w:pPr>
        <w:numPr>
          <w:ilvl w:val="0"/>
          <w:numId w:val="27"/>
        </w:numPr>
        <w:spacing w:line="276" w:lineRule="auto"/>
        <w:ind w:left="567" w:hanging="357"/>
        <w:jc w:val="both"/>
        <w:rPr>
          <w:bCs/>
          <w:szCs w:val="24"/>
        </w:rPr>
      </w:pPr>
      <w:r w:rsidRPr="00B07753">
        <w:rPr>
          <w:bCs/>
          <w:i/>
          <w:szCs w:val="24"/>
        </w:rPr>
        <w:t>Ogórki Konserwowe Orzech masa netto: 830g, masa netto po odsączeniu: 450g</w:t>
      </w:r>
      <w:r w:rsidRPr="00B07753">
        <w:rPr>
          <w:bCs/>
          <w:szCs w:val="24"/>
        </w:rPr>
        <w:t xml:space="preserve"> w cenie 8,99 zł cena jednostkowa uwidoczniona przy produkcie </w:t>
      </w:r>
      <w:r w:rsidRPr="00B07753">
        <w:rPr>
          <w:bCs/>
          <w:i/>
          <w:szCs w:val="24"/>
        </w:rPr>
        <w:t>10,83 zł/kg</w:t>
      </w:r>
      <w:r w:rsidRPr="00B07753">
        <w:rPr>
          <w:bCs/>
          <w:szCs w:val="24"/>
        </w:rPr>
        <w:t xml:space="preserve"> winno być </w:t>
      </w:r>
      <w:r w:rsidRPr="00B07753">
        <w:rPr>
          <w:bCs/>
          <w:szCs w:val="24"/>
        </w:rPr>
        <w:br/>
      </w:r>
      <w:r w:rsidRPr="00B07753">
        <w:rPr>
          <w:bCs/>
          <w:i/>
          <w:szCs w:val="24"/>
        </w:rPr>
        <w:t>19,98 zł/kg</w:t>
      </w:r>
      <w:r w:rsidRPr="00B07753">
        <w:rPr>
          <w:bCs/>
          <w:szCs w:val="24"/>
        </w:rPr>
        <w:t>,</w:t>
      </w:r>
    </w:p>
    <w:p w14:paraId="496C1BAF" w14:textId="77777777" w:rsidR="00B07753" w:rsidRPr="00B07753" w:rsidRDefault="00B07753" w:rsidP="00FE0FC4">
      <w:pPr>
        <w:numPr>
          <w:ilvl w:val="0"/>
          <w:numId w:val="27"/>
        </w:numPr>
        <w:spacing w:line="276" w:lineRule="auto"/>
        <w:ind w:left="567" w:hanging="357"/>
        <w:jc w:val="both"/>
        <w:rPr>
          <w:bCs/>
          <w:szCs w:val="24"/>
        </w:rPr>
      </w:pPr>
      <w:r w:rsidRPr="00B07753">
        <w:rPr>
          <w:bCs/>
          <w:i/>
          <w:szCs w:val="24"/>
        </w:rPr>
        <w:t xml:space="preserve">Sałatka pieczarkowa klasyczna Smak masa netto: 290g, masa netto po odsączeniu: 180g </w:t>
      </w:r>
      <w:r w:rsidRPr="00B07753">
        <w:rPr>
          <w:bCs/>
          <w:szCs w:val="24"/>
        </w:rPr>
        <w:t xml:space="preserve">w cenie 7,19 zł cena jednostkowa uwidoczniona przy produkcie </w:t>
      </w:r>
      <w:r w:rsidRPr="00B07753">
        <w:rPr>
          <w:bCs/>
          <w:i/>
          <w:szCs w:val="24"/>
        </w:rPr>
        <w:t>24,79 zł/kg</w:t>
      </w:r>
      <w:r w:rsidRPr="00B07753">
        <w:rPr>
          <w:bCs/>
          <w:szCs w:val="24"/>
        </w:rPr>
        <w:t xml:space="preserve"> winno być </w:t>
      </w:r>
      <w:r w:rsidRPr="00B07753">
        <w:rPr>
          <w:bCs/>
          <w:i/>
          <w:szCs w:val="24"/>
        </w:rPr>
        <w:t>39,94 zł/kg</w:t>
      </w:r>
      <w:r w:rsidRPr="00B07753">
        <w:rPr>
          <w:bCs/>
          <w:szCs w:val="24"/>
        </w:rPr>
        <w:t>,</w:t>
      </w:r>
    </w:p>
    <w:p w14:paraId="536EE735" w14:textId="77777777" w:rsidR="00B07753" w:rsidRPr="00B07753" w:rsidRDefault="00B07753" w:rsidP="00FE0FC4">
      <w:pPr>
        <w:numPr>
          <w:ilvl w:val="0"/>
          <w:numId w:val="27"/>
        </w:numPr>
        <w:spacing w:line="276" w:lineRule="auto"/>
        <w:ind w:left="567" w:hanging="357"/>
        <w:jc w:val="both"/>
        <w:rPr>
          <w:bCs/>
          <w:szCs w:val="24"/>
        </w:rPr>
      </w:pPr>
      <w:r w:rsidRPr="00B07753">
        <w:rPr>
          <w:bCs/>
          <w:i/>
          <w:szCs w:val="24"/>
        </w:rPr>
        <w:lastRenderedPageBreak/>
        <w:t xml:space="preserve">Buraczki wiórki </w:t>
      </w:r>
      <w:proofErr w:type="spellStart"/>
      <w:r w:rsidRPr="00B07753">
        <w:rPr>
          <w:bCs/>
          <w:i/>
          <w:szCs w:val="24"/>
        </w:rPr>
        <w:t>Dawtona</w:t>
      </w:r>
      <w:proofErr w:type="spellEnd"/>
      <w:r w:rsidRPr="00B07753">
        <w:rPr>
          <w:bCs/>
          <w:i/>
          <w:szCs w:val="24"/>
        </w:rPr>
        <w:t xml:space="preserve"> masa netto: 510g, masa netto po odsączeniu: 360g</w:t>
      </w:r>
      <w:r w:rsidRPr="00B07753">
        <w:rPr>
          <w:bCs/>
          <w:szCs w:val="24"/>
        </w:rPr>
        <w:t xml:space="preserve"> w cenie </w:t>
      </w:r>
      <w:r w:rsidRPr="00B07753">
        <w:rPr>
          <w:bCs/>
          <w:szCs w:val="24"/>
        </w:rPr>
        <w:br/>
        <w:t xml:space="preserve">4,79 zł cena jednostkowa uwidoczniona przy produkcie </w:t>
      </w:r>
      <w:r w:rsidRPr="00B07753">
        <w:rPr>
          <w:bCs/>
          <w:i/>
          <w:szCs w:val="24"/>
        </w:rPr>
        <w:t>9,39 zł/kg</w:t>
      </w:r>
      <w:r w:rsidRPr="00B07753">
        <w:rPr>
          <w:bCs/>
          <w:szCs w:val="24"/>
        </w:rPr>
        <w:t xml:space="preserve"> winno być </w:t>
      </w:r>
      <w:r w:rsidR="00092ED7">
        <w:rPr>
          <w:bCs/>
          <w:szCs w:val="24"/>
        </w:rPr>
        <w:br/>
      </w:r>
      <w:r w:rsidRPr="00B07753">
        <w:rPr>
          <w:bCs/>
          <w:i/>
          <w:szCs w:val="24"/>
        </w:rPr>
        <w:t>13,31 zł/kg</w:t>
      </w:r>
    </w:p>
    <w:p w14:paraId="60A8C5E7" w14:textId="77777777" w:rsidR="00B07753" w:rsidRPr="00B07753" w:rsidRDefault="00B07753" w:rsidP="00FE0FC4">
      <w:pPr>
        <w:numPr>
          <w:ilvl w:val="0"/>
          <w:numId w:val="27"/>
        </w:numPr>
        <w:spacing w:line="276" w:lineRule="auto"/>
        <w:ind w:left="567" w:hanging="357"/>
        <w:jc w:val="both"/>
        <w:rPr>
          <w:bCs/>
          <w:szCs w:val="24"/>
        </w:rPr>
      </w:pPr>
      <w:r w:rsidRPr="00B07753">
        <w:rPr>
          <w:bCs/>
          <w:i/>
          <w:szCs w:val="24"/>
        </w:rPr>
        <w:t>Fasola czerwona Pudliszki masa netto: 400g, masa netto po odsączeniu: 220g</w:t>
      </w:r>
      <w:r w:rsidRPr="00B07753">
        <w:rPr>
          <w:bCs/>
          <w:szCs w:val="24"/>
        </w:rPr>
        <w:t xml:space="preserve"> w cenie 6,49 zł cena jednostkowa uwidoczniona przy produkcie </w:t>
      </w:r>
      <w:r w:rsidRPr="00B07753">
        <w:rPr>
          <w:bCs/>
          <w:i/>
          <w:szCs w:val="24"/>
        </w:rPr>
        <w:t>16,23 zł/kg</w:t>
      </w:r>
      <w:r w:rsidRPr="00B07753">
        <w:rPr>
          <w:bCs/>
          <w:szCs w:val="24"/>
        </w:rPr>
        <w:t xml:space="preserve"> winno być </w:t>
      </w:r>
      <w:r w:rsidRPr="00B07753">
        <w:rPr>
          <w:bCs/>
          <w:szCs w:val="24"/>
        </w:rPr>
        <w:br/>
      </w:r>
      <w:r w:rsidRPr="00B07753">
        <w:rPr>
          <w:bCs/>
          <w:i/>
          <w:szCs w:val="24"/>
        </w:rPr>
        <w:t>29,50 zł/kg</w:t>
      </w:r>
      <w:r w:rsidRPr="00B07753">
        <w:rPr>
          <w:bCs/>
          <w:szCs w:val="24"/>
        </w:rPr>
        <w:t>,</w:t>
      </w:r>
    </w:p>
    <w:p w14:paraId="45BD0D1A" w14:textId="77777777" w:rsidR="00B07753" w:rsidRPr="00B07753" w:rsidRDefault="00B07753" w:rsidP="00FE0FC4">
      <w:pPr>
        <w:numPr>
          <w:ilvl w:val="0"/>
          <w:numId w:val="27"/>
        </w:numPr>
        <w:spacing w:line="276" w:lineRule="auto"/>
        <w:ind w:left="567" w:hanging="357"/>
        <w:jc w:val="both"/>
        <w:rPr>
          <w:bCs/>
          <w:szCs w:val="24"/>
        </w:rPr>
      </w:pPr>
      <w:r w:rsidRPr="00B07753">
        <w:rPr>
          <w:bCs/>
          <w:i/>
          <w:szCs w:val="24"/>
        </w:rPr>
        <w:t>Fasola biała Pudliszki masa netto: 400g, masa netto po odsączeniu: 220g</w:t>
      </w:r>
      <w:r w:rsidRPr="00B07753">
        <w:rPr>
          <w:bCs/>
          <w:szCs w:val="24"/>
        </w:rPr>
        <w:t xml:space="preserve"> w cenie </w:t>
      </w:r>
      <w:r w:rsidRPr="00B07753">
        <w:rPr>
          <w:bCs/>
          <w:szCs w:val="24"/>
        </w:rPr>
        <w:br/>
        <w:t xml:space="preserve">5,99 zł cena jednostkowa uwidoczniona przy produkcie </w:t>
      </w:r>
      <w:r w:rsidRPr="00B07753">
        <w:rPr>
          <w:bCs/>
          <w:i/>
          <w:szCs w:val="24"/>
        </w:rPr>
        <w:t>14,98 zł/kg</w:t>
      </w:r>
      <w:r w:rsidRPr="00B07753">
        <w:rPr>
          <w:bCs/>
          <w:szCs w:val="24"/>
        </w:rPr>
        <w:t xml:space="preserve"> winno być </w:t>
      </w:r>
      <w:r w:rsidRPr="00B07753">
        <w:rPr>
          <w:bCs/>
          <w:szCs w:val="24"/>
        </w:rPr>
        <w:br/>
      </w:r>
      <w:r w:rsidRPr="00B07753">
        <w:rPr>
          <w:bCs/>
          <w:i/>
          <w:szCs w:val="24"/>
        </w:rPr>
        <w:t>27,23 zł/kg,</w:t>
      </w:r>
    </w:p>
    <w:p w14:paraId="00AC84A7" w14:textId="77777777" w:rsidR="00B07753" w:rsidRPr="00B07753" w:rsidRDefault="00B07753" w:rsidP="00FE0FC4">
      <w:pPr>
        <w:numPr>
          <w:ilvl w:val="0"/>
          <w:numId w:val="27"/>
        </w:numPr>
        <w:spacing w:line="276" w:lineRule="auto"/>
        <w:ind w:left="567" w:hanging="357"/>
        <w:jc w:val="both"/>
        <w:rPr>
          <w:bCs/>
          <w:szCs w:val="24"/>
        </w:rPr>
      </w:pPr>
      <w:r w:rsidRPr="00B07753">
        <w:rPr>
          <w:bCs/>
          <w:i/>
          <w:szCs w:val="24"/>
        </w:rPr>
        <w:t xml:space="preserve">Kukurydza złocista </w:t>
      </w:r>
      <w:proofErr w:type="spellStart"/>
      <w:r w:rsidRPr="00B07753">
        <w:rPr>
          <w:bCs/>
          <w:i/>
          <w:szCs w:val="24"/>
        </w:rPr>
        <w:t>Bonduelle</w:t>
      </w:r>
      <w:proofErr w:type="spellEnd"/>
      <w:r w:rsidRPr="00B07753">
        <w:rPr>
          <w:bCs/>
          <w:i/>
          <w:szCs w:val="24"/>
        </w:rPr>
        <w:t xml:space="preserve"> masa netto: 340g, masa netto po odsączeniu: 285g</w:t>
      </w:r>
      <w:r w:rsidRPr="00B07753">
        <w:rPr>
          <w:bCs/>
          <w:szCs w:val="24"/>
        </w:rPr>
        <w:t xml:space="preserve"> </w:t>
      </w:r>
      <w:r w:rsidR="00CC17DA">
        <w:rPr>
          <w:bCs/>
          <w:szCs w:val="24"/>
        </w:rPr>
        <w:br/>
      </w:r>
      <w:r w:rsidRPr="00B07753">
        <w:rPr>
          <w:bCs/>
          <w:szCs w:val="24"/>
        </w:rPr>
        <w:t xml:space="preserve">w cenie 5,99 zł cena jednostkowa uwidoczniona przy produkcie </w:t>
      </w:r>
      <w:r w:rsidRPr="00B07753">
        <w:rPr>
          <w:bCs/>
          <w:i/>
          <w:szCs w:val="24"/>
        </w:rPr>
        <w:t>17,62 zł/kg</w:t>
      </w:r>
      <w:r w:rsidRPr="00B07753">
        <w:rPr>
          <w:bCs/>
          <w:szCs w:val="24"/>
        </w:rPr>
        <w:t xml:space="preserve"> winno być </w:t>
      </w:r>
      <w:r w:rsidRPr="00B07753">
        <w:rPr>
          <w:bCs/>
          <w:szCs w:val="24"/>
        </w:rPr>
        <w:br/>
      </w:r>
      <w:r w:rsidRPr="00B07753">
        <w:rPr>
          <w:bCs/>
          <w:i/>
          <w:szCs w:val="24"/>
        </w:rPr>
        <w:t>21,02 zł/kg</w:t>
      </w:r>
      <w:r w:rsidRPr="00B07753">
        <w:rPr>
          <w:bCs/>
          <w:szCs w:val="24"/>
        </w:rPr>
        <w:t>,</w:t>
      </w:r>
    </w:p>
    <w:p w14:paraId="7569A4DA" w14:textId="77777777" w:rsidR="00B07753" w:rsidRPr="00B07753" w:rsidRDefault="00B07753" w:rsidP="00FE0FC4">
      <w:pPr>
        <w:numPr>
          <w:ilvl w:val="0"/>
          <w:numId w:val="27"/>
        </w:numPr>
        <w:spacing w:line="276" w:lineRule="auto"/>
        <w:ind w:left="567" w:hanging="357"/>
        <w:jc w:val="both"/>
        <w:rPr>
          <w:bCs/>
          <w:szCs w:val="24"/>
        </w:rPr>
      </w:pPr>
      <w:r w:rsidRPr="00B07753">
        <w:rPr>
          <w:bCs/>
          <w:i/>
          <w:szCs w:val="24"/>
        </w:rPr>
        <w:t>Groszek konserwowy zielony i soczysty Pudliszki masa netto: 400g</w:t>
      </w:r>
      <w:r w:rsidRPr="00B07753">
        <w:rPr>
          <w:bCs/>
          <w:szCs w:val="24"/>
        </w:rPr>
        <w:t xml:space="preserve">, masa netto </w:t>
      </w:r>
      <w:r w:rsidRPr="00B07753">
        <w:rPr>
          <w:bCs/>
          <w:szCs w:val="24"/>
        </w:rPr>
        <w:br/>
        <w:t xml:space="preserve">po odsączeniu: 240g w cenie 4,09 zł cena jednostkowa uwidoczniona przy produkcie </w:t>
      </w:r>
      <w:r w:rsidRPr="00B07753">
        <w:rPr>
          <w:bCs/>
          <w:i/>
          <w:szCs w:val="24"/>
        </w:rPr>
        <w:t>10,23 zł/kg</w:t>
      </w:r>
      <w:r w:rsidRPr="00B07753">
        <w:rPr>
          <w:bCs/>
          <w:szCs w:val="24"/>
        </w:rPr>
        <w:t xml:space="preserve"> winno być </w:t>
      </w:r>
      <w:r w:rsidRPr="00B07753">
        <w:rPr>
          <w:bCs/>
          <w:i/>
          <w:szCs w:val="24"/>
        </w:rPr>
        <w:t>17,04 zł/kg</w:t>
      </w:r>
      <w:r w:rsidRPr="00B07753">
        <w:rPr>
          <w:bCs/>
          <w:szCs w:val="24"/>
        </w:rPr>
        <w:t>,</w:t>
      </w:r>
    </w:p>
    <w:p w14:paraId="70E62326" w14:textId="77777777" w:rsidR="00B07753" w:rsidRPr="00B07753" w:rsidRDefault="00B07753" w:rsidP="00FE0FC4">
      <w:pPr>
        <w:numPr>
          <w:ilvl w:val="0"/>
          <w:numId w:val="27"/>
        </w:numPr>
        <w:spacing w:line="276" w:lineRule="auto"/>
        <w:ind w:left="567" w:hanging="357"/>
        <w:jc w:val="both"/>
        <w:rPr>
          <w:bCs/>
          <w:szCs w:val="24"/>
        </w:rPr>
      </w:pPr>
      <w:r w:rsidRPr="00B07753">
        <w:rPr>
          <w:bCs/>
          <w:i/>
          <w:szCs w:val="24"/>
        </w:rPr>
        <w:t xml:space="preserve">Kukurydza konserwowa słodka i chrupiąca Pudliszki masa netto: 400g, masa netto </w:t>
      </w:r>
      <w:r w:rsidRPr="00B07753">
        <w:rPr>
          <w:bCs/>
          <w:i/>
          <w:szCs w:val="24"/>
        </w:rPr>
        <w:br/>
        <w:t>po odsączeniu: 220g</w:t>
      </w:r>
      <w:r w:rsidRPr="00B07753">
        <w:rPr>
          <w:bCs/>
          <w:szCs w:val="24"/>
        </w:rPr>
        <w:t xml:space="preserve"> w cenie 5,99 zł cena jednostkowa uwidoczniona przy produkcie </w:t>
      </w:r>
      <w:r w:rsidRPr="00B07753">
        <w:rPr>
          <w:bCs/>
          <w:i/>
          <w:szCs w:val="24"/>
        </w:rPr>
        <w:t>14,98 zł/kg</w:t>
      </w:r>
      <w:r w:rsidRPr="00B07753">
        <w:rPr>
          <w:bCs/>
          <w:szCs w:val="24"/>
        </w:rPr>
        <w:t xml:space="preserve"> winno być </w:t>
      </w:r>
      <w:r w:rsidRPr="00B07753">
        <w:rPr>
          <w:bCs/>
          <w:i/>
          <w:szCs w:val="24"/>
        </w:rPr>
        <w:t>27,23 zł/kg</w:t>
      </w:r>
      <w:r w:rsidRPr="00B07753">
        <w:rPr>
          <w:bCs/>
          <w:szCs w:val="24"/>
        </w:rPr>
        <w:t>,</w:t>
      </w:r>
    </w:p>
    <w:p w14:paraId="47DF5A05" w14:textId="77777777" w:rsidR="00B07753" w:rsidRPr="00B07753" w:rsidRDefault="00B07753" w:rsidP="00FE0FC4">
      <w:pPr>
        <w:numPr>
          <w:ilvl w:val="0"/>
          <w:numId w:val="27"/>
        </w:numPr>
        <w:spacing w:line="276" w:lineRule="auto"/>
        <w:ind w:left="567" w:hanging="357"/>
        <w:jc w:val="both"/>
        <w:rPr>
          <w:bCs/>
          <w:szCs w:val="24"/>
        </w:rPr>
      </w:pPr>
      <w:r w:rsidRPr="00B07753">
        <w:rPr>
          <w:bCs/>
          <w:i/>
          <w:szCs w:val="24"/>
        </w:rPr>
        <w:t xml:space="preserve">Kukurydza słodka </w:t>
      </w:r>
      <w:proofErr w:type="spellStart"/>
      <w:r w:rsidRPr="00B07753">
        <w:rPr>
          <w:bCs/>
          <w:i/>
          <w:szCs w:val="24"/>
        </w:rPr>
        <w:t>Dawtona</w:t>
      </w:r>
      <w:proofErr w:type="spellEnd"/>
      <w:r w:rsidRPr="00B07753">
        <w:rPr>
          <w:bCs/>
          <w:i/>
          <w:szCs w:val="24"/>
        </w:rPr>
        <w:t xml:space="preserve"> masa netto: 400g, masa netto po odsączeniu: 220g</w:t>
      </w:r>
      <w:r w:rsidRPr="00B07753">
        <w:rPr>
          <w:bCs/>
          <w:szCs w:val="24"/>
        </w:rPr>
        <w:t xml:space="preserve"> w cenie 5,19 zł cena jednostkowa uwidoczniona przy produkcie </w:t>
      </w:r>
      <w:r w:rsidRPr="00B07753">
        <w:rPr>
          <w:bCs/>
          <w:i/>
          <w:szCs w:val="24"/>
        </w:rPr>
        <w:t>12,98 zł/kg</w:t>
      </w:r>
      <w:r w:rsidRPr="00B07753">
        <w:rPr>
          <w:bCs/>
          <w:szCs w:val="24"/>
        </w:rPr>
        <w:t xml:space="preserve"> winno być </w:t>
      </w:r>
      <w:r w:rsidRPr="00B07753">
        <w:rPr>
          <w:bCs/>
          <w:szCs w:val="24"/>
        </w:rPr>
        <w:br/>
      </w:r>
      <w:r w:rsidRPr="00B07753">
        <w:rPr>
          <w:bCs/>
          <w:i/>
          <w:szCs w:val="24"/>
        </w:rPr>
        <w:t>23,59 zł/kg</w:t>
      </w:r>
      <w:r w:rsidRPr="00B07753">
        <w:rPr>
          <w:bCs/>
          <w:szCs w:val="24"/>
        </w:rPr>
        <w:t>,</w:t>
      </w:r>
    </w:p>
    <w:p w14:paraId="5E8D5D56" w14:textId="77777777" w:rsidR="00B07753" w:rsidRPr="00B07753" w:rsidRDefault="00B07753" w:rsidP="00FE0FC4">
      <w:pPr>
        <w:numPr>
          <w:ilvl w:val="0"/>
          <w:numId w:val="27"/>
        </w:numPr>
        <w:spacing w:line="276" w:lineRule="auto"/>
        <w:ind w:left="567" w:hanging="357"/>
        <w:jc w:val="both"/>
        <w:rPr>
          <w:bCs/>
          <w:szCs w:val="24"/>
        </w:rPr>
      </w:pPr>
      <w:r w:rsidRPr="00B07753">
        <w:rPr>
          <w:bCs/>
          <w:i/>
          <w:szCs w:val="24"/>
        </w:rPr>
        <w:t xml:space="preserve">Groszek zielony </w:t>
      </w:r>
      <w:proofErr w:type="spellStart"/>
      <w:r w:rsidRPr="00B07753">
        <w:rPr>
          <w:bCs/>
          <w:i/>
          <w:szCs w:val="24"/>
        </w:rPr>
        <w:t>Dawtona</w:t>
      </w:r>
      <w:proofErr w:type="spellEnd"/>
      <w:r w:rsidRPr="00B07753">
        <w:rPr>
          <w:bCs/>
          <w:i/>
          <w:szCs w:val="24"/>
        </w:rPr>
        <w:t xml:space="preserve"> masa netto: 400g, masa netto po odsączeniu: 240g</w:t>
      </w:r>
      <w:r w:rsidRPr="00B07753">
        <w:rPr>
          <w:bCs/>
          <w:szCs w:val="24"/>
        </w:rPr>
        <w:t xml:space="preserve"> w cenie 4,49 zł cena jednostkowa uwidoczniona przy produkcie </w:t>
      </w:r>
      <w:r w:rsidRPr="00B07753">
        <w:rPr>
          <w:bCs/>
          <w:i/>
          <w:szCs w:val="24"/>
        </w:rPr>
        <w:t>11,23 zł/kg</w:t>
      </w:r>
      <w:r w:rsidRPr="00B07753">
        <w:rPr>
          <w:bCs/>
          <w:szCs w:val="24"/>
        </w:rPr>
        <w:t xml:space="preserve"> winno być </w:t>
      </w:r>
      <w:r w:rsidRPr="00B07753">
        <w:rPr>
          <w:bCs/>
          <w:szCs w:val="24"/>
        </w:rPr>
        <w:br/>
      </w:r>
      <w:r w:rsidRPr="00B07753">
        <w:rPr>
          <w:bCs/>
          <w:i/>
          <w:szCs w:val="24"/>
        </w:rPr>
        <w:t>18,71 zł/kg</w:t>
      </w:r>
      <w:r w:rsidRPr="00B07753">
        <w:rPr>
          <w:bCs/>
          <w:szCs w:val="24"/>
        </w:rPr>
        <w:t>,</w:t>
      </w:r>
    </w:p>
    <w:p w14:paraId="70429F2E" w14:textId="77777777" w:rsidR="00234F2D" w:rsidRPr="00234F2D" w:rsidRDefault="00B07753" w:rsidP="00FE0FC4">
      <w:pPr>
        <w:spacing w:before="120" w:line="276" w:lineRule="auto"/>
        <w:jc w:val="both"/>
        <w:rPr>
          <w:bCs/>
          <w:szCs w:val="24"/>
        </w:rPr>
      </w:pPr>
      <w:r w:rsidRPr="00B07753">
        <w:rPr>
          <w:color w:val="000000"/>
          <w:szCs w:val="24"/>
        </w:rPr>
        <w:t xml:space="preserve">co naruszało </w:t>
      </w:r>
      <w:r w:rsidRPr="00B07753">
        <w:rPr>
          <w:szCs w:val="24"/>
        </w:rPr>
        <w:t>art. 4 ust. 1 ustawy oraz § 3 i § 6 rozporządzenia.</w:t>
      </w:r>
    </w:p>
    <w:p w14:paraId="46E199FA" w14:textId="77777777" w:rsidR="004700B3" w:rsidRDefault="004700B3" w:rsidP="00FE0FC4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>Ustalenia kontroli udokumentowano</w:t>
      </w:r>
      <w:r w:rsidR="00F06555">
        <w:rPr>
          <w:color w:val="000000"/>
        </w:rPr>
        <w:t xml:space="preserve"> w protokole kontroli KH.8361.</w:t>
      </w:r>
      <w:r w:rsidR="00234F2D">
        <w:rPr>
          <w:color w:val="000000"/>
        </w:rPr>
        <w:t>41</w:t>
      </w:r>
      <w:r w:rsidR="00F06555">
        <w:rPr>
          <w:color w:val="000000"/>
        </w:rPr>
        <w:t xml:space="preserve">.2023 z dnia </w:t>
      </w:r>
      <w:r w:rsidR="00F06555">
        <w:rPr>
          <w:color w:val="000000"/>
        </w:rPr>
        <w:br/>
      </w:r>
      <w:r w:rsidR="00234F2D">
        <w:rPr>
          <w:color w:val="000000"/>
        </w:rPr>
        <w:t xml:space="preserve">29 maja 2023 r. </w:t>
      </w:r>
      <w:r>
        <w:rPr>
          <w:color w:val="000000"/>
        </w:rPr>
        <w:t>wraz załącznikami, do których kontrolowany nie wniósł uwag.</w:t>
      </w:r>
    </w:p>
    <w:p w14:paraId="57DCE5CF" w14:textId="77777777" w:rsidR="00FE0FC4" w:rsidRDefault="00FE0FC4" w:rsidP="00FE0FC4">
      <w:pPr>
        <w:spacing w:before="120" w:line="276" w:lineRule="auto"/>
        <w:jc w:val="both"/>
        <w:rPr>
          <w:color w:val="000000"/>
        </w:rPr>
      </w:pPr>
    </w:p>
    <w:p w14:paraId="506915CF" w14:textId="77777777" w:rsidR="004700B3" w:rsidRDefault="004700B3" w:rsidP="00FE0FC4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>W związku z ustaleniami kontroli, Podkarpacki Wojewódzki Inspektor Inspekcji Handlowej</w:t>
      </w:r>
      <w:r>
        <w:rPr>
          <w:i/>
          <w:color w:val="000000"/>
        </w:rPr>
        <w:t xml:space="preserve"> </w:t>
      </w:r>
      <w:r>
        <w:rPr>
          <w:color w:val="000000"/>
        </w:rPr>
        <w:t>pismem z dnia</w:t>
      </w:r>
      <w:r w:rsidR="00F06555">
        <w:rPr>
          <w:color w:val="000000"/>
        </w:rPr>
        <w:t xml:space="preserve"> </w:t>
      </w:r>
      <w:r w:rsidR="0030277F">
        <w:rPr>
          <w:color w:val="000000"/>
        </w:rPr>
        <w:t xml:space="preserve">20 czerwca 2023 r. </w:t>
      </w:r>
      <w:r>
        <w:rPr>
          <w:color w:val="000000"/>
        </w:rPr>
        <w:t>zawiadomił kontrolowanego o wszczęciu postępowania</w:t>
      </w:r>
      <w:r>
        <w:rPr>
          <w:color w:val="000000"/>
        </w:rPr>
        <w:br/>
        <w:t>z urzędu w trybie art. 6 ust. 1 ustawy, w związku ze stwierdzeniem nieprawidłowości</w:t>
      </w:r>
      <w:r>
        <w:rPr>
          <w:color w:val="000000"/>
        </w:rPr>
        <w:br/>
        <w:t xml:space="preserve">w uwidacznianiu informacji o cenach i cenach jednostkowych (data doręczenia stronie: </w:t>
      </w:r>
      <w:r w:rsidR="00092ED7">
        <w:rPr>
          <w:color w:val="000000"/>
        </w:rPr>
        <w:br/>
      </w:r>
      <w:r w:rsidR="00240F4A" w:rsidRPr="00240F4A">
        <w:t xml:space="preserve">23 </w:t>
      </w:r>
      <w:r w:rsidR="0030277F" w:rsidRPr="00240F4A">
        <w:t>czerwca 2</w:t>
      </w:r>
      <w:r w:rsidRPr="00240F4A">
        <w:t>023</w:t>
      </w:r>
      <w:r>
        <w:rPr>
          <w:color w:val="000000"/>
        </w:rPr>
        <w:t xml:space="preserve"> r.). Jednocześnie stronę postępowania pouczono o</w:t>
      </w:r>
      <w:r w:rsidR="003313D6">
        <w:rPr>
          <w:color w:val="000000"/>
        </w:rPr>
        <w:t xml:space="preserve"> </w:t>
      </w:r>
      <w:r>
        <w:rPr>
          <w:color w:val="000000"/>
        </w:rPr>
        <w:t>przysługującym jej prawie do czynnego udziału w postępowaniu, a w szczególności o</w:t>
      </w:r>
      <w:r w:rsidR="003313D6">
        <w:rPr>
          <w:color w:val="000000"/>
        </w:rPr>
        <w:t xml:space="preserve"> </w:t>
      </w:r>
      <w:r>
        <w:rPr>
          <w:color w:val="000000"/>
        </w:rPr>
        <w:t>prawie wypowiadania się co</w:t>
      </w:r>
      <w:r w:rsidR="003313D6">
        <w:rPr>
          <w:color w:val="000000"/>
        </w:rPr>
        <w:t xml:space="preserve"> </w:t>
      </w:r>
      <w:r>
        <w:rPr>
          <w:color w:val="000000"/>
        </w:rPr>
        <w:t>do</w:t>
      </w:r>
      <w:r w:rsidR="003313D6">
        <w:rPr>
          <w:color w:val="000000"/>
        </w:rPr>
        <w:t xml:space="preserve"> </w:t>
      </w:r>
      <w:r>
        <w:rPr>
          <w:color w:val="000000"/>
        </w:rPr>
        <w:t>zebranych dowodów i materiałów, przeglądania akt sprawy, jak</w:t>
      </w:r>
      <w:r w:rsidR="003313D6">
        <w:rPr>
          <w:color w:val="000000"/>
        </w:rPr>
        <w:t xml:space="preserve"> </w:t>
      </w:r>
      <w:r>
        <w:rPr>
          <w:color w:val="000000"/>
        </w:rPr>
        <w:t xml:space="preserve">również brania udziału w przeprowadzeniu dowodu oraz możliwości złożenia wyjaśnienia. </w:t>
      </w:r>
    </w:p>
    <w:p w14:paraId="6A767758" w14:textId="77777777" w:rsidR="004700B3" w:rsidRPr="004700B3" w:rsidRDefault="004700B3" w:rsidP="00FE0FC4">
      <w:pPr>
        <w:spacing w:before="120" w:line="276" w:lineRule="auto"/>
        <w:jc w:val="both"/>
        <w:rPr>
          <w:bCs/>
          <w:color w:val="000000"/>
          <w:szCs w:val="24"/>
        </w:rPr>
      </w:pPr>
      <w:r w:rsidRPr="004700B3">
        <w:rPr>
          <w:bCs/>
          <w:color w:val="000000"/>
        </w:rPr>
        <w:t xml:space="preserve">Stronę wezwano także do przedstawienia wielkości obrotów i przychodu za rok 2022. </w:t>
      </w:r>
    </w:p>
    <w:p w14:paraId="5DCD604E" w14:textId="610FB7E2" w:rsidR="004700B3" w:rsidRDefault="004700B3" w:rsidP="00FE0FC4">
      <w:pPr>
        <w:spacing w:before="120" w:line="276" w:lineRule="auto"/>
        <w:jc w:val="both"/>
        <w:rPr>
          <w:bCs/>
          <w:color w:val="000000"/>
        </w:rPr>
      </w:pPr>
      <w:r w:rsidRPr="004700B3">
        <w:rPr>
          <w:bCs/>
          <w:color w:val="000000"/>
        </w:rPr>
        <w:t xml:space="preserve">W odpowiedzi Strona przekazała </w:t>
      </w:r>
      <w:r w:rsidR="00F06555">
        <w:rPr>
          <w:bCs/>
          <w:color w:val="000000"/>
        </w:rPr>
        <w:t xml:space="preserve">pismo </w:t>
      </w:r>
      <w:r w:rsidR="00240F4A">
        <w:rPr>
          <w:bCs/>
          <w:color w:val="000000"/>
        </w:rPr>
        <w:t>„Rachunek zysków i strat (wariant porównawczy)</w:t>
      </w:r>
      <w:r w:rsidR="00795AFF">
        <w:rPr>
          <w:bCs/>
          <w:color w:val="000000"/>
        </w:rPr>
        <w:t xml:space="preserve">”, </w:t>
      </w:r>
      <w:r w:rsidR="00F06555">
        <w:rPr>
          <w:bCs/>
          <w:color w:val="000000"/>
        </w:rPr>
        <w:t>w któr</w:t>
      </w:r>
      <w:r w:rsidR="002D42FA">
        <w:rPr>
          <w:bCs/>
          <w:color w:val="000000"/>
        </w:rPr>
        <w:t>ym podała kwotę dot</w:t>
      </w:r>
      <w:r w:rsidR="00795AFF">
        <w:rPr>
          <w:bCs/>
          <w:color w:val="000000"/>
        </w:rPr>
        <w:t xml:space="preserve">yczącą </w:t>
      </w:r>
      <w:r w:rsidR="002D42FA">
        <w:rPr>
          <w:bCs/>
          <w:color w:val="000000"/>
        </w:rPr>
        <w:t xml:space="preserve">wielkości przychodu i obrotu </w:t>
      </w:r>
      <w:r w:rsidR="00795AFF">
        <w:rPr>
          <w:bCs/>
          <w:color w:val="000000"/>
        </w:rPr>
        <w:t xml:space="preserve">na koniec 2022-12 </w:t>
      </w:r>
      <w:r w:rsidRPr="004700B3">
        <w:rPr>
          <w:bCs/>
          <w:color w:val="000000"/>
        </w:rPr>
        <w:t>(data wpływu do I</w:t>
      </w:r>
      <w:r w:rsidR="002D42FA">
        <w:rPr>
          <w:bCs/>
          <w:color w:val="000000"/>
        </w:rPr>
        <w:t xml:space="preserve">nspektoratu </w:t>
      </w:r>
      <w:r w:rsidR="00795AFF">
        <w:rPr>
          <w:bCs/>
          <w:color w:val="000000"/>
        </w:rPr>
        <w:t>30 czerwca 2023 r.).</w:t>
      </w:r>
      <w:r w:rsidR="00FE71DC">
        <w:rPr>
          <w:bCs/>
          <w:color w:val="000000"/>
        </w:rPr>
        <w:t xml:space="preserve"> </w:t>
      </w:r>
    </w:p>
    <w:p w14:paraId="2AF47B69" w14:textId="77777777" w:rsidR="00FE0FC4" w:rsidRDefault="00FE0FC4" w:rsidP="00FE0FC4">
      <w:pPr>
        <w:spacing w:before="120" w:line="276" w:lineRule="auto"/>
        <w:jc w:val="both"/>
        <w:rPr>
          <w:bCs/>
          <w:color w:val="000000"/>
        </w:rPr>
      </w:pPr>
    </w:p>
    <w:p w14:paraId="002F3447" w14:textId="77777777" w:rsidR="00FE0FC4" w:rsidRDefault="00FE0FC4" w:rsidP="00FE0FC4">
      <w:pPr>
        <w:spacing w:before="120" w:line="276" w:lineRule="auto"/>
        <w:jc w:val="both"/>
        <w:rPr>
          <w:bCs/>
          <w:color w:val="000000"/>
        </w:rPr>
      </w:pPr>
    </w:p>
    <w:p w14:paraId="2DF5460F" w14:textId="77777777" w:rsidR="004700B3" w:rsidRPr="004700B3" w:rsidRDefault="004700B3" w:rsidP="00FE0FC4">
      <w:pPr>
        <w:spacing w:before="240" w:after="120" w:line="276" w:lineRule="auto"/>
        <w:jc w:val="both"/>
        <w:rPr>
          <w:color w:val="000000"/>
        </w:rPr>
      </w:pPr>
      <w:r w:rsidRPr="004700B3">
        <w:rPr>
          <w:b/>
          <w:color w:val="000000"/>
        </w:rPr>
        <w:lastRenderedPageBreak/>
        <w:t>Podkarpacki Wojewódzki Inspektor Inspekcji Handlowej ustalił i stwierdził,</w:t>
      </w:r>
      <w:r w:rsidRPr="004700B3">
        <w:rPr>
          <w:b/>
          <w:color w:val="000000"/>
        </w:rPr>
        <w:br/>
        <w:t>co następuje:</w:t>
      </w:r>
    </w:p>
    <w:p w14:paraId="358D851E" w14:textId="77777777" w:rsidR="004700B3" w:rsidRPr="004700B3" w:rsidRDefault="004700B3" w:rsidP="00BA6686">
      <w:pPr>
        <w:spacing w:before="120" w:after="120" w:line="276" w:lineRule="auto"/>
        <w:jc w:val="both"/>
        <w:rPr>
          <w:color w:val="000000"/>
        </w:rPr>
      </w:pPr>
      <w:r w:rsidRPr="004700B3">
        <w:rPr>
          <w:color w:val="000000"/>
        </w:rPr>
        <w:t>Zgodnie z art. 6 ust. 1 ustawy karę pieniężną na przedsiębiorcę, który nie wykonuje obowiązku uwidaczniania ceny i ceny jednostkowej w miejscu sprzedaży detalicznej nakłada wojewódzki inspektor Inspekcji Handlowej. W związku z tym, że kontrola przeprowadzona została w</w:t>
      </w:r>
      <w:r w:rsidR="003313D6">
        <w:rPr>
          <w:color w:val="000000"/>
        </w:rPr>
        <w:t xml:space="preserve"> </w:t>
      </w:r>
      <w:r w:rsidRPr="004700B3">
        <w:rPr>
          <w:color w:val="000000"/>
        </w:rPr>
        <w:t xml:space="preserve">sklepie </w:t>
      </w:r>
      <w:r w:rsidR="002D42FA">
        <w:t>w Rzeszowie</w:t>
      </w:r>
      <w:r w:rsidRPr="004700B3">
        <w:t xml:space="preserve"> (woj. podkarpackie</w:t>
      </w:r>
      <w:r w:rsidRPr="004700B3">
        <w:rPr>
          <w:color w:val="000000"/>
        </w:rPr>
        <w:t>), właściwym do prowadzenia postępowania i nałożenia kary jest Podkarpacki Wojewódzki Inspektor Inspekcji Handlowej.</w:t>
      </w:r>
    </w:p>
    <w:p w14:paraId="1138A5B2" w14:textId="77777777" w:rsidR="004700B3" w:rsidRPr="004700B3" w:rsidRDefault="004700B3" w:rsidP="00BA6686">
      <w:pPr>
        <w:spacing w:line="276" w:lineRule="auto"/>
        <w:jc w:val="both"/>
      </w:pPr>
      <w:r w:rsidRPr="004700B3">
        <w:t xml:space="preserve">Zgodnie z art. 3 ust. 1 pkt 3 ustawy, przedsiębiorca to </w:t>
      </w:r>
      <w:r w:rsidRPr="004700B3">
        <w:rPr>
          <w:color w:val="333333"/>
          <w:shd w:val="clear" w:color="auto" w:fill="FFFFFF"/>
        </w:rPr>
        <w:t xml:space="preserve">podmiot, </w:t>
      </w:r>
      <w:r w:rsidRPr="004700B3">
        <w:rPr>
          <w:shd w:val="clear" w:color="auto" w:fill="FFFFFF"/>
        </w:rPr>
        <w:t xml:space="preserve">o którym mowa w </w:t>
      </w:r>
      <w:hyperlink r:id="rId8" w:anchor="/document/18701388?unitId=art(4)ust(1)&amp;cm=DOCUMENT" w:tgtFrame="_blank" w:history="1">
        <w:r w:rsidRPr="004700B3">
          <w:rPr>
            <w:rStyle w:val="Hipercze"/>
            <w:color w:val="auto"/>
            <w:u w:val="none"/>
            <w:shd w:val="clear" w:color="auto" w:fill="FFFFFF"/>
          </w:rPr>
          <w:t>art. 4 ust. 1</w:t>
        </w:r>
      </w:hyperlink>
      <w:r w:rsidRPr="004700B3">
        <w:rPr>
          <w:shd w:val="clear" w:color="auto" w:fill="FFFFFF"/>
        </w:rPr>
        <w:t xml:space="preserve"> lub </w:t>
      </w:r>
      <w:hyperlink r:id="rId9" w:anchor="/document/18701388?unitId=art(4)ust(2)&amp;cm=DOCUMENT" w:tgtFrame="_blank" w:history="1">
        <w:r w:rsidRPr="004700B3">
          <w:rPr>
            <w:rStyle w:val="Hipercze"/>
            <w:color w:val="auto"/>
            <w:u w:val="none"/>
            <w:shd w:val="clear" w:color="auto" w:fill="FFFFFF"/>
          </w:rPr>
          <w:t>2</w:t>
        </w:r>
      </w:hyperlink>
      <w:r w:rsidRPr="004700B3">
        <w:rPr>
          <w:shd w:val="clear" w:color="auto" w:fill="FFFFFF"/>
        </w:rPr>
        <w:t xml:space="preserve"> ustawy z dnia 6 marca 2018 r. - Praw</w:t>
      </w:r>
      <w:r w:rsidR="002D42FA">
        <w:rPr>
          <w:shd w:val="clear" w:color="auto" w:fill="FFFFFF"/>
        </w:rPr>
        <w:t xml:space="preserve">o przedsiębiorców (Dz. U. z 2023, r. poz. 221 </w:t>
      </w:r>
      <w:r w:rsidR="00092ED7">
        <w:rPr>
          <w:shd w:val="clear" w:color="auto" w:fill="FFFFFF"/>
        </w:rPr>
        <w:br/>
      </w:r>
      <w:r w:rsidR="002D42FA">
        <w:rPr>
          <w:shd w:val="clear" w:color="auto" w:fill="FFFFFF"/>
        </w:rPr>
        <w:t>ze zm.</w:t>
      </w:r>
      <w:r w:rsidRPr="004700B3">
        <w:rPr>
          <w:shd w:val="clear" w:color="auto" w:fill="FFFFFF"/>
        </w:rPr>
        <w:t>)</w:t>
      </w:r>
      <w:r w:rsidRPr="004700B3">
        <w:t>, czyli osoba fizyczna, osoba prawna lub jednostka organizacyjna niebędąca osobą prawną, której odrębna ustawa przyznaje zdolność prawną, wykonująca działalność gospodarczą (ust.</w:t>
      </w:r>
      <w:r w:rsidR="003313D6">
        <w:t xml:space="preserve"> </w:t>
      </w:r>
      <w:r w:rsidRPr="004700B3">
        <w:t xml:space="preserve">1). Przedsiębiorcami są także wspólnicy spółki cywilnej w zakresie wykonywanej przez nich działalności gospodarczej (ust. 2). </w:t>
      </w:r>
    </w:p>
    <w:p w14:paraId="45395051" w14:textId="77777777" w:rsidR="004700B3" w:rsidRPr="004700B3" w:rsidRDefault="004700B3" w:rsidP="00BA6686">
      <w:pPr>
        <w:spacing w:before="120" w:line="276" w:lineRule="auto"/>
        <w:jc w:val="both"/>
      </w:pPr>
      <w:r w:rsidRPr="004700B3">
        <w:t>Zgodnie z art. 3 ustawy prawo przedsiębiorców, działalność gospodarcza to zorganizowana działalność zarobkowa, wykonywana we własnym imieniu i w sposób ciągły.</w:t>
      </w:r>
    </w:p>
    <w:p w14:paraId="42CB052C" w14:textId="77777777" w:rsidR="004700B3" w:rsidRPr="004700B3" w:rsidRDefault="004700B3" w:rsidP="00BA6686">
      <w:pPr>
        <w:spacing w:before="120" w:line="276" w:lineRule="auto"/>
        <w:jc w:val="both"/>
        <w:rPr>
          <w:shd w:val="clear" w:color="auto" w:fill="FFFFFF"/>
        </w:rPr>
      </w:pPr>
      <w:r w:rsidRPr="004700B3">
        <w:t xml:space="preserve">Zgodnie z art. 4 ust. 1 ustawy w </w:t>
      </w:r>
      <w:r w:rsidRPr="004700B3">
        <w:rPr>
          <w:shd w:val="clear" w:color="auto" w:fill="FFFFFF"/>
        </w:rPr>
        <w:t>miejscu sprzedaży detalicznej i świadczenia usług uwidacznia się cenę oraz cenę jednostkową towaru, usługi w sposób jednoznaczny, niebudzący wątpliwości oraz umożliwiający porównanie cen.</w:t>
      </w:r>
    </w:p>
    <w:p w14:paraId="01924959" w14:textId="77777777" w:rsidR="004700B3" w:rsidRPr="004700B3" w:rsidRDefault="004700B3" w:rsidP="00BA6686">
      <w:pPr>
        <w:tabs>
          <w:tab w:val="left" w:pos="708"/>
        </w:tabs>
        <w:spacing w:before="120" w:line="276" w:lineRule="auto"/>
        <w:jc w:val="both"/>
        <w:rPr>
          <w:color w:val="000000"/>
        </w:rPr>
      </w:pPr>
      <w:r w:rsidRPr="004700B3">
        <w:rPr>
          <w:color w:val="000000"/>
        </w:rPr>
        <w:t>Pod pojęciem ceny, ustawa rozumie wartość wyrażoną w jednostkach pieniężnych, którą</w:t>
      </w:r>
      <w:r w:rsidR="003313D6">
        <w:rPr>
          <w:color w:val="000000"/>
        </w:rPr>
        <w:t xml:space="preserve"> </w:t>
      </w:r>
      <w:r w:rsidRPr="004700B3">
        <w:rPr>
          <w:color w:val="000000"/>
        </w:rPr>
        <w:t xml:space="preserve">kupujący jest obowiązany zapłacić przedsiębiorcy za towar lub usługę (art. 3 ust. 1 pkt 1 ustawy). </w:t>
      </w:r>
      <w:r w:rsidRPr="004700B3">
        <w:rPr>
          <w:shd w:val="clear" w:color="auto" w:fill="FFFFFF"/>
        </w:rPr>
        <w:t>Cena jednostkowa towaru lub usługi jest ceną ustaloną za jednostkę określonego towaru lub</w:t>
      </w:r>
      <w:r w:rsidR="003313D6">
        <w:rPr>
          <w:shd w:val="clear" w:color="auto" w:fill="FFFFFF"/>
        </w:rPr>
        <w:t xml:space="preserve"> </w:t>
      </w:r>
      <w:r w:rsidRPr="004700B3">
        <w:rPr>
          <w:shd w:val="clear" w:color="auto" w:fill="FFFFFF"/>
        </w:rPr>
        <w:t xml:space="preserve">określonej usługi, których ilość lub liczba są wyrażone w jednostkach miar </w:t>
      </w:r>
      <w:r w:rsidR="00092ED7">
        <w:rPr>
          <w:shd w:val="clear" w:color="auto" w:fill="FFFFFF"/>
        </w:rPr>
        <w:br/>
      </w:r>
      <w:r w:rsidRPr="004700B3">
        <w:rPr>
          <w:shd w:val="clear" w:color="auto" w:fill="FFFFFF"/>
        </w:rPr>
        <w:t>w rozumieniu przepisów o miarach</w:t>
      </w:r>
      <w:r w:rsidRPr="004700B3">
        <w:rPr>
          <w:color w:val="000000"/>
        </w:rPr>
        <w:t xml:space="preserve"> (art. 3 ust. 1 pkt 2 ustawy).</w:t>
      </w:r>
    </w:p>
    <w:p w14:paraId="64147F12" w14:textId="454EBBFF" w:rsidR="004700B3" w:rsidRPr="004700B3" w:rsidRDefault="004700B3" w:rsidP="00BA6686">
      <w:pPr>
        <w:tabs>
          <w:tab w:val="left" w:pos="708"/>
        </w:tabs>
        <w:spacing w:before="120" w:line="276" w:lineRule="auto"/>
        <w:jc w:val="both"/>
        <w:rPr>
          <w:szCs w:val="24"/>
          <w:shd w:val="clear" w:color="auto" w:fill="FFFFFF"/>
        </w:rPr>
      </w:pPr>
      <w:r w:rsidRPr="004700B3">
        <w:rPr>
          <w:color w:val="000000"/>
        </w:rPr>
        <w:t>Na mocy § 3 ust. 1 rozporządzenia</w:t>
      </w:r>
      <w:r w:rsidR="00FE71DC">
        <w:rPr>
          <w:color w:val="000000"/>
        </w:rPr>
        <w:t xml:space="preserve"> </w:t>
      </w:r>
      <w:r w:rsidRPr="004700B3">
        <w:rPr>
          <w:color w:val="000000"/>
        </w:rPr>
        <w:t>c</w:t>
      </w:r>
      <w:r w:rsidRPr="004700B3">
        <w:rPr>
          <w:shd w:val="clear" w:color="auto" w:fill="FFFFFF"/>
        </w:rPr>
        <w:t>enę, cenę jednostkową lub informację o obniżonej cenie uwidacznia się na danym towarze, bezpośrednio przy towarze lub w bliskości towaru, którego dotyczy cena, cena jednostkowa lub informacja o obniżonej cenie, w miejscu ogólnodostępnym i dobrze widocznym dla konsumentów</w:t>
      </w:r>
      <w:r w:rsidRPr="004700B3">
        <w:t>.</w:t>
      </w:r>
    </w:p>
    <w:p w14:paraId="015BC809" w14:textId="77777777" w:rsidR="004700B3" w:rsidRPr="004700B3" w:rsidRDefault="003313D6" w:rsidP="00BA6686">
      <w:pPr>
        <w:tabs>
          <w:tab w:val="left" w:pos="708"/>
        </w:tabs>
        <w:spacing w:before="120" w:line="276" w:lineRule="auto"/>
        <w:jc w:val="both"/>
      </w:pPr>
      <w:r>
        <w:rPr>
          <w:bCs/>
        </w:rPr>
        <w:t>§</w:t>
      </w:r>
      <w:r w:rsidR="004700B3" w:rsidRPr="004700B3">
        <w:rPr>
          <w:bCs/>
        </w:rPr>
        <w:t xml:space="preserve"> 3</w:t>
      </w:r>
      <w:r>
        <w:rPr>
          <w:bCs/>
        </w:rPr>
        <w:t xml:space="preserve"> </w:t>
      </w:r>
      <w:r w:rsidR="004700B3" w:rsidRPr="004700B3">
        <w:rPr>
          <w:bCs/>
        </w:rPr>
        <w:t xml:space="preserve">ust. 2 rozporządzenia wskazuje, że </w:t>
      </w:r>
      <w:r w:rsidR="004700B3" w:rsidRPr="004700B3">
        <w:t>cenę, cenę jednostkową lub informację o obniżonej cenie uwidacznia się w szczególności: 1) na wywieszce, która może mieć formę wyświetlacza elektronicznego; 2) w cenniku; 3) w katalogu; 4) na obwolucie; 5) w postaci nadruku lub</w:t>
      </w:r>
      <w:r w:rsidR="004700B3">
        <w:t> </w:t>
      </w:r>
      <w:r w:rsidR="004700B3" w:rsidRPr="004700B3">
        <w:t>napisu na towarze lub opakowaniu.</w:t>
      </w:r>
    </w:p>
    <w:p w14:paraId="3915AED4" w14:textId="77777777" w:rsidR="004700B3" w:rsidRPr="004700B3" w:rsidRDefault="004700B3" w:rsidP="00BA6686">
      <w:pPr>
        <w:tabs>
          <w:tab w:val="left" w:pos="708"/>
        </w:tabs>
        <w:spacing w:before="120" w:line="276" w:lineRule="auto"/>
        <w:jc w:val="both"/>
      </w:pPr>
      <w:r w:rsidRPr="004700B3">
        <w:rPr>
          <w:color w:val="000000"/>
        </w:rPr>
        <w:t xml:space="preserve">Pod pojęciem wywieszki, rozporządzenie rozumie etykietę, metkę, tabliczkę lub plakat </w:t>
      </w:r>
      <w:r w:rsidR="00092ED7">
        <w:rPr>
          <w:color w:val="000000"/>
        </w:rPr>
        <w:br/>
      </w:r>
      <w:r w:rsidRPr="004700B3">
        <w:rPr>
          <w:color w:val="000000"/>
        </w:rPr>
        <w:t>(§ 2 pkt 4 rozporządzenia).</w:t>
      </w:r>
    </w:p>
    <w:p w14:paraId="0FE0BF48" w14:textId="77777777" w:rsidR="004700B3" w:rsidRPr="004700B3" w:rsidRDefault="004700B3" w:rsidP="00BA6686">
      <w:pPr>
        <w:tabs>
          <w:tab w:val="left" w:pos="708"/>
        </w:tabs>
        <w:spacing w:before="120" w:line="276" w:lineRule="auto"/>
        <w:jc w:val="both"/>
        <w:rPr>
          <w:color w:val="000000"/>
        </w:rPr>
      </w:pPr>
      <w:r w:rsidRPr="004700B3">
        <w:rPr>
          <w:color w:val="000000"/>
        </w:rPr>
        <w:t xml:space="preserve">Zgodnie natomiast z § 4 ust. 1 rozporządzenia cena jednostkowa winna dotyczyć odpowiednio ceny za: </w:t>
      </w:r>
    </w:p>
    <w:p w14:paraId="3C16D7F1" w14:textId="77777777" w:rsidR="004700B3" w:rsidRDefault="004700B3" w:rsidP="00BA6686">
      <w:pPr>
        <w:numPr>
          <w:ilvl w:val="0"/>
          <w:numId w:val="16"/>
        </w:numPr>
        <w:tabs>
          <w:tab w:val="left" w:pos="708"/>
        </w:tabs>
        <w:spacing w:line="276" w:lineRule="auto"/>
        <w:ind w:hanging="218"/>
        <w:jc w:val="both"/>
        <w:rPr>
          <w:color w:val="000000"/>
        </w:rPr>
      </w:pPr>
      <w:r>
        <w:rPr>
          <w:color w:val="000000"/>
        </w:rPr>
        <w:t>litr lub metr sześcienny – dla towaru przeznaczonego do sprzedaży według objętości;</w:t>
      </w:r>
    </w:p>
    <w:p w14:paraId="53670786" w14:textId="77777777" w:rsidR="004700B3" w:rsidRDefault="004700B3" w:rsidP="00BA6686">
      <w:pPr>
        <w:numPr>
          <w:ilvl w:val="0"/>
          <w:numId w:val="16"/>
        </w:numPr>
        <w:tabs>
          <w:tab w:val="left" w:pos="708"/>
        </w:tabs>
        <w:spacing w:line="276" w:lineRule="auto"/>
        <w:ind w:hanging="218"/>
        <w:jc w:val="both"/>
        <w:rPr>
          <w:color w:val="000000"/>
        </w:rPr>
      </w:pPr>
      <w:r>
        <w:rPr>
          <w:color w:val="000000"/>
        </w:rPr>
        <w:t>kilogram lub tonę – dla towaru przeznaczonego do sprzedaży według masy;</w:t>
      </w:r>
    </w:p>
    <w:p w14:paraId="32988AC1" w14:textId="77777777" w:rsidR="004700B3" w:rsidRDefault="004700B3" w:rsidP="00BA6686">
      <w:pPr>
        <w:numPr>
          <w:ilvl w:val="0"/>
          <w:numId w:val="16"/>
        </w:numPr>
        <w:tabs>
          <w:tab w:val="left" w:pos="708"/>
        </w:tabs>
        <w:spacing w:line="276" w:lineRule="auto"/>
        <w:ind w:hanging="218"/>
        <w:jc w:val="both"/>
        <w:rPr>
          <w:color w:val="000000"/>
        </w:rPr>
      </w:pPr>
      <w:r>
        <w:rPr>
          <w:color w:val="000000"/>
        </w:rPr>
        <w:t>metr – dla towaru sprzedawanego według długości;</w:t>
      </w:r>
    </w:p>
    <w:p w14:paraId="210FD73F" w14:textId="77777777" w:rsidR="004700B3" w:rsidRDefault="004700B3" w:rsidP="00BA6686">
      <w:pPr>
        <w:numPr>
          <w:ilvl w:val="0"/>
          <w:numId w:val="16"/>
        </w:numPr>
        <w:tabs>
          <w:tab w:val="left" w:pos="708"/>
        </w:tabs>
        <w:spacing w:line="276" w:lineRule="auto"/>
        <w:ind w:hanging="218"/>
        <w:jc w:val="both"/>
        <w:rPr>
          <w:color w:val="000000"/>
        </w:rPr>
      </w:pPr>
      <w:r>
        <w:rPr>
          <w:color w:val="000000"/>
        </w:rPr>
        <w:t>metr kwadratowy – dla towaru sprzedawanego według powierzchni;</w:t>
      </w:r>
    </w:p>
    <w:p w14:paraId="77C14A26" w14:textId="77777777" w:rsidR="004700B3" w:rsidRDefault="004700B3" w:rsidP="00BA6686">
      <w:pPr>
        <w:numPr>
          <w:ilvl w:val="0"/>
          <w:numId w:val="16"/>
        </w:numPr>
        <w:tabs>
          <w:tab w:val="left" w:pos="708"/>
        </w:tabs>
        <w:spacing w:line="276" w:lineRule="auto"/>
        <w:ind w:hanging="218"/>
        <w:jc w:val="both"/>
        <w:rPr>
          <w:color w:val="000000"/>
        </w:rPr>
      </w:pPr>
      <w:r>
        <w:rPr>
          <w:color w:val="000000"/>
        </w:rPr>
        <w:t>sztukę – dla towarów przeznaczonych do sprzedaży na sztuki;</w:t>
      </w:r>
    </w:p>
    <w:p w14:paraId="4D4691D5" w14:textId="77777777" w:rsidR="004700B3" w:rsidRDefault="004700B3" w:rsidP="00BA6686">
      <w:pPr>
        <w:tabs>
          <w:tab w:val="left" w:pos="708"/>
        </w:tabs>
        <w:spacing w:before="120" w:line="276" w:lineRule="auto"/>
        <w:jc w:val="both"/>
      </w:pPr>
      <w:r>
        <w:lastRenderedPageBreak/>
        <w:t xml:space="preserve">Jak stanowi ust. 2 cytowanego § 4 w szczególnych przypadkach uzasadnionych rodzajem, przeznaczeniem lub zwyczajowo oferowaną ilością towarów przy uwidacznianiu cen jednostkowych dopuszcza się stosowanie dziesiętnych wielokrotności i podwielokrotności legalnych jednostek miar innych niż określone w ust. 1. </w:t>
      </w:r>
    </w:p>
    <w:p w14:paraId="2755864D" w14:textId="77777777" w:rsidR="004700B3" w:rsidRDefault="004700B3" w:rsidP="00BA6686">
      <w:pPr>
        <w:tabs>
          <w:tab w:val="left" w:pos="708"/>
        </w:tabs>
        <w:spacing w:before="120" w:line="276" w:lineRule="auto"/>
        <w:jc w:val="both"/>
        <w:rPr>
          <w:color w:val="000000"/>
        </w:rPr>
      </w:pPr>
      <w:r>
        <w:rPr>
          <w:color w:val="000000"/>
        </w:rPr>
        <w:t xml:space="preserve">Zgodnie z § 4 ust. 3 rozporządzenia w przypadku towaru pakowanego oznaczonego liczbą sztuk dopuszcza się stosowanie przeliczenia na cenę jednostkową za sztukę lub za dziesiętną wielokrotność liczby sztuk. </w:t>
      </w:r>
    </w:p>
    <w:p w14:paraId="170DFD5C" w14:textId="77777777" w:rsidR="004700B3" w:rsidRDefault="004700B3" w:rsidP="00BA6686">
      <w:pPr>
        <w:shd w:val="clear" w:color="auto" w:fill="FFFFFF"/>
        <w:spacing w:before="120" w:line="276" w:lineRule="auto"/>
        <w:jc w:val="both"/>
        <w:rPr>
          <w:shd w:val="clear" w:color="auto" w:fill="FFFFFF"/>
        </w:rPr>
      </w:pPr>
      <w:r>
        <w:rPr>
          <w:bCs/>
        </w:rPr>
        <w:t>§ 6 rozporządzenia</w:t>
      </w:r>
      <w:r>
        <w:t xml:space="preserve"> stanowi, że </w:t>
      </w:r>
      <w:r>
        <w:rPr>
          <w:shd w:val="clear" w:color="auto" w:fill="FFFFFF"/>
        </w:rPr>
        <w:t xml:space="preserve">cena jednostkowa pakowanego środka spożywczego w stanie stałym znajdującego się w środku płynnym dotyczy masy netto środka spożywczego </w:t>
      </w:r>
      <w:r w:rsidR="003313D6">
        <w:rPr>
          <w:shd w:val="clear" w:color="auto" w:fill="FFFFFF"/>
        </w:rPr>
        <w:br/>
      </w:r>
      <w:r>
        <w:rPr>
          <w:shd w:val="clear" w:color="auto" w:fill="FFFFFF"/>
        </w:rPr>
        <w:t>po</w:t>
      </w:r>
      <w:r w:rsidR="003313D6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odsączeniu, oznaczonej na opakowaniu jednostkowym, jeżeli płyn ten lub mieszanka płynów stanowi jedynie dodatek do podstawowego składu tego środka spożywczego. </w:t>
      </w:r>
      <w:r w:rsidR="003313D6">
        <w:rPr>
          <w:shd w:val="clear" w:color="auto" w:fill="FFFFFF"/>
        </w:rPr>
        <w:br/>
      </w:r>
      <w:r>
        <w:rPr>
          <w:shd w:val="clear" w:color="auto" w:fill="FFFFFF"/>
        </w:rPr>
        <w:t>W</w:t>
      </w:r>
      <w:r w:rsidR="003313D6">
        <w:rPr>
          <w:shd w:val="clear" w:color="auto" w:fill="FFFFFF"/>
        </w:rPr>
        <w:t xml:space="preserve"> </w:t>
      </w:r>
      <w:r>
        <w:rPr>
          <w:shd w:val="clear" w:color="auto" w:fill="FFFFFF"/>
        </w:rPr>
        <w:t>przypadku gdy pakowany środek spożywczy był glazurowany, cena jednostkowa jest podawana w odniesieniu do masy netto z wyłączeniem glazury.</w:t>
      </w:r>
    </w:p>
    <w:p w14:paraId="0EBD6D8B" w14:textId="77777777" w:rsidR="004700B3" w:rsidRDefault="004700B3" w:rsidP="00BA6686">
      <w:pPr>
        <w:shd w:val="clear" w:color="auto" w:fill="FFFFFF"/>
        <w:spacing w:before="120" w:line="276" w:lineRule="auto"/>
        <w:jc w:val="both"/>
      </w:pPr>
      <w:r>
        <w:rPr>
          <w:shd w:val="clear" w:color="auto" w:fill="FFFFFF"/>
        </w:rPr>
        <w:t xml:space="preserve">§ 2 pkt 5 rozporządzenia stanowi, że pod pojęciem </w:t>
      </w:r>
      <w:r>
        <w:t xml:space="preserve">środka płynnego należy rozumieć środek płynny, o którym mowa w pkt 5 </w:t>
      </w:r>
      <w:hyperlink r:id="rId10" w:anchor="/document/68078392?unitId=zal(IX)&amp;cm=DOCUMENT" w:tgtFrame="_blank" w:history="1">
        <w:r w:rsidRPr="004700B3">
          <w:rPr>
            <w:rStyle w:val="Hipercze"/>
            <w:color w:val="auto"/>
            <w:u w:val="none"/>
          </w:rPr>
          <w:t>załącznika IX</w:t>
        </w:r>
      </w:hyperlink>
      <w:r>
        <w:t xml:space="preserve"> do rozporządzenia Parlamentu Europejskiego i</w:t>
      </w:r>
      <w:r w:rsidR="003313D6">
        <w:t xml:space="preserve"> </w:t>
      </w:r>
      <w:r>
        <w:t xml:space="preserve">Rady (UE)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 Rady, dyrektyw Komisji 2002/67/WE i 2008/5/WE oraz rozporządzenia Komisji (WE) nr 608/2004 (Dz. Urz. UE L 304 z 22.11.2011, str. 18, </w:t>
      </w:r>
      <w:r w:rsidR="003313D6">
        <w:br/>
      </w:r>
      <w:r>
        <w:t>z</w:t>
      </w:r>
      <w:r w:rsidR="003313D6">
        <w:t xml:space="preserve"> </w:t>
      </w:r>
      <w:proofErr w:type="spellStart"/>
      <w:r>
        <w:t>późn</w:t>
      </w:r>
      <w:proofErr w:type="spellEnd"/>
      <w:r>
        <w:t xml:space="preserve">. zm.). </w:t>
      </w:r>
    </w:p>
    <w:p w14:paraId="14202D0A" w14:textId="77777777" w:rsidR="004700B3" w:rsidRDefault="004700B3" w:rsidP="00BA6686">
      <w:pPr>
        <w:shd w:val="clear" w:color="auto" w:fill="FFFFFF"/>
        <w:spacing w:line="276" w:lineRule="auto"/>
      </w:pPr>
      <w:r>
        <w:rPr>
          <w:shd w:val="clear" w:color="auto" w:fill="FFFFFF"/>
        </w:rPr>
        <w:t>§ 2 pkt 6 rozporządzenia stanowi, że pod pojęciem</w:t>
      </w:r>
      <w:r>
        <w:t xml:space="preserve"> masy netto po odsączeniu należy rozumieć masę środka spożywczego w stanie stałym umieszczonego w środku płynnym.</w:t>
      </w:r>
    </w:p>
    <w:p w14:paraId="316C8D4F" w14:textId="77777777" w:rsidR="004700B3" w:rsidRDefault="004700B3" w:rsidP="00BA6686">
      <w:pPr>
        <w:tabs>
          <w:tab w:val="left" w:pos="708"/>
        </w:tabs>
        <w:spacing w:before="120" w:line="276" w:lineRule="auto"/>
        <w:jc w:val="both"/>
        <w:rPr>
          <w:color w:val="000000"/>
        </w:rPr>
      </w:pPr>
      <w:r>
        <w:rPr>
          <w:color w:val="000000"/>
        </w:rPr>
        <w:t>Zgodnie z art. 6 ust. 1 ustawy, jeżeli przedsiębiorca nie wykonuje obowiązków, o których mowa w art.</w:t>
      </w:r>
      <w:r>
        <w:rPr>
          <w:i/>
          <w:shd w:val="clear" w:color="auto" w:fill="FFFFFF"/>
        </w:rPr>
        <w:t xml:space="preserve"> </w:t>
      </w:r>
      <w:r>
        <w:rPr>
          <w:shd w:val="clear" w:color="auto" w:fill="FFFFFF"/>
        </w:rPr>
        <w:t>4 ust. 1-5</w:t>
      </w:r>
      <w:r>
        <w:rPr>
          <w:color w:val="000000"/>
        </w:rPr>
        <w:t xml:space="preserve">, wojewódzki inspektor Inspekcji Handlowej nakłada na niego, </w:t>
      </w:r>
      <w:r>
        <w:rPr>
          <w:color w:val="000000"/>
        </w:rPr>
        <w:br/>
        <w:t>w drodze decyzji, karę pieniężną do wysokości 20000</w:t>
      </w:r>
      <w:r w:rsidR="003313D6">
        <w:rPr>
          <w:color w:val="000000"/>
        </w:rPr>
        <w:t xml:space="preserve"> </w:t>
      </w:r>
      <w:r>
        <w:rPr>
          <w:color w:val="000000"/>
        </w:rPr>
        <w:t>zł. Przepis ten w sposób niewymagający dodatkowych założeń i wykładni, nakazuje wojewódzkiemu inspektorowi Inspekcji Handlowej wymierzyć karę pieniężną podmiotowi, który nie wykonuje obowiązku określonego w ww. przepisach, choćby naruszenie prawa miało charakter jednostkowy.</w:t>
      </w:r>
    </w:p>
    <w:p w14:paraId="2C75DDC7" w14:textId="77777777" w:rsidR="004700B3" w:rsidRDefault="004700B3" w:rsidP="00BA6686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Dowiedzenie, że podmiot nie wykonał powyższego obowiązku powoduje konieczność nałożenia kary pieniężnej, która jest karą administracyjną. Jednocześnie w myśl art. 6 ust. 3 ustawy, przy ustalaniu wysokości kary pieniężnej uwzględnia się: </w:t>
      </w:r>
    </w:p>
    <w:p w14:paraId="40C9D91C" w14:textId="77777777" w:rsidR="004700B3" w:rsidRPr="000E329E" w:rsidRDefault="004700B3" w:rsidP="00BA6686">
      <w:pPr>
        <w:numPr>
          <w:ilvl w:val="0"/>
          <w:numId w:val="30"/>
        </w:numPr>
        <w:spacing w:line="276" w:lineRule="auto"/>
        <w:jc w:val="both"/>
        <w:rPr>
          <w:color w:val="000000"/>
          <w:szCs w:val="24"/>
        </w:rPr>
      </w:pPr>
      <w:r>
        <w:t>stopień naruszenia obowiązków, o których mowa w art. 4 ust. 1-5, w tym charakter, wagę, skalę i czas trwania naruszenia tych obowiązków;</w:t>
      </w:r>
    </w:p>
    <w:p w14:paraId="1A9ADB65" w14:textId="77777777" w:rsidR="004700B3" w:rsidRPr="000E329E" w:rsidRDefault="004700B3" w:rsidP="00BA6686">
      <w:pPr>
        <w:numPr>
          <w:ilvl w:val="0"/>
          <w:numId w:val="30"/>
        </w:numPr>
        <w:spacing w:line="276" w:lineRule="auto"/>
        <w:jc w:val="both"/>
        <w:rPr>
          <w:color w:val="000000"/>
          <w:szCs w:val="24"/>
        </w:rPr>
      </w:pPr>
      <w:r>
        <w:t xml:space="preserve">dotychczasową działalność przedsiębiorcy, w tym podjęte przez niego działania w celu złagodzenia lub naprawienia szkody poniesionej przez konsumentów, wcześniejsze naruszenia obowiązków, o których mowa w art. 4 ust. 1-5, przez tego przedsiębiorcę </w:t>
      </w:r>
      <w:r w:rsidRPr="000E329E">
        <w:rPr>
          <w:szCs w:val="24"/>
        </w:rPr>
        <w:t>oraz</w:t>
      </w:r>
      <w:r w:rsidR="00E04869" w:rsidRPr="000E329E">
        <w:rPr>
          <w:szCs w:val="24"/>
        </w:rPr>
        <w:t> </w:t>
      </w:r>
      <w:r w:rsidRPr="000E329E">
        <w:rPr>
          <w:szCs w:val="24"/>
        </w:rPr>
        <w:t>uzyskane przez przedsiębiorcę korzyści majątkowe lub straty w związku z</w:t>
      </w:r>
      <w:r w:rsidR="00E04869" w:rsidRPr="000E329E">
        <w:rPr>
          <w:szCs w:val="24"/>
        </w:rPr>
        <w:t> </w:t>
      </w:r>
      <w:r w:rsidRPr="000E329E">
        <w:rPr>
          <w:szCs w:val="24"/>
        </w:rPr>
        <w:t>naruszeniem tych obowiązków;</w:t>
      </w:r>
    </w:p>
    <w:p w14:paraId="41DF6B76" w14:textId="77777777" w:rsidR="004700B3" w:rsidRPr="000E329E" w:rsidRDefault="004700B3" w:rsidP="00BA6686">
      <w:pPr>
        <w:numPr>
          <w:ilvl w:val="0"/>
          <w:numId w:val="30"/>
        </w:numPr>
        <w:spacing w:line="276" w:lineRule="auto"/>
        <w:jc w:val="both"/>
        <w:rPr>
          <w:color w:val="000000"/>
          <w:szCs w:val="24"/>
        </w:rPr>
      </w:pPr>
      <w:r w:rsidRPr="000E329E">
        <w:rPr>
          <w:szCs w:val="24"/>
        </w:rPr>
        <w:t>wielkość obrotów i przychodu przedsiębiorcy;</w:t>
      </w:r>
    </w:p>
    <w:p w14:paraId="332A696E" w14:textId="780A37A7" w:rsidR="004700B3" w:rsidRPr="000E329E" w:rsidRDefault="004700B3" w:rsidP="00BA6686">
      <w:pPr>
        <w:numPr>
          <w:ilvl w:val="0"/>
          <w:numId w:val="30"/>
        </w:numPr>
        <w:spacing w:line="276" w:lineRule="auto"/>
        <w:jc w:val="both"/>
        <w:rPr>
          <w:color w:val="000000"/>
          <w:szCs w:val="24"/>
        </w:rPr>
      </w:pPr>
      <w:r w:rsidRPr="000E329E">
        <w:rPr>
          <w:szCs w:val="24"/>
        </w:rPr>
        <w:t xml:space="preserve">sankcje nałożone na przedsiębiorcę za to samo naruszenie w innych państwach członkowskich Unii Europejskiej w sprawach transgranicznych, jeżeli informacje </w:t>
      </w:r>
      <w:r w:rsidR="00092ED7">
        <w:rPr>
          <w:szCs w:val="24"/>
        </w:rPr>
        <w:br/>
      </w:r>
      <w:r w:rsidRPr="000E329E">
        <w:rPr>
          <w:szCs w:val="24"/>
        </w:rPr>
        <w:t xml:space="preserve">o takich sankcjach są dostępne w ramach mechanizmu ustanowionego </w:t>
      </w:r>
      <w:hyperlink r:id="rId11" w:anchor="/document/68999347?cm=DOCUMENT" w:tgtFrame="_blank" w:history="1">
        <w:r w:rsidRPr="000E329E">
          <w:rPr>
            <w:rStyle w:val="Hipercze"/>
            <w:color w:val="auto"/>
            <w:szCs w:val="24"/>
            <w:u w:val="none"/>
          </w:rPr>
          <w:t>rozporządzeniem</w:t>
        </w:r>
      </w:hyperlink>
      <w:r w:rsidRPr="000E329E">
        <w:rPr>
          <w:szCs w:val="24"/>
        </w:rPr>
        <w:t xml:space="preserve"> </w:t>
      </w:r>
      <w:r w:rsidRPr="000E329E">
        <w:rPr>
          <w:szCs w:val="24"/>
        </w:rPr>
        <w:lastRenderedPageBreak/>
        <w:t>Parlamentu Europejskiego i Rady (UE) 2017/2394 z dnia 12 grudnia 2017 r. w sprawie współpracy między organami krajowymi odpowiedzialnymi za egzekwowanie przepisów prawa w</w:t>
      </w:r>
      <w:r w:rsidR="003313D6">
        <w:rPr>
          <w:szCs w:val="24"/>
        </w:rPr>
        <w:t xml:space="preserve"> </w:t>
      </w:r>
      <w:r w:rsidRPr="000E329E">
        <w:rPr>
          <w:szCs w:val="24"/>
        </w:rPr>
        <w:t>zakresie ochrony konsumentów i uchylającym rozporządzenie (WE) nr 2006/2004 (Dz.</w:t>
      </w:r>
      <w:r w:rsidR="003313D6">
        <w:rPr>
          <w:szCs w:val="24"/>
        </w:rPr>
        <w:t xml:space="preserve"> </w:t>
      </w:r>
      <w:r w:rsidRPr="000E329E">
        <w:rPr>
          <w:szCs w:val="24"/>
        </w:rPr>
        <w:t xml:space="preserve">Urz. UE L 345 z 27.12.2017, str. 1, z </w:t>
      </w:r>
      <w:proofErr w:type="spellStart"/>
      <w:r w:rsidRPr="000E329E">
        <w:rPr>
          <w:szCs w:val="24"/>
        </w:rPr>
        <w:t>późn</w:t>
      </w:r>
      <w:proofErr w:type="spellEnd"/>
      <w:r w:rsidRPr="000E329E">
        <w:rPr>
          <w:szCs w:val="24"/>
        </w:rPr>
        <w:t>. zm.).</w:t>
      </w:r>
    </w:p>
    <w:p w14:paraId="7D1B7973" w14:textId="31F160BB" w:rsidR="00AF64F5" w:rsidRDefault="004700B3" w:rsidP="00BA6686">
      <w:pPr>
        <w:spacing w:line="276" w:lineRule="auto"/>
        <w:jc w:val="both"/>
        <w:rPr>
          <w:iCs/>
          <w:color w:val="000000"/>
        </w:rPr>
      </w:pPr>
      <w:r w:rsidRPr="00E04869">
        <w:rPr>
          <w:iCs/>
          <w:color w:val="000000"/>
        </w:rPr>
        <w:t xml:space="preserve">W przedmiotowej sprawie w trakcie kontroli przeprowadzonej w miejscu sprzedaży detalicznej </w:t>
      </w:r>
      <w:r w:rsidR="00FE71DC">
        <w:rPr>
          <w:b/>
          <w:bCs/>
          <w:szCs w:val="24"/>
        </w:rPr>
        <w:t xml:space="preserve">(dane zanonimizowane) </w:t>
      </w:r>
      <w:r w:rsidR="002D42FA">
        <w:t>Rzeszów</w:t>
      </w:r>
      <w:r w:rsidRPr="00E04869">
        <w:rPr>
          <w:iCs/>
        </w:rPr>
        <w:t xml:space="preserve">, </w:t>
      </w:r>
      <w:r w:rsidRPr="00E04869">
        <w:t>należącym</w:t>
      </w:r>
      <w:r w:rsidRPr="00E04869">
        <w:rPr>
          <w:color w:val="000000"/>
        </w:rPr>
        <w:t xml:space="preserve"> do</w:t>
      </w:r>
      <w:bookmarkStart w:id="3" w:name="_Hlk120617824"/>
      <w:r w:rsidR="003313D6">
        <w:rPr>
          <w:color w:val="000000"/>
        </w:rPr>
        <w:t xml:space="preserve"> </w:t>
      </w:r>
      <w:r w:rsidRPr="00E04869">
        <w:rPr>
          <w:bCs/>
        </w:rPr>
        <w:t xml:space="preserve">przedsiębiorcy </w:t>
      </w:r>
      <w:bookmarkEnd w:id="3"/>
      <w:r w:rsidR="00FE0FC4">
        <w:rPr>
          <w:bCs/>
        </w:rPr>
        <w:t xml:space="preserve">- </w:t>
      </w:r>
      <w:r w:rsidR="00AF64F5" w:rsidRPr="00B07753">
        <w:rPr>
          <w:bCs/>
          <w:color w:val="000000"/>
        </w:rPr>
        <w:t>MIXUM Spółka z ograniczoną odpowiedzialnością</w:t>
      </w:r>
      <w:r w:rsidR="00AF64F5">
        <w:rPr>
          <w:bCs/>
          <w:color w:val="000000"/>
        </w:rPr>
        <w:t xml:space="preserve"> </w:t>
      </w:r>
      <w:r w:rsidR="00FE0FC4">
        <w:rPr>
          <w:bCs/>
          <w:color w:val="000000"/>
        </w:rPr>
        <w:t xml:space="preserve">- </w:t>
      </w:r>
      <w:r w:rsidRPr="00E04869">
        <w:rPr>
          <w:iCs/>
          <w:color w:val="000000"/>
        </w:rPr>
        <w:t>inspektorzy Inspekcji Handlowej stwierdzili, że prowadzący tam działalność gospodarczą przedsiębiorca nie wykonał ciążących na nim obowiązków wynikających z art. 4 ust. 1 ustawy dotyczących uwidaczniania cen i cen jednostkowych w sposób jednoznaczny, niebudzący wątpliwości oraz umo</w:t>
      </w:r>
      <w:r w:rsidR="00AF64F5">
        <w:rPr>
          <w:iCs/>
          <w:color w:val="000000"/>
        </w:rPr>
        <w:t xml:space="preserve">żliwiający ich porównanie dla </w:t>
      </w:r>
      <w:r w:rsidR="003313D6">
        <w:rPr>
          <w:iCs/>
          <w:color w:val="000000"/>
        </w:rPr>
        <w:br/>
      </w:r>
      <w:r w:rsidR="00AF64F5">
        <w:rPr>
          <w:iCs/>
          <w:color w:val="000000"/>
        </w:rPr>
        <w:t>35</w:t>
      </w:r>
      <w:r w:rsidR="009F72E5">
        <w:rPr>
          <w:iCs/>
          <w:color w:val="000000"/>
        </w:rPr>
        <w:t xml:space="preserve"> spośród 1</w:t>
      </w:r>
      <w:r w:rsidR="00AF64F5">
        <w:rPr>
          <w:iCs/>
          <w:color w:val="000000"/>
        </w:rPr>
        <w:t>34</w:t>
      </w:r>
      <w:r w:rsidRPr="00E04869">
        <w:rPr>
          <w:iCs/>
          <w:color w:val="000000"/>
        </w:rPr>
        <w:t xml:space="preserve"> ocenianych towarów. W szczególności stwierdzili:</w:t>
      </w:r>
    </w:p>
    <w:p w14:paraId="220F1E79" w14:textId="77777777" w:rsidR="00611956" w:rsidRPr="00611956" w:rsidRDefault="004700B3" w:rsidP="00BA6686">
      <w:pPr>
        <w:numPr>
          <w:ilvl w:val="0"/>
          <w:numId w:val="31"/>
        </w:numPr>
        <w:spacing w:line="276" w:lineRule="auto"/>
        <w:jc w:val="both"/>
        <w:rPr>
          <w:iCs/>
          <w:color w:val="000000"/>
        </w:rPr>
      </w:pPr>
      <w:r w:rsidRPr="00611956">
        <w:rPr>
          <w:bCs/>
          <w:iCs/>
          <w:color w:val="000000"/>
        </w:rPr>
        <w:t>brak uwidocznienia</w:t>
      </w:r>
      <w:r w:rsidR="009F72E5" w:rsidRPr="00611956">
        <w:rPr>
          <w:bCs/>
          <w:iCs/>
          <w:color w:val="000000"/>
        </w:rPr>
        <w:t xml:space="preserve"> ceny i ceny jednostkowej dla </w:t>
      </w:r>
      <w:r w:rsidR="00AF64F5" w:rsidRPr="00611956">
        <w:rPr>
          <w:bCs/>
          <w:iCs/>
          <w:color w:val="000000"/>
        </w:rPr>
        <w:t>11</w:t>
      </w:r>
      <w:r w:rsidR="003313D6">
        <w:rPr>
          <w:bCs/>
          <w:iCs/>
          <w:color w:val="000000"/>
        </w:rPr>
        <w:t xml:space="preserve"> towarów (poz. </w:t>
      </w:r>
      <w:r w:rsidR="009F72E5" w:rsidRPr="00611956">
        <w:rPr>
          <w:bCs/>
          <w:iCs/>
          <w:color w:val="000000"/>
        </w:rPr>
        <w:t>I),</w:t>
      </w:r>
    </w:p>
    <w:p w14:paraId="3910DECD" w14:textId="77777777" w:rsidR="004700B3" w:rsidRPr="00611956" w:rsidRDefault="004700B3" w:rsidP="00BA6686">
      <w:pPr>
        <w:numPr>
          <w:ilvl w:val="0"/>
          <w:numId w:val="31"/>
        </w:numPr>
        <w:spacing w:line="276" w:lineRule="auto"/>
        <w:jc w:val="both"/>
        <w:rPr>
          <w:iCs/>
          <w:color w:val="000000"/>
        </w:rPr>
      </w:pPr>
      <w:r w:rsidRPr="00611956">
        <w:rPr>
          <w:bCs/>
        </w:rPr>
        <w:t xml:space="preserve">brak uwidocznienia ceny jednostkowej </w:t>
      </w:r>
      <w:r w:rsidR="00E64CC8">
        <w:rPr>
          <w:bCs/>
        </w:rPr>
        <w:t xml:space="preserve">- </w:t>
      </w:r>
      <w:r w:rsidR="0005276D" w:rsidRPr="00611956">
        <w:rPr>
          <w:bCs/>
          <w:szCs w:val="24"/>
        </w:rPr>
        <w:t xml:space="preserve">pakowanych środków spożywczych w </w:t>
      </w:r>
      <w:r w:rsidR="000E329E" w:rsidRPr="00611956">
        <w:rPr>
          <w:bCs/>
          <w:szCs w:val="24"/>
        </w:rPr>
        <w:t>stanie</w:t>
      </w:r>
      <w:r w:rsidR="00C076E1">
        <w:rPr>
          <w:bCs/>
          <w:szCs w:val="24"/>
        </w:rPr>
        <w:t xml:space="preserve"> </w:t>
      </w:r>
      <w:r w:rsidR="0005276D" w:rsidRPr="00611956">
        <w:rPr>
          <w:bCs/>
          <w:szCs w:val="24"/>
        </w:rPr>
        <w:t>stałym znajdujących się w środku płynnym</w:t>
      </w:r>
      <w:r w:rsidR="0005276D" w:rsidRPr="00611956">
        <w:rPr>
          <w:szCs w:val="24"/>
        </w:rPr>
        <w:t xml:space="preserve"> </w:t>
      </w:r>
      <w:r w:rsidR="009F72E5" w:rsidRPr="00611956">
        <w:rPr>
          <w:bCs/>
        </w:rPr>
        <w:t xml:space="preserve">dla </w:t>
      </w:r>
      <w:r w:rsidR="00AF64F5" w:rsidRPr="00611956">
        <w:rPr>
          <w:bCs/>
        </w:rPr>
        <w:t>24</w:t>
      </w:r>
      <w:r w:rsidRPr="00611956">
        <w:rPr>
          <w:bCs/>
        </w:rPr>
        <w:t xml:space="preserve"> towarów</w:t>
      </w:r>
      <w:r w:rsidR="000E329E" w:rsidRPr="00611956">
        <w:rPr>
          <w:bCs/>
        </w:rPr>
        <w:t xml:space="preserve"> </w:t>
      </w:r>
      <w:r w:rsidRPr="00611956">
        <w:rPr>
          <w:bCs/>
          <w:iCs/>
          <w:color w:val="000000"/>
        </w:rPr>
        <w:t>(poz. II).</w:t>
      </w:r>
    </w:p>
    <w:p w14:paraId="574025F4" w14:textId="77777777" w:rsidR="004700B3" w:rsidRPr="00E04869" w:rsidRDefault="004700B3" w:rsidP="00BA6686">
      <w:pPr>
        <w:tabs>
          <w:tab w:val="left" w:pos="708"/>
        </w:tabs>
        <w:spacing w:line="276" w:lineRule="auto"/>
        <w:jc w:val="both"/>
        <w:rPr>
          <w:szCs w:val="24"/>
        </w:rPr>
      </w:pPr>
      <w:r w:rsidRPr="00E04869">
        <w:rPr>
          <w:szCs w:val="24"/>
        </w:rPr>
        <w:t xml:space="preserve">Nieuwidocznienie w miejscu sprzedaży detalicznej cen i cen jednostkowych </w:t>
      </w:r>
      <w:r w:rsidR="009F72E5">
        <w:rPr>
          <w:szCs w:val="24"/>
        </w:rPr>
        <w:t xml:space="preserve">oraz cen jednostkowych </w:t>
      </w:r>
      <w:r w:rsidRPr="00E04869">
        <w:rPr>
          <w:szCs w:val="24"/>
        </w:rPr>
        <w:t xml:space="preserve">towarów stanowiło naruszenie art. 4 ust. 1 ustawy oraz § 3 rozporządzenia. Natomiast </w:t>
      </w:r>
      <w:r w:rsidRPr="00E04869">
        <w:rPr>
          <w:bCs/>
          <w:szCs w:val="24"/>
        </w:rPr>
        <w:t>brak uwidocznienia prawidłowo wyliczonej ceny jednostkowej dla pakowanych środków spożywczych w stanie stałym znajdujących się w środku płynnym</w:t>
      </w:r>
      <w:r w:rsidRPr="00E04869">
        <w:rPr>
          <w:szCs w:val="24"/>
        </w:rPr>
        <w:t xml:space="preserve"> narusza art. 4 ust. 1 ustawy oraz § 3 i § 6 rozporządzenia.</w:t>
      </w:r>
    </w:p>
    <w:p w14:paraId="52FCE66B" w14:textId="2FE9BA03" w:rsidR="004700B3" w:rsidRPr="00E04869" w:rsidRDefault="004700B3" w:rsidP="00BA6686">
      <w:pPr>
        <w:spacing w:before="120" w:line="276" w:lineRule="auto"/>
        <w:jc w:val="both"/>
        <w:rPr>
          <w:iCs/>
          <w:color w:val="000000"/>
          <w:szCs w:val="24"/>
        </w:rPr>
      </w:pPr>
      <w:r w:rsidRPr="00E04869">
        <w:rPr>
          <w:iCs/>
          <w:color w:val="000000"/>
          <w:szCs w:val="24"/>
        </w:rPr>
        <w:t>W związku z powyższym spełnione zostały przesłanki do nałożenia przez Podkarpackiego Wojewódzkiego Inspektora Inspekcji Handlowej na przedsiębiorcę</w:t>
      </w:r>
      <w:r w:rsidRPr="00E04869">
        <w:rPr>
          <w:bCs/>
          <w:color w:val="000000"/>
          <w:szCs w:val="24"/>
        </w:rPr>
        <w:t xml:space="preserve"> </w:t>
      </w:r>
      <w:r w:rsidR="00004732" w:rsidRPr="00004732">
        <w:rPr>
          <w:bCs/>
          <w:color w:val="000000"/>
        </w:rPr>
        <w:t xml:space="preserve">MIXUM </w:t>
      </w:r>
      <w:r w:rsidR="00004732" w:rsidRPr="00004732">
        <w:rPr>
          <w:bCs/>
          <w:color w:val="000000"/>
        </w:rPr>
        <w:br/>
        <w:t xml:space="preserve">Spółka z ograniczoną odpowiedzialnością, ul. </w:t>
      </w:r>
      <w:r w:rsidR="00FE71DC">
        <w:rPr>
          <w:b/>
          <w:bCs/>
          <w:szCs w:val="24"/>
        </w:rPr>
        <w:t xml:space="preserve">(dane zanonimizowane) </w:t>
      </w:r>
      <w:r w:rsidR="00004732" w:rsidRPr="00004732">
        <w:rPr>
          <w:bCs/>
          <w:color w:val="000000"/>
        </w:rPr>
        <w:t>Rzeszów</w:t>
      </w:r>
      <w:r w:rsidR="00004732">
        <w:rPr>
          <w:bCs/>
          <w:color w:val="000000"/>
        </w:rPr>
        <w:t xml:space="preserve">, </w:t>
      </w:r>
      <w:r w:rsidRPr="00E04869">
        <w:rPr>
          <w:iCs/>
          <w:color w:val="000000"/>
          <w:szCs w:val="24"/>
        </w:rPr>
        <w:t xml:space="preserve">administracyjnej kary pieniężnej przewidzianej w art. 6 ust. 1 ustawy. </w:t>
      </w:r>
    </w:p>
    <w:p w14:paraId="4B207C79" w14:textId="77777777" w:rsidR="004700B3" w:rsidRPr="00E04869" w:rsidRDefault="004700B3" w:rsidP="00BA6686">
      <w:pPr>
        <w:spacing w:before="120" w:line="276" w:lineRule="auto"/>
        <w:jc w:val="both"/>
        <w:rPr>
          <w:b/>
          <w:bCs/>
          <w:iCs/>
          <w:szCs w:val="24"/>
        </w:rPr>
      </w:pPr>
      <w:r w:rsidRPr="00E04869">
        <w:rPr>
          <w:iCs/>
          <w:color w:val="000000"/>
          <w:szCs w:val="24"/>
        </w:rPr>
        <w:t xml:space="preserve">W powyższej sprawie Podkarpacki Wojewódzki Inspektor Inspekcji Handlowej wymierzył stronie karę pieniężną w </w:t>
      </w:r>
      <w:r w:rsidRPr="003313D6">
        <w:rPr>
          <w:iCs/>
          <w:szCs w:val="24"/>
        </w:rPr>
        <w:t>wysokości</w:t>
      </w:r>
      <w:r w:rsidRPr="003313D6">
        <w:rPr>
          <w:b/>
          <w:iCs/>
          <w:szCs w:val="24"/>
        </w:rPr>
        <w:t xml:space="preserve"> </w:t>
      </w:r>
      <w:r w:rsidR="00BC1120" w:rsidRPr="003313D6">
        <w:rPr>
          <w:b/>
          <w:iCs/>
          <w:szCs w:val="24"/>
        </w:rPr>
        <w:t>7</w:t>
      </w:r>
      <w:r w:rsidRPr="00BC1120">
        <w:rPr>
          <w:b/>
          <w:bCs/>
          <w:iCs/>
          <w:szCs w:val="24"/>
        </w:rPr>
        <w:t xml:space="preserve">00 </w:t>
      </w:r>
      <w:r w:rsidRPr="00E04869">
        <w:rPr>
          <w:b/>
          <w:bCs/>
          <w:iCs/>
          <w:szCs w:val="24"/>
        </w:rPr>
        <w:t>zł</w:t>
      </w:r>
      <w:r w:rsidRPr="00E04869">
        <w:rPr>
          <w:iCs/>
          <w:szCs w:val="24"/>
        </w:rPr>
        <w:t>.</w:t>
      </w:r>
    </w:p>
    <w:p w14:paraId="3854137C" w14:textId="77777777" w:rsidR="004700B3" w:rsidRPr="00E04869" w:rsidRDefault="004700B3" w:rsidP="00BA6686">
      <w:pPr>
        <w:spacing w:before="120" w:line="276" w:lineRule="auto"/>
        <w:jc w:val="both"/>
        <w:rPr>
          <w:iCs/>
          <w:color w:val="000000"/>
          <w:szCs w:val="24"/>
        </w:rPr>
      </w:pPr>
      <w:r w:rsidRPr="00E04869">
        <w:rPr>
          <w:iCs/>
          <w:color w:val="000000"/>
          <w:szCs w:val="24"/>
        </w:rPr>
        <w:t>Przy wymierzaniu kary organ wziął pod uwagę, zgodnie z art. 6 ust. 3 ustawy:</w:t>
      </w:r>
    </w:p>
    <w:p w14:paraId="0C7C5A9C" w14:textId="77777777" w:rsidR="004700B3" w:rsidRPr="00E04869" w:rsidRDefault="004700B3" w:rsidP="00FE0FC4">
      <w:pPr>
        <w:numPr>
          <w:ilvl w:val="0"/>
          <w:numId w:val="17"/>
        </w:numPr>
        <w:suppressAutoHyphens/>
        <w:spacing w:before="120" w:line="276" w:lineRule="auto"/>
        <w:ind w:left="284" w:hanging="284"/>
        <w:jc w:val="both"/>
        <w:rPr>
          <w:szCs w:val="24"/>
        </w:rPr>
      </w:pPr>
      <w:r w:rsidRPr="00E04869">
        <w:rPr>
          <w:b/>
          <w:bCs/>
          <w:iCs/>
          <w:szCs w:val="24"/>
        </w:rPr>
        <w:t>Stopień naruszenia obowiązków</w:t>
      </w:r>
      <w:r w:rsidRPr="00E04869">
        <w:rPr>
          <w:iCs/>
          <w:szCs w:val="24"/>
        </w:rPr>
        <w:t xml:space="preserve">: </w:t>
      </w:r>
      <w:r w:rsidRPr="00E04869">
        <w:rPr>
          <w:szCs w:val="24"/>
        </w:rPr>
        <w:t xml:space="preserve">Przedsiębiorca nie uwidaczniając cen oraz cen jednostkowych towarów, </w:t>
      </w:r>
      <w:r w:rsidR="00803F54">
        <w:rPr>
          <w:szCs w:val="24"/>
        </w:rPr>
        <w:t xml:space="preserve">poprzez uwidocznienie </w:t>
      </w:r>
      <w:r w:rsidRPr="00E04869">
        <w:rPr>
          <w:szCs w:val="24"/>
        </w:rPr>
        <w:t>przy towarach cen oraz cen jednostkow</w:t>
      </w:r>
      <w:r w:rsidR="00803F54">
        <w:rPr>
          <w:szCs w:val="24"/>
        </w:rPr>
        <w:t>ych</w:t>
      </w:r>
      <w:r w:rsidRPr="00E04869">
        <w:rPr>
          <w:szCs w:val="24"/>
        </w:rPr>
        <w:t xml:space="preserve"> </w:t>
      </w:r>
      <w:r w:rsidRPr="00040AFA">
        <w:rPr>
          <w:szCs w:val="24"/>
        </w:rPr>
        <w:t>odnosząc</w:t>
      </w:r>
      <w:r w:rsidR="00803F54">
        <w:rPr>
          <w:szCs w:val="24"/>
        </w:rPr>
        <w:t>ych</w:t>
      </w:r>
      <w:r w:rsidRPr="00040AFA">
        <w:rPr>
          <w:szCs w:val="24"/>
        </w:rPr>
        <w:t xml:space="preserve"> się do</w:t>
      </w:r>
      <w:r w:rsidRPr="00E04869">
        <w:rPr>
          <w:szCs w:val="24"/>
        </w:rPr>
        <w:t xml:space="preserve"> innych towarów oraz podając niewłaściwie wyliczone ceny jednostkowe naruszył obowiązek określony w</w:t>
      </w:r>
      <w:r w:rsidR="003313D6">
        <w:rPr>
          <w:szCs w:val="24"/>
        </w:rPr>
        <w:t xml:space="preserve"> </w:t>
      </w:r>
      <w:r w:rsidRPr="00E04869">
        <w:rPr>
          <w:szCs w:val="24"/>
        </w:rPr>
        <w:t xml:space="preserve">art. 4 ust. 1 ustawy. Tym samym naruszył prawo konsumentów do rzetelnej informacji w tym zakresie. </w:t>
      </w:r>
    </w:p>
    <w:p w14:paraId="19ACCEFE" w14:textId="77777777" w:rsidR="004700B3" w:rsidRPr="00E04869" w:rsidRDefault="004700B3" w:rsidP="00FE0FC4">
      <w:pPr>
        <w:suppressAutoHyphens/>
        <w:spacing w:before="120" w:line="276" w:lineRule="auto"/>
        <w:ind w:left="284"/>
        <w:jc w:val="both"/>
        <w:rPr>
          <w:szCs w:val="24"/>
        </w:rPr>
      </w:pPr>
      <w:r w:rsidRPr="00E04869">
        <w:rPr>
          <w:szCs w:val="24"/>
        </w:rPr>
        <w:t xml:space="preserve">Cena należy do podstawowych, istotnych elementów zawieranych umów sprzedaży wpływających bezpośrednio na podjęcie decyzji przez konsumentów o zawarciu konkretnej umowy, zaś cena jednostkowa jest z kolei podstawowym kryterium obiektywnej informacji o wartości towaru wyrażonej w jednostkach pieniężnych, szczególnie w kontekście porównania jej z takimi wartościami innych towarów – podobnych pod względem przeznaczenia, ale o odmiennych cechach np. co do marki, producenta, ilości, wzornictwa, poziomu technicznego, itp. </w:t>
      </w:r>
    </w:p>
    <w:p w14:paraId="158DA238" w14:textId="77777777" w:rsidR="004700B3" w:rsidRPr="00E04869" w:rsidRDefault="004700B3" w:rsidP="00FE0FC4">
      <w:pPr>
        <w:suppressAutoHyphens/>
        <w:spacing w:before="120" w:line="276" w:lineRule="auto"/>
        <w:ind w:left="284"/>
        <w:jc w:val="both"/>
        <w:rPr>
          <w:szCs w:val="24"/>
        </w:rPr>
      </w:pPr>
      <w:r w:rsidRPr="00E04869">
        <w:rPr>
          <w:szCs w:val="24"/>
        </w:rPr>
        <w:t>Nie uwidaczniając cen strona pozbawiła konsumentów możliwości realizacji prawa do</w:t>
      </w:r>
      <w:r w:rsidR="00E04869">
        <w:rPr>
          <w:szCs w:val="24"/>
        </w:rPr>
        <w:t> </w:t>
      </w:r>
      <w:r w:rsidRPr="00E04869">
        <w:rPr>
          <w:szCs w:val="24"/>
        </w:rPr>
        <w:t xml:space="preserve">informacji o cenach towarów i podjęcia świadomej decyzji dotyczącej zawarcia określonej umowy, a przez to ograniczyła swobodę zawierania umów. </w:t>
      </w:r>
    </w:p>
    <w:p w14:paraId="7594FDCE" w14:textId="1F425022" w:rsidR="004700B3" w:rsidRPr="00E04869" w:rsidRDefault="004700B3" w:rsidP="00FE0FC4">
      <w:pPr>
        <w:suppressAutoHyphens/>
        <w:spacing w:before="120" w:line="276" w:lineRule="auto"/>
        <w:ind w:left="284"/>
        <w:jc w:val="both"/>
        <w:rPr>
          <w:color w:val="000000"/>
          <w:szCs w:val="24"/>
        </w:rPr>
      </w:pPr>
      <w:r w:rsidRPr="00E04869">
        <w:rPr>
          <w:szCs w:val="24"/>
        </w:rPr>
        <w:lastRenderedPageBreak/>
        <w:t xml:space="preserve">Brak natomiast uwidocznienia cen jednostkowych lub podanie przy towarach ceny jednostkowej niewłaściwie wyliczonej uniemożliwia kupującym porównanie cen towarów z cenami towarów podobnych, lecz o innej masie czy objętości, a przez to utrudnia </w:t>
      </w:r>
      <w:r w:rsidR="00CC17DA">
        <w:rPr>
          <w:szCs w:val="24"/>
        </w:rPr>
        <w:br/>
      </w:r>
      <w:r w:rsidRPr="00E04869">
        <w:rPr>
          <w:szCs w:val="24"/>
        </w:rPr>
        <w:t>im dokonanie optymalnego i właściwego dla nich wyboru towaru, naruszając ich interesy ekonomiczne.</w:t>
      </w:r>
      <w:r w:rsidR="00E04869">
        <w:rPr>
          <w:szCs w:val="24"/>
        </w:rPr>
        <w:t xml:space="preserve"> </w:t>
      </w:r>
      <w:r w:rsidRPr="00E04869">
        <w:rPr>
          <w:color w:val="000000"/>
          <w:szCs w:val="24"/>
        </w:rPr>
        <w:t>Należy bowiem pamiętać, że konsument często nie ma możliwości sprawdzenia lub</w:t>
      </w:r>
      <w:r w:rsidR="003313D6">
        <w:rPr>
          <w:color w:val="000000"/>
          <w:szCs w:val="24"/>
        </w:rPr>
        <w:t xml:space="preserve"> </w:t>
      </w:r>
      <w:r w:rsidRPr="00E04869">
        <w:rPr>
          <w:color w:val="000000"/>
          <w:szCs w:val="24"/>
        </w:rPr>
        <w:t>wyliczenia ceny jednostkowej albo nastręcza mu to sporo trudności, a tym samym podejmuje swoje decyzje bez posiadania stosownej wiedzy.</w:t>
      </w:r>
      <w:r w:rsidR="00FE71DC">
        <w:rPr>
          <w:color w:val="000000"/>
          <w:szCs w:val="24"/>
        </w:rPr>
        <w:t xml:space="preserve"> </w:t>
      </w:r>
    </w:p>
    <w:p w14:paraId="6FD9C244" w14:textId="77777777" w:rsidR="004700B3" w:rsidRPr="00E04869" w:rsidRDefault="004700B3" w:rsidP="00FE0FC4">
      <w:pPr>
        <w:suppressAutoHyphens/>
        <w:spacing w:before="120" w:line="276" w:lineRule="auto"/>
        <w:ind w:left="284"/>
        <w:jc w:val="both"/>
        <w:rPr>
          <w:szCs w:val="24"/>
          <w:shd w:val="clear" w:color="auto" w:fill="FFFFFF"/>
        </w:rPr>
      </w:pPr>
      <w:r w:rsidRPr="00E04869">
        <w:rPr>
          <w:iCs/>
          <w:szCs w:val="24"/>
        </w:rPr>
        <w:t xml:space="preserve">Nieprawidłowości stwierdzono </w:t>
      </w:r>
      <w:r w:rsidRPr="00E04869">
        <w:rPr>
          <w:szCs w:val="24"/>
        </w:rPr>
        <w:t xml:space="preserve">w odniesieniu do </w:t>
      </w:r>
      <w:r w:rsidR="00040AFA" w:rsidRPr="00040AFA">
        <w:rPr>
          <w:b/>
          <w:szCs w:val="24"/>
        </w:rPr>
        <w:t>35</w:t>
      </w:r>
      <w:r w:rsidRPr="00E04869">
        <w:rPr>
          <w:szCs w:val="24"/>
        </w:rPr>
        <w:t xml:space="preserve"> ze </w:t>
      </w:r>
      <w:r w:rsidR="00040AFA" w:rsidRPr="00040AFA">
        <w:rPr>
          <w:b/>
          <w:szCs w:val="24"/>
        </w:rPr>
        <w:t>134</w:t>
      </w:r>
      <w:r w:rsidRPr="00E04869">
        <w:rPr>
          <w:szCs w:val="24"/>
        </w:rPr>
        <w:t xml:space="preserve"> sprawdzonych przypadkowo towarów, co stanowiło </w:t>
      </w:r>
      <w:r w:rsidR="00040AFA" w:rsidRPr="00040AFA">
        <w:rPr>
          <w:b/>
          <w:szCs w:val="24"/>
        </w:rPr>
        <w:t>26,12</w:t>
      </w:r>
      <w:r w:rsidRPr="00E04869">
        <w:rPr>
          <w:b/>
          <w:bCs/>
          <w:szCs w:val="24"/>
        </w:rPr>
        <w:t>%</w:t>
      </w:r>
      <w:r w:rsidRPr="00E04869">
        <w:rPr>
          <w:szCs w:val="24"/>
        </w:rPr>
        <w:t xml:space="preserve"> produktów skontrolowanych w zakresie prawidłowości informowania o cenach oraz cenach jednostkowych. Polegały one na braku podania ceny i</w:t>
      </w:r>
      <w:r w:rsidR="00E04869">
        <w:rPr>
          <w:szCs w:val="24"/>
        </w:rPr>
        <w:t> </w:t>
      </w:r>
      <w:r w:rsidR="00565B2A">
        <w:rPr>
          <w:szCs w:val="24"/>
        </w:rPr>
        <w:t>ceny jednostkowej dla 11</w:t>
      </w:r>
      <w:r w:rsidRPr="00E04869">
        <w:rPr>
          <w:szCs w:val="24"/>
        </w:rPr>
        <w:t xml:space="preserve"> partii towarów</w:t>
      </w:r>
      <w:r w:rsidR="001E7AD8">
        <w:rPr>
          <w:szCs w:val="24"/>
        </w:rPr>
        <w:t xml:space="preserve">, </w:t>
      </w:r>
      <w:r w:rsidRPr="00642895">
        <w:rPr>
          <w:bCs/>
          <w:szCs w:val="24"/>
        </w:rPr>
        <w:t>brak</w:t>
      </w:r>
      <w:r w:rsidR="00642895">
        <w:rPr>
          <w:bCs/>
          <w:szCs w:val="24"/>
        </w:rPr>
        <w:t>u</w:t>
      </w:r>
      <w:r w:rsidRPr="00642895">
        <w:rPr>
          <w:bCs/>
          <w:szCs w:val="24"/>
        </w:rPr>
        <w:t xml:space="preserve"> uwidocznienia ceny jednostkowej </w:t>
      </w:r>
      <w:r w:rsidR="00E64CC8">
        <w:rPr>
          <w:bCs/>
          <w:szCs w:val="24"/>
        </w:rPr>
        <w:t>-</w:t>
      </w:r>
      <w:r w:rsidR="00642895" w:rsidRPr="00642895">
        <w:rPr>
          <w:bCs/>
          <w:szCs w:val="24"/>
        </w:rPr>
        <w:t>pakowanych środków spożywczych w stanie stałym znajdujących się w środku płynnym</w:t>
      </w:r>
      <w:r w:rsidR="00642895" w:rsidRPr="00642895">
        <w:rPr>
          <w:szCs w:val="24"/>
        </w:rPr>
        <w:t xml:space="preserve"> </w:t>
      </w:r>
      <w:r w:rsidR="009F72E5" w:rsidRPr="00642895">
        <w:rPr>
          <w:bCs/>
          <w:szCs w:val="24"/>
        </w:rPr>
        <w:t xml:space="preserve">dla </w:t>
      </w:r>
      <w:r w:rsidR="00642895" w:rsidRPr="00642895">
        <w:rPr>
          <w:bCs/>
          <w:szCs w:val="24"/>
        </w:rPr>
        <w:t>24</w:t>
      </w:r>
      <w:r w:rsidRPr="00642895">
        <w:rPr>
          <w:bCs/>
          <w:szCs w:val="24"/>
        </w:rPr>
        <w:t xml:space="preserve"> towarów</w:t>
      </w:r>
      <w:r w:rsidRPr="00E04869">
        <w:rPr>
          <w:szCs w:val="24"/>
          <w:shd w:val="clear" w:color="auto" w:fill="FFFFFF"/>
        </w:rPr>
        <w:t xml:space="preserve">. </w:t>
      </w:r>
    </w:p>
    <w:p w14:paraId="0FFEA36A" w14:textId="77777777" w:rsidR="004700B3" w:rsidRPr="009C6502" w:rsidRDefault="004700B3" w:rsidP="00FE0FC4">
      <w:pPr>
        <w:suppressAutoHyphens/>
        <w:spacing w:before="120" w:line="276" w:lineRule="auto"/>
        <w:ind w:left="284"/>
        <w:jc w:val="both"/>
        <w:rPr>
          <w:rFonts w:eastAsia="Calibri"/>
          <w:bCs/>
          <w:iCs/>
          <w:szCs w:val="24"/>
        </w:rPr>
      </w:pPr>
      <w:r w:rsidRPr="00E04869">
        <w:rPr>
          <w:iCs/>
          <w:szCs w:val="24"/>
        </w:rPr>
        <w:t>Oceniając</w:t>
      </w:r>
      <w:r w:rsidRPr="00E04869">
        <w:rPr>
          <w:b/>
          <w:bCs/>
          <w:szCs w:val="24"/>
        </w:rPr>
        <w:t xml:space="preserve"> </w:t>
      </w:r>
      <w:r w:rsidRPr="00E04869">
        <w:rPr>
          <w:bCs/>
          <w:szCs w:val="24"/>
        </w:rPr>
        <w:t>stopień naruszenia obowiązków</w:t>
      </w:r>
      <w:r w:rsidRPr="00E04869">
        <w:rPr>
          <w:b/>
          <w:bCs/>
          <w:szCs w:val="24"/>
        </w:rPr>
        <w:t xml:space="preserve"> </w:t>
      </w:r>
      <w:r w:rsidRPr="00E04869">
        <w:rPr>
          <w:szCs w:val="24"/>
        </w:rPr>
        <w:t>przedsiębiorcy organ prowadzący postępowanie uznał, że charakter i waga naruszenia tych obowiązków były istotne.</w:t>
      </w:r>
      <w:r w:rsidR="009C6502">
        <w:rPr>
          <w:rFonts w:eastAsia="Calibri"/>
          <w:bCs/>
          <w:iCs/>
          <w:szCs w:val="24"/>
        </w:rPr>
        <w:t xml:space="preserve"> </w:t>
      </w:r>
      <w:r w:rsidRPr="00E04869">
        <w:rPr>
          <w:szCs w:val="24"/>
        </w:rPr>
        <w:t xml:space="preserve">Na podstawie zgromadzonego w aktach kontroli materiału dowodowego, organ wydający decyzję przyjął, że czas trwania naruszenia rozpoczął się w dniu stwierdzenia nieprawidłowości, który jednocześnie był pierwszym dniem kontroli, tj. </w:t>
      </w:r>
      <w:r w:rsidR="007351BD">
        <w:rPr>
          <w:iCs/>
          <w:szCs w:val="24"/>
        </w:rPr>
        <w:t>29 maja 2023 r.</w:t>
      </w:r>
      <w:r w:rsidRPr="00E04869">
        <w:rPr>
          <w:szCs w:val="24"/>
        </w:rPr>
        <w:t xml:space="preserve">, a zakończył </w:t>
      </w:r>
      <w:r w:rsidR="009C6502">
        <w:rPr>
          <w:szCs w:val="24"/>
        </w:rPr>
        <w:br/>
      </w:r>
      <w:r w:rsidRPr="00E04869">
        <w:rPr>
          <w:szCs w:val="24"/>
        </w:rPr>
        <w:t xml:space="preserve">się w momencie usunięcia przez kontrolowanego stwierdzonych nieprawidłowości, </w:t>
      </w:r>
      <w:r w:rsidR="009C6502">
        <w:rPr>
          <w:szCs w:val="24"/>
        </w:rPr>
        <w:br/>
      </w:r>
      <w:r w:rsidRPr="00E04869">
        <w:rPr>
          <w:szCs w:val="24"/>
        </w:rPr>
        <w:t>co miało miejsce w trakcie trwania kontroli</w:t>
      </w:r>
      <w:r w:rsidR="007351BD">
        <w:rPr>
          <w:szCs w:val="24"/>
        </w:rPr>
        <w:t xml:space="preserve"> do dnia 31 maja 2023 r. </w:t>
      </w:r>
    </w:p>
    <w:p w14:paraId="36CFE4F6" w14:textId="77777777" w:rsidR="004700B3" w:rsidRPr="00E04869" w:rsidRDefault="004700B3" w:rsidP="00060F02">
      <w:pPr>
        <w:numPr>
          <w:ilvl w:val="0"/>
          <w:numId w:val="17"/>
        </w:numPr>
        <w:suppressAutoHyphens/>
        <w:spacing w:before="120" w:line="276" w:lineRule="auto"/>
        <w:ind w:left="284" w:hanging="284"/>
        <w:jc w:val="both"/>
        <w:rPr>
          <w:rFonts w:eastAsia="Calibri"/>
          <w:bCs/>
          <w:iCs/>
          <w:szCs w:val="24"/>
        </w:rPr>
      </w:pPr>
      <w:r w:rsidRPr="00E04869">
        <w:rPr>
          <w:rFonts w:eastAsia="Calibri"/>
          <w:bCs/>
          <w:iCs/>
          <w:szCs w:val="24"/>
        </w:rPr>
        <w:t xml:space="preserve">Oceniając </w:t>
      </w:r>
      <w:r w:rsidRPr="00E04869">
        <w:rPr>
          <w:rFonts w:eastAsia="Calibri"/>
          <w:b/>
          <w:bCs/>
          <w:iCs/>
          <w:szCs w:val="24"/>
        </w:rPr>
        <w:t>dotychczasową działalność przedsiębiorcy</w:t>
      </w:r>
      <w:r w:rsidRPr="00E04869">
        <w:rPr>
          <w:rFonts w:eastAsia="Calibri"/>
          <w:bCs/>
          <w:iCs/>
          <w:szCs w:val="24"/>
        </w:rPr>
        <w:t xml:space="preserve">, organ wziął pod uwagę fakt, że jest to pierwsze naruszenie przez przedsiębiorcę przepisów w zakresie uwidaczniania cen towarów. </w:t>
      </w:r>
    </w:p>
    <w:p w14:paraId="608F87D5" w14:textId="4A04EAB7" w:rsidR="004700B3" w:rsidRPr="00E04869" w:rsidRDefault="004700B3" w:rsidP="00060F02">
      <w:pPr>
        <w:suppressAutoHyphens/>
        <w:spacing w:before="120" w:line="276" w:lineRule="auto"/>
        <w:ind w:left="284"/>
        <w:jc w:val="both"/>
        <w:rPr>
          <w:rFonts w:eastAsia="Calibri"/>
          <w:bCs/>
          <w:iCs/>
          <w:szCs w:val="24"/>
        </w:rPr>
      </w:pPr>
      <w:r w:rsidRPr="00E04869">
        <w:rPr>
          <w:szCs w:val="24"/>
        </w:rPr>
        <w:t>Analizując przedmiotową przesłankę organ uwzględnił również okoliczność, że strona prowadzi</w:t>
      </w:r>
      <w:r w:rsidR="001E7AD8">
        <w:rPr>
          <w:szCs w:val="24"/>
        </w:rPr>
        <w:t xml:space="preserve"> działalność gospodarczą od </w:t>
      </w:r>
      <w:r w:rsidR="004B567E">
        <w:rPr>
          <w:szCs w:val="24"/>
        </w:rPr>
        <w:t>2006 r.</w:t>
      </w:r>
      <w:r w:rsidRPr="00E04869">
        <w:rPr>
          <w:szCs w:val="24"/>
        </w:rPr>
        <w:t>, a więc od stosunkowo długiego czasu, w</w:t>
      </w:r>
      <w:r w:rsidR="00E04869">
        <w:rPr>
          <w:szCs w:val="24"/>
        </w:rPr>
        <w:t> </w:t>
      </w:r>
      <w:r w:rsidRPr="00E04869">
        <w:rPr>
          <w:szCs w:val="24"/>
        </w:rPr>
        <w:t>związku z czym uznał, iż winna wykazać się znajomością podstawowych przepisów dotyczących tej działalności i je stosować.</w:t>
      </w:r>
      <w:r w:rsidR="00FE71DC">
        <w:rPr>
          <w:szCs w:val="24"/>
        </w:rPr>
        <w:t xml:space="preserve"> </w:t>
      </w:r>
    </w:p>
    <w:p w14:paraId="7D5AE7BE" w14:textId="77777777" w:rsidR="004700B3" w:rsidRPr="00E04869" w:rsidRDefault="004700B3" w:rsidP="00060F02">
      <w:pPr>
        <w:suppressAutoHyphens/>
        <w:spacing w:before="120" w:line="276" w:lineRule="auto"/>
        <w:ind w:left="284"/>
        <w:jc w:val="both"/>
        <w:rPr>
          <w:szCs w:val="24"/>
        </w:rPr>
      </w:pPr>
      <w:r w:rsidRPr="00E04869">
        <w:rPr>
          <w:szCs w:val="24"/>
        </w:rPr>
        <w:t>Jednocześnie organ prowadzący postępowanie przyjął, iż z uwagi na charakter stwierdzonej nieprawidłowości oraz materiał dowodowy zebrany w sprawie, nie posiada wiedzy na temat uzyskanych przez stronę korzyści majątkowych lub strat.</w:t>
      </w:r>
    </w:p>
    <w:p w14:paraId="23795D69" w14:textId="77777777" w:rsidR="004700B3" w:rsidRPr="00E04869" w:rsidRDefault="004700B3" w:rsidP="00060F02">
      <w:pPr>
        <w:suppressAutoHyphens/>
        <w:spacing w:before="120" w:line="276" w:lineRule="auto"/>
        <w:ind w:left="284"/>
        <w:jc w:val="both"/>
        <w:rPr>
          <w:rFonts w:eastAsia="Calibri"/>
          <w:bCs/>
          <w:iCs/>
          <w:szCs w:val="24"/>
        </w:rPr>
      </w:pPr>
      <w:r w:rsidRPr="00E04869">
        <w:rPr>
          <w:rFonts w:eastAsia="Calibri"/>
          <w:bCs/>
          <w:iCs/>
          <w:szCs w:val="24"/>
        </w:rPr>
        <w:t>Wymierzając karę organ wziął także pod uwagę fakt usunięcia w trakcie kontroli przez przedsiębiorcę stwierdzonych nieprawidłowości.</w:t>
      </w:r>
    </w:p>
    <w:p w14:paraId="02014284" w14:textId="77777777" w:rsidR="004700B3" w:rsidRPr="00E04869" w:rsidRDefault="004700B3" w:rsidP="00060F02">
      <w:pPr>
        <w:numPr>
          <w:ilvl w:val="0"/>
          <w:numId w:val="17"/>
        </w:numPr>
        <w:suppressAutoHyphens/>
        <w:spacing w:before="120" w:line="276" w:lineRule="auto"/>
        <w:ind w:left="284" w:hanging="284"/>
        <w:jc w:val="both"/>
        <w:rPr>
          <w:rFonts w:eastAsia="Calibri"/>
          <w:bCs/>
          <w:iCs/>
          <w:szCs w:val="24"/>
        </w:rPr>
      </w:pPr>
      <w:r w:rsidRPr="00E04869">
        <w:rPr>
          <w:b/>
          <w:bCs/>
          <w:iCs/>
          <w:szCs w:val="24"/>
        </w:rPr>
        <w:t xml:space="preserve">wielkość obrotów i przychodu przedsiębiorcy </w:t>
      </w:r>
      <w:r w:rsidR="00BB12B8" w:rsidRPr="00BB12B8">
        <w:rPr>
          <w:bCs/>
          <w:iCs/>
          <w:szCs w:val="24"/>
        </w:rPr>
        <w:t xml:space="preserve">na koniec </w:t>
      </w:r>
      <w:r w:rsidR="00060F02">
        <w:rPr>
          <w:bCs/>
          <w:iCs/>
          <w:szCs w:val="24"/>
        </w:rPr>
        <w:t>grudnia 2022 r.</w:t>
      </w:r>
      <w:r w:rsidR="00BB12B8" w:rsidRPr="00BB12B8">
        <w:rPr>
          <w:bCs/>
          <w:iCs/>
          <w:szCs w:val="24"/>
        </w:rPr>
        <w:t xml:space="preserve"> </w:t>
      </w:r>
      <w:r w:rsidRPr="00BB12B8">
        <w:rPr>
          <w:bCs/>
          <w:iCs/>
          <w:szCs w:val="24"/>
        </w:rPr>
        <w:t>wskazaną</w:t>
      </w:r>
      <w:r w:rsidRPr="00E04869">
        <w:rPr>
          <w:bCs/>
          <w:iCs/>
          <w:szCs w:val="24"/>
        </w:rPr>
        <w:t xml:space="preserve"> w informacji przedłożonej organowi przez stronę w toku postępowania</w:t>
      </w:r>
      <w:r w:rsidR="00BB12B8">
        <w:rPr>
          <w:bCs/>
          <w:iCs/>
          <w:szCs w:val="24"/>
        </w:rPr>
        <w:t xml:space="preserve"> „Rachunek zysków i strat (wariant porównawczy)”</w:t>
      </w:r>
      <w:r w:rsidRPr="00E04869">
        <w:rPr>
          <w:bCs/>
          <w:iCs/>
          <w:szCs w:val="24"/>
        </w:rPr>
        <w:t>, którą załączono do akt sprawy,</w:t>
      </w:r>
    </w:p>
    <w:p w14:paraId="05616C5E" w14:textId="77777777" w:rsidR="004700B3" w:rsidRPr="00E04869" w:rsidRDefault="004700B3" w:rsidP="00060F02">
      <w:pPr>
        <w:numPr>
          <w:ilvl w:val="0"/>
          <w:numId w:val="17"/>
        </w:numPr>
        <w:suppressAutoHyphens/>
        <w:spacing w:before="120" w:line="276" w:lineRule="auto"/>
        <w:ind w:left="284" w:hanging="284"/>
        <w:jc w:val="both"/>
        <w:rPr>
          <w:rFonts w:eastAsia="Calibri"/>
          <w:iCs/>
          <w:szCs w:val="24"/>
        </w:rPr>
      </w:pPr>
      <w:r w:rsidRPr="00E04869">
        <w:rPr>
          <w:rFonts w:eastAsia="Calibri"/>
          <w:b/>
          <w:iCs/>
          <w:szCs w:val="24"/>
        </w:rPr>
        <w:t>sankcje nałożone na przedsiębiorcę</w:t>
      </w:r>
      <w:r w:rsidRPr="00E04869">
        <w:rPr>
          <w:rFonts w:eastAsia="Calibri"/>
          <w:iCs/>
          <w:szCs w:val="24"/>
        </w:rPr>
        <w:t xml:space="preserve"> za to samo naruszenie w innych państwach członkowskich Unii Europejskiej w sprawach transgranicznych – brak dostępnych informacji o takich sankcjach.</w:t>
      </w:r>
    </w:p>
    <w:p w14:paraId="0586FE4A" w14:textId="77777777" w:rsidR="004700B3" w:rsidRDefault="004700B3" w:rsidP="00BA6686">
      <w:pPr>
        <w:tabs>
          <w:tab w:val="left" w:pos="708"/>
        </w:tabs>
        <w:spacing w:before="120" w:line="276" w:lineRule="auto"/>
        <w:jc w:val="both"/>
      </w:pPr>
      <w:r>
        <w:t>Biorąc pod uwagę wymienione kryteria, nał</w:t>
      </w:r>
      <w:r w:rsidR="00BB12B8">
        <w:t xml:space="preserve">ożenie kary pieniężnej w kwocie </w:t>
      </w:r>
      <w:r w:rsidR="00BB12B8" w:rsidRPr="00BB12B8">
        <w:rPr>
          <w:b/>
        </w:rPr>
        <w:t xml:space="preserve">700 </w:t>
      </w:r>
      <w:r>
        <w:rPr>
          <w:b/>
          <w:bCs/>
        </w:rPr>
        <w:t>zł</w:t>
      </w:r>
      <w:r>
        <w:rPr>
          <w:b/>
          <w:color w:val="FF0000"/>
        </w:rPr>
        <w:br/>
      </w:r>
      <w:r>
        <w:t>w</w:t>
      </w:r>
      <w:r w:rsidR="003313D6">
        <w:t xml:space="preserve"> </w:t>
      </w:r>
      <w:r>
        <w:t xml:space="preserve">stosunku do przewidzianej w ustawie kary określonej w maksymalnej wysokości </w:t>
      </w:r>
      <w:r w:rsidR="00092ED7">
        <w:br/>
      </w:r>
      <w:r>
        <w:t xml:space="preserve">tj. 20000 zł, należy uznać za w pełni uzasadnione. Zdaniem Podkarpackiego Wojewódzkiego Inspektora Inspekcji Handlowej kara pieniężna we wskazanej wyżej wysokości ponadto spełnia </w:t>
      </w:r>
      <w:r>
        <w:lastRenderedPageBreak/>
        <w:t>cele wyrażone w art. 8 dyrektywy 98/6 WE Parlamentu Europejskiego i Rady z dnia 16 lutego 1998 r. w sprawie ochrony konsumenta przez podawanie cen produktów oferowanych konsumentom (Dz. Urz. WE L 80 z 18.3.1998 r., s. 27), czyli jest skuteczna, proporcjonalna i</w:t>
      </w:r>
      <w:r w:rsidR="003313D6">
        <w:t xml:space="preserve"> </w:t>
      </w:r>
      <w:r>
        <w:t>odstraszająca.</w:t>
      </w:r>
    </w:p>
    <w:p w14:paraId="26D60077" w14:textId="77777777" w:rsidR="00060F02" w:rsidRDefault="004700B3" w:rsidP="009D526A">
      <w:pPr>
        <w:tabs>
          <w:tab w:val="left" w:pos="708"/>
        </w:tabs>
        <w:spacing w:before="120" w:line="276" w:lineRule="auto"/>
        <w:jc w:val="both"/>
      </w:pPr>
      <w:r>
        <w:t>Podkarpacki Wojewódzki Inspektor Inspekcji Handlowej wydając przedmiotową decyzję oparł się na następujących dowodac</w:t>
      </w:r>
      <w:r w:rsidR="0032342E">
        <w:t xml:space="preserve">h: </w:t>
      </w:r>
    </w:p>
    <w:p w14:paraId="7ADCAA86" w14:textId="77777777" w:rsidR="004700B3" w:rsidRDefault="00060F02" w:rsidP="009D526A">
      <w:pPr>
        <w:tabs>
          <w:tab w:val="left" w:pos="708"/>
        </w:tabs>
        <w:spacing w:before="120" w:line="276" w:lineRule="auto"/>
        <w:jc w:val="both"/>
      </w:pPr>
      <w:r>
        <w:t xml:space="preserve">Zawiadomieniu o zamiarze wszczęcia kontroli KH.8361.41.2023 z 9 maja 2023 r. wraz ze zwrotnym potwierdzeniem odbioru, </w:t>
      </w:r>
      <w:r w:rsidR="0032342E">
        <w:t>protokole kontroli KH.8361.41</w:t>
      </w:r>
      <w:r w:rsidR="00F63157">
        <w:t xml:space="preserve">.2023 z dnia </w:t>
      </w:r>
      <w:r w:rsidR="009D526A">
        <w:br/>
      </w:r>
      <w:r w:rsidR="0032342E">
        <w:t xml:space="preserve">29 maja 2023 r. </w:t>
      </w:r>
      <w:r w:rsidR="004700B3">
        <w:t>wraz z załącznikami, zawiadomieniu o wszczęciu postępowani</w:t>
      </w:r>
      <w:r w:rsidR="00F63157">
        <w:t xml:space="preserve">a z urzędu </w:t>
      </w:r>
      <w:r w:rsidR="009D526A">
        <w:br/>
      </w:r>
      <w:r w:rsidR="00F63157">
        <w:t>z dnia</w:t>
      </w:r>
      <w:r w:rsidR="0032342E">
        <w:t xml:space="preserve"> 20 czerwca 2023</w:t>
      </w:r>
      <w:r w:rsidR="00E60B38">
        <w:t xml:space="preserve"> </w:t>
      </w:r>
      <w:r w:rsidR="0032342E">
        <w:t>r.</w:t>
      </w:r>
      <w:r w:rsidR="00F63157">
        <w:t xml:space="preserve">, piśmie strony </w:t>
      </w:r>
      <w:r w:rsidR="00E60B38">
        <w:t xml:space="preserve">„Rachunek zysków i strat (wariant porównawczy)” - data wpływu do Inspektoratu 30 czerwca 2023 r.) </w:t>
      </w:r>
      <w:r w:rsidR="004700B3">
        <w:t xml:space="preserve">dotyczącym </w:t>
      </w:r>
      <w:r w:rsidR="00D133E0">
        <w:t xml:space="preserve">przychodów i </w:t>
      </w:r>
      <w:r w:rsidR="004700B3">
        <w:t xml:space="preserve">obrotów firmy </w:t>
      </w:r>
      <w:r w:rsidR="00E60B38">
        <w:t xml:space="preserve">na koniec </w:t>
      </w:r>
      <w:r>
        <w:t>grudnia 2022 r</w:t>
      </w:r>
      <w:r w:rsidR="00E60B38">
        <w:t xml:space="preserve">. </w:t>
      </w:r>
    </w:p>
    <w:p w14:paraId="7E86D30F" w14:textId="77777777" w:rsidR="004700B3" w:rsidRDefault="004700B3" w:rsidP="00060F02">
      <w:pPr>
        <w:tabs>
          <w:tab w:val="left" w:pos="0"/>
        </w:tabs>
        <w:spacing w:before="120" w:line="276" w:lineRule="auto"/>
        <w:jc w:val="both"/>
      </w:pPr>
      <w:r>
        <w:rPr>
          <w:lang w:eastAsia="zh-CN"/>
        </w:rPr>
        <w:t xml:space="preserve">Art. 6 ustawy przewiduje odpowiedzialność administracyjną podmiotów, wobec których stwierdzono naruszenie wymagań określonych w art. 4 ustawy. Regulacja ta ma na celu wyeliminowanie nieprawidłowości w informowaniu konsumentów o cenach towarów i usług. Odpowiedzialność wynikająca z ww. przepisu ma charakter obiektywny i powstaje z chwilą popełnienia naruszenia. Obiektywny charakter odpowiedzialności administracyjnej opiera się na zasadzie ryzyka (por. wyrok Naczelnego Sądu Administracyjnego z dnia 8 października 2010 r., sygn. II OSK 1079/12). Oznacza to, że przesłanką tej odpowiedzialności jest stwierdzenie nieprzestrzegania przez określony podmiot nałożonych prawem obowiązków. Wobec powyższego, organ po stwierdzeniu faktu naruszenia obowiązku, o którym mowa </w:t>
      </w:r>
      <w:r w:rsidR="00092ED7">
        <w:rPr>
          <w:lang w:eastAsia="zh-CN"/>
        </w:rPr>
        <w:br/>
      </w:r>
      <w:r>
        <w:rPr>
          <w:lang w:eastAsia="zh-CN"/>
        </w:rPr>
        <w:t xml:space="preserve">w art. 4 ustawy, zobligowany jest do </w:t>
      </w:r>
      <w:r>
        <w:rPr>
          <w:iCs/>
          <w:lang w:eastAsia="zh-CN"/>
        </w:rPr>
        <w:t xml:space="preserve">wszczęcia postępowania administracyjnego w sprawie nałożenia kary pieniężnej, która jest karą administracyjną. </w:t>
      </w:r>
    </w:p>
    <w:p w14:paraId="155BD45F" w14:textId="77777777" w:rsidR="004700B3" w:rsidRDefault="004700B3" w:rsidP="00060F02">
      <w:pPr>
        <w:tabs>
          <w:tab w:val="left" w:pos="708"/>
        </w:tabs>
        <w:spacing w:before="120" w:line="276" w:lineRule="auto"/>
        <w:jc w:val="both"/>
      </w:pPr>
      <w:r>
        <w:t>Analizując zgromadzony w sprawie materiał dowodowy tutejszy organ Inspekcji Handlowej nie znalazł podstaw do odstąpienia od</w:t>
      </w:r>
      <w:r w:rsidR="003313D6">
        <w:t xml:space="preserve"> </w:t>
      </w:r>
      <w:r>
        <w:t>wymierzenia administracyjnej kary pieniężnej.</w:t>
      </w:r>
    </w:p>
    <w:p w14:paraId="7EEF05F7" w14:textId="77777777" w:rsidR="00060F02" w:rsidRDefault="00060F02" w:rsidP="00060F02">
      <w:pPr>
        <w:spacing w:before="120" w:line="276" w:lineRule="auto"/>
        <w:jc w:val="both"/>
        <w:rPr>
          <w:shd w:val="clear" w:color="auto" w:fill="FFFFFF"/>
        </w:rPr>
      </w:pPr>
      <w:r>
        <w:t>Zgodnie z art. 189a § 1 Kpa w</w:t>
      </w:r>
      <w:r>
        <w:rPr>
          <w:shd w:val="clear" w:color="auto" w:fill="FFFFFF"/>
        </w:rPr>
        <w:t xml:space="preserve"> sprawach nakładania lub wymierzania administracyjnej kary pieniężnej lub udzielania ulg w jej wykonaniu stosuje się przepisy niniejszego działu (tj. działu IVA „Administracyjne kary pieniężne” Kodeksu postępowania administracyjnego). </w:t>
      </w:r>
    </w:p>
    <w:p w14:paraId="32C4E38C" w14:textId="77777777" w:rsidR="00060F02" w:rsidRDefault="00060F02" w:rsidP="00060F02">
      <w:pPr>
        <w:spacing w:before="120" w:line="276" w:lineRule="auto"/>
        <w:jc w:val="both"/>
      </w:pPr>
      <w:r>
        <w:t xml:space="preserve">Przepisy te stosuje się w przypadku braku uregulowania w przepisach odrębnych między innymi </w:t>
      </w:r>
      <w:r>
        <w:rPr>
          <w:shd w:val="clear" w:color="auto" w:fill="FFFFFF"/>
        </w:rPr>
        <w:t>przesłanek odstąpienia od nałożenia administracyjnej kary pieniężnej lub udzielenia pouczenia (art. 189a § 2 pkt 2 Kpa).</w:t>
      </w:r>
    </w:p>
    <w:p w14:paraId="465A2D6D" w14:textId="77777777" w:rsidR="00060F02" w:rsidRDefault="00060F02" w:rsidP="00060F02">
      <w:pPr>
        <w:spacing w:before="120" w:line="276" w:lineRule="auto"/>
        <w:jc w:val="both"/>
      </w:pPr>
      <w:r>
        <w:t>W rozpatrywanej sprawie znajduje zastosowanie reguła kolizyjna zawarta w art. 189a § 2</w:t>
      </w:r>
      <w:r>
        <w:br/>
        <w:t xml:space="preserve">pkt 1 Kpa, zgodnie z którą w przypadku uregulowania w przepisach odrębnych przesłanek wymiaru administracyjnej kary pieniężnej, przepisów działu </w:t>
      </w:r>
      <w:proofErr w:type="spellStart"/>
      <w:r>
        <w:t>IVa</w:t>
      </w:r>
      <w:proofErr w:type="spellEnd"/>
      <w:r>
        <w:t xml:space="preserve"> „Administracyjne kary pieniężne” Kodeksu postępowania administracyjnego w tym zakresie nie stosuje się. </w:t>
      </w:r>
    </w:p>
    <w:p w14:paraId="0C8D97F3" w14:textId="77777777" w:rsidR="00060F02" w:rsidRDefault="00060F02" w:rsidP="00060F02">
      <w:pPr>
        <w:spacing w:before="120" w:line="276" w:lineRule="auto"/>
        <w:jc w:val="both"/>
      </w:pPr>
      <w:r>
        <w:rPr>
          <w:bCs/>
          <w:lang w:eastAsia="zh-CN"/>
        </w:rPr>
        <w:t xml:space="preserve">Z uwagi na brak w ustawie </w:t>
      </w:r>
      <w:r>
        <w:rPr>
          <w:bCs/>
          <w:shd w:val="clear" w:color="auto" w:fill="FFFFFF"/>
        </w:rPr>
        <w:t>o informowaniu o cenach towarów i usług</w:t>
      </w:r>
      <w:r>
        <w:rPr>
          <w:bCs/>
          <w:i/>
          <w:shd w:val="clear" w:color="auto" w:fill="FFFFFF"/>
        </w:rPr>
        <w:t xml:space="preserve"> </w:t>
      </w:r>
      <w:r>
        <w:rPr>
          <w:bCs/>
          <w:shd w:val="clear" w:color="auto" w:fill="FFFFFF"/>
        </w:rPr>
        <w:t xml:space="preserve">przepisów regulujących </w:t>
      </w:r>
      <w:r>
        <w:rPr>
          <w:shd w:val="clear" w:color="auto" w:fill="FFFFFF"/>
        </w:rPr>
        <w:t xml:space="preserve">odstąpienie od nałożenia administracyjnej kary pieniężnej lub udzielenie pouczenia, w przedmiotowej sprawie zastosowanie mają przepisy </w:t>
      </w:r>
      <w:r>
        <w:rPr>
          <w:bCs/>
          <w:lang w:eastAsia="zh-CN"/>
        </w:rPr>
        <w:t>art. 189e Kpa (siła wyższa) i art. 189f Kpa (</w:t>
      </w:r>
      <w:r>
        <w:rPr>
          <w:bCs/>
          <w:shd w:val="clear" w:color="auto" w:fill="FFFFFF"/>
        </w:rPr>
        <w:t>odstąpienie od nałożenia administracyjnej kary pieniężnej)</w:t>
      </w:r>
      <w:r>
        <w:rPr>
          <w:bCs/>
          <w:lang w:eastAsia="zh-CN"/>
        </w:rPr>
        <w:t>.</w:t>
      </w:r>
    </w:p>
    <w:p w14:paraId="2F0B0797" w14:textId="77777777" w:rsidR="004700B3" w:rsidRPr="00E04869" w:rsidRDefault="004700B3" w:rsidP="00060F02">
      <w:pPr>
        <w:tabs>
          <w:tab w:val="left" w:pos="0"/>
        </w:tabs>
        <w:spacing w:before="120" w:line="276" w:lineRule="auto"/>
        <w:jc w:val="both"/>
        <w:rPr>
          <w:iCs/>
          <w:lang w:eastAsia="zh-CN"/>
        </w:rPr>
      </w:pPr>
      <w:r>
        <w:rPr>
          <w:iCs/>
          <w:lang w:eastAsia="zh-CN"/>
        </w:rPr>
        <w:t xml:space="preserve">Zgodnie z art. 189e Kpa, w przypadku, gdy do naruszenia prawa doszło wskutek działania siły wyższej, strona nie podlega ukaraniu. Pojęcie to wprawdzie nie zostało zdefiniowane </w:t>
      </w:r>
      <w:r w:rsidR="003313D6">
        <w:rPr>
          <w:iCs/>
          <w:lang w:eastAsia="zh-CN"/>
        </w:rPr>
        <w:br/>
      </w:r>
      <w:r>
        <w:rPr>
          <w:iCs/>
          <w:lang w:eastAsia="zh-CN"/>
        </w:rPr>
        <w:t>w</w:t>
      </w:r>
      <w:r w:rsidR="003313D6">
        <w:rPr>
          <w:iCs/>
          <w:lang w:eastAsia="zh-CN"/>
        </w:rPr>
        <w:t xml:space="preserve"> </w:t>
      </w:r>
      <w:r>
        <w:rPr>
          <w:iCs/>
          <w:lang w:eastAsia="zh-CN"/>
        </w:rPr>
        <w:t xml:space="preserve">przepisach, niemniej – zgodnie z poglądami wyrażanymi na gruncie prawa cywilnego – siła </w:t>
      </w:r>
      <w:r>
        <w:rPr>
          <w:iCs/>
          <w:lang w:eastAsia="zh-CN"/>
        </w:rPr>
        <w:lastRenderedPageBreak/>
        <w:t xml:space="preserve">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>
        <w:rPr>
          <w:iCs/>
          <w:lang w:eastAsia="zh-CN"/>
        </w:rPr>
        <w:t>MoP</w:t>
      </w:r>
      <w:proofErr w:type="spellEnd"/>
      <w:r>
        <w:rPr>
          <w:iCs/>
          <w:lang w:eastAsia="zh-CN"/>
        </w:rPr>
        <w:t xml:space="preserve"> 2005, Nr 6). „Siłę wyższą odróżnia od zwykłego przypadku (casus) to, że jest to zdarzenie nadzwyczajne, zewnętrzne </w:t>
      </w:r>
      <w:r w:rsidRPr="00E04869">
        <w:rPr>
          <w:iCs/>
          <w:lang w:eastAsia="zh-CN"/>
        </w:rPr>
        <w:t xml:space="preserve">i niemożliwe do zapobieżenia (vis </w:t>
      </w:r>
      <w:proofErr w:type="spellStart"/>
      <w:r w:rsidRPr="00E04869">
        <w:rPr>
          <w:iCs/>
          <w:lang w:eastAsia="zh-CN"/>
        </w:rPr>
        <w:t>cui</w:t>
      </w:r>
      <w:proofErr w:type="spellEnd"/>
      <w:r w:rsidRPr="00E04869">
        <w:rPr>
          <w:iCs/>
          <w:lang w:eastAsia="zh-CN"/>
        </w:rPr>
        <w:t xml:space="preserve"> </w:t>
      </w:r>
      <w:proofErr w:type="spellStart"/>
      <w:r w:rsidRPr="00E04869">
        <w:rPr>
          <w:iCs/>
          <w:lang w:eastAsia="zh-CN"/>
        </w:rPr>
        <w:t>humana</w:t>
      </w:r>
      <w:proofErr w:type="spellEnd"/>
      <w:r w:rsidRPr="00E04869">
        <w:rPr>
          <w:iCs/>
          <w:lang w:eastAsia="zh-CN"/>
        </w:rPr>
        <w:t xml:space="preserve"> </w:t>
      </w:r>
      <w:proofErr w:type="spellStart"/>
      <w:r w:rsidRPr="00E04869">
        <w:rPr>
          <w:iCs/>
          <w:lang w:eastAsia="zh-CN"/>
        </w:rPr>
        <w:t>infirmitas</w:t>
      </w:r>
      <w:proofErr w:type="spellEnd"/>
      <w:r w:rsidRPr="00E04869">
        <w:rPr>
          <w:iCs/>
          <w:lang w:eastAsia="zh-CN"/>
        </w:rPr>
        <w:t xml:space="preserve"> </w:t>
      </w:r>
      <w:proofErr w:type="spellStart"/>
      <w:r w:rsidRPr="00E04869">
        <w:rPr>
          <w:iCs/>
          <w:lang w:eastAsia="zh-CN"/>
        </w:rPr>
        <w:t>resistere</w:t>
      </w:r>
      <w:proofErr w:type="spellEnd"/>
      <w:r w:rsidRPr="00E04869">
        <w:rPr>
          <w:iCs/>
          <w:lang w:eastAsia="zh-CN"/>
        </w:rPr>
        <w:t xml:space="preserve"> non </w:t>
      </w:r>
      <w:proofErr w:type="spellStart"/>
      <w:r w:rsidRPr="00E04869">
        <w:rPr>
          <w:iCs/>
          <w:lang w:eastAsia="zh-CN"/>
        </w:rPr>
        <w:t>potest</w:t>
      </w:r>
      <w:proofErr w:type="spellEnd"/>
      <w:r w:rsidRPr="00E04869">
        <w:rPr>
          <w:iCs/>
          <w:lang w:eastAsia="zh-CN"/>
        </w:rPr>
        <w:t xml:space="preserve">). Należą </w:t>
      </w:r>
      <w:r w:rsidR="00092ED7">
        <w:rPr>
          <w:iCs/>
          <w:lang w:eastAsia="zh-CN"/>
        </w:rPr>
        <w:br/>
      </w:r>
      <w:r w:rsidRPr="00E04869">
        <w:rPr>
          <w:iCs/>
          <w:lang w:eastAsia="zh-CN"/>
        </w:rPr>
        <w:t xml:space="preserve">tu zwłaszcza zdarzenia o charakterze katastrofalnych działań przyrody i zdarzenia nadzwyczajne w postaci zaburzeń życia zbiorowego, jak wojna, zamieszki krajowe </w:t>
      </w:r>
      <w:r w:rsidR="00CC17DA">
        <w:rPr>
          <w:iCs/>
          <w:lang w:eastAsia="zh-CN"/>
        </w:rPr>
        <w:br/>
      </w:r>
      <w:r w:rsidRPr="00E04869">
        <w:rPr>
          <w:iCs/>
          <w:lang w:eastAsia="zh-CN"/>
        </w:rPr>
        <w:t xml:space="preserve">itp., a także w pewnych przypadkach akty władzy publicznej, którym nie może przeciwstawić </w:t>
      </w:r>
      <w:r w:rsidR="00CC17DA">
        <w:rPr>
          <w:iCs/>
          <w:lang w:eastAsia="zh-CN"/>
        </w:rPr>
        <w:br/>
      </w:r>
      <w:r w:rsidRPr="00E04869">
        <w:rPr>
          <w:iCs/>
          <w:lang w:eastAsia="zh-CN"/>
        </w:rPr>
        <w:t>się jednostka” (A.</w:t>
      </w:r>
      <w:r w:rsidR="003313D6">
        <w:rPr>
          <w:iCs/>
          <w:lang w:eastAsia="zh-CN"/>
        </w:rPr>
        <w:t xml:space="preserve"> </w:t>
      </w:r>
      <w:proofErr w:type="spellStart"/>
      <w:r w:rsidRPr="00E04869">
        <w:rPr>
          <w:iCs/>
          <w:lang w:eastAsia="zh-CN"/>
        </w:rPr>
        <w:t>Kidyba</w:t>
      </w:r>
      <w:proofErr w:type="spellEnd"/>
      <w:r w:rsidRPr="00E04869">
        <w:rPr>
          <w:iCs/>
          <w:lang w:eastAsia="zh-CN"/>
        </w:rPr>
        <w:t xml:space="preserve">: Kodeks cywilny. Komentarz. T. 3. Zobowiązania – część ogólna. Warszawa 2016, art. 124). </w:t>
      </w:r>
    </w:p>
    <w:p w14:paraId="552EFC2D" w14:textId="77777777" w:rsidR="004700B3" w:rsidRPr="00E04869" w:rsidRDefault="004700B3" w:rsidP="00BA6686">
      <w:pPr>
        <w:tabs>
          <w:tab w:val="left" w:pos="0"/>
        </w:tabs>
        <w:spacing w:line="276" w:lineRule="auto"/>
        <w:jc w:val="both"/>
        <w:rPr>
          <w:iCs/>
          <w:lang w:eastAsia="zh-CN"/>
        </w:rPr>
      </w:pPr>
      <w:r w:rsidRPr="00E04869">
        <w:rPr>
          <w:iCs/>
          <w:lang w:eastAsia="zh-CN"/>
        </w:rPr>
        <w:t>W ocenie Podkarpackiego Wojewódzkiego Inspektora Inspekcji Handlowej, na gruncie niniejszej sprawy brak jest podstaw do uznania, iż do naruszenia prawa doszło w wyniku bezpośredniego działania siły wyższej.</w:t>
      </w:r>
    </w:p>
    <w:p w14:paraId="068D3FC4" w14:textId="77777777" w:rsidR="004700B3" w:rsidRPr="00E04869" w:rsidRDefault="004700B3" w:rsidP="00BA6686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lang w:eastAsia="zh-CN"/>
        </w:rPr>
      </w:pPr>
      <w:r w:rsidRPr="00E04869">
        <w:rPr>
          <w:color w:val="000000"/>
          <w:lang w:eastAsia="zh-CN"/>
        </w:rPr>
        <w:t xml:space="preserve">Przesłanki odstąpienia od nałożenia administracyjnej kary pieniężnej określone są także </w:t>
      </w:r>
      <w:r w:rsidRPr="00E04869">
        <w:rPr>
          <w:color w:val="000000"/>
          <w:lang w:eastAsia="zh-CN"/>
        </w:rPr>
        <w:br/>
        <w:t>w art. 189f Kpa.</w:t>
      </w:r>
    </w:p>
    <w:p w14:paraId="73D3E784" w14:textId="77777777" w:rsidR="004700B3" w:rsidRPr="00E04869" w:rsidRDefault="004700B3" w:rsidP="00BA6686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lang w:eastAsia="zh-CN"/>
        </w:rPr>
      </w:pPr>
      <w:r w:rsidRPr="00E04869">
        <w:rPr>
          <w:color w:val="000000"/>
          <w:lang w:eastAsia="zh-CN"/>
        </w:rPr>
        <w:t xml:space="preserve">Art. 189f § 1 Kpa stanowi, że organ administracji publicznej, w drodze decyzji, odstępuje </w:t>
      </w:r>
      <w:r w:rsidR="003313D6">
        <w:rPr>
          <w:color w:val="000000"/>
          <w:lang w:eastAsia="zh-CN"/>
        </w:rPr>
        <w:br/>
      </w:r>
      <w:r w:rsidRPr="00E04869">
        <w:rPr>
          <w:color w:val="000000"/>
          <w:lang w:eastAsia="zh-CN"/>
        </w:rPr>
        <w:t>od</w:t>
      </w:r>
      <w:r w:rsidR="003313D6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nałożenia administracyjnej kary pieniężnej i poprzestaje na pouczeniu, jeżeli:</w:t>
      </w:r>
    </w:p>
    <w:p w14:paraId="23659E54" w14:textId="77777777" w:rsidR="004700B3" w:rsidRPr="00E04869" w:rsidRDefault="004700B3" w:rsidP="00BA6686">
      <w:pPr>
        <w:pStyle w:val="Akapitzlist"/>
        <w:numPr>
          <w:ilvl w:val="1"/>
          <w:numId w:val="19"/>
        </w:numPr>
        <w:suppressAutoHyphens/>
        <w:spacing w:line="276" w:lineRule="auto"/>
        <w:jc w:val="both"/>
        <w:rPr>
          <w:color w:val="000000"/>
          <w:lang w:eastAsia="zh-CN"/>
        </w:rPr>
      </w:pPr>
      <w:r w:rsidRPr="00E04869">
        <w:rPr>
          <w:color w:val="000000"/>
          <w:lang w:eastAsia="zh-CN"/>
        </w:rPr>
        <w:t>waga naruszenia prawa jest znikoma, a strona zaprzestała naruszania prawa lub</w:t>
      </w:r>
    </w:p>
    <w:p w14:paraId="0C77BB3C" w14:textId="77777777" w:rsidR="004700B3" w:rsidRPr="00E04869" w:rsidRDefault="004700B3" w:rsidP="00BA6686">
      <w:pPr>
        <w:pStyle w:val="Akapitzlist"/>
        <w:numPr>
          <w:ilvl w:val="1"/>
          <w:numId w:val="19"/>
        </w:numPr>
        <w:suppressAutoHyphens/>
        <w:spacing w:before="120" w:line="276" w:lineRule="auto"/>
        <w:ind w:right="-2"/>
        <w:jc w:val="both"/>
        <w:rPr>
          <w:color w:val="000000"/>
          <w:sz w:val="20"/>
          <w:szCs w:val="20"/>
          <w:lang w:eastAsia="zh-CN"/>
        </w:rPr>
      </w:pPr>
      <w:r w:rsidRPr="00E04869">
        <w:rPr>
          <w:color w:val="000000"/>
          <w:lang w:eastAsia="zh-CN"/>
        </w:rPr>
        <w:t>za to samo zachowanie prawomocną decyzją na stronę została uprzednio nałożona administracyjna kara pieniężna przez inny uprawniony organ administracji publicznej lub strona została prawomocnie ukarana za wykroczenie lub wykroczenie skarbowe, lub</w:t>
      </w:r>
      <w:r w:rsidR="00613F80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>prawomocnie skazana za przestępstwo lub przestępstwo skarbowe i uprzednia kara spełnia cele, dla których miałaby być nałożona administracyjna kara pieniężna.</w:t>
      </w:r>
    </w:p>
    <w:p w14:paraId="6856A18B" w14:textId="77777777" w:rsidR="004700B3" w:rsidRPr="00E04869" w:rsidRDefault="00F63157" w:rsidP="00060F02">
      <w:pPr>
        <w:tabs>
          <w:tab w:val="left" w:pos="708"/>
        </w:tabs>
        <w:suppressAutoHyphens/>
        <w:spacing w:before="120" w:line="276" w:lineRule="auto"/>
        <w:ind w:right="-2"/>
        <w:jc w:val="both"/>
        <w:rPr>
          <w:lang w:eastAsia="zh-CN"/>
        </w:rPr>
      </w:pPr>
      <w:r>
        <w:rPr>
          <w:lang w:eastAsia="zh-CN"/>
        </w:rPr>
        <w:t xml:space="preserve">W dniu </w:t>
      </w:r>
      <w:r w:rsidR="0032342E">
        <w:rPr>
          <w:lang w:eastAsia="zh-CN"/>
        </w:rPr>
        <w:t xml:space="preserve">29 maja 2023 r. </w:t>
      </w:r>
      <w:r w:rsidR="004700B3" w:rsidRPr="00E04869">
        <w:rPr>
          <w:lang w:eastAsia="zh-CN"/>
        </w:rPr>
        <w:t xml:space="preserve">podjęte zostały </w:t>
      </w:r>
      <w:r w:rsidR="00BB12B8">
        <w:rPr>
          <w:lang w:eastAsia="zh-CN"/>
        </w:rPr>
        <w:t xml:space="preserve">dobrowolnie </w:t>
      </w:r>
      <w:r w:rsidR="004700B3" w:rsidRPr="00E04869">
        <w:rPr>
          <w:lang w:eastAsia="zh-CN"/>
        </w:rPr>
        <w:t xml:space="preserve">przez kontrolowanego </w:t>
      </w:r>
      <w:r w:rsidR="00BB12B8">
        <w:rPr>
          <w:lang w:eastAsia="zh-CN"/>
        </w:rPr>
        <w:t>natychmiastowe działania naprawcze</w:t>
      </w:r>
      <w:r w:rsidR="0032342E">
        <w:rPr>
          <w:lang w:eastAsia="zh-CN"/>
        </w:rPr>
        <w:t>.</w:t>
      </w:r>
      <w:r w:rsidR="004D2737">
        <w:rPr>
          <w:lang w:eastAsia="zh-CN"/>
        </w:rPr>
        <w:t xml:space="preserve"> </w:t>
      </w:r>
      <w:r w:rsidR="004700B3" w:rsidRPr="00E04869">
        <w:rPr>
          <w:lang w:eastAsia="zh-CN"/>
        </w:rPr>
        <w:t>Tym</w:t>
      </w:r>
      <w:r w:rsidR="00613F80">
        <w:rPr>
          <w:lang w:eastAsia="zh-CN"/>
        </w:rPr>
        <w:t xml:space="preserve"> </w:t>
      </w:r>
      <w:r w:rsidR="004700B3" w:rsidRPr="00E04869">
        <w:rPr>
          <w:lang w:eastAsia="zh-CN"/>
        </w:rPr>
        <w:t xml:space="preserve">samym można uznać, iż strona zaprzestała naruszania prawa </w:t>
      </w:r>
      <w:r w:rsidR="00BB12B8">
        <w:rPr>
          <w:lang w:eastAsia="zh-CN"/>
        </w:rPr>
        <w:br/>
      </w:r>
      <w:r w:rsidR="004700B3" w:rsidRPr="00E04869">
        <w:rPr>
          <w:lang w:eastAsia="zh-CN"/>
        </w:rPr>
        <w:t>w zakresie ujawnio</w:t>
      </w:r>
      <w:r w:rsidR="004D2737">
        <w:rPr>
          <w:lang w:eastAsia="zh-CN"/>
        </w:rPr>
        <w:t>nych podczas kontroli KH.8361.41</w:t>
      </w:r>
      <w:r w:rsidR="004700B3" w:rsidRPr="00E04869">
        <w:rPr>
          <w:lang w:eastAsia="zh-CN"/>
        </w:rPr>
        <w:t xml:space="preserve">.2023 nieprawidłowości </w:t>
      </w:r>
      <w:r w:rsidR="00BB12B8">
        <w:rPr>
          <w:lang w:eastAsia="zh-CN"/>
        </w:rPr>
        <w:br/>
      </w:r>
      <w:r w:rsidR="004700B3" w:rsidRPr="00E04869">
        <w:rPr>
          <w:lang w:eastAsia="zh-CN"/>
        </w:rPr>
        <w:t xml:space="preserve">w uwidacznianiu cen i cen jednostkowych. </w:t>
      </w:r>
    </w:p>
    <w:p w14:paraId="5E804CE7" w14:textId="77777777" w:rsidR="004700B3" w:rsidRPr="00E04869" w:rsidRDefault="004700B3" w:rsidP="00060F02">
      <w:pPr>
        <w:tabs>
          <w:tab w:val="left" w:pos="708"/>
        </w:tabs>
        <w:suppressAutoHyphens/>
        <w:spacing w:before="120" w:line="276" w:lineRule="auto"/>
        <w:ind w:right="-2"/>
        <w:jc w:val="both"/>
        <w:rPr>
          <w:szCs w:val="24"/>
          <w:lang w:eastAsia="zh-CN"/>
        </w:rPr>
      </w:pPr>
      <w:r w:rsidRPr="00E04869">
        <w:rPr>
          <w:lang w:eastAsia="zh-CN"/>
        </w:rPr>
        <w:t xml:space="preserve">Należy jednak wskazać, że obie przesłanki odstąpienia od nałożenia administracyjnej kary pieniężnej, o których mowa w art. 189f § 1 pkt 1 Kpa, to jest, że </w:t>
      </w:r>
      <w:r w:rsidRPr="00E04869">
        <w:rPr>
          <w:color w:val="000000"/>
          <w:lang w:eastAsia="zh-CN"/>
        </w:rPr>
        <w:t xml:space="preserve">waga naruszenia prawa jest znikoma, a strona zaprzestała naruszania prawa </w:t>
      </w:r>
      <w:r w:rsidRPr="00E04869">
        <w:rPr>
          <w:lang w:eastAsia="zh-CN"/>
        </w:rPr>
        <w:t xml:space="preserve">muszą wystąpić łącznie, co na gruncie przedmiotowej sprawy oznacza, że nawet zaprzestanie przez stronę naruszania prawa </w:t>
      </w:r>
      <w:r w:rsidR="00CC17DA">
        <w:rPr>
          <w:lang w:eastAsia="zh-CN"/>
        </w:rPr>
        <w:br/>
      </w:r>
      <w:r w:rsidRPr="00E04869">
        <w:rPr>
          <w:lang w:eastAsia="zh-CN"/>
        </w:rPr>
        <w:t xml:space="preserve">nie może skutkować odstąpieniem przez organ administracyjny od wymierzenia kary. </w:t>
      </w:r>
    </w:p>
    <w:p w14:paraId="7B1319F9" w14:textId="77777777" w:rsidR="004700B3" w:rsidRPr="00E04869" w:rsidRDefault="004700B3" w:rsidP="00060F02">
      <w:pPr>
        <w:tabs>
          <w:tab w:val="left" w:pos="708"/>
        </w:tabs>
        <w:suppressAutoHyphens/>
        <w:spacing w:before="120" w:line="276" w:lineRule="auto"/>
        <w:ind w:right="-2"/>
        <w:jc w:val="both"/>
        <w:rPr>
          <w:lang w:eastAsia="zh-CN"/>
        </w:rPr>
      </w:pPr>
      <w:r w:rsidRPr="00E04869">
        <w:rPr>
          <w:color w:val="000000"/>
          <w:lang w:eastAsia="zh-CN"/>
        </w:rPr>
        <w:t>W ocenie tutejszego organu Inspekcji wagi naruszenia prawa przez stronę nie można uznać</w:t>
      </w:r>
      <w:r w:rsidRPr="00E04869">
        <w:rPr>
          <w:color w:val="000000"/>
          <w:lang w:eastAsia="zh-CN"/>
        </w:rPr>
        <w:br/>
        <w:t xml:space="preserve">za znikomą, gdyż nieuwidocznienie wymaganych informacji o cenach i cenach jednostkowych towarów stwierdzono łącznie dla </w:t>
      </w:r>
      <w:r w:rsidR="00D133E0" w:rsidRPr="00966919">
        <w:rPr>
          <w:lang w:eastAsia="zh-CN"/>
        </w:rPr>
        <w:t>ponad</w:t>
      </w:r>
      <w:r w:rsidR="00966919" w:rsidRPr="00966919">
        <w:rPr>
          <w:lang w:eastAsia="zh-CN"/>
        </w:rPr>
        <w:t xml:space="preserve"> 26</w:t>
      </w:r>
      <w:r w:rsidRPr="00966919">
        <w:rPr>
          <w:lang w:eastAsia="zh-CN"/>
        </w:rPr>
        <w:t>% spośród sprawdzonych w toku</w:t>
      </w:r>
      <w:r w:rsidRPr="00E04869">
        <w:rPr>
          <w:color w:val="000000"/>
          <w:lang w:eastAsia="zh-CN"/>
        </w:rPr>
        <w:t xml:space="preserve"> kontroli. Uchybienia w powyższym zakresie naruszały prawo konsumentów do rzetelnej </w:t>
      </w:r>
      <w:r w:rsidR="00613F80">
        <w:rPr>
          <w:color w:val="000000"/>
          <w:lang w:eastAsia="zh-CN"/>
        </w:rPr>
        <w:br/>
      </w:r>
      <w:r w:rsidRPr="00E04869">
        <w:rPr>
          <w:color w:val="000000"/>
          <w:lang w:eastAsia="zh-CN"/>
        </w:rPr>
        <w:t>i</w:t>
      </w:r>
      <w:r w:rsidR="00613F80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 xml:space="preserve">pełnej informacji oraz ograniczały ich prawo do świadomego wyboru najkorzystniejszej oferty. </w:t>
      </w:r>
      <w:r w:rsidR="00613F80">
        <w:rPr>
          <w:lang w:eastAsia="zh-CN"/>
        </w:rPr>
        <w:t xml:space="preserve">Mając na uwadze, że </w:t>
      </w:r>
      <w:r w:rsidRPr="00E04869">
        <w:rPr>
          <w:lang w:eastAsia="zh-CN"/>
        </w:rPr>
        <w:t>wagi naruszenia nie można było uznać za</w:t>
      </w:r>
      <w:r w:rsidR="00613F80">
        <w:rPr>
          <w:lang w:eastAsia="zh-CN"/>
        </w:rPr>
        <w:t xml:space="preserve"> </w:t>
      </w:r>
      <w:r w:rsidRPr="00E04869">
        <w:rPr>
          <w:lang w:eastAsia="zh-CN"/>
        </w:rPr>
        <w:t>znikomą,</w:t>
      </w:r>
      <w:r w:rsidR="00613F80">
        <w:rPr>
          <w:lang w:eastAsia="zh-CN"/>
        </w:rPr>
        <w:t xml:space="preserve"> tym samym brak jest podstaw do </w:t>
      </w:r>
      <w:r w:rsidRPr="00E04869">
        <w:rPr>
          <w:lang w:eastAsia="zh-CN"/>
        </w:rPr>
        <w:t xml:space="preserve">odstąpienia od nałożenia administracyjnej kary pieniężnej przewidzianego w art. 189f § 1 pkt 1 Kpa. </w:t>
      </w:r>
    </w:p>
    <w:p w14:paraId="26D8606B" w14:textId="77777777" w:rsidR="004700B3" w:rsidRDefault="004700B3" w:rsidP="00060F02">
      <w:pPr>
        <w:tabs>
          <w:tab w:val="left" w:pos="708"/>
        </w:tabs>
        <w:suppressAutoHyphens/>
        <w:spacing w:before="120" w:line="276" w:lineRule="auto"/>
        <w:jc w:val="both"/>
        <w:rPr>
          <w:lang w:eastAsia="zh-CN"/>
        </w:rPr>
      </w:pPr>
      <w:r w:rsidRPr="00E04869">
        <w:rPr>
          <w:lang w:eastAsia="zh-CN"/>
        </w:rPr>
        <w:t>Nie można również było zastosować alternatywy, która umożliwiałaby zastosowanie instytucji odstąpienia wskazanej w przepisie art. 189f § 1 pkt 2 Kpa. Kwestie cen</w:t>
      </w:r>
      <w:r>
        <w:rPr>
          <w:lang w:eastAsia="zh-CN"/>
        </w:rPr>
        <w:t xml:space="preserve"> sprawdzonych w trakcie </w:t>
      </w:r>
      <w:r>
        <w:rPr>
          <w:lang w:eastAsia="zh-CN"/>
        </w:rPr>
        <w:lastRenderedPageBreak/>
        <w:t>kontroli nie mogły być przedmiotem kontroli innego organu, gdyż zgodnie z przepisami, jedynym uprawnionym rzeczowo i miejscowo organem mogącym przeprowadzić kontrolę i nałożyć karę w przedmiotowym zakresie jest Podkarpacki Wojewódzki Inspektor Inspekcji Handlowej.</w:t>
      </w:r>
    </w:p>
    <w:p w14:paraId="55F79F31" w14:textId="77777777" w:rsidR="004700B3" w:rsidRDefault="004700B3" w:rsidP="00060F02">
      <w:pPr>
        <w:tabs>
          <w:tab w:val="left" w:pos="708"/>
          <w:tab w:val="num" w:pos="3720"/>
        </w:tabs>
        <w:spacing w:before="120" w:line="276" w:lineRule="auto"/>
        <w:jc w:val="both"/>
      </w:pPr>
      <w:r>
        <w:t>Na stronę nie była nakładana uprzednio kara pieniężna w ostatnich 12 miesiącach. W tym okresie to pierwsze naruszenie przepisów w zakresie uwidaczniania cen i cen jednostkowych, a właściwym do jej wymierzenia jest Podkarpacki Wojewódzki Inspektor Inspekcji Handlowej.</w:t>
      </w:r>
    </w:p>
    <w:p w14:paraId="17A30F18" w14:textId="77777777" w:rsidR="004700B3" w:rsidRDefault="004700B3" w:rsidP="00BA6686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Brak jest także podstaw do odstąpienia od nałożenia kary pieniężnej na podstawie art. 189f </w:t>
      </w:r>
      <w:r w:rsidR="00613F80">
        <w:rPr>
          <w:color w:val="000000"/>
          <w:lang w:eastAsia="zh-CN"/>
        </w:rPr>
        <w:br/>
      </w:r>
      <w:r>
        <w:rPr>
          <w:color w:val="000000"/>
          <w:lang w:eastAsia="zh-CN"/>
        </w:rPr>
        <w:t>§</w:t>
      </w:r>
      <w:r w:rsidR="00613F80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2 Kpa, w myśl którego w przypadkach innych niż wymienione w § 1, jeżeli pozwoli</w:t>
      </w:r>
      <w:r>
        <w:rPr>
          <w:color w:val="000000"/>
          <w:lang w:eastAsia="zh-CN"/>
        </w:rPr>
        <w:br/>
        <w:t>to na spełnienie celów, dla których miałaby być nałożona administracyjna kara pieniężna, organ administracji publicznej, w drodze postanowienia, może wyznaczyć stronie termin</w:t>
      </w:r>
      <w:r>
        <w:rPr>
          <w:color w:val="000000"/>
          <w:lang w:eastAsia="zh-CN"/>
        </w:rPr>
        <w:br/>
        <w:t xml:space="preserve">do przedstawienia dowodów potwierdzających: </w:t>
      </w:r>
    </w:p>
    <w:p w14:paraId="6586BB99" w14:textId="77777777" w:rsidR="004700B3" w:rsidRDefault="004700B3" w:rsidP="00BA6686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usunięcie naruszenia prawa lub</w:t>
      </w:r>
    </w:p>
    <w:p w14:paraId="7CD7B90A" w14:textId="77777777" w:rsidR="004700B3" w:rsidRDefault="004700B3" w:rsidP="00BA6686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powiadomienie właściwych podmiotów o stwierdzonym naruszeniu prawa, określając termin i sposób powiadomienia.</w:t>
      </w:r>
    </w:p>
    <w:p w14:paraId="7AE2BA60" w14:textId="77777777" w:rsidR="004700B3" w:rsidRDefault="004700B3" w:rsidP="00060F02">
      <w:pPr>
        <w:tabs>
          <w:tab w:val="left" w:pos="708"/>
        </w:tabs>
        <w:spacing w:before="120" w:line="276" w:lineRule="auto"/>
        <w:jc w:val="both"/>
      </w:pPr>
      <w:r>
        <w:t xml:space="preserve">W ocenie tutejszego organu Inspekcji odstąpienie od nałożenia kary na tej podstawie byłoby pozbawione podstawy faktycznej, jak i nie było celowe. Odwołać się przy tym należy </w:t>
      </w:r>
      <w:r>
        <w:br/>
        <w:t>do wskazanej uprzednio dyrektywy 98/6 WE Parlamentu Europejskiego i Rady wskazującej także na cel kary – winna być odstraszająca. Kara musi także spełniać funkcję prewencyjną oraz dyscyplinująco-represyjną. Powinna być ona ostrzeżeniem dla przedsiębiorcy, tak by nie dopuścił się on do powstania ni</w:t>
      </w:r>
      <w:r w:rsidR="00613F80">
        <w:t xml:space="preserve">eprawidłowości w przyszłości. Z </w:t>
      </w:r>
      <w:r>
        <w:t>drugiej strony kara ma także oddziaływać w ramach prewencji ogólnej także na innych, potencjalnych sprawców naruszeń prawa. Wszelkie wymagania kara spełnia.</w:t>
      </w:r>
    </w:p>
    <w:p w14:paraId="6714FDEB" w14:textId="77777777" w:rsidR="002A23B5" w:rsidRDefault="002A23B5" w:rsidP="00060F02">
      <w:pPr>
        <w:spacing w:before="120" w:line="276" w:lineRule="auto"/>
        <w:jc w:val="both"/>
        <w:rPr>
          <w:szCs w:val="24"/>
        </w:rPr>
      </w:pPr>
      <w:r>
        <w:t xml:space="preserve">Podkarpacki Wojewódzki Inspektor Inspekcji Handlowej uznał, że strona postępowania miała </w:t>
      </w:r>
    </w:p>
    <w:p w14:paraId="2B5E02C1" w14:textId="77777777" w:rsidR="002A23B5" w:rsidRDefault="002A23B5" w:rsidP="00060F02">
      <w:pPr>
        <w:spacing w:before="120" w:line="276" w:lineRule="auto"/>
        <w:jc w:val="both"/>
      </w:pPr>
      <w:r>
        <w:t xml:space="preserve">możliwość zapobieżenia powstałym nieprawidłowościom poprzez chociażby nadzór nad stosowaniem przepisów w prowadzonej placówce. Przypomnieć należy, że kontrola podczas której stwierdzono nieprawidłowości poprzedzona została zawiadomieniem o zamiarze wszczęcia kontroli z dnia </w:t>
      </w:r>
      <w:r w:rsidR="000916C0">
        <w:t>9 maja 2023 r. (sygn. KH.8361.41</w:t>
      </w:r>
      <w:r>
        <w:t xml:space="preserve">.2023). Przedmiotowe pismo zostało doręczone w dniu </w:t>
      </w:r>
      <w:r w:rsidR="000916C0">
        <w:t xml:space="preserve">12 maja 2023 r., </w:t>
      </w:r>
      <w:r>
        <w:t xml:space="preserve">a kontrolę rozpoczęto </w:t>
      </w:r>
      <w:r w:rsidR="004D46D6">
        <w:t xml:space="preserve">29 maja 2023 r. </w:t>
      </w:r>
      <w:r>
        <w:t xml:space="preserve">Strona miała zatem </w:t>
      </w:r>
      <w:r w:rsidR="004D46D6">
        <w:t xml:space="preserve">ponad 2 tygodnie </w:t>
      </w:r>
      <w:r>
        <w:t>na podjęcie stosownych działań i upewnienie się, że należycie wykonuje obowiązki informowania konsumentów o cenach i cenach jednostkowych produktów i</w:t>
      </w:r>
      <w:r w:rsidR="00613F80">
        <w:t xml:space="preserve"> </w:t>
      </w:r>
      <w:r>
        <w:t xml:space="preserve">prawidłowym ich wyliczeniu. Konsument ma bowiem prawo do uzyskania wszystkich istotnych i rzetelnych informacji o towarach przed dokonaniem zakupu. </w:t>
      </w:r>
    </w:p>
    <w:p w14:paraId="509C6C8C" w14:textId="3491DDBB" w:rsidR="004700B3" w:rsidRPr="007673FD" w:rsidRDefault="004700B3" w:rsidP="00060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  <w:rPr>
          <w:kern w:val="2"/>
          <w:lang w:eastAsia="zh-CN"/>
        </w:rPr>
      </w:pPr>
      <w:r>
        <w:rPr>
          <w:kern w:val="2"/>
          <w:lang w:eastAsia="zh-CN"/>
        </w:rPr>
        <w:t xml:space="preserve">Z dniem 1 stycznia 2020 r. wszedł w życie art. 61 ustawy z dnia 31 lipca 2019 r. o zmianie niektórych ustaw w celu ograniczenia obciążeń regulacyjnych (Dz. U. z 2019 r. poz. 1495), który wprowadził do ustawy Prawo przedsiębiorców w art. 21a, nową instytucję – tzw.: „prawo do błędu”. Polega ona na tym, że w sytuacji gdy przedsiębiorca wpisany </w:t>
      </w:r>
      <w:r w:rsidR="00613F80">
        <w:rPr>
          <w:kern w:val="2"/>
          <w:lang w:eastAsia="zh-CN"/>
        </w:rPr>
        <w:br/>
      </w:r>
      <w:r>
        <w:rPr>
          <w:kern w:val="2"/>
          <w:lang w:eastAsia="zh-CN"/>
        </w:rPr>
        <w:t>do</w:t>
      </w:r>
      <w:r w:rsidR="00613F80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 xml:space="preserve">Centralnej Ewidencji i Informacji o Działalności Gospodarczej (dalej: „CEIDG”) narusza przepisy prawa związane z wykonywaną działalnością gospodarczą w okresie 12 miesięcy </w:t>
      </w:r>
      <w:r w:rsidR="00613F80">
        <w:rPr>
          <w:kern w:val="2"/>
          <w:lang w:eastAsia="zh-CN"/>
        </w:rPr>
        <w:br/>
      </w:r>
      <w:r>
        <w:rPr>
          <w:kern w:val="2"/>
          <w:lang w:eastAsia="zh-CN"/>
        </w:rPr>
        <w:t>od</w:t>
      </w:r>
      <w:r w:rsidR="00613F80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 xml:space="preserve">dnia podjęcia działalności gospodarczej po raz pierwszy albo ponownie po upływie </w:t>
      </w:r>
      <w:r w:rsidR="00613F80">
        <w:rPr>
          <w:kern w:val="2"/>
          <w:lang w:eastAsia="zh-CN"/>
        </w:rPr>
        <w:br/>
      </w:r>
      <w:r>
        <w:rPr>
          <w:kern w:val="2"/>
          <w:lang w:eastAsia="zh-CN"/>
        </w:rPr>
        <w:t>co</w:t>
      </w:r>
      <w:r w:rsidR="00613F80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 xml:space="preserve">najmniej 36 miesięcy od dnia jej ostatniego zawieszenia lub zakończenia, a właściwy organ wszczyna w związku z tym naruszeniem postępowanie mandatowe lub w przedmiocie wymierzenia administracyjnej kary pieniężnej, to na zasadach określonych w art. 21a Prawa </w:t>
      </w:r>
      <w:r>
        <w:rPr>
          <w:kern w:val="2"/>
          <w:lang w:eastAsia="zh-CN"/>
        </w:rPr>
        <w:lastRenderedPageBreak/>
        <w:t xml:space="preserve">przedsiębiorców, odstępuje się od nałożenia administracyjnej kary pieniężnej. Instytucja ta nie znajdzie zastosowania do strony, </w:t>
      </w:r>
      <w:r w:rsidRPr="007673FD">
        <w:rPr>
          <w:kern w:val="2"/>
          <w:lang w:eastAsia="zh-CN"/>
        </w:rPr>
        <w:t xml:space="preserve">bowiem </w:t>
      </w:r>
      <w:r w:rsidR="007673FD" w:rsidRPr="007673FD">
        <w:rPr>
          <w:kern w:val="2"/>
          <w:lang w:eastAsia="zh-CN"/>
        </w:rPr>
        <w:t>strona nie jest podmiotem prowadzącym działalność gospodarczą w oparciu o wpis do C</w:t>
      </w:r>
      <w:r w:rsidR="00FE71DC">
        <w:rPr>
          <w:kern w:val="2"/>
          <w:lang w:eastAsia="zh-CN"/>
        </w:rPr>
        <w:t>E</w:t>
      </w:r>
      <w:r w:rsidR="007673FD" w:rsidRPr="007673FD">
        <w:rPr>
          <w:kern w:val="2"/>
          <w:lang w:eastAsia="zh-CN"/>
        </w:rPr>
        <w:t>IDG.</w:t>
      </w:r>
    </w:p>
    <w:p w14:paraId="1BFD06CF" w14:textId="77777777" w:rsidR="004700B3" w:rsidRDefault="004700B3" w:rsidP="00BA6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</w:pPr>
      <w:r>
        <w:t>W związku z powyższym tutejszy organ Inspekcji Handlowej orzekł jak w sentencji.</w:t>
      </w:r>
    </w:p>
    <w:p w14:paraId="54FB05C5" w14:textId="6295D46B" w:rsidR="002A23B5" w:rsidRPr="00B91475" w:rsidRDefault="004700B3" w:rsidP="00BA6686">
      <w:pPr>
        <w:spacing w:after="120" w:line="276" w:lineRule="auto"/>
        <w:jc w:val="both"/>
      </w:pPr>
      <w:r>
        <w:t>Podkarpacki Wojewódzki Inspektor Inspekcji Handlowej wydając przedmiotową decyzję oparł się na spójnym i jednoznacznym materiale dowodowym pozwalającym na uznanie za</w:t>
      </w:r>
      <w:r w:rsidR="002A23B5">
        <w:t> </w:t>
      </w:r>
      <w:r>
        <w:t xml:space="preserve">udowodnione, że </w:t>
      </w:r>
      <w:r w:rsidR="004D46D6">
        <w:t xml:space="preserve">MIXUM Spółka z ograniczoną odpowiedzialnością </w:t>
      </w:r>
      <w:r>
        <w:t xml:space="preserve">wbrew przepisom </w:t>
      </w:r>
      <w:r w:rsidR="00092ED7">
        <w:br/>
      </w:r>
      <w:r>
        <w:t>art. 4 ust. 1 ustawy prowadząc</w:t>
      </w:r>
      <w:r w:rsidR="00933520">
        <w:t xml:space="preserve"> sprzedaż detaliczną w </w:t>
      </w:r>
      <w:r w:rsidR="00FE71DC">
        <w:rPr>
          <w:b/>
          <w:bCs/>
          <w:szCs w:val="24"/>
        </w:rPr>
        <w:t xml:space="preserve">(dane zanonimizowane) </w:t>
      </w:r>
      <w:r w:rsidR="00933520">
        <w:t>przy ul.</w:t>
      </w:r>
      <w:r w:rsidR="00222323">
        <w:t xml:space="preserve"> </w:t>
      </w:r>
      <w:r w:rsidR="00FE71DC">
        <w:rPr>
          <w:b/>
          <w:bCs/>
          <w:szCs w:val="24"/>
        </w:rPr>
        <w:t xml:space="preserve">(dane zanonimizowane) </w:t>
      </w:r>
      <w:r w:rsidR="008E09D2">
        <w:t>Rzeszów</w:t>
      </w:r>
      <w:r>
        <w:t xml:space="preserve"> nie uwidocznił</w:t>
      </w:r>
      <w:r w:rsidR="00933520">
        <w:t>a</w:t>
      </w:r>
      <w:r>
        <w:t xml:space="preserve"> cen i cen jednostko</w:t>
      </w:r>
      <w:r w:rsidR="00933520">
        <w:t xml:space="preserve">wych dla </w:t>
      </w:r>
      <w:r w:rsidR="008E09D2">
        <w:t xml:space="preserve">11 </w:t>
      </w:r>
      <w:r w:rsidR="001E7AD8">
        <w:t>towarów</w:t>
      </w:r>
      <w:r w:rsidR="00933520">
        <w:t xml:space="preserve">, </w:t>
      </w:r>
      <w:r w:rsidR="00DB29E1" w:rsidRPr="00611956">
        <w:rPr>
          <w:bCs/>
        </w:rPr>
        <w:t xml:space="preserve">ceny jednostkowej </w:t>
      </w:r>
      <w:r w:rsidR="00DB29E1">
        <w:rPr>
          <w:bCs/>
        </w:rPr>
        <w:t xml:space="preserve">- </w:t>
      </w:r>
      <w:r w:rsidR="00DB29E1" w:rsidRPr="00611956">
        <w:rPr>
          <w:bCs/>
          <w:szCs w:val="24"/>
        </w:rPr>
        <w:t xml:space="preserve">pakowanych środków spożywczych </w:t>
      </w:r>
      <w:r w:rsidR="00FE71DC">
        <w:rPr>
          <w:bCs/>
          <w:szCs w:val="24"/>
        </w:rPr>
        <w:t xml:space="preserve"> </w:t>
      </w:r>
      <w:r w:rsidR="00DB29E1" w:rsidRPr="00611956">
        <w:rPr>
          <w:bCs/>
          <w:szCs w:val="24"/>
        </w:rPr>
        <w:t>w stanie</w:t>
      </w:r>
      <w:r w:rsidR="00DB29E1">
        <w:rPr>
          <w:bCs/>
          <w:szCs w:val="24"/>
        </w:rPr>
        <w:t xml:space="preserve"> </w:t>
      </w:r>
      <w:r w:rsidR="00DB29E1" w:rsidRPr="00611956">
        <w:rPr>
          <w:bCs/>
          <w:szCs w:val="24"/>
        </w:rPr>
        <w:t>stałym znajdujących się w środku płynnym</w:t>
      </w:r>
      <w:r w:rsidR="00DB29E1" w:rsidRPr="00611956">
        <w:rPr>
          <w:szCs w:val="24"/>
        </w:rPr>
        <w:t xml:space="preserve"> </w:t>
      </w:r>
      <w:r w:rsidR="00DB29E1" w:rsidRPr="00611956">
        <w:rPr>
          <w:bCs/>
        </w:rPr>
        <w:t>dla 24 towarów</w:t>
      </w:r>
      <w:r w:rsidR="00233F17">
        <w:rPr>
          <w:bCs/>
        </w:rPr>
        <w:t xml:space="preserve">. </w:t>
      </w:r>
    </w:p>
    <w:p w14:paraId="3D1936DA" w14:textId="77777777" w:rsidR="004700B3" w:rsidRDefault="004700B3" w:rsidP="00BA6686">
      <w:pPr>
        <w:spacing w:line="276" w:lineRule="auto"/>
        <w:jc w:val="both"/>
        <w:rPr>
          <w:color w:val="000000"/>
        </w:rPr>
      </w:pPr>
      <w:r>
        <w:rPr>
          <w:color w:val="000000"/>
        </w:rPr>
        <w:t>Na podstawie art. 7 ust. 1 i 3 ustawy karę pieniężną, stanowiącą dochód budżetu państwa, przedsiębiorca winien uiścić na rachunek bankowy Wojewódzkiego Inspektoratu Inspekcji Handlowej w Rzeszowie, ul. 8 Marca 5, 35-959 Rzeszów - numer konta:</w:t>
      </w:r>
    </w:p>
    <w:p w14:paraId="0B5A0C56" w14:textId="77777777" w:rsidR="004700B3" w:rsidRDefault="004700B3" w:rsidP="00BA6686">
      <w:pPr>
        <w:spacing w:before="120" w:line="276" w:lineRule="auto"/>
        <w:jc w:val="center"/>
        <w:rPr>
          <w:b/>
          <w:color w:val="000000"/>
        </w:rPr>
      </w:pPr>
      <w:r>
        <w:rPr>
          <w:b/>
          <w:color w:val="000000"/>
        </w:rPr>
        <w:t>NBP O/O w Rzeszowie 67 1010 1528 0016 5822 3100 0000,</w:t>
      </w:r>
    </w:p>
    <w:p w14:paraId="1897E921" w14:textId="77777777" w:rsidR="004700B3" w:rsidRDefault="004700B3" w:rsidP="00060F02">
      <w:pPr>
        <w:spacing w:before="120" w:line="276" w:lineRule="auto"/>
        <w:jc w:val="both"/>
        <w:rPr>
          <w:color w:val="000000"/>
        </w:rPr>
      </w:pPr>
      <w:r>
        <w:rPr>
          <w:color w:val="000000"/>
        </w:rPr>
        <w:t>w terminie 7 dni od dnia, w którym decyzja o wymierzeniu kary stała się ostateczna.</w:t>
      </w:r>
      <w:r>
        <w:rPr>
          <w:b/>
          <w:color w:val="000000"/>
          <w:sz w:val="20"/>
          <w:u w:val="single"/>
        </w:rPr>
        <w:br/>
      </w:r>
      <w:r>
        <w:rPr>
          <w:b/>
          <w:color w:val="000000"/>
          <w:u w:val="single"/>
        </w:rPr>
        <w:t>Pouczenie</w:t>
      </w:r>
      <w:r w:rsidR="001F3724">
        <w:rPr>
          <w:b/>
          <w:color w:val="000000"/>
        </w:rPr>
        <w:t>:</w:t>
      </w:r>
    </w:p>
    <w:p w14:paraId="16D75F12" w14:textId="77777777" w:rsidR="004700B3" w:rsidRDefault="004700B3" w:rsidP="00060F02">
      <w:pPr>
        <w:spacing w:before="120" w:line="276" w:lineRule="auto"/>
        <w:jc w:val="both"/>
        <w:rPr>
          <w:b/>
          <w:color w:val="000000"/>
          <w:u w:val="single"/>
        </w:rPr>
      </w:pPr>
      <w:r>
        <w:rPr>
          <w:color w:val="000000"/>
        </w:rPr>
        <w:t xml:space="preserve">Zgodnie z art. 127 § 1 i 2 Kodeksu postępowania administracyjnego, od niniejszej decyzji przysługuje stronie odwołanie, które zgodnie z art. 129 § 1 i 2 Kpa wnosi się do Prezesa Urzędu Ochrony Konkurencji i Konsumentów, Pl. Powstańców Warszawy 1, </w:t>
      </w:r>
      <w:r w:rsidR="00CC17DA">
        <w:rPr>
          <w:color w:val="000000"/>
        </w:rPr>
        <w:br/>
      </w:r>
      <w:r>
        <w:rPr>
          <w:color w:val="000000"/>
        </w:rPr>
        <w:t>00-950 Warszawa za pośrednictwem Podkarpackiego Wojewódzkiego Inspektora Inspekcji Handlowej w</w:t>
      </w:r>
      <w:r w:rsidR="00613F80">
        <w:rPr>
          <w:color w:val="000000"/>
        </w:rPr>
        <w:t xml:space="preserve"> </w:t>
      </w:r>
      <w:r>
        <w:rPr>
          <w:color w:val="000000"/>
        </w:rPr>
        <w:t xml:space="preserve">terminie 14 dni od dnia jej doręczenia. </w:t>
      </w:r>
    </w:p>
    <w:p w14:paraId="5F670556" w14:textId="77777777" w:rsidR="00060F02" w:rsidRDefault="00060F02" w:rsidP="00060F02">
      <w:pPr>
        <w:suppressAutoHyphens/>
        <w:spacing w:before="120" w:line="276" w:lineRule="auto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t>Zgodnie z art. 127a Kodeksu postępowania administracyjnego, przed upływem terminu do wniesienia odwołania strona może zrzec się prawa do wniesienia odwołania wobec organu administracji publicznej, który wydał decyzję (§ 1). Z dniem doręczenia organowi administracji publicznej oświadczenia o zrzeczeniu się prawa do wniesienia odwołania przez ostatnią ze stron postępowania, decyzja staje się ostateczna i prawomocna (§ 2).</w:t>
      </w:r>
    </w:p>
    <w:p w14:paraId="0E449F3E" w14:textId="77777777" w:rsidR="004700B3" w:rsidRDefault="004700B3" w:rsidP="00060F02">
      <w:pPr>
        <w:suppressAutoHyphens/>
        <w:spacing w:before="120" w:line="276" w:lineRule="auto"/>
        <w:jc w:val="both"/>
        <w:rPr>
          <w:lang w:eastAsia="zh-CN"/>
        </w:rPr>
      </w:pPr>
      <w:r>
        <w:rPr>
          <w:lang w:eastAsia="zh-CN"/>
        </w:rPr>
        <w:t>Zgodnie z art. 130 § 1 i 2 Kodeksu postępowania administracyjnego przed upływem terminu do wniesienia odwołania decyzja nie ulega wykonaniu. Wniesienie odwołania w terminie wstrzymuje wykonanie decyzji.</w:t>
      </w:r>
    </w:p>
    <w:p w14:paraId="799DCFAF" w14:textId="77777777" w:rsidR="004700B3" w:rsidRDefault="004700B3" w:rsidP="00060F02">
      <w:p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76" w:lineRule="auto"/>
        <w:jc w:val="both"/>
        <w:rPr>
          <w:b/>
          <w:bCs/>
          <w:lang w:eastAsia="zh-CN"/>
        </w:rPr>
      </w:pPr>
      <w:r>
        <w:t xml:space="preserve">Zgodnie z art. 8 ustawy o informowaniu o cenach towarów i usług do kar pieniężnych </w:t>
      </w:r>
      <w:r w:rsidR="00613F80">
        <w:br/>
      </w:r>
      <w:r>
        <w:t>w</w:t>
      </w:r>
      <w:r w:rsidR="00613F80">
        <w:t xml:space="preserve"> </w:t>
      </w:r>
      <w:r>
        <w:t xml:space="preserve">zakresie nieuregulowanym w ustawie stosuje się odpowiednio przepisy działu III </w:t>
      </w:r>
      <w:r>
        <w:rPr>
          <w:shd w:val="clear" w:color="auto" w:fill="FFFFFF"/>
        </w:rPr>
        <w:t xml:space="preserve">ustawy </w:t>
      </w:r>
      <w:r w:rsidR="00613F80">
        <w:rPr>
          <w:shd w:val="clear" w:color="auto" w:fill="FFFFFF"/>
        </w:rPr>
        <w:br/>
      </w:r>
      <w:r>
        <w:rPr>
          <w:shd w:val="clear" w:color="auto" w:fill="FFFFFF"/>
        </w:rPr>
        <w:t>z</w:t>
      </w:r>
      <w:r w:rsidR="00613F80">
        <w:rPr>
          <w:shd w:val="clear" w:color="auto" w:fill="FFFFFF"/>
        </w:rPr>
        <w:t xml:space="preserve"> </w:t>
      </w:r>
      <w:r>
        <w:rPr>
          <w:shd w:val="clear" w:color="auto" w:fill="FFFFFF"/>
        </w:rPr>
        <w:t>dnia 29 sierpnia 1997 r. - Ordynacja podatkowa (Dz. U. z 2022 r. poz. 2651</w:t>
      </w:r>
      <w:r w:rsidR="008869F4">
        <w:rPr>
          <w:shd w:val="clear" w:color="auto" w:fill="FFFFFF"/>
        </w:rPr>
        <w:t xml:space="preserve"> ze zm.</w:t>
      </w:r>
      <w:r>
        <w:rPr>
          <w:shd w:val="clear" w:color="auto" w:fill="FFFFFF"/>
        </w:rPr>
        <w:t>)</w:t>
      </w:r>
      <w:r>
        <w:t xml:space="preserve">. </w:t>
      </w:r>
      <w:r w:rsidR="00613F80">
        <w:br/>
      </w:r>
      <w:r>
        <w:t>Kary</w:t>
      </w:r>
      <w:r w:rsidR="00613F80">
        <w:t xml:space="preserve"> </w:t>
      </w:r>
      <w:r>
        <w:t xml:space="preserve">pieniężne podlegają egzekucji w trybie przepisów o postępowaniu egzekucyjnym </w:t>
      </w:r>
      <w:r w:rsidR="00613F80">
        <w:br/>
      </w:r>
      <w:r>
        <w:t>w</w:t>
      </w:r>
      <w:r w:rsidR="00613F80">
        <w:t xml:space="preserve"> </w:t>
      </w:r>
      <w:r>
        <w:t>administracji w zakresie egzekucji obowiązków o charakterze pieniężnym.</w:t>
      </w:r>
    </w:p>
    <w:p w14:paraId="36355553" w14:textId="2DC2BEE6" w:rsidR="00BA6686" w:rsidRPr="00952CA4" w:rsidRDefault="003B0AF4" w:rsidP="00BA6686">
      <w:pPr>
        <w:spacing w:before="120" w:after="120" w:line="276" w:lineRule="auto"/>
        <w:rPr>
          <w:b/>
          <w:color w:val="000000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6BE298" wp14:editId="51E3DDD9">
                <wp:simplePos x="0" y="0"/>
                <wp:positionH relativeFrom="column">
                  <wp:posOffset>2329180</wp:posOffset>
                </wp:positionH>
                <wp:positionV relativeFrom="paragraph">
                  <wp:posOffset>163195</wp:posOffset>
                </wp:positionV>
                <wp:extent cx="3552825" cy="1314450"/>
                <wp:effectExtent l="0" t="0" r="0" b="0"/>
                <wp:wrapSquare wrapText="bothSides"/>
                <wp:docPr id="1350714594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DDAB1" w14:textId="77777777" w:rsidR="00060F02" w:rsidRPr="001E7965" w:rsidRDefault="00060F02">
                            <w:pPr>
                              <w:jc w:val="center"/>
                            </w:pPr>
                            <w:r w:rsidRPr="001E7965">
                              <w:t>PODKARPACKI WOJEWÓDZKI INSPEKTOR</w:t>
                            </w:r>
                          </w:p>
                          <w:p w14:paraId="359B74D8" w14:textId="77777777" w:rsidR="00060F02" w:rsidRPr="001E7965" w:rsidRDefault="00060F02">
                            <w:pPr>
                              <w:jc w:val="center"/>
                            </w:pPr>
                            <w:r w:rsidRPr="001E7965">
                              <w:t>INSPEKCJI HANDLOWEJ</w:t>
                            </w:r>
                          </w:p>
                          <w:p w14:paraId="27DE5351" w14:textId="77777777" w:rsidR="00060F02" w:rsidRPr="001E7965" w:rsidRDefault="00060F02">
                            <w:pPr>
                              <w:jc w:val="center"/>
                            </w:pPr>
                          </w:p>
                          <w:p w14:paraId="172F23E5" w14:textId="77777777" w:rsidR="00060F02" w:rsidRDefault="00060F02">
                            <w:pPr>
                              <w:jc w:val="center"/>
                            </w:pPr>
                          </w:p>
                          <w:p w14:paraId="0680B707" w14:textId="77777777" w:rsidR="00060F02" w:rsidRDefault="00060F02">
                            <w:pPr>
                              <w:jc w:val="center"/>
                            </w:pPr>
                          </w:p>
                          <w:p w14:paraId="12FA28D0" w14:textId="77777777" w:rsidR="00060F02" w:rsidRPr="00C45417" w:rsidRDefault="00060F02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C45417">
                              <w:rPr>
                                <w:i/>
                                <w:iCs/>
                              </w:rPr>
                              <w:t>Jerzy Szczepański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BE298" id="_x0000_s1029" type="#_x0000_t202" style="position:absolute;margin-left:183.4pt;margin-top:12.85pt;width:279.75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" stroked="f">
                <v:textbox>
                  <w:txbxContent>
                    <w:p w14:paraId="125DDAB1" w14:textId="77777777" w:rsidR="00060F02" w:rsidRPr="001E7965" w:rsidRDefault="00060F02">
                      <w:pPr>
                        <w:jc w:val="center"/>
                      </w:pPr>
                      <w:r w:rsidRPr="001E7965">
                        <w:t>PODKARPACKI WOJEWÓDZKI INSPEKTOR</w:t>
                      </w:r>
                    </w:p>
                    <w:p w14:paraId="359B74D8" w14:textId="77777777" w:rsidR="00060F02" w:rsidRPr="001E7965" w:rsidRDefault="00060F02">
                      <w:pPr>
                        <w:jc w:val="center"/>
                      </w:pPr>
                      <w:r w:rsidRPr="001E7965">
                        <w:t>INSPEKCJI HANDLOWEJ</w:t>
                      </w:r>
                    </w:p>
                    <w:p w14:paraId="27DE5351" w14:textId="77777777" w:rsidR="00060F02" w:rsidRPr="001E7965" w:rsidRDefault="00060F02">
                      <w:pPr>
                        <w:jc w:val="center"/>
                      </w:pPr>
                    </w:p>
                    <w:p w14:paraId="172F23E5" w14:textId="77777777" w:rsidR="00060F02" w:rsidRDefault="00060F02">
                      <w:pPr>
                        <w:jc w:val="center"/>
                      </w:pPr>
                    </w:p>
                    <w:p w14:paraId="0680B707" w14:textId="77777777" w:rsidR="00060F02" w:rsidRDefault="00060F02">
                      <w:pPr>
                        <w:jc w:val="center"/>
                      </w:pPr>
                    </w:p>
                    <w:p w14:paraId="12FA28D0" w14:textId="77777777" w:rsidR="00060F02" w:rsidRPr="00C45417" w:rsidRDefault="00060F02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C45417">
                        <w:rPr>
                          <w:i/>
                          <w:iCs/>
                        </w:rPr>
                        <w:t>Jerzy Szczepański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294C" w:rsidRPr="00952CA4">
        <w:rPr>
          <w:b/>
          <w:color w:val="000000"/>
          <w:sz w:val="20"/>
          <w:u w:val="single"/>
        </w:rPr>
        <w:t>Otrzymują:</w:t>
      </w:r>
    </w:p>
    <w:p w14:paraId="37172898" w14:textId="77777777" w:rsidR="00060F02" w:rsidRDefault="00060F02" w:rsidP="00060F02">
      <w:pPr>
        <w:numPr>
          <w:ilvl w:val="0"/>
          <w:numId w:val="34"/>
        </w:numPr>
        <w:spacing w:line="276" w:lineRule="auto"/>
        <w:rPr>
          <w:color w:val="000000"/>
          <w:sz w:val="20"/>
        </w:rPr>
      </w:pPr>
      <w:r>
        <w:rPr>
          <w:color w:val="000000"/>
          <w:sz w:val="20"/>
        </w:rPr>
        <w:t>Adresat;</w:t>
      </w:r>
    </w:p>
    <w:p w14:paraId="0E7D2816" w14:textId="77777777" w:rsidR="00060F02" w:rsidRDefault="00BA6686" w:rsidP="00060F02">
      <w:pPr>
        <w:numPr>
          <w:ilvl w:val="0"/>
          <w:numId w:val="34"/>
        </w:numPr>
        <w:spacing w:line="276" w:lineRule="auto"/>
        <w:rPr>
          <w:color w:val="000000"/>
          <w:sz w:val="20"/>
        </w:rPr>
      </w:pPr>
      <w:r w:rsidRPr="00060F02">
        <w:rPr>
          <w:color w:val="000000"/>
          <w:sz w:val="20"/>
        </w:rPr>
        <w:t>Wydz. BA</w:t>
      </w:r>
      <w:r w:rsidR="00060F02">
        <w:rPr>
          <w:color w:val="000000"/>
          <w:sz w:val="20"/>
        </w:rPr>
        <w:t>;</w:t>
      </w:r>
      <w:r w:rsidRPr="00060F02">
        <w:rPr>
          <w:color w:val="000000"/>
          <w:sz w:val="20"/>
        </w:rPr>
        <w:t xml:space="preserve"> </w:t>
      </w:r>
    </w:p>
    <w:p w14:paraId="727797CD" w14:textId="77777777" w:rsidR="00060F02" w:rsidRPr="00060F02" w:rsidRDefault="00952CA4" w:rsidP="00060F02">
      <w:pPr>
        <w:numPr>
          <w:ilvl w:val="0"/>
          <w:numId w:val="34"/>
        </w:numPr>
        <w:spacing w:line="276" w:lineRule="auto"/>
        <w:rPr>
          <w:color w:val="000000"/>
          <w:sz w:val="20"/>
        </w:rPr>
      </w:pPr>
      <w:r w:rsidRPr="00060F02">
        <w:rPr>
          <w:color w:val="000000"/>
          <w:sz w:val="20"/>
        </w:rPr>
        <w:t>a</w:t>
      </w:r>
      <w:r w:rsidR="00BA6686" w:rsidRPr="00060F02">
        <w:rPr>
          <w:color w:val="000000"/>
          <w:sz w:val="20"/>
        </w:rPr>
        <w:t>a (</w:t>
      </w:r>
      <w:r w:rsidRPr="00060F02">
        <w:rPr>
          <w:color w:val="000000"/>
          <w:sz w:val="20"/>
        </w:rPr>
        <w:t>KH/BP</w:t>
      </w:r>
      <w:r w:rsidR="00BA6686" w:rsidRPr="00060F02">
        <w:rPr>
          <w:color w:val="000000"/>
          <w:sz w:val="20"/>
        </w:rPr>
        <w:t>, PO</w:t>
      </w:r>
      <w:r w:rsidRPr="00060F02">
        <w:rPr>
          <w:color w:val="000000"/>
          <w:sz w:val="20"/>
        </w:rPr>
        <w:t>/</w:t>
      </w:r>
      <w:proofErr w:type="spellStart"/>
      <w:r w:rsidR="00060F02">
        <w:rPr>
          <w:color w:val="000000"/>
          <w:sz w:val="20"/>
        </w:rPr>
        <w:t>m.o</w:t>
      </w:r>
      <w:proofErr w:type="spellEnd"/>
      <w:r w:rsidR="00060F02">
        <w:rPr>
          <w:color w:val="000000"/>
          <w:sz w:val="20"/>
        </w:rPr>
        <w:t>.</w:t>
      </w:r>
      <w:r w:rsidRPr="00060F02">
        <w:rPr>
          <w:color w:val="000000"/>
          <w:sz w:val="20"/>
        </w:rPr>
        <w:t>)</w:t>
      </w:r>
    </w:p>
    <w:p w14:paraId="71077C12" w14:textId="77777777" w:rsidR="00BA6686" w:rsidRPr="00060F02" w:rsidRDefault="00BA6686" w:rsidP="00060F02">
      <w:pPr>
        <w:spacing w:line="276" w:lineRule="auto"/>
        <w:rPr>
          <w:color w:val="000000"/>
          <w:sz w:val="20"/>
        </w:rPr>
      </w:pPr>
    </w:p>
    <w:sectPr w:rsidR="00BA6686" w:rsidRPr="00060F02" w:rsidSect="00F51D15">
      <w:footerReference w:type="default" r:id="rId12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475C2" w14:textId="77777777" w:rsidR="00F95289" w:rsidRDefault="00F95289" w:rsidP="0067717E">
      <w:r>
        <w:separator/>
      </w:r>
    </w:p>
  </w:endnote>
  <w:endnote w:type="continuationSeparator" w:id="0">
    <w:p w14:paraId="74F714D2" w14:textId="77777777" w:rsidR="00F95289" w:rsidRDefault="00F95289" w:rsidP="0067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8A72" w14:textId="77777777" w:rsidR="00DF2277" w:rsidRPr="00DF2277" w:rsidRDefault="00DF2277">
    <w:pPr>
      <w:pStyle w:val="Stopka"/>
      <w:jc w:val="right"/>
      <w:rPr>
        <w:sz w:val="20"/>
        <w:szCs w:val="16"/>
      </w:rPr>
    </w:pPr>
    <w:r w:rsidRPr="00DF2277">
      <w:rPr>
        <w:sz w:val="20"/>
        <w:szCs w:val="16"/>
      </w:rPr>
      <w:t xml:space="preserve">Strona </w:t>
    </w:r>
    <w:r w:rsidRPr="00DF2277">
      <w:rPr>
        <w:sz w:val="20"/>
      </w:rPr>
      <w:fldChar w:fldCharType="begin"/>
    </w:r>
    <w:r w:rsidRPr="00DF2277">
      <w:rPr>
        <w:sz w:val="20"/>
        <w:szCs w:val="16"/>
      </w:rPr>
      <w:instrText>PAGE</w:instrText>
    </w:r>
    <w:r w:rsidRPr="00DF2277">
      <w:rPr>
        <w:sz w:val="20"/>
      </w:rPr>
      <w:fldChar w:fldCharType="separate"/>
    </w:r>
    <w:r w:rsidR="00613F80">
      <w:rPr>
        <w:noProof/>
        <w:sz w:val="20"/>
        <w:szCs w:val="16"/>
      </w:rPr>
      <w:t>12</w:t>
    </w:r>
    <w:r w:rsidRPr="00DF2277">
      <w:rPr>
        <w:sz w:val="20"/>
      </w:rPr>
      <w:fldChar w:fldCharType="end"/>
    </w:r>
    <w:r w:rsidRPr="00DF2277">
      <w:rPr>
        <w:sz w:val="20"/>
        <w:szCs w:val="16"/>
      </w:rPr>
      <w:t xml:space="preserve"> z </w:t>
    </w:r>
    <w:r w:rsidRPr="00DF2277">
      <w:rPr>
        <w:sz w:val="20"/>
      </w:rPr>
      <w:fldChar w:fldCharType="begin"/>
    </w:r>
    <w:r w:rsidRPr="00DF2277">
      <w:rPr>
        <w:sz w:val="20"/>
        <w:szCs w:val="16"/>
      </w:rPr>
      <w:instrText>NUMPAGES</w:instrText>
    </w:r>
    <w:r w:rsidRPr="00DF2277">
      <w:rPr>
        <w:sz w:val="20"/>
      </w:rPr>
      <w:fldChar w:fldCharType="separate"/>
    </w:r>
    <w:r w:rsidR="00613F80">
      <w:rPr>
        <w:noProof/>
        <w:sz w:val="20"/>
        <w:szCs w:val="16"/>
      </w:rPr>
      <w:t>12</w:t>
    </w:r>
    <w:r w:rsidRPr="00DF2277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313CE" w14:textId="77777777" w:rsidR="00F95289" w:rsidRDefault="00F95289" w:rsidP="0067717E">
      <w:r>
        <w:separator/>
      </w:r>
    </w:p>
  </w:footnote>
  <w:footnote w:type="continuationSeparator" w:id="0">
    <w:p w14:paraId="1143C7EF" w14:textId="77777777" w:rsidR="00F95289" w:rsidRDefault="00F95289" w:rsidP="00677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4D3"/>
    <w:multiLevelType w:val="hybridMultilevel"/>
    <w:tmpl w:val="DCB818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E7F22"/>
    <w:multiLevelType w:val="hybridMultilevel"/>
    <w:tmpl w:val="1A30F4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A4625"/>
    <w:multiLevelType w:val="hybridMultilevel"/>
    <w:tmpl w:val="81621BB8"/>
    <w:lvl w:ilvl="0" w:tplc="E326D63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6713005"/>
    <w:multiLevelType w:val="hybridMultilevel"/>
    <w:tmpl w:val="CA247D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4063D2A">
      <w:start w:val="1"/>
      <w:numFmt w:val="decimal"/>
      <w:suff w:val="space"/>
      <w:lvlText w:val="%2.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94185"/>
    <w:multiLevelType w:val="hybridMultilevel"/>
    <w:tmpl w:val="C526BAE4"/>
    <w:lvl w:ilvl="0" w:tplc="6428B3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F0715"/>
    <w:multiLevelType w:val="hybridMultilevel"/>
    <w:tmpl w:val="BD3C49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916CC6"/>
    <w:multiLevelType w:val="hybridMultilevel"/>
    <w:tmpl w:val="5CE8851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1F83480"/>
    <w:multiLevelType w:val="hybridMultilevel"/>
    <w:tmpl w:val="488232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11863"/>
    <w:multiLevelType w:val="hybridMultilevel"/>
    <w:tmpl w:val="653ADA84"/>
    <w:lvl w:ilvl="0" w:tplc="94063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C1085"/>
    <w:multiLevelType w:val="hybridMultilevel"/>
    <w:tmpl w:val="FF90C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7649C"/>
    <w:multiLevelType w:val="hybridMultilevel"/>
    <w:tmpl w:val="222E8D24"/>
    <w:lvl w:ilvl="0" w:tplc="F8B27E38">
      <w:start w:val="1"/>
      <w:numFmt w:val="upperRoman"/>
      <w:suff w:val="space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00506"/>
    <w:multiLevelType w:val="hybridMultilevel"/>
    <w:tmpl w:val="FAFC3E06"/>
    <w:lvl w:ilvl="0" w:tplc="A0045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958EFF86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AEF039D"/>
    <w:multiLevelType w:val="hybridMultilevel"/>
    <w:tmpl w:val="37BED99C"/>
    <w:lvl w:ilvl="0" w:tplc="DC843E9A">
      <w:start w:val="1"/>
      <w:numFmt w:val="decimal"/>
      <w:suff w:val="space"/>
      <w:lvlText w:val="%1."/>
      <w:lvlJc w:val="left"/>
      <w:pPr>
        <w:ind w:left="1568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2288" w:hanging="360"/>
      </w:pPr>
    </w:lvl>
    <w:lvl w:ilvl="2" w:tplc="0415001B" w:tentative="1">
      <w:start w:val="1"/>
      <w:numFmt w:val="lowerRoman"/>
      <w:lvlText w:val="%3."/>
      <w:lvlJc w:val="right"/>
      <w:pPr>
        <w:ind w:left="3008" w:hanging="180"/>
      </w:pPr>
    </w:lvl>
    <w:lvl w:ilvl="3" w:tplc="0415000F" w:tentative="1">
      <w:start w:val="1"/>
      <w:numFmt w:val="decimal"/>
      <w:lvlText w:val="%4."/>
      <w:lvlJc w:val="left"/>
      <w:pPr>
        <w:ind w:left="3728" w:hanging="360"/>
      </w:pPr>
    </w:lvl>
    <w:lvl w:ilvl="4" w:tplc="04150019" w:tentative="1">
      <w:start w:val="1"/>
      <w:numFmt w:val="lowerLetter"/>
      <w:lvlText w:val="%5."/>
      <w:lvlJc w:val="left"/>
      <w:pPr>
        <w:ind w:left="4448" w:hanging="360"/>
      </w:pPr>
    </w:lvl>
    <w:lvl w:ilvl="5" w:tplc="0415001B" w:tentative="1">
      <w:start w:val="1"/>
      <w:numFmt w:val="lowerRoman"/>
      <w:lvlText w:val="%6."/>
      <w:lvlJc w:val="right"/>
      <w:pPr>
        <w:ind w:left="5168" w:hanging="180"/>
      </w:pPr>
    </w:lvl>
    <w:lvl w:ilvl="6" w:tplc="0415000F" w:tentative="1">
      <w:start w:val="1"/>
      <w:numFmt w:val="decimal"/>
      <w:lvlText w:val="%7."/>
      <w:lvlJc w:val="left"/>
      <w:pPr>
        <w:ind w:left="5888" w:hanging="360"/>
      </w:pPr>
    </w:lvl>
    <w:lvl w:ilvl="7" w:tplc="04150019" w:tentative="1">
      <w:start w:val="1"/>
      <w:numFmt w:val="lowerLetter"/>
      <w:lvlText w:val="%8."/>
      <w:lvlJc w:val="left"/>
      <w:pPr>
        <w:ind w:left="6608" w:hanging="360"/>
      </w:pPr>
    </w:lvl>
    <w:lvl w:ilvl="8" w:tplc="041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3" w15:restartNumberingAfterBreak="0">
    <w:nsid w:val="4EF95A28"/>
    <w:multiLevelType w:val="hybridMultilevel"/>
    <w:tmpl w:val="CD82A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80CB3"/>
    <w:multiLevelType w:val="hybridMultilevel"/>
    <w:tmpl w:val="85F8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421D3"/>
    <w:multiLevelType w:val="hybridMultilevel"/>
    <w:tmpl w:val="C1CC2D22"/>
    <w:lvl w:ilvl="0" w:tplc="D73A73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C20C6"/>
    <w:multiLevelType w:val="hybridMultilevel"/>
    <w:tmpl w:val="228E2540"/>
    <w:lvl w:ilvl="0" w:tplc="94063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8D09AF"/>
    <w:multiLevelType w:val="hybridMultilevel"/>
    <w:tmpl w:val="685E58C4"/>
    <w:lvl w:ilvl="0" w:tplc="B1047FEE">
      <w:start w:val="1"/>
      <w:numFmt w:val="decimal"/>
      <w:suff w:val="space"/>
      <w:lvlText w:val="%1."/>
      <w:lvlJc w:val="left"/>
      <w:pPr>
        <w:ind w:left="720" w:hanging="360"/>
      </w:pPr>
      <w:rPr>
        <w:b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253C7"/>
    <w:multiLevelType w:val="hybridMultilevel"/>
    <w:tmpl w:val="BC18699A"/>
    <w:lvl w:ilvl="0" w:tplc="98489392">
      <w:start w:val="2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B2075"/>
    <w:multiLevelType w:val="hybridMultilevel"/>
    <w:tmpl w:val="CEC4D758"/>
    <w:lvl w:ilvl="0" w:tplc="ED3844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843B1"/>
    <w:multiLevelType w:val="hybridMultilevel"/>
    <w:tmpl w:val="56E87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650C3"/>
    <w:multiLevelType w:val="hybridMultilevel"/>
    <w:tmpl w:val="04B63642"/>
    <w:lvl w:ilvl="0" w:tplc="79ECBA3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F2786"/>
    <w:multiLevelType w:val="hybridMultilevel"/>
    <w:tmpl w:val="FE4EB074"/>
    <w:lvl w:ilvl="0" w:tplc="8E52688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7584697">
    <w:abstractNumId w:val="22"/>
  </w:num>
  <w:num w:numId="2" w16cid:durableId="16680896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115058">
    <w:abstractNumId w:val="11"/>
  </w:num>
  <w:num w:numId="4" w16cid:durableId="18973530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35046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6810263">
    <w:abstractNumId w:val="18"/>
  </w:num>
  <w:num w:numId="7" w16cid:durableId="1963072419">
    <w:abstractNumId w:val="15"/>
  </w:num>
  <w:num w:numId="8" w16cid:durableId="74284164">
    <w:abstractNumId w:val="12"/>
  </w:num>
  <w:num w:numId="9" w16cid:durableId="556017988">
    <w:abstractNumId w:val="11"/>
    <w:lvlOverride w:ilvl="0">
      <w:lvl w:ilvl="0" w:tplc="A004587E">
        <w:start w:val="1"/>
        <w:numFmt w:val="decimal"/>
        <w:suff w:val="space"/>
        <w:lvlText w:val="%1."/>
        <w:lvlJc w:val="left"/>
        <w:pPr>
          <w:ind w:left="502" w:hanging="360"/>
        </w:pPr>
        <w:rPr>
          <w:rFonts w:ascii="Times New Roman" w:eastAsia="Times New Roman" w:hAnsi="Times New Roman" w:cs="Times New Roman" w:hint="default"/>
          <w:color w:val="auto"/>
        </w:rPr>
      </w:lvl>
    </w:lvlOverride>
    <w:lvlOverride w:ilvl="1">
      <w:lvl w:ilvl="1" w:tplc="958EFF8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 w16cid:durableId="1607814027">
    <w:abstractNumId w:val="15"/>
    <w:lvlOverride w:ilvl="0">
      <w:lvl w:ilvl="0" w:tplc="D73A7388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1307197719">
    <w:abstractNumId w:val="8"/>
  </w:num>
  <w:num w:numId="12" w16cid:durableId="15057081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32522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5757586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58762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80455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28065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3517285">
    <w:abstractNumId w:val="3"/>
  </w:num>
  <w:num w:numId="19" w16cid:durableId="701977373">
    <w:abstractNumId w:val="0"/>
  </w:num>
  <w:num w:numId="20" w16cid:durableId="1378747388">
    <w:abstractNumId w:val="9"/>
  </w:num>
  <w:num w:numId="21" w16cid:durableId="3100617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905548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370774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0454047">
    <w:abstractNumId w:val="4"/>
  </w:num>
  <w:num w:numId="25" w16cid:durableId="1604605399">
    <w:abstractNumId w:val="2"/>
  </w:num>
  <w:num w:numId="26" w16cid:durableId="1947468246">
    <w:abstractNumId w:val="19"/>
  </w:num>
  <w:num w:numId="27" w16cid:durableId="815994479">
    <w:abstractNumId w:val="21"/>
  </w:num>
  <w:num w:numId="28" w16cid:durableId="1130055975">
    <w:abstractNumId w:val="7"/>
  </w:num>
  <w:num w:numId="29" w16cid:durableId="312179646">
    <w:abstractNumId w:val="6"/>
  </w:num>
  <w:num w:numId="30" w16cid:durableId="15542442">
    <w:abstractNumId w:val="5"/>
  </w:num>
  <w:num w:numId="31" w16cid:durableId="1062824160">
    <w:abstractNumId w:val="14"/>
  </w:num>
  <w:num w:numId="32" w16cid:durableId="520247386">
    <w:abstractNumId w:val="20"/>
  </w:num>
  <w:num w:numId="33" w16cid:durableId="1140924063">
    <w:abstractNumId w:val="13"/>
  </w:num>
  <w:num w:numId="34" w16cid:durableId="2078354237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54"/>
    <w:rsid w:val="0000231B"/>
    <w:rsid w:val="00002769"/>
    <w:rsid w:val="00004732"/>
    <w:rsid w:val="000076CF"/>
    <w:rsid w:val="00011EC1"/>
    <w:rsid w:val="00016AF0"/>
    <w:rsid w:val="00017EB7"/>
    <w:rsid w:val="000225AA"/>
    <w:rsid w:val="00022A56"/>
    <w:rsid w:val="00024CAA"/>
    <w:rsid w:val="000268B4"/>
    <w:rsid w:val="00030816"/>
    <w:rsid w:val="0003094A"/>
    <w:rsid w:val="00032967"/>
    <w:rsid w:val="000333B2"/>
    <w:rsid w:val="00034248"/>
    <w:rsid w:val="00035170"/>
    <w:rsid w:val="0003548E"/>
    <w:rsid w:val="00040AFA"/>
    <w:rsid w:val="000411FF"/>
    <w:rsid w:val="00043F5A"/>
    <w:rsid w:val="00050AB2"/>
    <w:rsid w:val="000525BC"/>
    <w:rsid w:val="0005276D"/>
    <w:rsid w:val="000546EA"/>
    <w:rsid w:val="00057502"/>
    <w:rsid w:val="00057B5E"/>
    <w:rsid w:val="00060F02"/>
    <w:rsid w:val="00064986"/>
    <w:rsid w:val="0007140D"/>
    <w:rsid w:val="00072978"/>
    <w:rsid w:val="00073307"/>
    <w:rsid w:val="00081501"/>
    <w:rsid w:val="00081E64"/>
    <w:rsid w:val="0008447C"/>
    <w:rsid w:val="000864DE"/>
    <w:rsid w:val="000902A2"/>
    <w:rsid w:val="000907F2"/>
    <w:rsid w:val="000910BB"/>
    <w:rsid w:val="000916C0"/>
    <w:rsid w:val="00092ED7"/>
    <w:rsid w:val="00092F08"/>
    <w:rsid w:val="00092FC2"/>
    <w:rsid w:val="00094246"/>
    <w:rsid w:val="00094922"/>
    <w:rsid w:val="000962E7"/>
    <w:rsid w:val="0009744D"/>
    <w:rsid w:val="000979A2"/>
    <w:rsid w:val="000A0A16"/>
    <w:rsid w:val="000A0C3C"/>
    <w:rsid w:val="000A12B5"/>
    <w:rsid w:val="000A1474"/>
    <w:rsid w:val="000A686E"/>
    <w:rsid w:val="000A7725"/>
    <w:rsid w:val="000B0450"/>
    <w:rsid w:val="000B25A0"/>
    <w:rsid w:val="000C01A0"/>
    <w:rsid w:val="000C2649"/>
    <w:rsid w:val="000C5439"/>
    <w:rsid w:val="000D3382"/>
    <w:rsid w:val="000D37E4"/>
    <w:rsid w:val="000D5963"/>
    <w:rsid w:val="000D79A2"/>
    <w:rsid w:val="000E02E1"/>
    <w:rsid w:val="000E329E"/>
    <w:rsid w:val="000F0F98"/>
    <w:rsid w:val="000F3384"/>
    <w:rsid w:val="000F66B3"/>
    <w:rsid w:val="000F72F6"/>
    <w:rsid w:val="000F7788"/>
    <w:rsid w:val="00101B0F"/>
    <w:rsid w:val="00107DDB"/>
    <w:rsid w:val="00112E21"/>
    <w:rsid w:val="001158B7"/>
    <w:rsid w:val="00116249"/>
    <w:rsid w:val="001175AB"/>
    <w:rsid w:val="0012135C"/>
    <w:rsid w:val="00122497"/>
    <w:rsid w:val="001274CE"/>
    <w:rsid w:val="00134446"/>
    <w:rsid w:val="0013511C"/>
    <w:rsid w:val="00135C4D"/>
    <w:rsid w:val="00136D24"/>
    <w:rsid w:val="001373D0"/>
    <w:rsid w:val="00141794"/>
    <w:rsid w:val="00143754"/>
    <w:rsid w:val="00146BAD"/>
    <w:rsid w:val="001475EA"/>
    <w:rsid w:val="00150666"/>
    <w:rsid w:val="0015453B"/>
    <w:rsid w:val="00155752"/>
    <w:rsid w:val="0015718F"/>
    <w:rsid w:val="00163491"/>
    <w:rsid w:val="001650E6"/>
    <w:rsid w:val="00166AA6"/>
    <w:rsid w:val="001672F1"/>
    <w:rsid w:val="00172506"/>
    <w:rsid w:val="00172E65"/>
    <w:rsid w:val="00173FC8"/>
    <w:rsid w:val="00173FD6"/>
    <w:rsid w:val="0017489A"/>
    <w:rsid w:val="00181D89"/>
    <w:rsid w:val="00182959"/>
    <w:rsid w:val="0018617E"/>
    <w:rsid w:val="00193A1F"/>
    <w:rsid w:val="00196265"/>
    <w:rsid w:val="00196784"/>
    <w:rsid w:val="00197BD7"/>
    <w:rsid w:val="001A3859"/>
    <w:rsid w:val="001A789B"/>
    <w:rsid w:val="001A7FC8"/>
    <w:rsid w:val="001B033E"/>
    <w:rsid w:val="001B3D11"/>
    <w:rsid w:val="001B50B7"/>
    <w:rsid w:val="001B52BF"/>
    <w:rsid w:val="001C0A2E"/>
    <w:rsid w:val="001C1577"/>
    <w:rsid w:val="001C2615"/>
    <w:rsid w:val="001C2D56"/>
    <w:rsid w:val="001C4FDA"/>
    <w:rsid w:val="001C67CB"/>
    <w:rsid w:val="001D470F"/>
    <w:rsid w:val="001D544E"/>
    <w:rsid w:val="001E4D69"/>
    <w:rsid w:val="001E5EB8"/>
    <w:rsid w:val="001E7AD8"/>
    <w:rsid w:val="001E7E1A"/>
    <w:rsid w:val="001F3724"/>
    <w:rsid w:val="001F3E95"/>
    <w:rsid w:val="001F4D4D"/>
    <w:rsid w:val="001F7C05"/>
    <w:rsid w:val="00200A0A"/>
    <w:rsid w:val="00201D3E"/>
    <w:rsid w:val="00204046"/>
    <w:rsid w:val="0020486E"/>
    <w:rsid w:val="00207E01"/>
    <w:rsid w:val="00211DE4"/>
    <w:rsid w:val="00212C7A"/>
    <w:rsid w:val="0021320C"/>
    <w:rsid w:val="002155FE"/>
    <w:rsid w:val="00215AA5"/>
    <w:rsid w:val="00220667"/>
    <w:rsid w:val="00220FE0"/>
    <w:rsid w:val="00222323"/>
    <w:rsid w:val="00226214"/>
    <w:rsid w:val="002279C6"/>
    <w:rsid w:val="00230BE1"/>
    <w:rsid w:val="00231238"/>
    <w:rsid w:val="0023224A"/>
    <w:rsid w:val="0023227B"/>
    <w:rsid w:val="00232F4E"/>
    <w:rsid w:val="00233B70"/>
    <w:rsid w:val="00233F17"/>
    <w:rsid w:val="00234972"/>
    <w:rsid w:val="00234F2D"/>
    <w:rsid w:val="002364D8"/>
    <w:rsid w:val="00237A4E"/>
    <w:rsid w:val="00240F4A"/>
    <w:rsid w:val="002412FE"/>
    <w:rsid w:val="00241D4C"/>
    <w:rsid w:val="00253091"/>
    <w:rsid w:val="0025365D"/>
    <w:rsid w:val="0025598D"/>
    <w:rsid w:val="002563C6"/>
    <w:rsid w:val="002607F3"/>
    <w:rsid w:val="00263849"/>
    <w:rsid w:val="002651C1"/>
    <w:rsid w:val="0026615B"/>
    <w:rsid w:val="002701A4"/>
    <w:rsid w:val="0027356D"/>
    <w:rsid w:val="002775C1"/>
    <w:rsid w:val="00283D2E"/>
    <w:rsid w:val="002868FA"/>
    <w:rsid w:val="002903E2"/>
    <w:rsid w:val="00291136"/>
    <w:rsid w:val="002927A3"/>
    <w:rsid w:val="00293A5C"/>
    <w:rsid w:val="002951A6"/>
    <w:rsid w:val="0029726F"/>
    <w:rsid w:val="002A1D4F"/>
    <w:rsid w:val="002A23B5"/>
    <w:rsid w:val="002A2635"/>
    <w:rsid w:val="002A2E08"/>
    <w:rsid w:val="002A2E31"/>
    <w:rsid w:val="002A6CD4"/>
    <w:rsid w:val="002A6CDF"/>
    <w:rsid w:val="002A734A"/>
    <w:rsid w:val="002B17BF"/>
    <w:rsid w:val="002B28CD"/>
    <w:rsid w:val="002B5405"/>
    <w:rsid w:val="002C3A68"/>
    <w:rsid w:val="002C538D"/>
    <w:rsid w:val="002C78A8"/>
    <w:rsid w:val="002D3DFA"/>
    <w:rsid w:val="002D42FA"/>
    <w:rsid w:val="002D499F"/>
    <w:rsid w:val="002D4DDE"/>
    <w:rsid w:val="002D60A3"/>
    <w:rsid w:val="002E6D9D"/>
    <w:rsid w:val="002F1865"/>
    <w:rsid w:val="002F3980"/>
    <w:rsid w:val="002F614F"/>
    <w:rsid w:val="002F6560"/>
    <w:rsid w:val="002F7D1D"/>
    <w:rsid w:val="003002BB"/>
    <w:rsid w:val="00301892"/>
    <w:rsid w:val="0030277F"/>
    <w:rsid w:val="00304048"/>
    <w:rsid w:val="00307AD8"/>
    <w:rsid w:val="00311CD5"/>
    <w:rsid w:val="00314B8F"/>
    <w:rsid w:val="00315B52"/>
    <w:rsid w:val="0031630B"/>
    <w:rsid w:val="003176DB"/>
    <w:rsid w:val="00321B9D"/>
    <w:rsid w:val="0032342E"/>
    <w:rsid w:val="00323CB8"/>
    <w:rsid w:val="00324301"/>
    <w:rsid w:val="00325CDB"/>
    <w:rsid w:val="003266B6"/>
    <w:rsid w:val="00326ECF"/>
    <w:rsid w:val="003313D6"/>
    <w:rsid w:val="00334A54"/>
    <w:rsid w:val="00335451"/>
    <w:rsid w:val="00335B5C"/>
    <w:rsid w:val="00337B6F"/>
    <w:rsid w:val="003430EA"/>
    <w:rsid w:val="00343CB1"/>
    <w:rsid w:val="00345510"/>
    <w:rsid w:val="00345AA4"/>
    <w:rsid w:val="003522C6"/>
    <w:rsid w:val="003547F7"/>
    <w:rsid w:val="003559BE"/>
    <w:rsid w:val="00356216"/>
    <w:rsid w:val="00363AB9"/>
    <w:rsid w:val="0036420E"/>
    <w:rsid w:val="00366D59"/>
    <w:rsid w:val="00370068"/>
    <w:rsid w:val="00370BF9"/>
    <w:rsid w:val="003746CB"/>
    <w:rsid w:val="00377C13"/>
    <w:rsid w:val="00380F06"/>
    <w:rsid w:val="00381B5D"/>
    <w:rsid w:val="003835E8"/>
    <w:rsid w:val="003863F1"/>
    <w:rsid w:val="00393C5C"/>
    <w:rsid w:val="003A3AB5"/>
    <w:rsid w:val="003A7F71"/>
    <w:rsid w:val="003B0AF4"/>
    <w:rsid w:val="003B0FD1"/>
    <w:rsid w:val="003B1031"/>
    <w:rsid w:val="003B12E1"/>
    <w:rsid w:val="003B355B"/>
    <w:rsid w:val="003B49FC"/>
    <w:rsid w:val="003C0B93"/>
    <w:rsid w:val="003C35D2"/>
    <w:rsid w:val="003C3BC7"/>
    <w:rsid w:val="003C40E1"/>
    <w:rsid w:val="003C70B7"/>
    <w:rsid w:val="003C7259"/>
    <w:rsid w:val="003D0AED"/>
    <w:rsid w:val="003D32A9"/>
    <w:rsid w:val="003D53E3"/>
    <w:rsid w:val="003E126F"/>
    <w:rsid w:val="003E18C9"/>
    <w:rsid w:val="003E2614"/>
    <w:rsid w:val="003E5E54"/>
    <w:rsid w:val="003E5EBF"/>
    <w:rsid w:val="003F1BC5"/>
    <w:rsid w:val="0040164B"/>
    <w:rsid w:val="00407628"/>
    <w:rsid w:val="004076DD"/>
    <w:rsid w:val="004079EB"/>
    <w:rsid w:val="00412913"/>
    <w:rsid w:val="004142CF"/>
    <w:rsid w:val="004166B8"/>
    <w:rsid w:val="00423742"/>
    <w:rsid w:val="00426338"/>
    <w:rsid w:val="004263C5"/>
    <w:rsid w:val="00431C22"/>
    <w:rsid w:val="00432CD6"/>
    <w:rsid w:val="0044061C"/>
    <w:rsid w:val="00443111"/>
    <w:rsid w:val="0044767E"/>
    <w:rsid w:val="00447F7B"/>
    <w:rsid w:val="00450020"/>
    <w:rsid w:val="00452093"/>
    <w:rsid w:val="004528BF"/>
    <w:rsid w:val="00453206"/>
    <w:rsid w:val="00454E41"/>
    <w:rsid w:val="004571FE"/>
    <w:rsid w:val="00461582"/>
    <w:rsid w:val="00462A8B"/>
    <w:rsid w:val="0046770F"/>
    <w:rsid w:val="004700B3"/>
    <w:rsid w:val="00470829"/>
    <w:rsid w:val="00471E39"/>
    <w:rsid w:val="00472742"/>
    <w:rsid w:val="00472A70"/>
    <w:rsid w:val="0047460C"/>
    <w:rsid w:val="00474DB7"/>
    <w:rsid w:val="00476A4A"/>
    <w:rsid w:val="00481419"/>
    <w:rsid w:val="00481F10"/>
    <w:rsid w:val="004839B6"/>
    <w:rsid w:val="00484CB6"/>
    <w:rsid w:val="00490824"/>
    <w:rsid w:val="00491406"/>
    <w:rsid w:val="00494635"/>
    <w:rsid w:val="00495CAE"/>
    <w:rsid w:val="004A041B"/>
    <w:rsid w:val="004A1F82"/>
    <w:rsid w:val="004A69D5"/>
    <w:rsid w:val="004B12D7"/>
    <w:rsid w:val="004B2017"/>
    <w:rsid w:val="004B3603"/>
    <w:rsid w:val="004B44B1"/>
    <w:rsid w:val="004B567E"/>
    <w:rsid w:val="004B6FE8"/>
    <w:rsid w:val="004C1B2C"/>
    <w:rsid w:val="004C61C4"/>
    <w:rsid w:val="004C6923"/>
    <w:rsid w:val="004C7A80"/>
    <w:rsid w:val="004D019C"/>
    <w:rsid w:val="004D0C15"/>
    <w:rsid w:val="004D16EB"/>
    <w:rsid w:val="004D2737"/>
    <w:rsid w:val="004D3FDB"/>
    <w:rsid w:val="004D46D6"/>
    <w:rsid w:val="004E0C5D"/>
    <w:rsid w:val="004F04C6"/>
    <w:rsid w:val="004F1CE3"/>
    <w:rsid w:val="004F24EC"/>
    <w:rsid w:val="004F3230"/>
    <w:rsid w:val="004F70FE"/>
    <w:rsid w:val="004F7AB8"/>
    <w:rsid w:val="00501964"/>
    <w:rsid w:val="005031C5"/>
    <w:rsid w:val="00513753"/>
    <w:rsid w:val="005174DF"/>
    <w:rsid w:val="00525410"/>
    <w:rsid w:val="00527914"/>
    <w:rsid w:val="00545FB8"/>
    <w:rsid w:val="00553A2E"/>
    <w:rsid w:val="005559CE"/>
    <w:rsid w:val="00560E68"/>
    <w:rsid w:val="00563E3F"/>
    <w:rsid w:val="00565B2A"/>
    <w:rsid w:val="00565F7C"/>
    <w:rsid w:val="00585901"/>
    <w:rsid w:val="00586129"/>
    <w:rsid w:val="00586244"/>
    <w:rsid w:val="005862F2"/>
    <w:rsid w:val="00590CF6"/>
    <w:rsid w:val="0059567A"/>
    <w:rsid w:val="00597D03"/>
    <w:rsid w:val="00597DB2"/>
    <w:rsid w:val="005A3C05"/>
    <w:rsid w:val="005B316C"/>
    <w:rsid w:val="005B5AD6"/>
    <w:rsid w:val="005B6223"/>
    <w:rsid w:val="005C39B5"/>
    <w:rsid w:val="005C4519"/>
    <w:rsid w:val="005C7475"/>
    <w:rsid w:val="005D4940"/>
    <w:rsid w:val="005D5379"/>
    <w:rsid w:val="005E516C"/>
    <w:rsid w:val="005E65FF"/>
    <w:rsid w:val="005F2885"/>
    <w:rsid w:val="005F2D5C"/>
    <w:rsid w:val="005F3F66"/>
    <w:rsid w:val="005F4295"/>
    <w:rsid w:val="005F4494"/>
    <w:rsid w:val="00601159"/>
    <w:rsid w:val="006034A8"/>
    <w:rsid w:val="00611956"/>
    <w:rsid w:val="00611D62"/>
    <w:rsid w:val="0061203E"/>
    <w:rsid w:val="006128D3"/>
    <w:rsid w:val="00613F80"/>
    <w:rsid w:val="00614B52"/>
    <w:rsid w:val="00623A31"/>
    <w:rsid w:val="0062409E"/>
    <w:rsid w:val="0062507C"/>
    <w:rsid w:val="00630A45"/>
    <w:rsid w:val="00631A67"/>
    <w:rsid w:val="006337EC"/>
    <w:rsid w:val="00633A09"/>
    <w:rsid w:val="00634EBB"/>
    <w:rsid w:val="00641AC8"/>
    <w:rsid w:val="00642895"/>
    <w:rsid w:val="00647A57"/>
    <w:rsid w:val="0065001F"/>
    <w:rsid w:val="00650296"/>
    <w:rsid w:val="0065325D"/>
    <w:rsid w:val="0065696D"/>
    <w:rsid w:val="00656FF6"/>
    <w:rsid w:val="0065761F"/>
    <w:rsid w:val="00657685"/>
    <w:rsid w:val="00661023"/>
    <w:rsid w:val="00662151"/>
    <w:rsid w:val="006654A6"/>
    <w:rsid w:val="00671810"/>
    <w:rsid w:val="00672928"/>
    <w:rsid w:val="00672FA8"/>
    <w:rsid w:val="00675F43"/>
    <w:rsid w:val="00676620"/>
    <w:rsid w:val="0067717E"/>
    <w:rsid w:val="00677545"/>
    <w:rsid w:val="00680414"/>
    <w:rsid w:val="00681C84"/>
    <w:rsid w:val="00684445"/>
    <w:rsid w:val="00684C8D"/>
    <w:rsid w:val="00686A24"/>
    <w:rsid w:val="00686CA2"/>
    <w:rsid w:val="00690F97"/>
    <w:rsid w:val="00692130"/>
    <w:rsid w:val="0069325A"/>
    <w:rsid w:val="00696710"/>
    <w:rsid w:val="006A739A"/>
    <w:rsid w:val="006B0486"/>
    <w:rsid w:val="006B064D"/>
    <w:rsid w:val="006B223D"/>
    <w:rsid w:val="006B40EA"/>
    <w:rsid w:val="006B43E3"/>
    <w:rsid w:val="006B64C1"/>
    <w:rsid w:val="006C2E72"/>
    <w:rsid w:val="006C68B7"/>
    <w:rsid w:val="006E0C78"/>
    <w:rsid w:val="006E393A"/>
    <w:rsid w:val="006E3F55"/>
    <w:rsid w:val="006E5351"/>
    <w:rsid w:val="006E69DD"/>
    <w:rsid w:val="006E75AC"/>
    <w:rsid w:val="006F0580"/>
    <w:rsid w:val="006F414A"/>
    <w:rsid w:val="006F45C4"/>
    <w:rsid w:val="00703EDE"/>
    <w:rsid w:val="007103EA"/>
    <w:rsid w:val="007108FA"/>
    <w:rsid w:val="00710A56"/>
    <w:rsid w:val="00711C9B"/>
    <w:rsid w:val="007156E7"/>
    <w:rsid w:val="00716AE2"/>
    <w:rsid w:val="00721006"/>
    <w:rsid w:val="007211DE"/>
    <w:rsid w:val="0073031B"/>
    <w:rsid w:val="007308B4"/>
    <w:rsid w:val="007340A0"/>
    <w:rsid w:val="007351BD"/>
    <w:rsid w:val="00740761"/>
    <w:rsid w:val="007530C8"/>
    <w:rsid w:val="007534D1"/>
    <w:rsid w:val="0075431A"/>
    <w:rsid w:val="00756A00"/>
    <w:rsid w:val="00760711"/>
    <w:rsid w:val="00761230"/>
    <w:rsid w:val="007662C7"/>
    <w:rsid w:val="007673FD"/>
    <w:rsid w:val="00767829"/>
    <w:rsid w:val="007702E7"/>
    <w:rsid w:val="007712C0"/>
    <w:rsid w:val="0078299E"/>
    <w:rsid w:val="00784864"/>
    <w:rsid w:val="0079125B"/>
    <w:rsid w:val="0079392A"/>
    <w:rsid w:val="00795AFF"/>
    <w:rsid w:val="007967CF"/>
    <w:rsid w:val="007A1CE7"/>
    <w:rsid w:val="007A63CB"/>
    <w:rsid w:val="007B0196"/>
    <w:rsid w:val="007B0384"/>
    <w:rsid w:val="007B257B"/>
    <w:rsid w:val="007B2DC6"/>
    <w:rsid w:val="007B34BF"/>
    <w:rsid w:val="007B651D"/>
    <w:rsid w:val="007C29F9"/>
    <w:rsid w:val="007C61A5"/>
    <w:rsid w:val="007C6A1A"/>
    <w:rsid w:val="007C741F"/>
    <w:rsid w:val="007D1807"/>
    <w:rsid w:val="007D287D"/>
    <w:rsid w:val="007D32F6"/>
    <w:rsid w:val="007D3FA1"/>
    <w:rsid w:val="007D44D7"/>
    <w:rsid w:val="007D69C3"/>
    <w:rsid w:val="007E0851"/>
    <w:rsid w:val="007E1594"/>
    <w:rsid w:val="007E1D02"/>
    <w:rsid w:val="007E1E6D"/>
    <w:rsid w:val="007E2316"/>
    <w:rsid w:val="007E2FE3"/>
    <w:rsid w:val="007E457F"/>
    <w:rsid w:val="007E6BB7"/>
    <w:rsid w:val="007F0EC5"/>
    <w:rsid w:val="00803F54"/>
    <w:rsid w:val="0080403F"/>
    <w:rsid w:val="0080619A"/>
    <w:rsid w:val="00812A99"/>
    <w:rsid w:val="008137E7"/>
    <w:rsid w:val="00817042"/>
    <w:rsid w:val="008206DB"/>
    <w:rsid w:val="0082624C"/>
    <w:rsid w:val="00827AD7"/>
    <w:rsid w:val="0083308B"/>
    <w:rsid w:val="00837765"/>
    <w:rsid w:val="00837BFF"/>
    <w:rsid w:val="0084106B"/>
    <w:rsid w:val="008458CB"/>
    <w:rsid w:val="00852453"/>
    <w:rsid w:val="00855BAA"/>
    <w:rsid w:val="008578A2"/>
    <w:rsid w:val="00857BC8"/>
    <w:rsid w:val="008631B9"/>
    <w:rsid w:val="008662EF"/>
    <w:rsid w:val="00867FA4"/>
    <w:rsid w:val="008709D4"/>
    <w:rsid w:val="00870F48"/>
    <w:rsid w:val="008741A4"/>
    <w:rsid w:val="008764E1"/>
    <w:rsid w:val="008822D5"/>
    <w:rsid w:val="0088230B"/>
    <w:rsid w:val="00884759"/>
    <w:rsid w:val="0088641E"/>
    <w:rsid w:val="008869F4"/>
    <w:rsid w:val="00894F45"/>
    <w:rsid w:val="00896D33"/>
    <w:rsid w:val="008A2DED"/>
    <w:rsid w:val="008A6544"/>
    <w:rsid w:val="008B1076"/>
    <w:rsid w:val="008B63B4"/>
    <w:rsid w:val="008C0F6C"/>
    <w:rsid w:val="008C4E64"/>
    <w:rsid w:val="008C50CB"/>
    <w:rsid w:val="008C6E5E"/>
    <w:rsid w:val="008D0CCF"/>
    <w:rsid w:val="008D0FCF"/>
    <w:rsid w:val="008E09D2"/>
    <w:rsid w:val="008E2947"/>
    <w:rsid w:val="008E3D0B"/>
    <w:rsid w:val="008E6F43"/>
    <w:rsid w:val="008E6F6D"/>
    <w:rsid w:val="008F4E36"/>
    <w:rsid w:val="008F50DA"/>
    <w:rsid w:val="008F79EA"/>
    <w:rsid w:val="00902D41"/>
    <w:rsid w:val="00907D9D"/>
    <w:rsid w:val="0091230E"/>
    <w:rsid w:val="0091592C"/>
    <w:rsid w:val="00920332"/>
    <w:rsid w:val="00921E15"/>
    <w:rsid w:val="00923536"/>
    <w:rsid w:val="00925461"/>
    <w:rsid w:val="00927BD7"/>
    <w:rsid w:val="00930086"/>
    <w:rsid w:val="00933520"/>
    <w:rsid w:val="00933ECD"/>
    <w:rsid w:val="00935092"/>
    <w:rsid w:val="009403A0"/>
    <w:rsid w:val="009519F9"/>
    <w:rsid w:val="00952CA4"/>
    <w:rsid w:val="00953E42"/>
    <w:rsid w:val="00955A3F"/>
    <w:rsid w:val="00966919"/>
    <w:rsid w:val="00970FE5"/>
    <w:rsid w:val="00983242"/>
    <w:rsid w:val="00987F60"/>
    <w:rsid w:val="00992124"/>
    <w:rsid w:val="0099294C"/>
    <w:rsid w:val="009951B0"/>
    <w:rsid w:val="00996635"/>
    <w:rsid w:val="009971D3"/>
    <w:rsid w:val="00997724"/>
    <w:rsid w:val="009A51DB"/>
    <w:rsid w:val="009A66D1"/>
    <w:rsid w:val="009A6FBD"/>
    <w:rsid w:val="009B0F00"/>
    <w:rsid w:val="009B102D"/>
    <w:rsid w:val="009B1075"/>
    <w:rsid w:val="009B3FB5"/>
    <w:rsid w:val="009B7CB9"/>
    <w:rsid w:val="009C45FE"/>
    <w:rsid w:val="009C6502"/>
    <w:rsid w:val="009D2FBD"/>
    <w:rsid w:val="009D3F64"/>
    <w:rsid w:val="009D526A"/>
    <w:rsid w:val="009D52BD"/>
    <w:rsid w:val="009E2834"/>
    <w:rsid w:val="009E2FBB"/>
    <w:rsid w:val="009E3257"/>
    <w:rsid w:val="009E3712"/>
    <w:rsid w:val="009E53CB"/>
    <w:rsid w:val="009F0AEE"/>
    <w:rsid w:val="009F0F21"/>
    <w:rsid w:val="009F215D"/>
    <w:rsid w:val="009F25B0"/>
    <w:rsid w:val="009F46B4"/>
    <w:rsid w:val="009F72E5"/>
    <w:rsid w:val="00A018F2"/>
    <w:rsid w:val="00A03619"/>
    <w:rsid w:val="00A04185"/>
    <w:rsid w:val="00A0563D"/>
    <w:rsid w:val="00A204C3"/>
    <w:rsid w:val="00A212EC"/>
    <w:rsid w:val="00A219E1"/>
    <w:rsid w:val="00A2241A"/>
    <w:rsid w:val="00A310E7"/>
    <w:rsid w:val="00A31C82"/>
    <w:rsid w:val="00A3368B"/>
    <w:rsid w:val="00A33BD8"/>
    <w:rsid w:val="00A3472E"/>
    <w:rsid w:val="00A3501B"/>
    <w:rsid w:val="00A430FC"/>
    <w:rsid w:val="00A47BB1"/>
    <w:rsid w:val="00A51BC8"/>
    <w:rsid w:val="00A51E56"/>
    <w:rsid w:val="00A56738"/>
    <w:rsid w:val="00A61003"/>
    <w:rsid w:val="00A6160F"/>
    <w:rsid w:val="00A61B7A"/>
    <w:rsid w:val="00A646DB"/>
    <w:rsid w:val="00A64909"/>
    <w:rsid w:val="00A6573C"/>
    <w:rsid w:val="00A72F98"/>
    <w:rsid w:val="00A7481A"/>
    <w:rsid w:val="00A77037"/>
    <w:rsid w:val="00A77BD7"/>
    <w:rsid w:val="00A814F4"/>
    <w:rsid w:val="00A859B3"/>
    <w:rsid w:val="00A85BDB"/>
    <w:rsid w:val="00A86238"/>
    <w:rsid w:val="00A862E5"/>
    <w:rsid w:val="00A90B2A"/>
    <w:rsid w:val="00A9186A"/>
    <w:rsid w:val="00AA0780"/>
    <w:rsid w:val="00AA43CE"/>
    <w:rsid w:val="00AB00B9"/>
    <w:rsid w:val="00AB1352"/>
    <w:rsid w:val="00AB3C53"/>
    <w:rsid w:val="00AB427B"/>
    <w:rsid w:val="00AB5A58"/>
    <w:rsid w:val="00AC0A04"/>
    <w:rsid w:val="00AC11F2"/>
    <w:rsid w:val="00AC3C79"/>
    <w:rsid w:val="00AC3E55"/>
    <w:rsid w:val="00AC4226"/>
    <w:rsid w:val="00AD3027"/>
    <w:rsid w:val="00AD4A69"/>
    <w:rsid w:val="00AD778A"/>
    <w:rsid w:val="00AE1FD1"/>
    <w:rsid w:val="00AF64F5"/>
    <w:rsid w:val="00B02CDB"/>
    <w:rsid w:val="00B031F7"/>
    <w:rsid w:val="00B047BF"/>
    <w:rsid w:val="00B05498"/>
    <w:rsid w:val="00B07753"/>
    <w:rsid w:val="00B11263"/>
    <w:rsid w:val="00B1280A"/>
    <w:rsid w:val="00B1676D"/>
    <w:rsid w:val="00B22AF8"/>
    <w:rsid w:val="00B25E7E"/>
    <w:rsid w:val="00B342D8"/>
    <w:rsid w:val="00B349FB"/>
    <w:rsid w:val="00B363EA"/>
    <w:rsid w:val="00B411D5"/>
    <w:rsid w:val="00B434FB"/>
    <w:rsid w:val="00B45F0E"/>
    <w:rsid w:val="00B5509A"/>
    <w:rsid w:val="00B569EC"/>
    <w:rsid w:val="00B61EB2"/>
    <w:rsid w:val="00B63125"/>
    <w:rsid w:val="00B65A5D"/>
    <w:rsid w:val="00B67BD6"/>
    <w:rsid w:val="00B702DF"/>
    <w:rsid w:val="00B7067F"/>
    <w:rsid w:val="00B74515"/>
    <w:rsid w:val="00B752E9"/>
    <w:rsid w:val="00B76F84"/>
    <w:rsid w:val="00B83BC5"/>
    <w:rsid w:val="00B86323"/>
    <w:rsid w:val="00B86A3C"/>
    <w:rsid w:val="00B91475"/>
    <w:rsid w:val="00B92AEB"/>
    <w:rsid w:val="00B92CD8"/>
    <w:rsid w:val="00B93CD0"/>
    <w:rsid w:val="00B93CD7"/>
    <w:rsid w:val="00B94E6C"/>
    <w:rsid w:val="00B97993"/>
    <w:rsid w:val="00BA0CFA"/>
    <w:rsid w:val="00BA392B"/>
    <w:rsid w:val="00BA580B"/>
    <w:rsid w:val="00BA6686"/>
    <w:rsid w:val="00BB12B8"/>
    <w:rsid w:val="00BB1847"/>
    <w:rsid w:val="00BB3FA0"/>
    <w:rsid w:val="00BB622C"/>
    <w:rsid w:val="00BC1120"/>
    <w:rsid w:val="00BC34DB"/>
    <w:rsid w:val="00BC37B5"/>
    <w:rsid w:val="00BC4F83"/>
    <w:rsid w:val="00BD3AF6"/>
    <w:rsid w:val="00BD3D55"/>
    <w:rsid w:val="00BD526B"/>
    <w:rsid w:val="00BD5EDB"/>
    <w:rsid w:val="00BD62BE"/>
    <w:rsid w:val="00BD64A0"/>
    <w:rsid w:val="00BD707C"/>
    <w:rsid w:val="00BE6465"/>
    <w:rsid w:val="00BE7273"/>
    <w:rsid w:val="00C032F4"/>
    <w:rsid w:val="00C036EB"/>
    <w:rsid w:val="00C03E92"/>
    <w:rsid w:val="00C06459"/>
    <w:rsid w:val="00C076E1"/>
    <w:rsid w:val="00C11863"/>
    <w:rsid w:val="00C12684"/>
    <w:rsid w:val="00C14691"/>
    <w:rsid w:val="00C15FD6"/>
    <w:rsid w:val="00C22053"/>
    <w:rsid w:val="00C221B1"/>
    <w:rsid w:val="00C22AC9"/>
    <w:rsid w:val="00C235AD"/>
    <w:rsid w:val="00C25134"/>
    <w:rsid w:val="00C25190"/>
    <w:rsid w:val="00C2740A"/>
    <w:rsid w:val="00C274A8"/>
    <w:rsid w:val="00C2751C"/>
    <w:rsid w:val="00C3286E"/>
    <w:rsid w:val="00C32BB9"/>
    <w:rsid w:val="00C33A7F"/>
    <w:rsid w:val="00C36075"/>
    <w:rsid w:val="00C36617"/>
    <w:rsid w:val="00C472B4"/>
    <w:rsid w:val="00C478E5"/>
    <w:rsid w:val="00C506F5"/>
    <w:rsid w:val="00C52D15"/>
    <w:rsid w:val="00C53930"/>
    <w:rsid w:val="00C53D54"/>
    <w:rsid w:val="00C56F47"/>
    <w:rsid w:val="00C61B6A"/>
    <w:rsid w:val="00C62916"/>
    <w:rsid w:val="00C63F77"/>
    <w:rsid w:val="00C6790E"/>
    <w:rsid w:val="00C70084"/>
    <w:rsid w:val="00C71C41"/>
    <w:rsid w:val="00C73D00"/>
    <w:rsid w:val="00C74BF3"/>
    <w:rsid w:val="00C7522D"/>
    <w:rsid w:val="00C87326"/>
    <w:rsid w:val="00C93662"/>
    <w:rsid w:val="00CA1A8D"/>
    <w:rsid w:val="00CA37B8"/>
    <w:rsid w:val="00CA410E"/>
    <w:rsid w:val="00CA4C9A"/>
    <w:rsid w:val="00CA4F38"/>
    <w:rsid w:val="00CA70F5"/>
    <w:rsid w:val="00CB689B"/>
    <w:rsid w:val="00CC096A"/>
    <w:rsid w:val="00CC17DA"/>
    <w:rsid w:val="00CC3BE9"/>
    <w:rsid w:val="00CC54D5"/>
    <w:rsid w:val="00CC6122"/>
    <w:rsid w:val="00CC63CC"/>
    <w:rsid w:val="00CD29D8"/>
    <w:rsid w:val="00CD2A6D"/>
    <w:rsid w:val="00CD7E8C"/>
    <w:rsid w:val="00CE0F7B"/>
    <w:rsid w:val="00CE1627"/>
    <w:rsid w:val="00CE27D3"/>
    <w:rsid w:val="00CE5F37"/>
    <w:rsid w:val="00CE75FB"/>
    <w:rsid w:val="00CE7BB1"/>
    <w:rsid w:val="00CF1C1F"/>
    <w:rsid w:val="00CF3103"/>
    <w:rsid w:val="00CF346A"/>
    <w:rsid w:val="00CF3B38"/>
    <w:rsid w:val="00D004CB"/>
    <w:rsid w:val="00D01089"/>
    <w:rsid w:val="00D02278"/>
    <w:rsid w:val="00D027FA"/>
    <w:rsid w:val="00D05A53"/>
    <w:rsid w:val="00D05EAF"/>
    <w:rsid w:val="00D11D3E"/>
    <w:rsid w:val="00D133E0"/>
    <w:rsid w:val="00D15AA0"/>
    <w:rsid w:val="00D202E6"/>
    <w:rsid w:val="00D22F47"/>
    <w:rsid w:val="00D300B6"/>
    <w:rsid w:val="00D30450"/>
    <w:rsid w:val="00D31CE4"/>
    <w:rsid w:val="00D324DE"/>
    <w:rsid w:val="00D34512"/>
    <w:rsid w:val="00D44864"/>
    <w:rsid w:val="00D4578C"/>
    <w:rsid w:val="00D4715A"/>
    <w:rsid w:val="00D51EA1"/>
    <w:rsid w:val="00D54476"/>
    <w:rsid w:val="00D575AD"/>
    <w:rsid w:val="00D60457"/>
    <w:rsid w:val="00D617CF"/>
    <w:rsid w:val="00D66BCA"/>
    <w:rsid w:val="00D815C1"/>
    <w:rsid w:val="00D8223F"/>
    <w:rsid w:val="00D84079"/>
    <w:rsid w:val="00D873DA"/>
    <w:rsid w:val="00D921F1"/>
    <w:rsid w:val="00D934C0"/>
    <w:rsid w:val="00D94A64"/>
    <w:rsid w:val="00D952B2"/>
    <w:rsid w:val="00D971C7"/>
    <w:rsid w:val="00DA0475"/>
    <w:rsid w:val="00DA1274"/>
    <w:rsid w:val="00DA4970"/>
    <w:rsid w:val="00DA532D"/>
    <w:rsid w:val="00DB0913"/>
    <w:rsid w:val="00DB29E1"/>
    <w:rsid w:val="00DB55B8"/>
    <w:rsid w:val="00DC1221"/>
    <w:rsid w:val="00DC2DF7"/>
    <w:rsid w:val="00DC3F53"/>
    <w:rsid w:val="00DC7568"/>
    <w:rsid w:val="00DD0ABE"/>
    <w:rsid w:val="00DD1179"/>
    <w:rsid w:val="00DD1838"/>
    <w:rsid w:val="00DD2DC4"/>
    <w:rsid w:val="00DD308B"/>
    <w:rsid w:val="00DD5252"/>
    <w:rsid w:val="00DD5727"/>
    <w:rsid w:val="00DE2CCA"/>
    <w:rsid w:val="00DE3ED7"/>
    <w:rsid w:val="00DE604A"/>
    <w:rsid w:val="00DE6C8B"/>
    <w:rsid w:val="00DF10AA"/>
    <w:rsid w:val="00DF120D"/>
    <w:rsid w:val="00DF2277"/>
    <w:rsid w:val="00DF4AF3"/>
    <w:rsid w:val="00E0015F"/>
    <w:rsid w:val="00E00779"/>
    <w:rsid w:val="00E01071"/>
    <w:rsid w:val="00E02786"/>
    <w:rsid w:val="00E04869"/>
    <w:rsid w:val="00E05D0B"/>
    <w:rsid w:val="00E07DA4"/>
    <w:rsid w:val="00E2204E"/>
    <w:rsid w:val="00E23F6B"/>
    <w:rsid w:val="00E24B45"/>
    <w:rsid w:val="00E25DA2"/>
    <w:rsid w:val="00E336BE"/>
    <w:rsid w:val="00E33F58"/>
    <w:rsid w:val="00E46F3C"/>
    <w:rsid w:val="00E515D1"/>
    <w:rsid w:val="00E52C94"/>
    <w:rsid w:val="00E558E7"/>
    <w:rsid w:val="00E60B38"/>
    <w:rsid w:val="00E61C89"/>
    <w:rsid w:val="00E62C0B"/>
    <w:rsid w:val="00E64CC8"/>
    <w:rsid w:val="00E65B3A"/>
    <w:rsid w:val="00E7228F"/>
    <w:rsid w:val="00E74632"/>
    <w:rsid w:val="00E74EA7"/>
    <w:rsid w:val="00E82C85"/>
    <w:rsid w:val="00E8509B"/>
    <w:rsid w:val="00E936E3"/>
    <w:rsid w:val="00E9526B"/>
    <w:rsid w:val="00EA018F"/>
    <w:rsid w:val="00EA280D"/>
    <w:rsid w:val="00EA5824"/>
    <w:rsid w:val="00EA5B73"/>
    <w:rsid w:val="00EB3418"/>
    <w:rsid w:val="00EB7D11"/>
    <w:rsid w:val="00EC0C5A"/>
    <w:rsid w:val="00EC237F"/>
    <w:rsid w:val="00EC4D53"/>
    <w:rsid w:val="00EC6890"/>
    <w:rsid w:val="00ED251B"/>
    <w:rsid w:val="00ED366E"/>
    <w:rsid w:val="00ED3752"/>
    <w:rsid w:val="00ED46F8"/>
    <w:rsid w:val="00ED699A"/>
    <w:rsid w:val="00EE14FB"/>
    <w:rsid w:val="00EE1998"/>
    <w:rsid w:val="00EE352F"/>
    <w:rsid w:val="00EF2262"/>
    <w:rsid w:val="00EF7730"/>
    <w:rsid w:val="00F0270D"/>
    <w:rsid w:val="00F03291"/>
    <w:rsid w:val="00F05E6B"/>
    <w:rsid w:val="00F05EF3"/>
    <w:rsid w:val="00F05F36"/>
    <w:rsid w:val="00F06555"/>
    <w:rsid w:val="00F111D4"/>
    <w:rsid w:val="00F1254E"/>
    <w:rsid w:val="00F137B8"/>
    <w:rsid w:val="00F17E4D"/>
    <w:rsid w:val="00F207C0"/>
    <w:rsid w:val="00F213C4"/>
    <w:rsid w:val="00F21F9F"/>
    <w:rsid w:val="00F2230C"/>
    <w:rsid w:val="00F22548"/>
    <w:rsid w:val="00F23B67"/>
    <w:rsid w:val="00F23C9B"/>
    <w:rsid w:val="00F23CB3"/>
    <w:rsid w:val="00F24A24"/>
    <w:rsid w:val="00F27B99"/>
    <w:rsid w:val="00F32755"/>
    <w:rsid w:val="00F43554"/>
    <w:rsid w:val="00F44617"/>
    <w:rsid w:val="00F44B48"/>
    <w:rsid w:val="00F44B85"/>
    <w:rsid w:val="00F46849"/>
    <w:rsid w:val="00F51D15"/>
    <w:rsid w:val="00F520BD"/>
    <w:rsid w:val="00F55B3F"/>
    <w:rsid w:val="00F61971"/>
    <w:rsid w:val="00F63157"/>
    <w:rsid w:val="00F63BC1"/>
    <w:rsid w:val="00F63BE9"/>
    <w:rsid w:val="00F70829"/>
    <w:rsid w:val="00F70F5A"/>
    <w:rsid w:val="00F71270"/>
    <w:rsid w:val="00F761A0"/>
    <w:rsid w:val="00F76BB8"/>
    <w:rsid w:val="00F8270F"/>
    <w:rsid w:val="00F833F5"/>
    <w:rsid w:val="00F90B33"/>
    <w:rsid w:val="00F9303A"/>
    <w:rsid w:val="00F9397D"/>
    <w:rsid w:val="00F95289"/>
    <w:rsid w:val="00FA42EB"/>
    <w:rsid w:val="00FA75BD"/>
    <w:rsid w:val="00FB22E6"/>
    <w:rsid w:val="00FB57B5"/>
    <w:rsid w:val="00FB5E79"/>
    <w:rsid w:val="00FD0634"/>
    <w:rsid w:val="00FD6E32"/>
    <w:rsid w:val="00FE079D"/>
    <w:rsid w:val="00FE0B19"/>
    <w:rsid w:val="00FE0FC4"/>
    <w:rsid w:val="00FE5DE1"/>
    <w:rsid w:val="00FE673A"/>
    <w:rsid w:val="00FE71DC"/>
    <w:rsid w:val="00FE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D11230"/>
  <w15:chartTrackingRefBased/>
  <w15:docId w15:val="{54AC3CFE-5991-4043-873D-2337CE74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pBdr>
        <w:bottom w:val="single" w:sz="4" w:space="1" w:color="auto"/>
      </w:pBdr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rPr>
      <w:rFonts w:ascii="Bookman Old Style" w:hAnsi="Bookman Old Style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2">
    <w:name w:val="Body Text Indent 2"/>
    <w:basedOn w:val="Normalny"/>
    <w:pPr>
      <w:ind w:firstLine="708"/>
    </w:pPr>
  </w:style>
  <w:style w:type="paragraph" w:styleId="Tekstpodstawowy2">
    <w:name w:val="Body Text 2"/>
    <w:basedOn w:val="Normalny"/>
    <w:pPr>
      <w:jc w:val="both"/>
    </w:pPr>
  </w:style>
  <w:style w:type="paragraph" w:styleId="Tekstpodstawowywcity3">
    <w:name w:val="Body Text Indent 3"/>
    <w:basedOn w:val="Normalny"/>
    <w:pPr>
      <w:ind w:firstLine="708"/>
      <w:jc w:val="both"/>
    </w:pPr>
  </w:style>
  <w:style w:type="paragraph" w:styleId="Tekstdymka">
    <w:name w:val="Balloon Text"/>
    <w:basedOn w:val="Normalny"/>
    <w:semiHidden/>
    <w:rsid w:val="002D3DFA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684C8D"/>
    <w:rPr>
      <w:szCs w:val="24"/>
    </w:rPr>
  </w:style>
  <w:style w:type="paragraph" w:styleId="Tekstprzypisukocowego">
    <w:name w:val="endnote text"/>
    <w:basedOn w:val="Normalny"/>
    <w:link w:val="TekstprzypisukocowegoZnak"/>
    <w:rsid w:val="0067717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7717E"/>
  </w:style>
  <w:style w:type="character" w:styleId="Odwoanieprzypisukocowego">
    <w:name w:val="endnote reference"/>
    <w:rsid w:val="0067717E"/>
    <w:rPr>
      <w:vertAlign w:val="superscript"/>
    </w:rPr>
  </w:style>
  <w:style w:type="paragraph" w:customStyle="1" w:styleId="Domynie">
    <w:name w:val="Domy徑nie"/>
    <w:uiPriority w:val="99"/>
    <w:rsid w:val="0015453B"/>
    <w:pPr>
      <w:autoSpaceDE w:val="0"/>
      <w:autoSpaceDN w:val="0"/>
      <w:adjustRightInd w:val="0"/>
    </w:pPr>
    <w:rPr>
      <w:sz w:val="24"/>
      <w:szCs w:val="24"/>
      <w:lang w:eastAsia="zh-CN"/>
    </w:rPr>
  </w:style>
  <w:style w:type="character" w:styleId="Odwoaniedokomentarza">
    <w:name w:val="annotation reference"/>
    <w:rsid w:val="00A814F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814F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A814F4"/>
  </w:style>
  <w:style w:type="paragraph" w:styleId="Tematkomentarza">
    <w:name w:val="annotation subject"/>
    <w:basedOn w:val="Tekstkomentarza"/>
    <w:next w:val="Tekstkomentarza"/>
    <w:link w:val="TematkomentarzaZnak"/>
    <w:rsid w:val="00A814F4"/>
    <w:rPr>
      <w:b/>
      <w:bCs/>
    </w:rPr>
  </w:style>
  <w:style w:type="character" w:customStyle="1" w:styleId="TematkomentarzaZnak">
    <w:name w:val="Temat komentarza Znak"/>
    <w:link w:val="Tematkomentarza"/>
    <w:rsid w:val="00A814F4"/>
    <w:rPr>
      <w:b/>
      <w:bCs/>
    </w:rPr>
  </w:style>
  <w:style w:type="paragraph" w:styleId="Akapitzlist">
    <w:name w:val="List Paragraph"/>
    <w:basedOn w:val="Normalny"/>
    <w:uiPriority w:val="34"/>
    <w:qFormat/>
    <w:rsid w:val="00B61EB2"/>
    <w:pPr>
      <w:tabs>
        <w:tab w:val="num" w:pos="1620"/>
      </w:tabs>
      <w:ind w:left="720"/>
      <w:contextualSpacing/>
    </w:pPr>
    <w:rPr>
      <w:szCs w:val="24"/>
    </w:rPr>
  </w:style>
  <w:style w:type="paragraph" w:styleId="Nagwek">
    <w:name w:val="header"/>
    <w:basedOn w:val="Normalny"/>
    <w:link w:val="NagwekZnak"/>
    <w:rsid w:val="00DF22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F2277"/>
    <w:rPr>
      <w:sz w:val="24"/>
    </w:rPr>
  </w:style>
  <w:style w:type="paragraph" w:styleId="Stopka">
    <w:name w:val="footer"/>
    <w:basedOn w:val="Normalny"/>
    <w:link w:val="StopkaZnak"/>
    <w:uiPriority w:val="99"/>
    <w:rsid w:val="00DF22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F2277"/>
    <w:rPr>
      <w:sz w:val="24"/>
    </w:rPr>
  </w:style>
  <w:style w:type="character" w:styleId="Hipercze">
    <w:name w:val="Hyperlink"/>
    <w:unhideWhenUsed/>
    <w:rsid w:val="0099294C"/>
    <w:rPr>
      <w:color w:val="0000FF"/>
      <w:u w:val="single"/>
    </w:rPr>
  </w:style>
  <w:style w:type="character" w:customStyle="1" w:styleId="ng-binding">
    <w:name w:val="ng-binding"/>
    <w:rsid w:val="0099294C"/>
  </w:style>
  <w:style w:type="character" w:styleId="Uwydatnienie">
    <w:name w:val="Emphasis"/>
    <w:uiPriority w:val="20"/>
    <w:qFormat/>
    <w:rsid w:val="002F65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7CF0C-C099-4259-8A1E-FEC9E3A8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5147</Words>
  <Characters>30884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KH.8361.20.2023 z 24.07.2023 r. - MIXUM Sp. z o. o. - ceny</vt:lpstr>
    </vt:vector>
  </TitlesOfParts>
  <Company>PIH</Company>
  <LinksUpToDate>false</LinksUpToDate>
  <CharactersWithSpaces>35960</CharactersWithSpaces>
  <SharedDoc>false</SharedDoc>
  <HLinks>
    <vt:vector size="24" baseType="variant">
      <vt:variant>
        <vt:i4>655447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/document/68999347?cm=DOCUMENT</vt:lpwstr>
      </vt:variant>
      <vt:variant>
        <vt:i4>6422578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/document/68078392?unitId=zal(IX)&amp;cm=DOCUMENT</vt:lpwstr>
      </vt:variant>
      <vt:variant>
        <vt:i4>4522000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/document/18701388?unitId=art(4)ust(2)&amp;cm=DOCUMENT</vt:lpwstr>
      </vt:variant>
      <vt:variant>
        <vt:i4>4522003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/document/18701388?unitId=art(4)ust(1)&amp;cm=DOCUMENT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KH.8361.20.2023 z 24.07.2023 r. - MIXUM Sp. z o. o. - ceny</dc:title>
  <dc:subject/>
  <dc:creator>PWIIH</dc:creator>
  <cp:keywords>decyzja ceny</cp:keywords>
  <cp:lastModifiedBy>Marcin Ożóg</cp:lastModifiedBy>
  <cp:revision>4</cp:revision>
  <cp:lastPrinted>2023-04-18T07:03:00Z</cp:lastPrinted>
  <dcterms:created xsi:type="dcterms:W3CDTF">2023-12-04T13:47:00Z</dcterms:created>
  <dcterms:modified xsi:type="dcterms:W3CDTF">2023-12-21T12:03:00Z</dcterms:modified>
</cp:coreProperties>
</file>