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28CF" w14:textId="77777777" w:rsidR="00431C22" w:rsidRDefault="00431C22" w:rsidP="00D62902">
      <w:pPr>
        <w:tabs>
          <w:tab w:val="right" w:pos="8789"/>
        </w:tabs>
        <w:suppressAutoHyphens/>
        <w:spacing w:line="276" w:lineRule="auto"/>
        <w:rPr>
          <w:color w:val="000000"/>
          <w:szCs w:val="24"/>
          <w:lang w:eastAsia="zh-CN"/>
        </w:rPr>
      </w:pPr>
    </w:p>
    <w:p w14:paraId="4CEA50A2" w14:textId="77777777" w:rsidR="00EE352F" w:rsidRDefault="00EE352F" w:rsidP="00D62902">
      <w:pPr>
        <w:tabs>
          <w:tab w:val="right" w:pos="8789"/>
        </w:tabs>
        <w:suppressAutoHyphens/>
        <w:spacing w:line="276" w:lineRule="auto"/>
        <w:rPr>
          <w:color w:val="000000"/>
          <w:szCs w:val="24"/>
          <w:lang w:eastAsia="zh-CN"/>
        </w:rPr>
      </w:pPr>
    </w:p>
    <w:p w14:paraId="542442F9" w14:textId="77777777" w:rsidR="00EE352F" w:rsidRDefault="00EE352F" w:rsidP="00D62902">
      <w:pPr>
        <w:tabs>
          <w:tab w:val="right" w:pos="8789"/>
        </w:tabs>
        <w:suppressAutoHyphens/>
        <w:spacing w:line="276" w:lineRule="auto"/>
        <w:rPr>
          <w:color w:val="000000"/>
          <w:szCs w:val="24"/>
          <w:lang w:eastAsia="zh-CN"/>
        </w:rPr>
      </w:pPr>
    </w:p>
    <w:p w14:paraId="0E2A286C" w14:textId="0E4E3D65" w:rsidR="00EE352F" w:rsidRDefault="00A54648" w:rsidP="00D62902">
      <w:pPr>
        <w:spacing w:line="276" w:lineRule="auto"/>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73E53C9C" w:rsidR="00EE352F" w:rsidRPr="000966B7" w:rsidRDefault="00EA0AAD" w:rsidP="00EE352F">
                            <w:pPr>
                              <w:rPr>
                                <w:szCs w:val="24"/>
                              </w:rPr>
                            </w:pPr>
                            <w:r>
                              <w:rPr>
                                <w:szCs w:val="24"/>
                              </w:rPr>
                              <w:t>DP.8361.</w:t>
                            </w:r>
                            <w:r w:rsidR="00EA6098">
                              <w:rPr>
                                <w:szCs w:val="24"/>
                              </w:rPr>
                              <w:t>35</w:t>
                            </w:r>
                            <w:r>
                              <w:rPr>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73E53C9C" w:rsidR="00EE352F" w:rsidRPr="000966B7" w:rsidRDefault="00EA0AAD" w:rsidP="00EE352F">
                      <w:pPr>
                        <w:rPr>
                          <w:szCs w:val="24"/>
                        </w:rPr>
                      </w:pPr>
                      <w:r>
                        <w:rPr>
                          <w:szCs w:val="24"/>
                        </w:rPr>
                        <w:t>DP.8361.</w:t>
                      </w:r>
                      <w:r w:rsidR="00EA6098">
                        <w:rPr>
                          <w:szCs w:val="24"/>
                        </w:rPr>
                        <w:t>35</w:t>
                      </w:r>
                      <w:r>
                        <w:rPr>
                          <w:szCs w:val="24"/>
                        </w:rPr>
                        <w:t>.2023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593682C6"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AD641B">
                              <w:rPr>
                                <w:szCs w:val="24"/>
                              </w:rPr>
                              <w:t>7</w:t>
                            </w:r>
                            <w:r w:rsidR="00EA6098">
                              <w:rPr>
                                <w:szCs w:val="24"/>
                              </w:rPr>
                              <w:t xml:space="preserve"> lipca</w:t>
                            </w:r>
                            <w:r w:rsidR="00FE079D">
                              <w:rPr>
                                <w:szCs w:val="24"/>
                              </w:rPr>
                              <w:t xml:space="preserve"> 2023</w:t>
                            </w:r>
                            <w:r w:rsidR="0099294C">
                              <w:rPr>
                                <w:szCs w:val="24"/>
                              </w:rPr>
                              <w:t xml:space="preserve"> r.</w:t>
                            </w:r>
                            <w:r w:rsidR="00D62902">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4B6A7"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593682C6"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AD641B">
                        <w:rPr>
                          <w:szCs w:val="24"/>
                        </w:rPr>
                        <w:t>7</w:t>
                      </w:r>
                      <w:r w:rsidR="00EA6098">
                        <w:rPr>
                          <w:szCs w:val="24"/>
                        </w:rPr>
                        <w:t xml:space="preserve"> lipca</w:t>
                      </w:r>
                      <w:r w:rsidR="00FE079D">
                        <w:rPr>
                          <w:szCs w:val="24"/>
                        </w:rPr>
                        <w:t xml:space="preserve"> 2023</w:t>
                      </w:r>
                      <w:r w:rsidR="0099294C">
                        <w:rPr>
                          <w:szCs w:val="24"/>
                        </w:rPr>
                        <w:t xml:space="preserve"> r.</w:t>
                      </w:r>
                      <w:r w:rsidR="00D62902">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025D622C" w14:textId="77777777" w:rsidR="00EE352F" w:rsidRPr="007C3B8C" w:rsidRDefault="00EE352F" w:rsidP="00D62902">
      <w:pPr>
        <w:spacing w:line="276" w:lineRule="auto"/>
        <w:jc w:val="right"/>
        <w:rPr>
          <w:b/>
          <w:bCs/>
        </w:rPr>
      </w:pPr>
    </w:p>
    <w:p w14:paraId="538BE888" w14:textId="77777777" w:rsidR="00EE352F" w:rsidRPr="007C3B8C" w:rsidRDefault="00EE352F" w:rsidP="00D62902">
      <w:pPr>
        <w:spacing w:line="276" w:lineRule="auto"/>
        <w:jc w:val="right"/>
        <w:rPr>
          <w:b/>
          <w:bCs/>
        </w:rPr>
      </w:pPr>
    </w:p>
    <w:p w14:paraId="6164E10A" w14:textId="77777777" w:rsidR="00F51D15" w:rsidRDefault="00F51D15" w:rsidP="00D62902">
      <w:pPr>
        <w:tabs>
          <w:tab w:val="right" w:pos="8789"/>
        </w:tabs>
        <w:suppressAutoHyphens/>
        <w:spacing w:line="276" w:lineRule="auto"/>
        <w:rPr>
          <w:b/>
          <w:sz w:val="28"/>
          <w:szCs w:val="28"/>
          <w:lang w:eastAsia="zh-CN"/>
        </w:rPr>
      </w:pPr>
    </w:p>
    <w:p w14:paraId="3908340F" w14:textId="0A5799AE" w:rsidR="00EA6098" w:rsidRDefault="004979B9" w:rsidP="00D62902">
      <w:pPr>
        <w:spacing w:line="276" w:lineRule="auto"/>
        <w:ind w:left="2832" w:firstLine="708"/>
        <w:rPr>
          <w:b/>
          <w:bCs/>
          <w:sz w:val="28"/>
          <w:szCs w:val="28"/>
        </w:rPr>
      </w:pPr>
      <w:r w:rsidRPr="004979B9">
        <w:rPr>
          <w:b/>
          <w:bCs/>
          <w:sz w:val="28"/>
          <w:szCs w:val="28"/>
        </w:rPr>
        <w:t>(dane zanonimizowane)</w:t>
      </w:r>
    </w:p>
    <w:p w14:paraId="0AC1ED08" w14:textId="77777777" w:rsidR="00EA6098" w:rsidRDefault="00EA6098" w:rsidP="00D62902">
      <w:pPr>
        <w:spacing w:line="276" w:lineRule="auto"/>
        <w:ind w:left="2836" w:firstLine="709"/>
        <w:rPr>
          <w:b/>
          <w:sz w:val="28"/>
          <w:szCs w:val="26"/>
        </w:rPr>
      </w:pPr>
      <w:r>
        <w:rPr>
          <w:i/>
          <w:sz w:val="28"/>
          <w:szCs w:val="26"/>
        </w:rPr>
        <w:t>prowadzący działalność gospodarczą pod firmą:</w:t>
      </w:r>
    </w:p>
    <w:p w14:paraId="4CAF0D9E" w14:textId="77777777" w:rsidR="00EA6098" w:rsidRDefault="00EA6098" w:rsidP="00D62902">
      <w:pPr>
        <w:spacing w:line="276" w:lineRule="auto"/>
        <w:ind w:left="2832" w:firstLine="708"/>
        <w:rPr>
          <w:b/>
          <w:bCs/>
          <w:sz w:val="28"/>
          <w:szCs w:val="28"/>
        </w:rPr>
      </w:pPr>
      <w:bookmarkStart w:id="0" w:name="_Hlk139351814"/>
      <w:r w:rsidRPr="004F7AAA">
        <w:rPr>
          <w:b/>
          <w:bCs/>
          <w:sz w:val="28"/>
          <w:szCs w:val="28"/>
        </w:rPr>
        <w:t>Zdzisław Pajączek – Handel i Usługi</w:t>
      </w:r>
    </w:p>
    <w:p w14:paraId="72AA4BB3" w14:textId="77777777" w:rsidR="00EA6098" w:rsidRDefault="00EA6098" w:rsidP="00D62902">
      <w:pPr>
        <w:spacing w:line="276" w:lineRule="auto"/>
        <w:ind w:left="3540"/>
        <w:rPr>
          <w:b/>
          <w:bCs/>
          <w:sz w:val="28"/>
          <w:szCs w:val="28"/>
        </w:rPr>
      </w:pPr>
      <w:r w:rsidRPr="004F7AAA">
        <w:rPr>
          <w:b/>
          <w:bCs/>
          <w:sz w:val="28"/>
          <w:szCs w:val="28"/>
        </w:rPr>
        <w:t xml:space="preserve">Sklep Wielobranżowy </w:t>
      </w:r>
    </w:p>
    <w:p w14:paraId="0A27020C" w14:textId="70CAE034" w:rsidR="00EA6098" w:rsidRDefault="004979B9" w:rsidP="00D62902">
      <w:pPr>
        <w:spacing w:line="276" w:lineRule="auto"/>
        <w:ind w:left="3540"/>
        <w:rPr>
          <w:b/>
          <w:bCs/>
          <w:sz w:val="28"/>
          <w:szCs w:val="28"/>
        </w:rPr>
      </w:pPr>
      <w:r w:rsidRPr="004979B9">
        <w:rPr>
          <w:b/>
          <w:bCs/>
          <w:sz w:val="28"/>
          <w:szCs w:val="28"/>
        </w:rPr>
        <w:t>(dane zanonimizowane)</w:t>
      </w:r>
    </w:p>
    <w:p w14:paraId="15864F1E" w14:textId="2FD83BD7" w:rsidR="00EA6098" w:rsidRDefault="00EA6098" w:rsidP="00D62902">
      <w:pPr>
        <w:spacing w:line="276" w:lineRule="auto"/>
        <w:ind w:left="3540"/>
        <w:rPr>
          <w:b/>
          <w:bCs/>
          <w:sz w:val="28"/>
          <w:szCs w:val="28"/>
        </w:rPr>
      </w:pPr>
      <w:r w:rsidRPr="004F7AAA">
        <w:rPr>
          <w:b/>
          <w:bCs/>
          <w:sz w:val="28"/>
          <w:szCs w:val="28"/>
        </w:rPr>
        <w:t>Bircza</w:t>
      </w:r>
      <w:bookmarkEnd w:id="0"/>
    </w:p>
    <w:p w14:paraId="16BCF0B6" w14:textId="77777777" w:rsidR="004700B3" w:rsidRDefault="004700B3" w:rsidP="00D62902">
      <w:pPr>
        <w:spacing w:line="276" w:lineRule="auto"/>
        <w:jc w:val="center"/>
        <w:rPr>
          <w:b/>
          <w:color w:val="000000"/>
          <w:sz w:val="28"/>
          <w:szCs w:val="28"/>
        </w:rPr>
      </w:pPr>
    </w:p>
    <w:p w14:paraId="696B3953" w14:textId="77777777" w:rsidR="004700B3" w:rsidRDefault="004700B3" w:rsidP="00D62902">
      <w:pPr>
        <w:spacing w:line="276" w:lineRule="auto"/>
        <w:jc w:val="center"/>
        <w:rPr>
          <w:b/>
          <w:color w:val="000000"/>
          <w:spacing w:val="20"/>
          <w:sz w:val="28"/>
          <w:szCs w:val="28"/>
        </w:rPr>
      </w:pPr>
      <w:r>
        <w:rPr>
          <w:b/>
          <w:color w:val="000000"/>
          <w:spacing w:val="20"/>
          <w:sz w:val="28"/>
          <w:szCs w:val="28"/>
        </w:rPr>
        <w:t>DECYZJA</w:t>
      </w:r>
    </w:p>
    <w:p w14:paraId="518322BB" w14:textId="77777777" w:rsidR="004700B3" w:rsidRDefault="004700B3" w:rsidP="00D62902">
      <w:pPr>
        <w:spacing w:line="276" w:lineRule="auto"/>
        <w:jc w:val="center"/>
        <w:rPr>
          <w:b/>
          <w:color w:val="000000"/>
          <w:spacing w:val="20"/>
          <w:szCs w:val="24"/>
        </w:rPr>
      </w:pPr>
      <w:r>
        <w:rPr>
          <w:b/>
          <w:color w:val="000000"/>
          <w:spacing w:val="20"/>
        </w:rPr>
        <w:t xml:space="preserve">o wymierzeniu kary pieniężnej </w:t>
      </w:r>
    </w:p>
    <w:p w14:paraId="2ED84A42" w14:textId="77777777" w:rsidR="004700B3" w:rsidRDefault="004700B3" w:rsidP="00D62902">
      <w:pPr>
        <w:spacing w:line="276" w:lineRule="auto"/>
        <w:jc w:val="center"/>
        <w:rPr>
          <w:b/>
          <w:color w:val="000000"/>
          <w:spacing w:val="20"/>
        </w:rPr>
      </w:pPr>
    </w:p>
    <w:p w14:paraId="0C0CE5CC" w14:textId="3B2655AA" w:rsidR="00C70BA4" w:rsidRPr="00EA6098" w:rsidRDefault="004700B3" w:rsidP="00D62902">
      <w:pPr>
        <w:tabs>
          <w:tab w:val="left" w:pos="708"/>
          <w:tab w:val="num" w:pos="3720"/>
        </w:tabs>
        <w:spacing w:line="276" w:lineRule="auto"/>
        <w:jc w:val="both"/>
        <w:rPr>
          <w:b/>
          <w:szCs w:val="24"/>
        </w:rPr>
      </w:pPr>
      <w:r>
        <w:rPr>
          <w:color w:val="000000"/>
        </w:rPr>
        <w:t xml:space="preserve">Na podstawie art. 6 ust. 1 ustawy z dnia 9 maja 2014 r. </w:t>
      </w:r>
      <w:r w:rsidRPr="006B3681">
        <w:rPr>
          <w:color w:val="000000"/>
        </w:rPr>
        <w:t xml:space="preserve">o informowaniu o cenach towarów </w:t>
      </w:r>
      <w:r w:rsidRPr="006B3681">
        <w:rPr>
          <w:color w:val="000000"/>
        </w:rPr>
        <w:br/>
        <w:t>i usług (tekst jednolity: Dz. U. z 2023 r., poz. 168) oraz art. 104 § 1 ustawy z dnia 14 czerwca 1960 r. - Kodeks postępowania administracyjnego (tekst jednolity: Dz. U</w:t>
      </w:r>
      <w:r w:rsidRPr="006B3681">
        <w:t>. z 2023</w:t>
      </w:r>
      <w:r w:rsidR="006B3681">
        <w:t xml:space="preserve"> </w:t>
      </w:r>
      <w:r w:rsidRPr="006B3681">
        <w:t>r., poz. 775</w:t>
      </w:r>
      <w:r w:rsidR="00EA0AAD" w:rsidRPr="006B3681">
        <w:t xml:space="preserve"> </w:t>
      </w:r>
      <w:r w:rsidR="00EA0AAD" w:rsidRPr="006B3681">
        <w:br/>
        <w:t>ze zm.</w:t>
      </w:r>
      <w:r w:rsidRPr="006B3681">
        <w:t>), po przeprowadzeniu postępowania administracyjnego wszczętego z urzędu</w:t>
      </w:r>
      <w:r w:rsidRPr="006B3681">
        <w:rPr>
          <w:color w:val="000000"/>
        </w:rPr>
        <w:t>, Podkarpacki Wojewódzki Inspektor Inspekcji Hand</w:t>
      </w:r>
      <w:bookmarkStart w:id="1" w:name="_Hlk120281418"/>
      <w:bookmarkStart w:id="2" w:name="_Hlk120274803"/>
      <w:r w:rsidRPr="006B3681">
        <w:rPr>
          <w:color w:val="000000"/>
        </w:rPr>
        <w:t>lowej wymierza przedsiębiorcy</w:t>
      </w:r>
      <w:bookmarkEnd w:id="1"/>
      <w:bookmarkEnd w:id="2"/>
      <w:r w:rsidR="003E2F79">
        <w:rPr>
          <w:color w:val="000000"/>
        </w:rPr>
        <w:t xml:space="preserve"> - Panu</w:t>
      </w:r>
      <w:r w:rsidR="00EA0AAD" w:rsidRPr="006B3681">
        <w:rPr>
          <w:bCs/>
          <w:szCs w:val="24"/>
        </w:rPr>
        <w:t xml:space="preserve"> </w:t>
      </w:r>
      <w:r w:rsidR="004979B9">
        <w:rPr>
          <w:b/>
          <w:bCs/>
        </w:rPr>
        <w:t>(dane zanonimizowane)</w:t>
      </w:r>
      <w:r w:rsidR="00D95817">
        <w:rPr>
          <w:bCs/>
          <w:szCs w:val="24"/>
        </w:rPr>
        <w:t xml:space="preserve">, </w:t>
      </w:r>
      <w:r w:rsidR="00EA0AAD" w:rsidRPr="006B3681">
        <w:rPr>
          <w:bCs/>
          <w:szCs w:val="24"/>
        </w:rPr>
        <w:t>prowadzące</w:t>
      </w:r>
      <w:r w:rsidR="00EA6098">
        <w:rPr>
          <w:bCs/>
          <w:szCs w:val="24"/>
        </w:rPr>
        <w:t>mu</w:t>
      </w:r>
      <w:r w:rsidR="00D95817">
        <w:rPr>
          <w:bCs/>
          <w:szCs w:val="24"/>
        </w:rPr>
        <w:t xml:space="preserve"> </w:t>
      </w:r>
      <w:r w:rsidR="00EA0AAD" w:rsidRPr="006B3681">
        <w:rPr>
          <w:bCs/>
          <w:szCs w:val="24"/>
        </w:rPr>
        <w:t>działalność gospodarczą pod firmą:</w:t>
      </w:r>
      <w:r w:rsidR="00EA6098">
        <w:rPr>
          <w:bCs/>
          <w:szCs w:val="24"/>
        </w:rPr>
        <w:t xml:space="preserve"> </w:t>
      </w:r>
      <w:r w:rsidR="00EA6098" w:rsidRPr="00EA6098">
        <w:rPr>
          <w:b/>
          <w:szCs w:val="24"/>
        </w:rPr>
        <w:t>Zdzisław Pajączek – Handel i Usługi</w:t>
      </w:r>
      <w:r w:rsidR="00EA6098">
        <w:rPr>
          <w:b/>
          <w:szCs w:val="24"/>
        </w:rPr>
        <w:t xml:space="preserve">, </w:t>
      </w:r>
      <w:r w:rsidR="00EA6098" w:rsidRPr="00EA6098">
        <w:rPr>
          <w:b/>
          <w:szCs w:val="24"/>
        </w:rPr>
        <w:t>Sklep Wielobranżowy</w:t>
      </w:r>
      <w:r w:rsidR="00EA6098">
        <w:rPr>
          <w:b/>
          <w:szCs w:val="24"/>
        </w:rPr>
        <w:t xml:space="preserve">, </w:t>
      </w:r>
      <w:r w:rsidR="004979B9">
        <w:rPr>
          <w:b/>
          <w:bCs/>
        </w:rPr>
        <w:t xml:space="preserve">(dane zanonimizowane) </w:t>
      </w:r>
      <w:r w:rsidR="00EA6098" w:rsidRPr="00EA6098">
        <w:rPr>
          <w:b/>
          <w:szCs w:val="24"/>
        </w:rPr>
        <w:t>Bircza</w:t>
      </w:r>
      <w:r w:rsidRPr="006B3681">
        <w:rPr>
          <w:b/>
        </w:rPr>
        <w:t xml:space="preserve">, </w:t>
      </w:r>
      <w:r w:rsidRPr="006B3681">
        <w:rPr>
          <w:bCs/>
        </w:rPr>
        <w:t>karę</w:t>
      </w:r>
      <w:r w:rsidRPr="006B3681">
        <w:t xml:space="preserve"> pieniężną</w:t>
      </w:r>
      <w:r w:rsidR="00C70BA4" w:rsidRPr="006B3681">
        <w:t xml:space="preserve"> </w:t>
      </w:r>
      <w:r w:rsidRPr="006B3681">
        <w:t xml:space="preserve">w wysokości </w:t>
      </w:r>
      <w:r w:rsidR="00EA6098">
        <w:rPr>
          <w:b/>
          <w:bCs/>
        </w:rPr>
        <w:t>1</w:t>
      </w:r>
      <w:r w:rsidR="00EE633C">
        <w:rPr>
          <w:b/>
          <w:bCs/>
        </w:rPr>
        <w:t>3</w:t>
      </w:r>
      <w:r w:rsidR="00EA0AAD" w:rsidRPr="006B3681">
        <w:rPr>
          <w:b/>
        </w:rPr>
        <w:t>00</w:t>
      </w:r>
      <w:r w:rsidR="00D62902">
        <w:rPr>
          <w:b/>
        </w:rPr>
        <w:t xml:space="preserve"> </w:t>
      </w:r>
      <w:r w:rsidRPr="006B3681">
        <w:rPr>
          <w:b/>
          <w:bCs/>
        </w:rPr>
        <w:t xml:space="preserve">zł </w:t>
      </w:r>
      <w:r w:rsidRPr="006B3681">
        <w:t>(słownie:</w:t>
      </w:r>
      <w:r w:rsidR="00D95817">
        <w:t xml:space="preserve"> </w:t>
      </w:r>
      <w:r w:rsidR="00EA6098">
        <w:rPr>
          <w:b/>
          <w:bCs/>
        </w:rPr>
        <w:t>tysiąc</w:t>
      </w:r>
      <w:r w:rsidR="00EE633C">
        <w:rPr>
          <w:b/>
          <w:bCs/>
        </w:rPr>
        <w:t xml:space="preserve"> trzysta</w:t>
      </w:r>
      <w:r w:rsidR="00EA0AAD" w:rsidRPr="006B3681">
        <w:rPr>
          <w:b/>
          <w:bCs/>
        </w:rPr>
        <w:t xml:space="preserve"> </w:t>
      </w:r>
      <w:r w:rsidRPr="006B3681">
        <w:rPr>
          <w:b/>
          <w:bCs/>
        </w:rPr>
        <w:t>złotych</w:t>
      </w:r>
      <w:r w:rsidRPr="006B3681">
        <w:t>)</w:t>
      </w:r>
      <w:r w:rsidRPr="006B3681">
        <w:rPr>
          <w:b/>
          <w:bCs/>
        </w:rPr>
        <w:t xml:space="preserve"> </w:t>
      </w:r>
      <w:r w:rsidRPr="006B3681">
        <w:t xml:space="preserve">za niewykonanie </w:t>
      </w:r>
      <w:r w:rsidRPr="006B3681">
        <w:rPr>
          <w:lang w:eastAsia="zh-CN"/>
        </w:rPr>
        <w:t xml:space="preserve">w dniu </w:t>
      </w:r>
      <w:r w:rsidR="00EA6098">
        <w:rPr>
          <w:lang w:eastAsia="zh-CN"/>
        </w:rPr>
        <w:t>8 maja</w:t>
      </w:r>
      <w:r w:rsidR="00D62902">
        <w:rPr>
          <w:lang w:eastAsia="zh-CN"/>
        </w:rPr>
        <w:t xml:space="preserve"> </w:t>
      </w:r>
      <w:r w:rsidRPr="006B3681">
        <w:t>2023 r. w należąc</w:t>
      </w:r>
      <w:r w:rsidR="00EA0AAD" w:rsidRPr="006B3681">
        <w:t>ej</w:t>
      </w:r>
      <w:r w:rsidRPr="006B3681">
        <w:t xml:space="preserve"> do ww. przedsiębiorcy </w:t>
      </w:r>
      <w:bookmarkStart w:id="3" w:name="_Hlk120274717"/>
      <w:r w:rsidRPr="006B3681">
        <w:t>placówce handlowej</w:t>
      </w:r>
      <w:r w:rsidR="00C70BA4" w:rsidRPr="006B3681">
        <w:t>,</w:t>
      </w:r>
      <w:r w:rsidRPr="006B3681">
        <w:t xml:space="preserve"> </w:t>
      </w:r>
      <w:bookmarkEnd w:id="3"/>
      <w:r w:rsidRPr="006B3681">
        <w:t>wynikającego z art. 4 ust. 1 ustawy o informowaniu o cenach towarów i usług obowiązku uwidocznienia</w:t>
      </w:r>
      <w:r w:rsidR="00E9548A">
        <w:t xml:space="preserve"> </w:t>
      </w:r>
      <w:r w:rsidRPr="006B3681">
        <w:t xml:space="preserve">dla konsumenta </w:t>
      </w:r>
      <w:r w:rsidRPr="006B3681">
        <w:rPr>
          <w:color w:val="000000"/>
        </w:rPr>
        <w:t xml:space="preserve">w miejscu sprzedaży detalicznej </w:t>
      </w:r>
      <w:r w:rsidRPr="006B3681">
        <w:t>informacji dotyczących cen jednostkowych w sposób jednoznaczny, niebudzący wątpliwości oraz umożliwiający ich porównanie</w:t>
      </w:r>
      <w:r w:rsidR="001F6B74">
        <w:br/>
      </w:r>
      <w:r w:rsidR="003E2F79">
        <w:t>dla 48</w:t>
      </w:r>
      <w:r w:rsidR="001F6B74">
        <w:t xml:space="preserve"> </w:t>
      </w:r>
      <w:r w:rsidR="003E2F79">
        <w:t xml:space="preserve">ze 100 </w:t>
      </w:r>
      <w:r w:rsidR="00D62902">
        <w:t xml:space="preserve">sprawdzonych </w:t>
      </w:r>
      <w:r w:rsidRPr="006B3681">
        <w:t>towarów będących w ofercie handlowej sklepu</w:t>
      </w:r>
      <w:r w:rsidR="003E2F79">
        <w:t xml:space="preserve"> z uwagi na brak uwidocznienia informacji o cenie jednostkowej.</w:t>
      </w:r>
    </w:p>
    <w:p w14:paraId="7F94AE8F" w14:textId="77777777" w:rsidR="004700B3" w:rsidRPr="006B3681" w:rsidRDefault="004700B3" w:rsidP="001F6B74">
      <w:pPr>
        <w:spacing w:before="240" w:after="120" w:line="276" w:lineRule="auto"/>
        <w:jc w:val="center"/>
        <w:rPr>
          <w:b/>
          <w:color w:val="000000"/>
          <w:spacing w:val="20"/>
          <w:szCs w:val="24"/>
        </w:rPr>
      </w:pPr>
      <w:r w:rsidRPr="006B3681">
        <w:rPr>
          <w:b/>
          <w:color w:val="000000"/>
          <w:spacing w:val="20"/>
        </w:rPr>
        <w:t>UZASADNIENIE</w:t>
      </w:r>
    </w:p>
    <w:p w14:paraId="05F99FBC" w14:textId="4BA2AE31" w:rsidR="004700B3" w:rsidRPr="00D95817" w:rsidRDefault="004700B3" w:rsidP="00D62902">
      <w:pPr>
        <w:spacing w:before="120" w:after="120" w:line="276" w:lineRule="auto"/>
        <w:jc w:val="both"/>
        <w:rPr>
          <w:bCs/>
          <w:color w:val="000000"/>
        </w:rPr>
      </w:pPr>
      <w:r w:rsidRPr="006B3681">
        <w:rPr>
          <w:color w:val="000000"/>
        </w:rPr>
        <w:t xml:space="preserve">Na podstawie art. 3 ust. 1 pkt 1 i 6 ustawy z dnia 15 grudnia 2000 r. o Inspekcji Handlowej </w:t>
      </w:r>
      <w:r w:rsidRPr="006B3681">
        <w:rPr>
          <w:color w:val="000000"/>
        </w:rPr>
        <w:br/>
        <w:t xml:space="preserve">(tekst jednolity: Dz. U. </w:t>
      </w:r>
      <w:r w:rsidRPr="006B3681">
        <w:t>z 2020 r., poz. 1706</w:t>
      </w:r>
      <w:r w:rsidR="000E1D75">
        <w:t xml:space="preserve"> ze zm.</w:t>
      </w:r>
      <w:r w:rsidRPr="006B3681">
        <w:rPr>
          <w:color w:val="000000"/>
        </w:rPr>
        <w:t>)</w:t>
      </w:r>
      <w:r w:rsidR="0034179C" w:rsidRPr="006B3681">
        <w:rPr>
          <w:color w:val="000000"/>
        </w:rPr>
        <w:t xml:space="preserve"> oraz</w:t>
      </w:r>
      <w:r w:rsidR="0034179C" w:rsidRPr="006B3681">
        <w:rPr>
          <w:szCs w:val="24"/>
        </w:rPr>
        <w:t xml:space="preserve"> art. 4 ust. 1 ustawy z dnia 9 maja</w:t>
      </w:r>
      <w:r w:rsidR="00D62902">
        <w:rPr>
          <w:szCs w:val="24"/>
        </w:rPr>
        <w:t xml:space="preserve"> </w:t>
      </w:r>
      <w:r w:rsidR="0034179C" w:rsidRPr="006B3681">
        <w:rPr>
          <w:szCs w:val="24"/>
        </w:rPr>
        <w:t>2014 r</w:t>
      </w:r>
      <w:r w:rsidR="0034179C" w:rsidRPr="00D62902">
        <w:rPr>
          <w:szCs w:val="24"/>
        </w:rPr>
        <w:t>.</w:t>
      </w:r>
      <w:r w:rsidR="000E1D75" w:rsidRPr="00D62902">
        <w:rPr>
          <w:szCs w:val="24"/>
        </w:rPr>
        <w:t xml:space="preserve"> </w:t>
      </w:r>
      <w:r w:rsidR="0034179C" w:rsidRPr="00D62902">
        <w:rPr>
          <w:szCs w:val="24"/>
        </w:rPr>
        <w:t>o informowaniu o cenach towarów i usług (tekst jednolity: Dz. U. z 2023 r., poz. 168)</w:t>
      </w:r>
      <w:r w:rsidR="00D62902" w:rsidRPr="00D62902">
        <w:rPr>
          <w:szCs w:val="24"/>
        </w:rPr>
        <w:t xml:space="preserve"> </w:t>
      </w:r>
      <w:r w:rsidRPr="00D62902">
        <w:rPr>
          <w:color w:val="000000"/>
        </w:rPr>
        <w:t xml:space="preserve">inspektorzy z Wojewódzkiego Inspektoratu Inspekcji Handlowej w Rzeszowie przeprowadzili w dniach </w:t>
      </w:r>
      <w:r w:rsidR="00EA6098" w:rsidRPr="00D62902">
        <w:rPr>
          <w:color w:val="000000"/>
        </w:rPr>
        <w:t>8 i 10</w:t>
      </w:r>
      <w:r w:rsidRPr="00D62902">
        <w:rPr>
          <w:color w:val="000000"/>
        </w:rPr>
        <w:t xml:space="preserve"> </w:t>
      </w:r>
      <w:r w:rsidR="00EA6098" w:rsidRPr="00D62902">
        <w:rPr>
          <w:color w:val="000000"/>
        </w:rPr>
        <w:t>maj</w:t>
      </w:r>
      <w:r w:rsidRPr="00D62902">
        <w:rPr>
          <w:color w:val="000000"/>
        </w:rPr>
        <w:t>a 2023 r. kontrolę w </w:t>
      </w:r>
      <w:r w:rsidRPr="00D62902">
        <w:t xml:space="preserve">placówce handlowej </w:t>
      </w:r>
      <w:r w:rsidR="00F12A7F" w:rsidRPr="00D62902">
        <w:t>zlokalizowanej</w:t>
      </w:r>
      <w:r w:rsidR="001F6B74">
        <w:br/>
      </w:r>
      <w:r w:rsidR="00F12A7F" w:rsidRPr="00D62902">
        <w:t>przy</w:t>
      </w:r>
      <w:r w:rsidR="00D62902" w:rsidRPr="00D62902">
        <w:t xml:space="preserve"> </w:t>
      </w:r>
      <w:r w:rsidR="00F12A7F" w:rsidRPr="00D62902">
        <w:t xml:space="preserve">ul. </w:t>
      </w:r>
      <w:r w:rsidR="004979B9">
        <w:rPr>
          <w:b/>
          <w:bCs/>
        </w:rPr>
        <w:t xml:space="preserve">(dane zanonimizowane) </w:t>
      </w:r>
      <w:r w:rsidR="00EA6098" w:rsidRPr="00D62902">
        <w:t>w Birczy</w:t>
      </w:r>
      <w:r w:rsidRPr="00D62902">
        <w:t xml:space="preserve">, </w:t>
      </w:r>
      <w:r w:rsidRPr="00D62902">
        <w:rPr>
          <w:color w:val="000000"/>
        </w:rPr>
        <w:t xml:space="preserve">należącej do </w:t>
      </w:r>
      <w:r w:rsidRPr="00D62902">
        <w:rPr>
          <w:bCs/>
        </w:rPr>
        <w:t xml:space="preserve">przedsiębiorcy </w:t>
      </w:r>
      <w:r w:rsidR="00F12A7F" w:rsidRPr="00D62902">
        <w:rPr>
          <w:bCs/>
        </w:rPr>
        <w:t>Pan</w:t>
      </w:r>
      <w:r w:rsidR="00EA6098" w:rsidRPr="00D62902">
        <w:rPr>
          <w:bCs/>
        </w:rPr>
        <w:t>a</w:t>
      </w:r>
      <w:r w:rsidR="00F12A7F" w:rsidRPr="00D62902">
        <w:rPr>
          <w:bCs/>
        </w:rPr>
        <w:t xml:space="preserve"> </w:t>
      </w:r>
      <w:r w:rsidR="004979B9">
        <w:rPr>
          <w:b/>
          <w:bCs/>
        </w:rPr>
        <w:t>(dane zanonimizowane)</w:t>
      </w:r>
      <w:r w:rsidR="00F12A7F" w:rsidRPr="00D62902">
        <w:rPr>
          <w:bCs/>
          <w:szCs w:val="24"/>
        </w:rPr>
        <w:t>, prowadzące</w:t>
      </w:r>
      <w:r w:rsidR="00EA6098" w:rsidRPr="00D62902">
        <w:rPr>
          <w:bCs/>
          <w:szCs w:val="24"/>
        </w:rPr>
        <w:t>go</w:t>
      </w:r>
      <w:r w:rsidR="00F12A7F" w:rsidRPr="00D62902">
        <w:rPr>
          <w:bCs/>
          <w:szCs w:val="24"/>
        </w:rPr>
        <w:t xml:space="preserve"> działalność gospodarczą pod firmą:</w:t>
      </w:r>
      <w:r w:rsidR="00EA6098" w:rsidRPr="00D62902">
        <w:rPr>
          <w:szCs w:val="24"/>
        </w:rPr>
        <w:t xml:space="preserve"> Zdzisław Pajączek – </w:t>
      </w:r>
      <w:r w:rsidR="00EA6098" w:rsidRPr="00D62902">
        <w:rPr>
          <w:szCs w:val="24"/>
        </w:rPr>
        <w:lastRenderedPageBreak/>
        <w:t>Handel i Usługi,</w:t>
      </w:r>
      <w:r w:rsidR="00EA6098" w:rsidRPr="00D62902">
        <w:rPr>
          <w:bCs/>
          <w:szCs w:val="24"/>
        </w:rPr>
        <w:t xml:space="preserve"> </w:t>
      </w:r>
      <w:r w:rsidR="00EA6098" w:rsidRPr="00D62902">
        <w:rPr>
          <w:szCs w:val="24"/>
        </w:rPr>
        <w:t xml:space="preserve">Sklep Wielobranżowy, </w:t>
      </w:r>
      <w:r w:rsidR="004979B9">
        <w:rPr>
          <w:b/>
          <w:bCs/>
        </w:rPr>
        <w:t xml:space="preserve">(dane zanonimizowane) </w:t>
      </w:r>
      <w:r w:rsidR="00EA6098" w:rsidRPr="00D62902">
        <w:rPr>
          <w:szCs w:val="24"/>
        </w:rPr>
        <w:t xml:space="preserve">Bircza </w:t>
      </w:r>
      <w:r w:rsidRPr="00D62902">
        <w:rPr>
          <w:bCs/>
          <w:color w:val="000000"/>
        </w:rPr>
        <w:t>– zwane</w:t>
      </w:r>
      <w:r w:rsidR="00EE633C" w:rsidRPr="00D62902">
        <w:rPr>
          <w:bCs/>
          <w:color w:val="000000"/>
        </w:rPr>
        <w:t>go</w:t>
      </w:r>
      <w:r w:rsidRPr="00D62902">
        <w:rPr>
          <w:bCs/>
          <w:color w:val="000000"/>
        </w:rPr>
        <w:t xml:space="preserve"> dalej także „kontrolowan</w:t>
      </w:r>
      <w:r w:rsidR="00EE633C" w:rsidRPr="00D62902">
        <w:rPr>
          <w:bCs/>
          <w:color w:val="000000"/>
        </w:rPr>
        <w:t>ym</w:t>
      </w:r>
      <w:r w:rsidR="003E2F79" w:rsidRPr="00D62902">
        <w:rPr>
          <w:bCs/>
          <w:color w:val="000000"/>
        </w:rPr>
        <w:t xml:space="preserve"> przedsiębiorcą</w:t>
      </w:r>
      <w:r w:rsidRPr="00D62902">
        <w:rPr>
          <w:bCs/>
          <w:color w:val="000000"/>
        </w:rPr>
        <w:t>”</w:t>
      </w:r>
      <w:r w:rsidR="00D62902" w:rsidRPr="00D62902">
        <w:rPr>
          <w:bCs/>
          <w:color w:val="000000"/>
        </w:rPr>
        <w:t xml:space="preserve"> </w:t>
      </w:r>
      <w:r w:rsidRPr="00D62902">
        <w:rPr>
          <w:bCs/>
          <w:color w:val="000000"/>
        </w:rPr>
        <w:t>lub</w:t>
      </w:r>
      <w:r w:rsidR="00D95817" w:rsidRPr="00D62902">
        <w:rPr>
          <w:bCs/>
          <w:color w:val="000000"/>
        </w:rPr>
        <w:t xml:space="preserve"> </w:t>
      </w:r>
      <w:r w:rsidRPr="00D62902">
        <w:rPr>
          <w:bCs/>
          <w:color w:val="000000"/>
        </w:rPr>
        <w:t>„stroną”.</w:t>
      </w:r>
    </w:p>
    <w:p w14:paraId="5471A578" w14:textId="01E754C7" w:rsidR="004700B3" w:rsidRDefault="004700B3" w:rsidP="00D62902">
      <w:pPr>
        <w:tabs>
          <w:tab w:val="left" w:pos="708"/>
        </w:tabs>
        <w:spacing w:before="120" w:after="120" w:line="276" w:lineRule="auto"/>
        <w:jc w:val="both"/>
        <w:rPr>
          <w:szCs w:val="24"/>
        </w:rPr>
      </w:pPr>
      <w:r>
        <w:rPr>
          <w:lang w:eastAsia="zh-CN"/>
        </w:rPr>
        <w:t xml:space="preserve">Kontrolę przeprowadzono po uprzednim zawiadomieniu przedsiębiorcy na podstawie art. 48 ust. 1 ustawy z dnia 6 marca 2018 r. </w:t>
      </w:r>
      <w:r w:rsidRPr="000E1D75">
        <w:rPr>
          <w:lang w:eastAsia="zh-CN"/>
        </w:rPr>
        <w:t>Prawo przedsiębiorców</w:t>
      </w:r>
      <w:r>
        <w:rPr>
          <w:lang w:eastAsia="zh-CN"/>
        </w:rPr>
        <w:t xml:space="preserve"> (tekst jednolity: Dz. U. z 2023 r.,</w:t>
      </w:r>
      <w:r>
        <w:rPr>
          <w:lang w:eastAsia="zh-CN"/>
        </w:rPr>
        <w:br/>
        <w:t>poz. 221</w:t>
      </w:r>
      <w:r w:rsidR="00F12A7F">
        <w:rPr>
          <w:lang w:eastAsia="zh-CN"/>
        </w:rPr>
        <w:t xml:space="preserve"> ze zm</w:t>
      </w:r>
      <w:r w:rsidR="00C04924">
        <w:rPr>
          <w:lang w:eastAsia="zh-CN"/>
        </w:rPr>
        <w:t>.</w:t>
      </w:r>
      <w:r>
        <w:rPr>
          <w:lang w:eastAsia="zh-CN"/>
        </w:rPr>
        <w:t xml:space="preserve">) o zamiarze wszczęcia kontroli pismem </w:t>
      </w:r>
      <w:r>
        <w:t xml:space="preserve">z dnia </w:t>
      </w:r>
      <w:r w:rsidR="00EA6098">
        <w:t>14 kwietnia</w:t>
      </w:r>
      <w:r>
        <w:t xml:space="preserve"> 2023 r. </w:t>
      </w:r>
      <w:r>
        <w:rPr>
          <w:color w:val="000000"/>
        </w:rPr>
        <w:t xml:space="preserve">sygnatura </w:t>
      </w:r>
      <w:r w:rsidR="00C04924">
        <w:t>DP.8361.</w:t>
      </w:r>
      <w:r w:rsidR="00EA6098">
        <w:t>35</w:t>
      </w:r>
      <w:r w:rsidR="00C04924">
        <w:t>.2023</w:t>
      </w:r>
      <w:r>
        <w:t>,</w:t>
      </w:r>
      <w:r>
        <w:rPr>
          <w:color w:val="000000"/>
        </w:rPr>
        <w:t xml:space="preserve"> które zostało doręczone </w:t>
      </w:r>
      <w:r w:rsidR="00EA6098">
        <w:rPr>
          <w:color w:val="000000"/>
        </w:rPr>
        <w:t>za zwrotnym potwierdzeniem odbioru</w:t>
      </w:r>
      <w:r w:rsidR="0034179C">
        <w:rPr>
          <w:color w:val="000000"/>
        </w:rPr>
        <w:t xml:space="preserve"> </w:t>
      </w:r>
      <w:r>
        <w:rPr>
          <w:color w:val="000000"/>
        </w:rPr>
        <w:t xml:space="preserve">w dniu </w:t>
      </w:r>
      <w:r w:rsidR="00EE633C">
        <w:rPr>
          <w:color w:val="000000"/>
        </w:rPr>
        <w:br/>
      </w:r>
      <w:r w:rsidR="00EA6098">
        <w:t>17</w:t>
      </w:r>
      <w:r w:rsidR="00D95817">
        <w:t xml:space="preserve"> </w:t>
      </w:r>
      <w:r w:rsidR="00EA6098">
        <w:t>kwietnia</w:t>
      </w:r>
      <w:r w:rsidR="00D62902">
        <w:t xml:space="preserve"> </w:t>
      </w:r>
      <w:r>
        <w:t>2023 r.</w:t>
      </w:r>
    </w:p>
    <w:p w14:paraId="32ADBD28" w14:textId="54139374" w:rsidR="009145B3" w:rsidRDefault="004700B3" w:rsidP="00D62902">
      <w:pPr>
        <w:spacing w:before="120" w:after="120" w:line="276" w:lineRule="auto"/>
        <w:jc w:val="both"/>
        <w:rPr>
          <w:color w:val="000000"/>
        </w:rPr>
      </w:pPr>
      <w:r>
        <w:rPr>
          <w:color w:val="000000"/>
        </w:rPr>
        <w:t xml:space="preserve">W trakcie kontroli sprawdzano </w:t>
      </w:r>
      <w:r w:rsidR="009145B3">
        <w:rPr>
          <w:color w:val="000000"/>
        </w:rPr>
        <w:t xml:space="preserve">m.in. </w:t>
      </w:r>
      <w:r>
        <w:rPr>
          <w:color w:val="000000"/>
        </w:rPr>
        <w:t xml:space="preserve">przestrzeganie przez kontrolowanego obowiązku informowania o cenach i cenach jednostkowych oferowanych towarów. W dniu </w:t>
      </w:r>
      <w:r w:rsidR="00EA6098">
        <w:rPr>
          <w:color w:val="000000"/>
        </w:rPr>
        <w:t>8 maja</w:t>
      </w:r>
      <w:r>
        <w:rPr>
          <w:color w:val="000000"/>
        </w:rPr>
        <w:t xml:space="preserve"> 2023</w:t>
      </w:r>
      <w:r w:rsidR="009145B3">
        <w:rPr>
          <w:color w:val="000000"/>
        </w:rPr>
        <w:t> </w:t>
      </w:r>
      <w:r>
        <w:rPr>
          <w:color w:val="000000"/>
        </w:rPr>
        <w:t xml:space="preserve">r. inspektorzy sprawdzili prawidłowość uwidaczniania informacji w powyższym zakresie dla </w:t>
      </w:r>
      <w:r w:rsidR="008975BA">
        <w:rPr>
          <w:color w:val="000000"/>
        </w:rPr>
        <w:t>1</w:t>
      </w:r>
      <w:r w:rsidR="00D95817">
        <w:rPr>
          <w:color w:val="000000"/>
        </w:rPr>
        <w:t>0</w:t>
      </w:r>
      <w:r w:rsidR="00EA6098">
        <w:rPr>
          <w:color w:val="000000"/>
        </w:rPr>
        <w:t>0</w:t>
      </w:r>
      <w:r>
        <w:rPr>
          <w:color w:val="000000"/>
        </w:rPr>
        <w:t xml:space="preserve"> przypadkowo wybranych</w:t>
      </w:r>
      <w:r w:rsidR="009145B3">
        <w:rPr>
          <w:color w:val="000000"/>
        </w:rPr>
        <w:t xml:space="preserve"> z oferty handlowej</w:t>
      </w:r>
      <w:r>
        <w:rPr>
          <w:color w:val="000000"/>
        </w:rPr>
        <w:t xml:space="preserve"> towarów, </w:t>
      </w:r>
      <w:r>
        <w:t xml:space="preserve">stwierdzając </w:t>
      </w:r>
      <w:r w:rsidR="009145B3">
        <w:t xml:space="preserve">przy łącznie </w:t>
      </w:r>
      <w:r w:rsidR="00EA6098">
        <w:t>48</w:t>
      </w:r>
      <w:r w:rsidR="009145B3">
        <w:t xml:space="preserve"> partiach </w:t>
      </w:r>
      <w:r>
        <w:t>nieprawidłowości</w:t>
      </w:r>
      <w:r w:rsidR="009145B3">
        <w:t xml:space="preserve"> </w:t>
      </w:r>
      <w:r w:rsidR="009145B3">
        <w:rPr>
          <w:color w:val="000000"/>
        </w:rPr>
        <w:t>polegające na</w:t>
      </w:r>
      <w:r w:rsidR="00EE633C">
        <w:rPr>
          <w:color w:val="000000"/>
        </w:rPr>
        <w:t>:</w:t>
      </w:r>
    </w:p>
    <w:p w14:paraId="7FF07AC4" w14:textId="341DA8DD" w:rsidR="00B47E12" w:rsidRPr="00D62902" w:rsidRDefault="004700B3" w:rsidP="00D62902">
      <w:pPr>
        <w:pStyle w:val="Akapitzlist"/>
        <w:numPr>
          <w:ilvl w:val="0"/>
          <w:numId w:val="21"/>
        </w:numPr>
        <w:spacing w:before="120" w:after="120" w:line="276" w:lineRule="auto"/>
        <w:jc w:val="both"/>
        <w:rPr>
          <w:i/>
          <w:iCs/>
        </w:rPr>
      </w:pPr>
      <w:r w:rsidRPr="00D62902">
        <w:rPr>
          <w:b/>
        </w:rPr>
        <w:t>brak</w:t>
      </w:r>
      <w:r w:rsidR="009145B3" w:rsidRPr="00D62902">
        <w:rPr>
          <w:b/>
        </w:rPr>
        <w:t>u</w:t>
      </w:r>
      <w:r w:rsidRPr="00D62902">
        <w:rPr>
          <w:b/>
        </w:rPr>
        <w:t xml:space="preserve"> uwidocznienia </w:t>
      </w:r>
      <w:r w:rsidR="009145B3" w:rsidRPr="00D62902">
        <w:rPr>
          <w:b/>
        </w:rPr>
        <w:t xml:space="preserve">informacji o </w:t>
      </w:r>
      <w:r w:rsidRPr="00D62902">
        <w:rPr>
          <w:b/>
        </w:rPr>
        <w:t>cen</w:t>
      </w:r>
      <w:r w:rsidR="009145B3" w:rsidRPr="00D62902">
        <w:rPr>
          <w:b/>
        </w:rPr>
        <w:t>ie</w:t>
      </w:r>
      <w:r w:rsidRPr="00D62902">
        <w:rPr>
          <w:b/>
        </w:rPr>
        <w:t xml:space="preserve"> jednostkowej dla </w:t>
      </w:r>
      <w:r w:rsidR="009145B3" w:rsidRPr="00D62902">
        <w:rPr>
          <w:b/>
        </w:rPr>
        <w:t>produktów pn.:</w:t>
      </w:r>
      <w:r w:rsidR="00D62902" w:rsidRPr="00D62902">
        <w:rPr>
          <w:b/>
        </w:rPr>
        <w:t xml:space="preserve"> </w:t>
      </w:r>
      <w:r w:rsidR="00EA6098" w:rsidRPr="00D62902">
        <w:rPr>
          <w:i/>
          <w:iCs/>
        </w:rPr>
        <w:t xml:space="preserve">1. Żel do udrażniania rur Kret 500g; 2. Soda kaustyczna </w:t>
      </w:r>
      <w:proofErr w:type="spellStart"/>
      <w:r w:rsidR="00EA6098" w:rsidRPr="00D62902">
        <w:rPr>
          <w:i/>
          <w:iCs/>
        </w:rPr>
        <w:t>Aned</w:t>
      </w:r>
      <w:proofErr w:type="spellEnd"/>
      <w:r w:rsidR="00EA6098" w:rsidRPr="00D62902">
        <w:rPr>
          <w:i/>
          <w:iCs/>
        </w:rPr>
        <w:t xml:space="preserve"> 0,3kg; 3. Krochmal </w:t>
      </w:r>
      <w:proofErr w:type="spellStart"/>
      <w:r w:rsidR="00EA6098" w:rsidRPr="00D62902">
        <w:rPr>
          <w:i/>
          <w:iCs/>
        </w:rPr>
        <w:t>Ługa</w:t>
      </w:r>
      <w:proofErr w:type="spellEnd"/>
      <w:r w:rsidR="00EA6098" w:rsidRPr="00D62902">
        <w:rPr>
          <w:i/>
          <w:iCs/>
        </w:rPr>
        <w:t xml:space="preserve"> Gold Drop 500ml; 4. Płyn do mycia naczyń Ludwik 250g; 5. Mgiełka do pomieszczeń 185ml; 6. Płyn antyelektrostatyczny Ania 250ml; 7. Płyn do mebli Pronto 500ml; 8. Szampon do włosów </w:t>
      </w:r>
      <w:proofErr w:type="spellStart"/>
      <w:r w:rsidR="00EA6098" w:rsidRPr="00D62902">
        <w:rPr>
          <w:i/>
          <w:iCs/>
        </w:rPr>
        <w:t>Head&amp;Shoulders</w:t>
      </w:r>
      <w:proofErr w:type="spellEnd"/>
      <w:r w:rsidR="00EA6098" w:rsidRPr="00D62902">
        <w:rPr>
          <w:i/>
          <w:iCs/>
        </w:rPr>
        <w:t xml:space="preserve"> 200ml; 9. Szampon do dywanów i tapicerek </w:t>
      </w:r>
      <w:proofErr w:type="spellStart"/>
      <w:r w:rsidR="00EA6098" w:rsidRPr="00D62902">
        <w:rPr>
          <w:i/>
          <w:iCs/>
        </w:rPr>
        <w:t>Vanish</w:t>
      </w:r>
      <w:proofErr w:type="spellEnd"/>
      <w:r w:rsidR="00EA6098" w:rsidRPr="00D62902">
        <w:rPr>
          <w:i/>
          <w:iCs/>
        </w:rPr>
        <w:t xml:space="preserve"> 500ml; 10. Spray na mrówki Bros 150ml;11. Wazelina biała kosmetyczna Ziaja 30ml; 12. Zmywacz do paznokci Blue 50ml;13. Krem </w:t>
      </w:r>
      <w:proofErr w:type="spellStart"/>
      <w:r w:rsidR="00EA6098" w:rsidRPr="00D62902">
        <w:rPr>
          <w:i/>
          <w:iCs/>
        </w:rPr>
        <w:t>Nivea</w:t>
      </w:r>
      <w:proofErr w:type="spellEnd"/>
      <w:r w:rsidR="00EA6098" w:rsidRPr="00D62902">
        <w:rPr>
          <w:i/>
          <w:iCs/>
        </w:rPr>
        <w:t xml:space="preserve"> 50ml; 14. Płyn nabłyszczający do zmywarek Ludwik 750ml; 15. Płyn do czyszczenia zmywarki Ludwik 250ml; 16. Pasta do czyszczenia Ola 250g; 17. Płyn do czyszczenia pralki </w:t>
      </w:r>
      <w:proofErr w:type="spellStart"/>
      <w:r w:rsidR="00EA6098" w:rsidRPr="00D62902">
        <w:rPr>
          <w:i/>
          <w:iCs/>
        </w:rPr>
        <w:t>Splash</w:t>
      </w:r>
      <w:proofErr w:type="spellEnd"/>
      <w:r w:rsidR="00EA6098" w:rsidRPr="00D62902">
        <w:rPr>
          <w:i/>
          <w:iCs/>
        </w:rPr>
        <w:t xml:space="preserve"> 250ml;18. Płyn do czyszczenia KAMIX 300ml; 19. Renowator do fug i spoin </w:t>
      </w:r>
      <w:proofErr w:type="spellStart"/>
      <w:r w:rsidR="00EA6098" w:rsidRPr="00D62902">
        <w:rPr>
          <w:i/>
          <w:iCs/>
        </w:rPr>
        <w:t>Sidolux</w:t>
      </w:r>
      <w:proofErr w:type="spellEnd"/>
      <w:r w:rsidR="00EA6098" w:rsidRPr="00D62902">
        <w:rPr>
          <w:i/>
          <w:iCs/>
        </w:rPr>
        <w:t xml:space="preserve"> 750ml; 20. Środek do czyszczenia fug Villa 500ml; 21. Mleczko do czyszczenia Cif 500ml; 22. Mleczko do czyszczenia The </w:t>
      </w:r>
      <w:proofErr w:type="spellStart"/>
      <w:r w:rsidR="00EA6098" w:rsidRPr="00D62902">
        <w:rPr>
          <w:i/>
          <w:iCs/>
        </w:rPr>
        <w:t>Pink</w:t>
      </w:r>
      <w:proofErr w:type="spellEnd"/>
      <w:r w:rsidR="00EA6098" w:rsidRPr="00D62902">
        <w:rPr>
          <w:i/>
          <w:iCs/>
        </w:rPr>
        <w:t xml:space="preserve"> </w:t>
      </w:r>
      <w:proofErr w:type="spellStart"/>
      <w:r w:rsidR="00EA6098" w:rsidRPr="00D62902">
        <w:rPr>
          <w:i/>
          <w:iCs/>
        </w:rPr>
        <w:t>Stuff</w:t>
      </w:r>
      <w:proofErr w:type="spellEnd"/>
      <w:r w:rsidR="00EA6098" w:rsidRPr="00D62902">
        <w:rPr>
          <w:i/>
          <w:iCs/>
        </w:rPr>
        <w:t xml:space="preserve"> 500ml; 23. Płyn czyszczący Tytan 500g; 24. Środek do kabin prysznicowych </w:t>
      </w:r>
      <w:proofErr w:type="spellStart"/>
      <w:r w:rsidR="00EA6098" w:rsidRPr="00D62902">
        <w:rPr>
          <w:i/>
          <w:iCs/>
        </w:rPr>
        <w:t>Frosch</w:t>
      </w:r>
      <w:proofErr w:type="spellEnd"/>
      <w:r w:rsidR="00EA6098" w:rsidRPr="00D62902">
        <w:rPr>
          <w:i/>
          <w:iCs/>
        </w:rPr>
        <w:t xml:space="preserve"> 500ml; 25. Płyn do czyszczenia w sprayu </w:t>
      </w:r>
      <w:proofErr w:type="spellStart"/>
      <w:r w:rsidR="00EA6098" w:rsidRPr="00D62902">
        <w:rPr>
          <w:i/>
          <w:iCs/>
        </w:rPr>
        <w:t>Fairy</w:t>
      </w:r>
      <w:proofErr w:type="spellEnd"/>
      <w:r w:rsidR="00EA6098" w:rsidRPr="00D62902">
        <w:rPr>
          <w:i/>
          <w:iCs/>
        </w:rPr>
        <w:t xml:space="preserve"> 500ml; 26. Płyn do mycia naczyń </w:t>
      </w:r>
      <w:proofErr w:type="spellStart"/>
      <w:r w:rsidR="00EA6098" w:rsidRPr="00D62902">
        <w:rPr>
          <w:i/>
          <w:iCs/>
        </w:rPr>
        <w:t>Fairy</w:t>
      </w:r>
      <w:proofErr w:type="spellEnd"/>
      <w:r w:rsidR="00EA6098" w:rsidRPr="00D62902">
        <w:rPr>
          <w:i/>
          <w:iCs/>
        </w:rPr>
        <w:t xml:space="preserve"> 500ml; 27. Balsam do naczyń Ludwik 450g; 28. Płyn do mycia naczyń Ludwik 900g; 29. Neutralizator zapachów One </w:t>
      </w:r>
      <w:proofErr w:type="spellStart"/>
      <w:r w:rsidR="00EA6098" w:rsidRPr="00D62902">
        <w:rPr>
          <w:i/>
          <w:iCs/>
        </w:rPr>
        <w:t>Shot</w:t>
      </w:r>
      <w:proofErr w:type="spellEnd"/>
      <w:r w:rsidR="00EA6098" w:rsidRPr="00D62902">
        <w:rPr>
          <w:i/>
          <w:iCs/>
        </w:rPr>
        <w:t xml:space="preserve"> 600ml; 30. </w:t>
      </w:r>
      <w:proofErr w:type="spellStart"/>
      <w:r w:rsidR="00EA6098" w:rsidRPr="00D62902">
        <w:rPr>
          <w:i/>
          <w:iCs/>
        </w:rPr>
        <w:t>Odkamieniacz</w:t>
      </w:r>
      <w:proofErr w:type="spellEnd"/>
      <w:r w:rsidR="00EA6098" w:rsidRPr="00D62902">
        <w:rPr>
          <w:i/>
          <w:iCs/>
        </w:rPr>
        <w:t xml:space="preserve"> </w:t>
      </w:r>
      <w:proofErr w:type="spellStart"/>
      <w:r w:rsidR="00EA6098" w:rsidRPr="00D62902">
        <w:rPr>
          <w:i/>
          <w:iCs/>
        </w:rPr>
        <w:t>Gryzer</w:t>
      </w:r>
      <w:proofErr w:type="spellEnd"/>
      <w:r w:rsidR="00EA6098" w:rsidRPr="00D62902">
        <w:rPr>
          <w:i/>
          <w:iCs/>
        </w:rPr>
        <w:t xml:space="preserve"> 500ml; 31. Proszek do czyszczenia Tytan 500g; 32. Proszek czyszczący IZO 500g; 33. Preparat ułatwiający prasowanie </w:t>
      </w:r>
      <w:proofErr w:type="spellStart"/>
      <w:r w:rsidR="00EA6098" w:rsidRPr="00D62902">
        <w:rPr>
          <w:i/>
          <w:iCs/>
        </w:rPr>
        <w:t>Ługa</w:t>
      </w:r>
      <w:proofErr w:type="spellEnd"/>
      <w:r w:rsidR="00EA6098" w:rsidRPr="00D62902">
        <w:rPr>
          <w:i/>
          <w:iCs/>
        </w:rPr>
        <w:t xml:space="preserve"> 500ml; 34. Środek do czyszczenia </w:t>
      </w:r>
      <w:proofErr w:type="spellStart"/>
      <w:r w:rsidR="00EA6098" w:rsidRPr="00D62902">
        <w:rPr>
          <w:i/>
          <w:iCs/>
        </w:rPr>
        <w:t>Dywanlux</w:t>
      </w:r>
      <w:proofErr w:type="spellEnd"/>
      <w:r w:rsidR="00EA6098" w:rsidRPr="00D62902">
        <w:rPr>
          <w:i/>
          <w:iCs/>
        </w:rPr>
        <w:t xml:space="preserve"> 500ml; 35. Emalia biały połysk </w:t>
      </w:r>
      <w:proofErr w:type="spellStart"/>
      <w:r w:rsidR="00EA6098" w:rsidRPr="00D62902">
        <w:rPr>
          <w:i/>
          <w:iCs/>
        </w:rPr>
        <w:t>Supermal</w:t>
      </w:r>
      <w:proofErr w:type="spellEnd"/>
      <w:r w:rsidR="00EA6098" w:rsidRPr="00D62902">
        <w:rPr>
          <w:i/>
          <w:iCs/>
        </w:rPr>
        <w:t xml:space="preserve"> Śnieżka 800ml; 36. Emalia zielony miętowy </w:t>
      </w:r>
      <w:proofErr w:type="spellStart"/>
      <w:r w:rsidR="00EA6098" w:rsidRPr="00D62902">
        <w:rPr>
          <w:i/>
          <w:iCs/>
        </w:rPr>
        <w:t>Supermal</w:t>
      </w:r>
      <w:proofErr w:type="spellEnd"/>
      <w:r w:rsidR="00EA6098" w:rsidRPr="00D62902">
        <w:rPr>
          <w:i/>
          <w:iCs/>
        </w:rPr>
        <w:t xml:space="preserve"> Śnieżka 800ml; 37. Emalia orzech jasny </w:t>
      </w:r>
      <w:proofErr w:type="spellStart"/>
      <w:r w:rsidR="00EA6098" w:rsidRPr="00D62902">
        <w:rPr>
          <w:i/>
          <w:iCs/>
        </w:rPr>
        <w:t>Supermal</w:t>
      </w:r>
      <w:proofErr w:type="spellEnd"/>
      <w:r w:rsidR="00EA6098" w:rsidRPr="00D62902">
        <w:rPr>
          <w:i/>
          <w:iCs/>
        </w:rPr>
        <w:t xml:space="preserve"> Śnieżka 800m; 38. Farba podkładowa </w:t>
      </w:r>
      <w:proofErr w:type="spellStart"/>
      <w:r w:rsidR="00EA6098" w:rsidRPr="00D62902">
        <w:rPr>
          <w:i/>
          <w:iCs/>
        </w:rPr>
        <w:t>Neokor</w:t>
      </w:r>
      <w:proofErr w:type="spellEnd"/>
      <w:r w:rsidR="00EA6098" w:rsidRPr="00D62902">
        <w:rPr>
          <w:i/>
          <w:iCs/>
        </w:rPr>
        <w:t xml:space="preserve"> Jedynka 0,5l; 39. Podkład antykorozyjny czarny Śnieżka 800m; 40. Emalia mahoń połysk </w:t>
      </w:r>
      <w:proofErr w:type="spellStart"/>
      <w:r w:rsidR="00EA6098" w:rsidRPr="00D62902">
        <w:rPr>
          <w:i/>
          <w:iCs/>
        </w:rPr>
        <w:t>Supermal</w:t>
      </w:r>
      <w:proofErr w:type="spellEnd"/>
      <w:r w:rsidR="00EA6098" w:rsidRPr="00D62902">
        <w:rPr>
          <w:i/>
          <w:iCs/>
        </w:rPr>
        <w:t xml:space="preserve"> Śnieżka 200ml; 41. Emalia czarny połysk </w:t>
      </w:r>
      <w:proofErr w:type="spellStart"/>
      <w:r w:rsidR="00EA6098" w:rsidRPr="00D62902">
        <w:rPr>
          <w:i/>
          <w:iCs/>
        </w:rPr>
        <w:t>Supermal</w:t>
      </w:r>
      <w:proofErr w:type="spellEnd"/>
      <w:r w:rsidR="00EA6098" w:rsidRPr="00D62902">
        <w:rPr>
          <w:i/>
          <w:iCs/>
        </w:rPr>
        <w:t xml:space="preserve"> Śnieżka 800ml; 42. Emalia orzech średni </w:t>
      </w:r>
      <w:proofErr w:type="spellStart"/>
      <w:r w:rsidR="00EA6098" w:rsidRPr="00D62902">
        <w:rPr>
          <w:i/>
          <w:iCs/>
        </w:rPr>
        <w:t>Supermal</w:t>
      </w:r>
      <w:proofErr w:type="spellEnd"/>
      <w:r w:rsidR="00EA6098" w:rsidRPr="00D62902">
        <w:rPr>
          <w:i/>
          <w:iCs/>
        </w:rPr>
        <w:t xml:space="preserve"> Śnieżka 200ml; 43. Emalia zielony połysk </w:t>
      </w:r>
      <w:proofErr w:type="spellStart"/>
      <w:r w:rsidR="00EA6098" w:rsidRPr="00D62902">
        <w:rPr>
          <w:i/>
          <w:iCs/>
        </w:rPr>
        <w:t>Supermal</w:t>
      </w:r>
      <w:proofErr w:type="spellEnd"/>
      <w:r w:rsidR="00EA6098" w:rsidRPr="00D62902">
        <w:rPr>
          <w:i/>
          <w:iCs/>
        </w:rPr>
        <w:t xml:space="preserve"> Śnieżka 800ml; 44. Emalia czerwony połysk </w:t>
      </w:r>
      <w:proofErr w:type="spellStart"/>
      <w:r w:rsidR="00EA6098" w:rsidRPr="00D62902">
        <w:rPr>
          <w:i/>
          <w:iCs/>
        </w:rPr>
        <w:t>Supermal</w:t>
      </w:r>
      <w:proofErr w:type="spellEnd"/>
      <w:r w:rsidR="00EA6098" w:rsidRPr="00D62902">
        <w:rPr>
          <w:i/>
          <w:iCs/>
        </w:rPr>
        <w:t xml:space="preserve"> Śnieżka 800ml; 45. Granulki do udrażniania rur Kret 560g; 46. Rozpuszczalnik uniwersalny ANED 0,5l; 47. Rozcieńczalnik Radach RAFIL 500ml;</w:t>
      </w:r>
      <w:r w:rsidR="00853132" w:rsidRPr="00D62902">
        <w:rPr>
          <w:i/>
          <w:iCs/>
        </w:rPr>
        <w:t xml:space="preserve"> </w:t>
      </w:r>
      <w:r w:rsidR="00EA6098" w:rsidRPr="00D62902">
        <w:rPr>
          <w:i/>
          <w:iCs/>
        </w:rPr>
        <w:t xml:space="preserve">48. Emalia biały mat </w:t>
      </w:r>
      <w:proofErr w:type="spellStart"/>
      <w:r w:rsidR="00EA6098" w:rsidRPr="00D62902">
        <w:rPr>
          <w:i/>
          <w:iCs/>
        </w:rPr>
        <w:t>Supermal</w:t>
      </w:r>
      <w:proofErr w:type="spellEnd"/>
      <w:r w:rsidR="00EA6098" w:rsidRPr="00D62902">
        <w:rPr>
          <w:i/>
          <w:iCs/>
        </w:rPr>
        <w:t xml:space="preserve"> Śnieżka 800ml, </w:t>
      </w:r>
    </w:p>
    <w:p w14:paraId="77F93AF8" w14:textId="102B55FC" w:rsidR="004700B3" w:rsidRDefault="004700B3" w:rsidP="00D62902">
      <w:pPr>
        <w:spacing w:before="120" w:after="120" w:line="276" w:lineRule="auto"/>
        <w:jc w:val="both"/>
        <w:rPr>
          <w:szCs w:val="24"/>
        </w:rPr>
      </w:pPr>
      <w:r>
        <w:t>co naruszało art. 4 ust. 1 ustawy z dnia</w:t>
      </w:r>
      <w:r w:rsidR="00EA6098">
        <w:t xml:space="preserve"> </w:t>
      </w:r>
      <w:r>
        <w:t xml:space="preserve">9 maja 2014 r. </w:t>
      </w:r>
      <w:r w:rsidRPr="000E1D75">
        <w:t>o informowaniu o cenach towarów</w:t>
      </w:r>
      <w:r w:rsidR="00D62902">
        <w:br/>
      </w:r>
      <w:r w:rsidRPr="000E1D75">
        <w:t xml:space="preserve">i </w:t>
      </w:r>
      <w:r w:rsidRPr="00D62902">
        <w:t>usług (tekst jednolity: Dz. U. z 2023 r., poz. 168) – zwanej dalej także „ustawą” - oraz § 3 rozporządzenia Ministra Rozwoju i Technologii</w:t>
      </w:r>
      <w:r w:rsidR="000E1D75" w:rsidRPr="00D62902">
        <w:t xml:space="preserve"> </w:t>
      </w:r>
      <w:r w:rsidRPr="00D62902">
        <w:t>z dnia 19 grudnia 2022 r. w sprawie uwidaczniania cen towarów i usług (Dz. U. z 2022 r. poz. 2776) – zwanego dalej „rozporządzeniem”.</w:t>
      </w:r>
    </w:p>
    <w:p w14:paraId="776F9E19" w14:textId="682DC32F" w:rsidR="004700B3" w:rsidRDefault="004700B3" w:rsidP="00D62902">
      <w:pPr>
        <w:spacing w:before="120" w:after="120" w:line="276" w:lineRule="auto"/>
        <w:jc w:val="both"/>
        <w:rPr>
          <w:color w:val="000000"/>
        </w:rPr>
      </w:pPr>
      <w:r>
        <w:rPr>
          <w:color w:val="000000"/>
        </w:rPr>
        <w:lastRenderedPageBreak/>
        <w:t xml:space="preserve">Ustalenia kontroli udokumentowano w protokole kontroli </w:t>
      </w:r>
      <w:r w:rsidR="00CF163E">
        <w:rPr>
          <w:color w:val="000000"/>
        </w:rPr>
        <w:t>DP.8361.</w:t>
      </w:r>
      <w:r w:rsidR="00EA6098">
        <w:rPr>
          <w:color w:val="000000"/>
        </w:rPr>
        <w:t>35</w:t>
      </w:r>
      <w:r w:rsidR="00CF163E">
        <w:rPr>
          <w:color w:val="000000"/>
        </w:rPr>
        <w:t>.2023</w:t>
      </w:r>
      <w:r>
        <w:rPr>
          <w:color w:val="000000"/>
        </w:rPr>
        <w:t xml:space="preserve"> z dnia </w:t>
      </w:r>
      <w:r>
        <w:rPr>
          <w:color w:val="000000"/>
        </w:rPr>
        <w:br/>
      </w:r>
      <w:r w:rsidR="00EA6098">
        <w:rPr>
          <w:color w:val="000000"/>
        </w:rPr>
        <w:t>8 maja</w:t>
      </w:r>
      <w:r>
        <w:rPr>
          <w:color w:val="000000"/>
        </w:rPr>
        <w:t xml:space="preserve"> 2023 r. wraz załącznikami, do których kontrolowan</w:t>
      </w:r>
      <w:r w:rsidR="00DB68A4">
        <w:rPr>
          <w:color w:val="000000"/>
        </w:rPr>
        <w:t>y</w:t>
      </w:r>
      <w:r>
        <w:rPr>
          <w:color w:val="000000"/>
        </w:rPr>
        <w:t xml:space="preserve"> nie wni</w:t>
      </w:r>
      <w:r w:rsidR="00DB68A4">
        <w:rPr>
          <w:color w:val="000000"/>
        </w:rPr>
        <w:t>ó</w:t>
      </w:r>
      <w:r w:rsidR="00D95817">
        <w:rPr>
          <w:color w:val="000000"/>
        </w:rPr>
        <w:t xml:space="preserve">sł </w:t>
      </w:r>
      <w:r w:rsidR="00B47E12">
        <w:rPr>
          <w:color w:val="000000"/>
        </w:rPr>
        <w:t>uwag, w którym</w:t>
      </w:r>
      <w:r w:rsidR="001F6B74">
        <w:rPr>
          <w:color w:val="000000"/>
        </w:rPr>
        <w:br/>
      </w:r>
      <w:r w:rsidR="00B47E12">
        <w:rPr>
          <w:color w:val="000000"/>
        </w:rPr>
        <w:t>to protokole odnotowano, iż nieprawidłowości w ramach dobrowolnych działań zostały niezwłocznie usunięte w pierwszym dniu kontroli tj. 8 maja 2023 r.</w:t>
      </w:r>
    </w:p>
    <w:p w14:paraId="10111494" w14:textId="26AC17AA" w:rsidR="004700B3" w:rsidRDefault="004700B3" w:rsidP="00D62902">
      <w:pPr>
        <w:spacing w:before="120" w:after="120" w:line="276" w:lineRule="auto"/>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rsidR="00112949">
        <w:t>7 czerwca</w:t>
      </w:r>
      <w:r w:rsidR="00D95817">
        <w:t xml:space="preserve"> </w:t>
      </w:r>
      <w:r>
        <w:t xml:space="preserve">2023 </w:t>
      </w:r>
      <w:r>
        <w:rPr>
          <w:color w:val="000000"/>
        </w:rPr>
        <w:t>r. zawiadomił kontrolowan</w:t>
      </w:r>
      <w:r w:rsidR="00112949">
        <w:rPr>
          <w:color w:val="000000"/>
        </w:rPr>
        <w:t>ego</w:t>
      </w:r>
      <w:r>
        <w:rPr>
          <w:color w:val="000000"/>
        </w:rPr>
        <w:t xml:space="preserve"> o wszczęciu postępowania</w:t>
      </w:r>
      <w:r>
        <w:rPr>
          <w:color w:val="000000"/>
        </w:rPr>
        <w:br/>
        <w:t>z urzędu w trybie art. 6 ust. 1 ustawy, w związku ze stwierdzeniem nieprawidłowości</w:t>
      </w:r>
      <w:r>
        <w:rPr>
          <w:color w:val="000000"/>
        </w:rPr>
        <w:br/>
        <w:t xml:space="preserve">w uwidacznianiu informacji o cenach jednostkowych (data doręczenia stronie: </w:t>
      </w:r>
      <w:r w:rsidR="00112949" w:rsidRPr="00DB68A4">
        <w:t xml:space="preserve">13 </w:t>
      </w:r>
      <w:r w:rsidR="00325C1A" w:rsidRPr="00DB68A4">
        <w:t>czerwca</w:t>
      </w:r>
      <w:r w:rsidR="001F6B74">
        <w:br/>
      </w:r>
      <w:r w:rsidRPr="00DB68A4">
        <w:t xml:space="preserve">2023 r.). Jednocześnie stronę postępowania pouczono o przysługującym </w:t>
      </w:r>
      <w:r w:rsidR="00DB68A4">
        <w:t>mu</w:t>
      </w:r>
      <w:r w:rsidRPr="00DB68A4">
        <w:t xml:space="preserve"> prawie </w:t>
      </w:r>
      <w:r w:rsidR="00CF163E" w:rsidRPr="00DB68A4">
        <w:br/>
      </w:r>
      <w:r w:rsidRPr="00DB68A4">
        <w:t>do czynneg</w:t>
      </w:r>
      <w:r>
        <w:rPr>
          <w:color w:val="000000"/>
        </w:rPr>
        <w:t xml:space="preserve">o udziału w postępowaniu, a w szczególności o prawie wypowiadania </w:t>
      </w:r>
      <w:r w:rsidR="003D22D2">
        <w:rPr>
          <w:color w:val="000000"/>
        </w:rPr>
        <w:br/>
      </w:r>
      <w:r>
        <w:rPr>
          <w:color w:val="000000"/>
        </w:rPr>
        <w:t xml:space="preserve">się co do zebranych dowodów i materiałów, przeglądania akt sprawy, jak również brania udziału w przeprowadzeniu dowodu oraz możliwości złożenia wyjaśnienia. </w:t>
      </w:r>
    </w:p>
    <w:p w14:paraId="7A4F3007" w14:textId="77777777" w:rsidR="004700B3" w:rsidRPr="004700B3" w:rsidRDefault="004700B3" w:rsidP="00D62902">
      <w:pPr>
        <w:spacing w:before="120" w:after="120" w:line="276" w:lineRule="auto"/>
        <w:jc w:val="both"/>
        <w:rPr>
          <w:bCs/>
          <w:color w:val="000000"/>
          <w:szCs w:val="24"/>
        </w:rPr>
      </w:pPr>
      <w:r w:rsidRPr="004700B3">
        <w:rPr>
          <w:bCs/>
          <w:color w:val="000000"/>
        </w:rPr>
        <w:t xml:space="preserve">Stronę wezwano także do przedstawienia wielkości obrotów i przychodu za rok 2022. </w:t>
      </w:r>
    </w:p>
    <w:p w14:paraId="088379D5" w14:textId="5BF2582D" w:rsidR="00E436E6" w:rsidRPr="00801593" w:rsidRDefault="001D0C97" w:rsidP="00D62902">
      <w:pPr>
        <w:tabs>
          <w:tab w:val="left" w:pos="708"/>
          <w:tab w:val="num" w:pos="3720"/>
        </w:tabs>
        <w:spacing w:before="120" w:after="120" w:line="276" w:lineRule="auto"/>
        <w:jc w:val="both"/>
        <w:rPr>
          <w:szCs w:val="24"/>
        </w:rPr>
      </w:pPr>
      <w:r w:rsidRPr="00A86A55">
        <w:rPr>
          <w:szCs w:val="24"/>
        </w:rPr>
        <w:t>W</w:t>
      </w:r>
      <w:r w:rsidR="00801593">
        <w:rPr>
          <w:szCs w:val="24"/>
        </w:rPr>
        <w:t xml:space="preserve"> odpowiedzi</w:t>
      </w:r>
      <w:r w:rsidRPr="00A86A55">
        <w:rPr>
          <w:szCs w:val="24"/>
        </w:rPr>
        <w:t xml:space="preserve"> dniu </w:t>
      </w:r>
      <w:r w:rsidR="00112949">
        <w:rPr>
          <w:szCs w:val="24"/>
        </w:rPr>
        <w:t>16</w:t>
      </w:r>
      <w:r>
        <w:rPr>
          <w:szCs w:val="24"/>
        </w:rPr>
        <w:t xml:space="preserve"> czerwca 2022 r. do</w:t>
      </w:r>
      <w:r w:rsidR="00801593">
        <w:rPr>
          <w:szCs w:val="24"/>
        </w:rPr>
        <w:t xml:space="preserve"> tutejszego</w:t>
      </w:r>
      <w:r>
        <w:rPr>
          <w:szCs w:val="24"/>
        </w:rPr>
        <w:t xml:space="preserve"> Inspektoratu wpłynęł</w:t>
      </w:r>
      <w:r w:rsidR="00112949">
        <w:rPr>
          <w:szCs w:val="24"/>
        </w:rPr>
        <w:t>y dokumenty</w:t>
      </w:r>
      <w:r w:rsidR="001F6B74">
        <w:rPr>
          <w:szCs w:val="24"/>
        </w:rPr>
        <w:br/>
      </w:r>
      <w:r w:rsidR="00112949">
        <w:rPr>
          <w:szCs w:val="24"/>
        </w:rPr>
        <w:t xml:space="preserve">tj. </w:t>
      </w:r>
      <w:r w:rsidR="00801593">
        <w:rPr>
          <w:szCs w:val="24"/>
        </w:rPr>
        <w:t xml:space="preserve">zestawienie </w:t>
      </w:r>
      <w:r w:rsidR="00112949">
        <w:rPr>
          <w:szCs w:val="24"/>
        </w:rPr>
        <w:t>„</w:t>
      </w:r>
      <w:r w:rsidR="00DB68A4">
        <w:rPr>
          <w:szCs w:val="24"/>
        </w:rPr>
        <w:t>P</w:t>
      </w:r>
      <w:r w:rsidR="00112949">
        <w:rPr>
          <w:szCs w:val="24"/>
        </w:rPr>
        <w:t>odsumowanie księgi przychodów i rozchodów</w:t>
      </w:r>
      <w:r w:rsidR="00E436E6">
        <w:rPr>
          <w:szCs w:val="24"/>
        </w:rPr>
        <w:t xml:space="preserve">” za okres </w:t>
      </w:r>
      <w:r w:rsidR="00DB68A4">
        <w:rPr>
          <w:szCs w:val="24"/>
        </w:rPr>
        <w:t xml:space="preserve">od </w:t>
      </w:r>
      <w:r w:rsidR="00E436E6">
        <w:rPr>
          <w:szCs w:val="24"/>
        </w:rPr>
        <w:t xml:space="preserve">01.01.2022 r. </w:t>
      </w:r>
      <w:r w:rsidR="00DB68A4">
        <w:rPr>
          <w:szCs w:val="24"/>
        </w:rPr>
        <w:t>do</w:t>
      </w:r>
      <w:r w:rsidR="00E436E6">
        <w:rPr>
          <w:szCs w:val="24"/>
        </w:rPr>
        <w:t xml:space="preserve"> 31.12.2022 r. oraz </w:t>
      </w:r>
      <w:r w:rsidR="00801593">
        <w:rPr>
          <w:szCs w:val="24"/>
        </w:rPr>
        <w:t>„</w:t>
      </w:r>
      <w:r w:rsidR="004979B9">
        <w:rPr>
          <w:b/>
          <w:bCs/>
        </w:rPr>
        <w:t>(dane zanonimizowane)</w:t>
      </w:r>
      <w:r w:rsidR="00801593">
        <w:rPr>
          <w:szCs w:val="24"/>
        </w:rPr>
        <w:t>” za rok 2022.</w:t>
      </w:r>
    </w:p>
    <w:p w14:paraId="535520F5" w14:textId="2EA4EF77" w:rsidR="004700B3" w:rsidRPr="004700B3" w:rsidRDefault="004700B3" w:rsidP="00D62902">
      <w:pPr>
        <w:spacing w:before="120" w:after="120" w:line="276" w:lineRule="auto"/>
        <w:jc w:val="both"/>
        <w:rPr>
          <w:color w:val="000000"/>
        </w:rPr>
      </w:pPr>
      <w:r w:rsidRPr="004700B3">
        <w:rPr>
          <w:b/>
          <w:color w:val="000000"/>
        </w:rPr>
        <w:t>Podkarpacki Wojewódzki Inspektor Inspekcji Handlowej ustalił i stwierdził,</w:t>
      </w:r>
      <w:r w:rsidRPr="004700B3">
        <w:rPr>
          <w:b/>
          <w:color w:val="000000"/>
        </w:rPr>
        <w:br/>
        <w:t>co następuje:</w:t>
      </w:r>
    </w:p>
    <w:p w14:paraId="03DE42C1" w14:textId="120C5503" w:rsidR="004700B3" w:rsidRPr="004700B3" w:rsidRDefault="004700B3" w:rsidP="00D62902">
      <w:pPr>
        <w:spacing w:before="120" w:after="120" w:line="276" w:lineRule="auto"/>
        <w:jc w:val="both"/>
        <w:rPr>
          <w:color w:val="000000"/>
        </w:rPr>
      </w:pPr>
      <w:r w:rsidRPr="004700B3">
        <w:rPr>
          <w:color w:val="000000"/>
        </w:rPr>
        <w:t xml:space="preserve">Zgodnie z art. 6 ust. 1 ustawy karę pieniężną na przedsiębiorcę, który nie wykonuje obowiązku uwidaczniania ceny jednostkowej w miejscu sprzedaży detalicznej nakłada wojewódzki inspektor Inspekcji Handlowej. W związku z tym, że kontrola przeprowadzona została w sklepie </w:t>
      </w:r>
      <w:r w:rsidRPr="004700B3">
        <w:t xml:space="preserve">w </w:t>
      </w:r>
      <w:r w:rsidR="00DB68A4">
        <w:t>Birczy</w:t>
      </w:r>
      <w:r w:rsidR="000B779E">
        <w:t xml:space="preserve"> </w:t>
      </w:r>
      <w:r w:rsidRPr="004700B3">
        <w:t>(woj. podkarpackie</w:t>
      </w:r>
      <w:r w:rsidRPr="004700B3">
        <w:rPr>
          <w:color w:val="000000"/>
        </w:rPr>
        <w:t>), właściwym do prowadzenia postępowania i nałożenia kary jest Podkarpacki Wojewódzki Inspektor Inspekcji Handlowej.</w:t>
      </w:r>
    </w:p>
    <w:p w14:paraId="00B3A13C" w14:textId="77777777" w:rsidR="004700B3" w:rsidRPr="004700B3" w:rsidRDefault="004700B3" w:rsidP="00D62902">
      <w:pPr>
        <w:spacing w:line="276" w:lineRule="auto"/>
        <w:jc w:val="both"/>
      </w:pPr>
      <w:r w:rsidRPr="004700B3">
        <w:t xml:space="preserve">Zgodnie z art. 3 ust. 1 pkt 3 ustawy, przedsiębiorca to </w:t>
      </w:r>
      <w:r w:rsidRPr="004700B3">
        <w:rPr>
          <w:color w:val="333333"/>
          <w:shd w:val="clear" w:color="auto" w:fill="FFFFFF"/>
        </w:rPr>
        <w:t xml:space="preserve">podmiot, </w:t>
      </w:r>
      <w:r w:rsidRPr="004700B3">
        <w:rPr>
          <w:shd w:val="clear" w:color="auto" w:fill="FFFFFF"/>
        </w:rPr>
        <w:t xml:space="preserve">o którym mowa w </w:t>
      </w:r>
      <w:hyperlink r:id="rId8" w:anchor="/document/18701388?unitId=art(4)ust(1)&amp;cm=DOCUMENT" w:tgtFrame="_blank" w:history="1">
        <w:r w:rsidRPr="004700B3">
          <w:rPr>
            <w:rStyle w:val="Hipercze"/>
            <w:color w:val="auto"/>
            <w:u w:val="none"/>
            <w:shd w:val="clear" w:color="auto" w:fill="FFFFFF"/>
          </w:rPr>
          <w:t>art. 4 ust. 1</w:t>
        </w:r>
      </w:hyperlink>
      <w:r w:rsidRPr="004700B3">
        <w:rPr>
          <w:shd w:val="clear" w:color="auto" w:fill="FFFFFF"/>
        </w:rPr>
        <w:t xml:space="preserve"> lub </w:t>
      </w:r>
      <w:hyperlink r:id="rId9" w:anchor="/document/18701388?unitId=art(4)ust(2)&amp;cm=DOCUMENT" w:tgtFrame="_blank" w:history="1">
        <w:r w:rsidRPr="004700B3">
          <w:rPr>
            <w:rStyle w:val="Hipercze"/>
            <w:color w:val="auto"/>
            <w:u w:val="none"/>
            <w:shd w:val="clear" w:color="auto" w:fill="FFFFFF"/>
          </w:rPr>
          <w:t>2</w:t>
        </w:r>
      </w:hyperlink>
      <w:r w:rsidRPr="004700B3">
        <w:rPr>
          <w:shd w:val="clear" w:color="auto" w:fill="FFFFFF"/>
        </w:rPr>
        <w:t xml:space="preserve"> ustawy z dnia 6 marca 2018 r. - </w:t>
      </w:r>
      <w:r w:rsidRPr="00C65F71">
        <w:rPr>
          <w:shd w:val="clear" w:color="auto" w:fill="FFFFFF"/>
        </w:rPr>
        <w:t>Prawo przedsiębiorców</w:t>
      </w:r>
      <w:r w:rsidRPr="004700B3">
        <w:rPr>
          <w:shd w:val="clear" w:color="auto" w:fill="FFFFFF"/>
        </w:rPr>
        <w:t xml:space="preserve"> (Dz. U. z 2021 r. poz. 162 i</w:t>
      </w:r>
      <w:r>
        <w:rPr>
          <w:shd w:val="clear" w:color="auto" w:fill="FFFFFF"/>
        </w:rPr>
        <w:t> </w:t>
      </w:r>
      <w:r w:rsidRPr="004700B3">
        <w:rPr>
          <w:shd w:val="clear" w:color="auto" w:fill="FFFFFF"/>
        </w:rPr>
        <w:t>2105 oraz z 2022 r. poz. 24, 974 i 1570)</w:t>
      </w:r>
      <w:r w:rsidRPr="004700B3">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63D3A57" w14:textId="77777777" w:rsidR="004700B3" w:rsidRPr="004700B3" w:rsidRDefault="004700B3" w:rsidP="00D62902">
      <w:pPr>
        <w:spacing w:before="120" w:line="276" w:lineRule="auto"/>
        <w:jc w:val="both"/>
      </w:pPr>
      <w:r w:rsidRPr="004700B3">
        <w:t xml:space="preserve">Zgodnie z art. 3 ustawy </w:t>
      </w:r>
      <w:r w:rsidRPr="00C65F71">
        <w:t>prawo przedsiębiorców</w:t>
      </w:r>
      <w:r w:rsidRPr="004700B3">
        <w:t>, działalność gospodarcza to zorganizowana działalność zarobkowa, wykonywana we własnym imieniu i w sposób ciągły.</w:t>
      </w:r>
    </w:p>
    <w:p w14:paraId="75F3D047" w14:textId="77777777" w:rsidR="004700B3" w:rsidRPr="004700B3" w:rsidRDefault="004700B3" w:rsidP="00D62902">
      <w:pPr>
        <w:spacing w:before="120" w:line="276" w:lineRule="auto"/>
        <w:jc w:val="both"/>
        <w:rPr>
          <w:shd w:val="clear" w:color="auto" w:fill="FFFFFF"/>
        </w:rPr>
      </w:pPr>
      <w:r w:rsidRPr="004700B3">
        <w:t xml:space="preserve">Zgodnie z art. 4 ust. 1 ustawy w </w:t>
      </w:r>
      <w:r w:rsidRPr="004700B3">
        <w:rPr>
          <w:shd w:val="clear" w:color="auto" w:fill="FFFFFF"/>
        </w:rPr>
        <w:t>miejscu sprzedaży detalicznej i świadczenia usług uwidacznia się cenę oraz cenę jednostkową towaru, usługi w sposób jednoznaczny, niebudzący wątpliwości oraz umożliwiający porównanie cen.</w:t>
      </w:r>
    </w:p>
    <w:p w14:paraId="52B9A48D" w14:textId="77777777" w:rsidR="00801593" w:rsidRDefault="004700B3" w:rsidP="00D62902">
      <w:pPr>
        <w:tabs>
          <w:tab w:val="left" w:pos="708"/>
        </w:tabs>
        <w:spacing w:before="120" w:line="276" w:lineRule="auto"/>
        <w:jc w:val="both"/>
        <w:rPr>
          <w:color w:val="000000"/>
        </w:rPr>
      </w:pPr>
      <w:r w:rsidRPr="004700B3">
        <w:rPr>
          <w:color w:val="000000"/>
        </w:rPr>
        <w:t xml:space="preserve">Pod pojęciem ceny, ustawa rozumie wartość wyrażoną w jednostkach pieniężnych, którą kupujący jest obowiązany zapłacić przedsiębiorcy za towar lub usługę (art. 3 ust. 1 pkt 1 ustawy). </w:t>
      </w:r>
    </w:p>
    <w:p w14:paraId="258A33BB" w14:textId="219D8E1B" w:rsidR="004700B3" w:rsidRPr="004700B3" w:rsidRDefault="004700B3" w:rsidP="00D62902">
      <w:pPr>
        <w:tabs>
          <w:tab w:val="left" w:pos="708"/>
        </w:tabs>
        <w:spacing w:before="120" w:line="276" w:lineRule="auto"/>
        <w:jc w:val="both"/>
        <w:rPr>
          <w:color w:val="000000"/>
        </w:rPr>
      </w:pPr>
      <w:r w:rsidRPr="004700B3">
        <w:rPr>
          <w:shd w:val="clear" w:color="auto" w:fill="FFFFFF"/>
        </w:rPr>
        <w:lastRenderedPageBreak/>
        <w:t>Cena jednostkowa towaru lub usługi jest ceną ustaloną za jednostkę określonego towaru lub określonej usługi, których ilość lub liczba są wyrażone w jednostkach miar</w:t>
      </w:r>
      <w:r w:rsidR="00D62902">
        <w:rPr>
          <w:shd w:val="clear" w:color="auto" w:fill="FFFFFF"/>
        </w:rPr>
        <w:t xml:space="preserve"> </w:t>
      </w:r>
      <w:r w:rsidRPr="004700B3">
        <w:rPr>
          <w:shd w:val="clear" w:color="auto" w:fill="FFFFFF"/>
        </w:rPr>
        <w:t>w rozumieniu przepisów o miarach</w:t>
      </w:r>
      <w:r w:rsidRPr="004700B3">
        <w:rPr>
          <w:color w:val="000000"/>
        </w:rPr>
        <w:t xml:space="preserve"> (art. 3 ust. 1 pkt 2 ustawy).</w:t>
      </w:r>
    </w:p>
    <w:p w14:paraId="41EF51CB" w14:textId="61288E18" w:rsidR="004700B3" w:rsidRPr="004700B3" w:rsidRDefault="004700B3" w:rsidP="00D62902">
      <w:pPr>
        <w:tabs>
          <w:tab w:val="left" w:pos="708"/>
        </w:tabs>
        <w:spacing w:before="120" w:line="276" w:lineRule="auto"/>
        <w:jc w:val="both"/>
        <w:rPr>
          <w:szCs w:val="24"/>
          <w:shd w:val="clear" w:color="auto" w:fill="FFFFFF"/>
        </w:rPr>
      </w:pPr>
      <w:r w:rsidRPr="004700B3">
        <w:rPr>
          <w:color w:val="000000"/>
        </w:rPr>
        <w:t>Na mocy § 3 ust. 1 rozporządzenia c</w:t>
      </w:r>
      <w:r w:rsidRPr="004700B3">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4700B3">
        <w:t>.</w:t>
      </w:r>
    </w:p>
    <w:p w14:paraId="1521AFD1" w14:textId="1288A12C" w:rsidR="004700B3" w:rsidRPr="004700B3" w:rsidRDefault="004700B3" w:rsidP="00D62902">
      <w:pPr>
        <w:tabs>
          <w:tab w:val="left" w:pos="708"/>
        </w:tabs>
        <w:spacing w:before="120" w:line="276" w:lineRule="auto"/>
        <w:jc w:val="both"/>
      </w:pPr>
      <w:r w:rsidRPr="004700B3">
        <w:rPr>
          <w:bCs/>
        </w:rPr>
        <w:t>§ 3 ust. 2 rozporządzenia wskazuje, że</w:t>
      </w:r>
      <w:r w:rsidRPr="004700B3">
        <w:t> cenę, cenę jednostkową lub informację o obniżonej cenie uwidacznia się w szczególności: 1) na wywieszce, która może mieć formę wyświetlacza elektronicznego; 2) w cenniku; 3) w katalogu; 4) na obwolucie; 5) w postaci nadruku lub</w:t>
      </w:r>
      <w:r>
        <w:t> </w:t>
      </w:r>
      <w:r w:rsidRPr="004700B3">
        <w:t>napisu na towarze lub opakowaniu.</w:t>
      </w:r>
    </w:p>
    <w:p w14:paraId="48629AF3" w14:textId="77777777" w:rsidR="004700B3" w:rsidRPr="004700B3" w:rsidRDefault="004700B3" w:rsidP="00D62902">
      <w:pPr>
        <w:tabs>
          <w:tab w:val="left" w:pos="708"/>
        </w:tabs>
        <w:spacing w:before="120" w:line="276" w:lineRule="auto"/>
        <w:jc w:val="both"/>
      </w:pPr>
      <w:r w:rsidRPr="004700B3">
        <w:rPr>
          <w:color w:val="000000"/>
        </w:rPr>
        <w:t>Pod pojęciem wywieszki, rozporządzenie rozumie etykietę, metkę, tabliczkę lub plakat (§ 2 pkt 4 rozporządzenia).</w:t>
      </w:r>
    </w:p>
    <w:p w14:paraId="09DF34B2" w14:textId="77777777" w:rsidR="004700B3" w:rsidRPr="004700B3" w:rsidRDefault="004700B3" w:rsidP="00D62902">
      <w:pPr>
        <w:tabs>
          <w:tab w:val="left" w:pos="708"/>
        </w:tabs>
        <w:spacing w:before="120" w:line="276" w:lineRule="auto"/>
        <w:jc w:val="both"/>
        <w:rPr>
          <w:color w:val="000000"/>
        </w:rPr>
      </w:pPr>
      <w:r w:rsidRPr="004700B3">
        <w:rPr>
          <w:color w:val="000000"/>
        </w:rPr>
        <w:t xml:space="preserve">Zgodnie natomiast z § 4 ust. 1 rozporządzenia cena jednostkowa winna dotyczyć odpowiednio ceny za: </w:t>
      </w:r>
    </w:p>
    <w:p w14:paraId="52F55107" w14:textId="77777777" w:rsidR="004700B3" w:rsidRDefault="004700B3" w:rsidP="00D62902">
      <w:pPr>
        <w:numPr>
          <w:ilvl w:val="0"/>
          <w:numId w:val="16"/>
        </w:numPr>
        <w:tabs>
          <w:tab w:val="left" w:pos="708"/>
        </w:tabs>
        <w:spacing w:line="276" w:lineRule="auto"/>
        <w:ind w:hanging="218"/>
        <w:jc w:val="both"/>
        <w:rPr>
          <w:color w:val="000000"/>
        </w:rPr>
      </w:pPr>
      <w:r>
        <w:rPr>
          <w:color w:val="000000"/>
        </w:rPr>
        <w:t>litr lub metr sześcienny – dla towaru przeznaczonego do sprzedaży według objętości;</w:t>
      </w:r>
    </w:p>
    <w:p w14:paraId="28325482" w14:textId="77777777" w:rsidR="004700B3" w:rsidRDefault="004700B3" w:rsidP="00D62902">
      <w:pPr>
        <w:numPr>
          <w:ilvl w:val="0"/>
          <w:numId w:val="16"/>
        </w:numPr>
        <w:tabs>
          <w:tab w:val="left" w:pos="708"/>
        </w:tabs>
        <w:spacing w:line="276" w:lineRule="auto"/>
        <w:ind w:hanging="218"/>
        <w:jc w:val="both"/>
        <w:rPr>
          <w:color w:val="000000"/>
        </w:rPr>
      </w:pPr>
      <w:r>
        <w:rPr>
          <w:color w:val="000000"/>
        </w:rPr>
        <w:t>kilogram lub tonę – dla towaru przeznaczonego do sprzedaży według masy;</w:t>
      </w:r>
    </w:p>
    <w:p w14:paraId="2DE0C656" w14:textId="77777777" w:rsidR="004700B3" w:rsidRDefault="004700B3" w:rsidP="00D62902">
      <w:pPr>
        <w:numPr>
          <w:ilvl w:val="0"/>
          <w:numId w:val="16"/>
        </w:numPr>
        <w:tabs>
          <w:tab w:val="left" w:pos="708"/>
        </w:tabs>
        <w:spacing w:line="276" w:lineRule="auto"/>
        <w:ind w:hanging="218"/>
        <w:jc w:val="both"/>
        <w:rPr>
          <w:color w:val="000000"/>
        </w:rPr>
      </w:pPr>
      <w:r>
        <w:rPr>
          <w:color w:val="000000"/>
        </w:rPr>
        <w:t>metr – dla towaru sprzedawanego według długości;</w:t>
      </w:r>
    </w:p>
    <w:p w14:paraId="2325932E" w14:textId="77777777" w:rsidR="004700B3" w:rsidRDefault="004700B3" w:rsidP="00D62902">
      <w:pPr>
        <w:numPr>
          <w:ilvl w:val="0"/>
          <w:numId w:val="16"/>
        </w:numPr>
        <w:tabs>
          <w:tab w:val="left" w:pos="708"/>
        </w:tabs>
        <w:spacing w:line="276" w:lineRule="auto"/>
        <w:ind w:hanging="218"/>
        <w:jc w:val="both"/>
        <w:rPr>
          <w:color w:val="000000"/>
        </w:rPr>
      </w:pPr>
      <w:r>
        <w:rPr>
          <w:color w:val="000000"/>
        </w:rPr>
        <w:t>metr kwadratowy – dla towaru sprzedawanego według powierzchni;</w:t>
      </w:r>
    </w:p>
    <w:p w14:paraId="738C1F8E" w14:textId="77777777" w:rsidR="004700B3" w:rsidRDefault="004700B3" w:rsidP="00D62902">
      <w:pPr>
        <w:numPr>
          <w:ilvl w:val="0"/>
          <w:numId w:val="16"/>
        </w:numPr>
        <w:tabs>
          <w:tab w:val="left" w:pos="708"/>
        </w:tabs>
        <w:spacing w:line="276" w:lineRule="auto"/>
        <w:ind w:hanging="218"/>
        <w:jc w:val="both"/>
        <w:rPr>
          <w:color w:val="000000"/>
        </w:rPr>
      </w:pPr>
      <w:r>
        <w:rPr>
          <w:color w:val="000000"/>
        </w:rPr>
        <w:t>sztukę – dla towarów przeznaczonych do sprzedaży na sztuki;</w:t>
      </w:r>
    </w:p>
    <w:p w14:paraId="61A36E3D" w14:textId="77777777" w:rsidR="004700B3" w:rsidRDefault="004700B3" w:rsidP="00D62902">
      <w:pPr>
        <w:tabs>
          <w:tab w:val="left" w:pos="708"/>
        </w:tabs>
        <w:spacing w:before="120" w:line="276" w:lineRule="auto"/>
        <w:jc w:val="both"/>
      </w:pPr>
      <w:r>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55C90A7A" w14:textId="77777777" w:rsidR="004700B3" w:rsidRDefault="004700B3" w:rsidP="00D62902">
      <w:pPr>
        <w:tabs>
          <w:tab w:val="left" w:pos="708"/>
        </w:tabs>
        <w:spacing w:before="120" w:line="276" w:lineRule="auto"/>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480BE565" w14:textId="39254591" w:rsidR="004700B3" w:rsidRDefault="004700B3" w:rsidP="00D62902">
      <w:pPr>
        <w:tabs>
          <w:tab w:val="left" w:pos="708"/>
        </w:tabs>
        <w:spacing w:before="120" w:line="276" w:lineRule="auto"/>
        <w:jc w:val="both"/>
        <w:rPr>
          <w:color w:val="000000"/>
        </w:rPr>
      </w:pPr>
      <w:r>
        <w:rPr>
          <w:color w:val="000000"/>
        </w:rPr>
        <w:t>Zgodnie z art. 6 ust. 1 ustawy, jeżeli przedsiębiorca nie wykonuje obowiązków, o których mowa w art.</w:t>
      </w:r>
      <w:r>
        <w:rPr>
          <w:i/>
          <w:shd w:val="clear" w:color="auto" w:fill="FFFFFF"/>
        </w:rPr>
        <w:t xml:space="preserve"> </w:t>
      </w:r>
      <w:r>
        <w:rPr>
          <w:shd w:val="clear" w:color="auto" w:fill="FFFFFF"/>
        </w:rPr>
        <w:t>4 ust. 1-5</w:t>
      </w:r>
      <w:r>
        <w:rPr>
          <w:color w:val="000000"/>
        </w:rPr>
        <w:t xml:space="preserve">, wojewódzki inspektor Inspekcji Handlowej nakłada na niego, </w:t>
      </w:r>
      <w:r>
        <w:rPr>
          <w:color w:val="000000"/>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w:t>
      </w:r>
      <w:r w:rsidR="00D62902">
        <w:rPr>
          <w:color w:val="000000"/>
        </w:rPr>
        <w:t xml:space="preserve"> </w:t>
      </w:r>
      <w:r>
        <w:rPr>
          <w:color w:val="000000"/>
        </w:rPr>
        <w:t>w ww. przepisach, choćby naruszenie prawa miało charakter jednostkowy.</w:t>
      </w:r>
    </w:p>
    <w:p w14:paraId="0B6C4104" w14:textId="77777777" w:rsidR="004700B3" w:rsidRDefault="004700B3" w:rsidP="00D62902">
      <w:pPr>
        <w:spacing w:before="120" w:line="276" w:lineRule="auto"/>
        <w:jc w:val="both"/>
        <w:rPr>
          <w:color w:val="000000"/>
          <w:szCs w:val="24"/>
        </w:rPr>
      </w:pPr>
      <w:r>
        <w:rPr>
          <w:color w:val="000000"/>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5306EA74" w14:textId="2088CB8F" w:rsidR="004700B3" w:rsidRDefault="004700B3" w:rsidP="0062678C">
      <w:pPr>
        <w:pStyle w:val="Akapitzlist"/>
        <w:numPr>
          <w:ilvl w:val="0"/>
          <w:numId w:val="22"/>
        </w:numPr>
        <w:shd w:val="clear" w:color="auto" w:fill="FFFFFF"/>
        <w:spacing w:line="276" w:lineRule="auto"/>
        <w:jc w:val="both"/>
      </w:pPr>
      <w:r>
        <w:t>stopień naruszenia obowiązków, o których mowa w art. 4 ust. 1-5, w tym charakter, wagę, skalę i czas trwania naruszenia tych obowiązków;</w:t>
      </w:r>
    </w:p>
    <w:p w14:paraId="4B5D403A" w14:textId="59F230BC" w:rsidR="004700B3" w:rsidRPr="0062678C" w:rsidRDefault="004700B3" w:rsidP="0062678C">
      <w:pPr>
        <w:pStyle w:val="Akapitzlist"/>
        <w:numPr>
          <w:ilvl w:val="0"/>
          <w:numId w:val="22"/>
        </w:numPr>
        <w:shd w:val="clear" w:color="auto" w:fill="FFFFFF"/>
        <w:spacing w:line="276" w:lineRule="auto"/>
        <w:jc w:val="both"/>
      </w:pPr>
      <w: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sidRPr="0062678C">
        <w:lastRenderedPageBreak/>
        <w:t>oraz</w:t>
      </w:r>
      <w:r w:rsidR="00E04869" w:rsidRPr="0062678C">
        <w:t> </w:t>
      </w:r>
      <w:r w:rsidRPr="0062678C">
        <w:t>uzyskane przez przedsiębiorcę korzyści majątkowe lub straty w związku z</w:t>
      </w:r>
      <w:r w:rsidR="00E04869" w:rsidRPr="0062678C">
        <w:t> </w:t>
      </w:r>
      <w:r w:rsidRPr="0062678C">
        <w:t>naruszeniem tych obowiązków;</w:t>
      </w:r>
    </w:p>
    <w:p w14:paraId="5375D3FA" w14:textId="3F150953" w:rsidR="004700B3" w:rsidRPr="0062678C" w:rsidRDefault="004700B3" w:rsidP="0062678C">
      <w:pPr>
        <w:pStyle w:val="Akapitzlist"/>
        <w:numPr>
          <w:ilvl w:val="0"/>
          <w:numId w:val="22"/>
        </w:numPr>
        <w:shd w:val="clear" w:color="auto" w:fill="FFFFFF"/>
        <w:spacing w:line="276" w:lineRule="auto"/>
        <w:jc w:val="both"/>
      </w:pPr>
      <w:r w:rsidRPr="0062678C">
        <w:t>wielkość obrotów i przychodu przedsiębiorcy;</w:t>
      </w:r>
    </w:p>
    <w:p w14:paraId="6A51EEAA" w14:textId="5937E109" w:rsidR="004700B3" w:rsidRPr="0062678C" w:rsidRDefault="004700B3" w:rsidP="0062678C">
      <w:pPr>
        <w:pStyle w:val="Akapitzlist"/>
        <w:numPr>
          <w:ilvl w:val="0"/>
          <w:numId w:val="22"/>
        </w:numPr>
        <w:shd w:val="clear" w:color="auto" w:fill="FFFFFF"/>
        <w:tabs>
          <w:tab w:val="left" w:pos="284"/>
          <w:tab w:val="left" w:pos="426"/>
        </w:tabs>
        <w:spacing w:line="276" w:lineRule="auto"/>
        <w:jc w:val="both"/>
      </w:pPr>
      <w:r w:rsidRPr="0062678C">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62678C">
          <w:rPr>
            <w:rStyle w:val="Hipercze"/>
            <w:color w:val="auto"/>
            <w:u w:val="none"/>
          </w:rPr>
          <w:t>rozporządzeniem</w:t>
        </w:r>
      </w:hyperlink>
      <w:r w:rsidRPr="0062678C">
        <w:t xml:space="preserve"> Parlamentu Europejskiego i Rady (UE) 2017/2394 z dnia 12 grudnia 2017 r. w sprawie współpracy między organami krajowymi odpowiedzialnymi za egzekwowanie przepisów prawa w</w:t>
      </w:r>
      <w:r w:rsidR="00E04869" w:rsidRPr="0062678C">
        <w:t> </w:t>
      </w:r>
      <w:r w:rsidRPr="0062678C">
        <w:t>zakresie ochrony konsumentów i uchylającym rozporządzenie (WE) nr 2006/2004 (Dz.</w:t>
      </w:r>
      <w:r w:rsidR="00E04869" w:rsidRPr="0062678C">
        <w:t> </w:t>
      </w:r>
      <w:r w:rsidRPr="0062678C">
        <w:t xml:space="preserve">Urz. UE L 345 z 27.12.2017, str. 1, z </w:t>
      </w:r>
      <w:proofErr w:type="spellStart"/>
      <w:r w:rsidRPr="0062678C">
        <w:t>późn</w:t>
      </w:r>
      <w:proofErr w:type="spellEnd"/>
      <w:r w:rsidRPr="0062678C">
        <w:t>. zm.).</w:t>
      </w:r>
    </w:p>
    <w:p w14:paraId="643DEF95" w14:textId="1C09BD0B" w:rsidR="004700B3" w:rsidRPr="00E436E6" w:rsidRDefault="004700B3" w:rsidP="0062678C">
      <w:pPr>
        <w:tabs>
          <w:tab w:val="left" w:pos="6804"/>
        </w:tabs>
        <w:spacing w:before="120" w:after="120" w:line="276" w:lineRule="auto"/>
        <w:jc w:val="both"/>
        <w:rPr>
          <w:szCs w:val="24"/>
        </w:rPr>
      </w:pPr>
      <w:r w:rsidRPr="00E04869">
        <w:rPr>
          <w:iCs/>
          <w:color w:val="000000"/>
        </w:rPr>
        <w:t>W przedmiotowej sprawie w trakcie kontroli przeprowadzonej w miejscu sprzedaży detalicznej</w:t>
      </w:r>
      <w:r w:rsidR="00FF0B4E">
        <w:rPr>
          <w:iCs/>
          <w:color w:val="000000"/>
        </w:rPr>
        <w:t>, to jest w</w:t>
      </w:r>
      <w:r w:rsidRPr="00E04869">
        <w:rPr>
          <w:iCs/>
          <w:color w:val="000000"/>
        </w:rPr>
        <w:t xml:space="preserve"> </w:t>
      </w:r>
      <w:r w:rsidR="00FF0B4E">
        <w:t>s</w:t>
      </w:r>
      <w:r w:rsidRPr="00E04869">
        <w:t>klep</w:t>
      </w:r>
      <w:r w:rsidR="00885AFD">
        <w:t xml:space="preserve">ie </w:t>
      </w:r>
      <w:r w:rsidR="00FF0B4E">
        <w:t xml:space="preserve">w </w:t>
      </w:r>
      <w:r w:rsidR="00E436E6">
        <w:t>Birczy</w:t>
      </w:r>
      <w:r w:rsidR="00FF0B4E">
        <w:t xml:space="preserve"> </w:t>
      </w:r>
      <w:r w:rsidR="00885AFD">
        <w:t>przy ul</w:t>
      </w:r>
      <w:r w:rsidR="00D65471">
        <w:t xml:space="preserve">. </w:t>
      </w:r>
      <w:r w:rsidR="004979B9">
        <w:rPr>
          <w:b/>
          <w:bCs/>
        </w:rPr>
        <w:t>(dane zanonimizowane)</w:t>
      </w:r>
      <w:r w:rsidR="00E436E6">
        <w:t>,</w:t>
      </w:r>
      <w:r w:rsidR="00885AFD" w:rsidRPr="00FC42C7">
        <w:rPr>
          <w:bCs/>
        </w:rPr>
        <w:t xml:space="preserve"> </w:t>
      </w:r>
      <w:r w:rsidRPr="00E04869">
        <w:t>należącym</w:t>
      </w:r>
      <w:r w:rsidRPr="00E04869">
        <w:rPr>
          <w:color w:val="000000"/>
        </w:rPr>
        <w:t xml:space="preserve"> do</w:t>
      </w:r>
      <w:bookmarkStart w:id="4" w:name="_Hlk120617824"/>
      <w:r w:rsidRPr="00E04869">
        <w:rPr>
          <w:color w:val="000000"/>
        </w:rPr>
        <w:t> </w:t>
      </w:r>
      <w:r w:rsidRPr="00E04869">
        <w:rPr>
          <w:bCs/>
        </w:rPr>
        <w:t>przedsiębiorcy</w:t>
      </w:r>
      <w:r w:rsidR="00F90FEC">
        <w:rPr>
          <w:bCs/>
        </w:rPr>
        <w:t xml:space="preserve"> - Pana</w:t>
      </w:r>
      <w:r w:rsidRPr="00E04869">
        <w:rPr>
          <w:bCs/>
        </w:rPr>
        <w:t xml:space="preserve"> </w:t>
      </w:r>
      <w:bookmarkEnd w:id="4"/>
      <w:r w:rsidR="004979B9">
        <w:rPr>
          <w:b/>
          <w:bCs/>
        </w:rPr>
        <w:t xml:space="preserve">(dane zanonimizowane) </w:t>
      </w:r>
      <w:r w:rsidR="00E436E6">
        <w:rPr>
          <w:szCs w:val="24"/>
        </w:rPr>
        <w:t>prowadzącego działalność gospodarczą pod firmą: Zdzisław Pajączek</w:t>
      </w:r>
      <w:r w:rsidR="00E436E6" w:rsidRPr="004F7AAA">
        <w:rPr>
          <w:szCs w:val="24"/>
        </w:rPr>
        <w:t xml:space="preserve"> – Handel i Usługi</w:t>
      </w:r>
      <w:r w:rsidR="00E436E6">
        <w:rPr>
          <w:szCs w:val="24"/>
        </w:rPr>
        <w:t>,</w:t>
      </w:r>
      <w:r w:rsidR="00E436E6">
        <w:rPr>
          <w:bCs/>
          <w:szCs w:val="24"/>
        </w:rPr>
        <w:t xml:space="preserve"> </w:t>
      </w:r>
      <w:r w:rsidR="00E436E6" w:rsidRPr="004F7AAA">
        <w:rPr>
          <w:szCs w:val="24"/>
        </w:rPr>
        <w:t>Sklep Wielobranżowy</w:t>
      </w:r>
      <w:r w:rsidR="00E436E6">
        <w:rPr>
          <w:szCs w:val="24"/>
        </w:rPr>
        <w:t xml:space="preserve">, </w:t>
      </w:r>
      <w:r w:rsidR="004979B9">
        <w:rPr>
          <w:b/>
          <w:bCs/>
        </w:rPr>
        <w:t xml:space="preserve">(dane zanonimizowane) </w:t>
      </w:r>
      <w:r w:rsidR="00E436E6" w:rsidRPr="004F7AAA">
        <w:rPr>
          <w:szCs w:val="24"/>
        </w:rPr>
        <w:t>Bircza</w:t>
      </w:r>
      <w:r w:rsidRPr="00FF0B4E">
        <w:rPr>
          <w:bCs/>
          <w:color w:val="000000"/>
        </w:rPr>
        <w:t>,</w:t>
      </w:r>
      <w:r w:rsidRPr="00E04869">
        <w:rPr>
          <w:iCs/>
          <w:color w:val="000000"/>
        </w:rPr>
        <w:t xml:space="preserve"> inspektorzy Inspekcji Handlowej stwierdzili, że prowadząc</w:t>
      </w:r>
      <w:r w:rsidR="00E436E6">
        <w:rPr>
          <w:iCs/>
          <w:color w:val="000000"/>
        </w:rPr>
        <w:t>y</w:t>
      </w:r>
      <w:r w:rsidRPr="00E04869">
        <w:rPr>
          <w:iCs/>
          <w:color w:val="000000"/>
        </w:rPr>
        <w:t xml:space="preserve"> tam działalność gospodarczą przedsiębiorca nie wykonał ciążących na ni</w:t>
      </w:r>
      <w:r w:rsidR="00E436E6">
        <w:rPr>
          <w:iCs/>
          <w:color w:val="000000"/>
        </w:rPr>
        <w:t>m</w:t>
      </w:r>
      <w:r w:rsidRPr="00E04869">
        <w:rPr>
          <w:iCs/>
          <w:color w:val="000000"/>
        </w:rPr>
        <w:t xml:space="preserve"> obowiązków wynikających z art. 4 ust. 1 ustawy dotyczących uwidaczniania cen jednostkowych w</w:t>
      </w:r>
      <w:r w:rsidR="0062678C">
        <w:rPr>
          <w:iCs/>
          <w:color w:val="000000"/>
        </w:rPr>
        <w:t xml:space="preserve"> </w:t>
      </w:r>
      <w:r w:rsidRPr="00E04869">
        <w:rPr>
          <w:iCs/>
          <w:color w:val="000000"/>
        </w:rPr>
        <w:t xml:space="preserve">sposób jednoznaczny, niebudzący wątpliwości oraz umożliwiający ich porównanie dla </w:t>
      </w:r>
      <w:r w:rsidR="00E436E6">
        <w:rPr>
          <w:iCs/>
          <w:color w:val="000000"/>
        </w:rPr>
        <w:t>48</w:t>
      </w:r>
      <w:r w:rsidRPr="00E04869">
        <w:rPr>
          <w:iCs/>
          <w:color w:val="000000"/>
        </w:rPr>
        <w:t xml:space="preserve"> spośród 1</w:t>
      </w:r>
      <w:r w:rsidR="00D65471">
        <w:rPr>
          <w:iCs/>
          <w:color w:val="000000"/>
        </w:rPr>
        <w:t>0</w:t>
      </w:r>
      <w:r w:rsidR="00E436E6">
        <w:rPr>
          <w:iCs/>
          <w:color w:val="000000"/>
        </w:rPr>
        <w:t>0</w:t>
      </w:r>
      <w:r w:rsidRPr="00E04869">
        <w:rPr>
          <w:iCs/>
          <w:color w:val="000000"/>
        </w:rPr>
        <w:t xml:space="preserve"> ocenianych towarów. </w:t>
      </w:r>
    </w:p>
    <w:p w14:paraId="371D22B0" w14:textId="6193302F" w:rsidR="004700B3" w:rsidRPr="00E04869" w:rsidRDefault="004700B3" w:rsidP="0062678C">
      <w:pPr>
        <w:tabs>
          <w:tab w:val="left" w:pos="708"/>
        </w:tabs>
        <w:spacing w:before="120" w:after="120" w:line="276" w:lineRule="auto"/>
        <w:jc w:val="both"/>
        <w:rPr>
          <w:szCs w:val="24"/>
        </w:rPr>
      </w:pPr>
      <w:r w:rsidRPr="00E04869">
        <w:rPr>
          <w:szCs w:val="24"/>
        </w:rPr>
        <w:t xml:space="preserve">Nieuwidocznienie w miejscu sprzedaży detalicznej cen jednostkowych towarów stanowiło naruszenie art. 4 ust. 1 ustawy oraz § 3 rozporządzenia. </w:t>
      </w:r>
    </w:p>
    <w:p w14:paraId="73C88191" w14:textId="09748F83" w:rsidR="004700B3" w:rsidRPr="00885AFD" w:rsidRDefault="004700B3" w:rsidP="0062678C">
      <w:pPr>
        <w:spacing w:before="120" w:after="120" w:line="276" w:lineRule="auto"/>
        <w:jc w:val="both"/>
        <w:rPr>
          <w:iCs/>
          <w:color w:val="000000"/>
          <w:szCs w:val="24"/>
        </w:rPr>
      </w:pPr>
      <w:r w:rsidRPr="00E04869">
        <w:rPr>
          <w:iCs/>
          <w:color w:val="000000"/>
          <w:szCs w:val="24"/>
        </w:rPr>
        <w:t>W związku z powyższym spełnione zostały przesłanki do nałożenia przez Podkarpackiego Wojewódzkiego Inspektora Inspekcji Handlowej na przedsiębiorcę</w:t>
      </w:r>
      <w:r w:rsidRPr="00E04869">
        <w:rPr>
          <w:bCs/>
          <w:color w:val="000000"/>
          <w:szCs w:val="24"/>
        </w:rPr>
        <w:t xml:space="preserve"> </w:t>
      </w:r>
      <w:r w:rsidR="004979B9">
        <w:rPr>
          <w:b/>
          <w:bCs/>
        </w:rPr>
        <w:t xml:space="preserve">(dane zanonimizowane) </w:t>
      </w:r>
      <w:r w:rsidR="00E436E6">
        <w:rPr>
          <w:szCs w:val="24"/>
        </w:rPr>
        <w:t>prowadzącego działalność gospodarczą pod firmą: Zdzisław Pajączek</w:t>
      </w:r>
      <w:r w:rsidR="00E436E6" w:rsidRPr="004F7AAA">
        <w:rPr>
          <w:szCs w:val="24"/>
        </w:rPr>
        <w:t xml:space="preserve"> – Handel i Usługi</w:t>
      </w:r>
      <w:r w:rsidR="00E436E6">
        <w:rPr>
          <w:szCs w:val="24"/>
        </w:rPr>
        <w:t>,</w:t>
      </w:r>
      <w:r w:rsidR="00E436E6">
        <w:rPr>
          <w:bCs/>
          <w:szCs w:val="24"/>
        </w:rPr>
        <w:t xml:space="preserve"> </w:t>
      </w:r>
      <w:r w:rsidR="00E436E6" w:rsidRPr="004F7AAA">
        <w:rPr>
          <w:szCs w:val="24"/>
        </w:rPr>
        <w:t>Sklep Wielobranżowy</w:t>
      </w:r>
      <w:r w:rsidR="00E436E6">
        <w:rPr>
          <w:szCs w:val="24"/>
        </w:rPr>
        <w:t xml:space="preserve">, </w:t>
      </w:r>
      <w:r w:rsidR="004979B9">
        <w:rPr>
          <w:b/>
          <w:bCs/>
        </w:rPr>
        <w:t xml:space="preserve">(dane zanonimizowane) </w:t>
      </w:r>
      <w:r w:rsidR="00E436E6" w:rsidRPr="004F7AAA">
        <w:rPr>
          <w:szCs w:val="24"/>
        </w:rPr>
        <w:t>Bircza</w:t>
      </w:r>
      <w:r w:rsidR="00D65471" w:rsidRPr="00885AFD">
        <w:rPr>
          <w:iCs/>
          <w:color w:val="000000"/>
          <w:szCs w:val="24"/>
        </w:rPr>
        <w:t xml:space="preserve"> </w:t>
      </w:r>
      <w:r w:rsidRPr="00885AFD">
        <w:rPr>
          <w:iCs/>
          <w:color w:val="000000"/>
          <w:szCs w:val="24"/>
        </w:rPr>
        <w:t xml:space="preserve">administracyjnej kary pieniężnej przewidzianej w art. 6 ust. 1 ustawy. </w:t>
      </w:r>
    </w:p>
    <w:p w14:paraId="2910049E" w14:textId="4C3D45B1" w:rsidR="00885AFD" w:rsidRPr="008E67E6" w:rsidRDefault="004700B3" w:rsidP="00D62902">
      <w:pPr>
        <w:spacing w:before="120" w:line="276" w:lineRule="auto"/>
        <w:jc w:val="both"/>
        <w:rPr>
          <w:b/>
          <w:bCs/>
          <w:iCs/>
          <w:szCs w:val="24"/>
        </w:rPr>
      </w:pPr>
      <w:r w:rsidRPr="00E04869">
        <w:rPr>
          <w:iCs/>
          <w:color w:val="000000"/>
          <w:szCs w:val="24"/>
        </w:rPr>
        <w:t xml:space="preserve">W powyższej sprawie Podkarpacki Wojewódzki Inspektor Inspekcji Handlowej wymierzył stronie karę pieniężną w </w:t>
      </w:r>
      <w:r w:rsidRPr="00E436E6">
        <w:rPr>
          <w:iCs/>
          <w:szCs w:val="24"/>
        </w:rPr>
        <w:t>wysokości</w:t>
      </w:r>
      <w:r w:rsidR="00885AFD" w:rsidRPr="00E436E6">
        <w:rPr>
          <w:b/>
          <w:iCs/>
          <w:szCs w:val="24"/>
        </w:rPr>
        <w:t xml:space="preserve"> </w:t>
      </w:r>
      <w:r w:rsidR="00E436E6" w:rsidRPr="00E436E6">
        <w:rPr>
          <w:b/>
          <w:iCs/>
          <w:szCs w:val="24"/>
        </w:rPr>
        <w:t>1</w:t>
      </w:r>
      <w:r w:rsidR="00BE1AEE">
        <w:rPr>
          <w:b/>
          <w:iCs/>
          <w:szCs w:val="24"/>
        </w:rPr>
        <w:t>3</w:t>
      </w:r>
      <w:r w:rsidR="00885AFD" w:rsidRPr="00E436E6">
        <w:rPr>
          <w:b/>
          <w:iCs/>
          <w:szCs w:val="24"/>
        </w:rPr>
        <w:t>0</w:t>
      </w:r>
      <w:r w:rsidR="00885AFD" w:rsidRPr="00885AFD">
        <w:rPr>
          <w:b/>
          <w:iCs/>
          <w:szCs w:val="24"/>
        </w:rPr>
        <w:t>0</w:t>
      </w:r>
      <w:r w:rsidRPr="00885AFD">
        <w:rPr>
          <w:b/>
          <w:bCs/>
          <w:iCs/>
          <w:szCs w:val="24"/>
        </w:rPr>
        <w:t xml:space="preserve"> z</w:t>
      </w:r>
      <w:r w:rsidRPr="00E04869">
        <w:rPr>
          <w:b/>
          <w:bCs/>
          <w:iCs/>
          <w:szCs w:val="24"/>
        </w:rPr>
        <w:t>ł</w:t>
      </w:r>
      <w:r w:rsidRPr="00E04869">
        <w:rPr>
          <w:iCs/>
          <w:szCs w:val="24"/>
        </w:rPr>
        <w:t>.</w:t>
      </w:r>
    </w:p>
    <w:p w14:paraId="4B0CFBC3" w14:textId="403E1748" w:rsidR="004700B3" w:rsidRDefault="004700B3" w:rsidP="00D62902">
      <w:pPr>
        <w:spacing w:before="120" w:line="276" w:lineRule="auto"/>
        <w:jc w:val="both"/>
        <w:rPr>
          <w:iCs/>
          <w:color w:val="000000"/>
          <w:szCs w:val="24"/>
        </w:rPr>
      </w:pPr>
      <w:r w:rsidRPr="00E04869">
        <w:rPr>
          <w:iCs/>
          <w:color w:val="000000"/>
          <w:szCs w:val="24"/>
        </w:rPr>
        <w:t>Przy wymierzaniu kary organ wziął pod uwagę, zgodnie z art. 6 ust. 3 ustawy:</w:t>
      </w:r>
    </w:p>
    <w:p w14:paraId="4C235529" w14:textId="5C7FA50C" w:rsidR="004700B3" w:rsidRPr="00E04869" w:rsidRDefault="004700B3" w:rsidP="00D62902">
      <w:pPr>
        <w:numPr>
          <w:ilvl w:val="0"/>
          <w:numId w:val="17"/>
        </w:numPr>
        <w:suppressAutoHyphens/>
        <w:spacing w:line="276" w:lineRule="auto"/>
        <w:ind w:left="284" w:hanging="284"/>
        <w:contextualSpacing/>
        <w:jc w:val="both"/>
        <w:rPr>
          <w:szCs w:val="24"/>
        </w:rPr>
      </w:pPr>
      <w:r w:rsidRPr="00E04869">
        <w:rPr>
          <w:b/>
          <w:bCs/>
          <w:iCs/>
          <w:szCs w:val="24"/>
        </w:rPr>
        <w:t>Stopień naruszenia obowiązków</w:t>
      </w:r>
      <w:r w:rsidRPr="00E04869">
        <w:rPr>
          <w:iCs/>
          <w:szCs w:val="24"/>
        </w:rPr>
        <w:t xml:space="preserve">: </w:t>
      </w:r>
      <w:r w:rsidRPr="00E04869">
        <w:rPr>
          <w:szCs w:val="24"/>
        </w:rPr>
        <w:t xml:space="preserve">Przedsiębiorca nie uwidaczniając cen jednostkowych towarów, naruszył obowiązek określony w art. 4 ust. 1 ustawy. Tym samym naruszył prawo konsumentów do rzetelnej informacji w tym zakresie. </w:t>
      </w:r>
    </w:p>
    <w:p w14:paraId="0286E043" w14:textId="77777777" w:rsidR="004700B3" w:rsidRPr="00E04869" w:rsidRDefault="004700B3" w:rsidP="00D62902">
      <w:pPr>
        <w:suppressAutoHyphens/>
        <w:spacing w:line="276" w:lineRule="auto"/>
        <w:ind w:left="284"/>
        <w:contextualSpacing/>
        <w:jc w:val="both"/>
        <w:rPr>
          <w:szCs w:val="24"/>
        </w:rPr>
      </w:pPr>
      <w:r w:rsidRPr="00E04869">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218E8B9" w14:textId="5E90B163" w:rsidR="004700B3" w:rsidRPr="00E04869" w:rsidRDefault="004700B3" w:rsidP="00D62902">
      <w:pPr>
        <w:suppressAutoHyphens/>
        <w:spacing w:line="276" w:lineRule="auto"/>
        <w:ind w:left="284"/>
        <w:contextualSpacing/>
        <w:jc w:val="both"/>
        <w:rPr>
          <w:color w:val="000000"/>
          <w:szCs w:val="24"/>
        </w:rPr>
      </w:pPr>
      <w:r w:rsidRPr="00E04869">
        <w:rPr>
          <w:szCs w:val="24"/>
        </w:rPr>
        <w:t>Nie uwidaczniając cen</w:t>
      </w:r>
      <w:r w:rsidR="00885AFD">
        <w:rPr>
          <w:szCs w:val="24"/>
        </w:rPr>
        <w:t xml:space="preserve"> jednostkowych</w:t>
      </w:r>
      <w:r w:rsidRPr="00E04869">
        <w:rPr>
          <w:szCs w:val="24"/>
        </w:rPr>
        <w:t xml:space="preserve"> uniemożliwia kupującym porównanie cen towarów </w:t>
      </w:r>
      <w:r w:rsidR="00885AFD">
        <w:rPr>
          <w:szCs w:val="24"/>
        </w:rPr>
        <w:br/>
      </w:r>
      <w:r w:rsidRPr="00E04869">
        <w:rPr>
          <w:szCs w:val="24"/>
        </w:rPr>
        <w:t>z cenami towarów podobnych, lecz o innej masie czy objętości, a przez to utrudnia</w:t>
      </w:r>
      <w:r w:rsidR="00885AFD">
        <w:rPr>
          <w:szCs w:val="24"/>
        </w:rPr>
        <w:br/>
      </w:r>
      <w:r w:rsidRPr="00E04869">
        <w:rPr>
          <w:szCs w:val="24"/>
        </w:rPr>
        <w:lastRenderedPageBreak/>
        <w:t>im dokonanie optymalnego i właściwego dla nich wyboru towaru, naruszając ich interesy ekonomiczne.</w:t>
      </w:r>
      <w:r w:rsidR="00E04869">
        <w:rPr>
          <w:szCs w:val="24"/>
        </w:rPr>
        <w:t xml:space="preserve"> </w:t>
      </w:r>
    </w:p>
    <w:p w14:paraId="10A4C2B0" w14:textId="09D629AD" w:rsidR="004700B3" w:rsidRPr="00E04869" w:rsidRDefault="004700B3" w:rsidP="00D62902">
      <w:pPr>
        <w:suppressAutoHyphens/>
        <w:spacing w:line="276" w:lineRule="auto"/>
        <w:ind w:left="284"/>
        <w:contextualSpacing/>
        <w:jc w:val="both"/>
        <w:rPr>
          <w:szCs w:val="24"/>
          <w:shd w:val="clear" w:color="auto" w:fill="FFFFFF"/>
        </w:rPr>
      </w:pPr>
      <w:r w:rsidRPr="00E04869">
        <w:rPr>
          <w:iCs/>
          <w:szCs w:val="24"/>
        </w:rPr>
        <w:t xml:space="preserve">Nieprawidłowości stwierdzono </w:t>
      </w:r>
      <w:r w:rsidRPr="00E04869">
        <w:rPr>
          <w:szCs w:val="24"/>
        </w:rPr>
        <w:t xml:space="preserve">w odniesieniu do </w:t>
      </w:r>
      <w:r w:rsidR="00E436E6">
        <w:rPr>
          <w:b/>
          <w:bCs/>
          <w:szCs w:val="24"/>
        </w:rPr>
        <w:t>48</w:t>
      </w:r>
      <w:r w:rsidRPr="00E04869">
        <w:rPr>
          <w:szCs w:val="24"/>
        </w:rPr>
        <w:t xml:space="preserve"> ze </w:t>
      </w:r>
      <w:r w:rsidR="00885AFD">
        <w:rPr>
          <w:b/>
          <w:bCs/>
          <w:szCs w:val="24"/>
        </w:rPr>
        <w:t>1</w:t>
      </w:r>
      <w:r w:rsidR="00D65471">
        <w:rPr>
          <w:b/>
          <w:bCs/>
          <w:szCs w:val="24"/>
        </w:rPr>
        <w:t>0</w:t>
      </w:r>
      <w:r w:rsidR="00E436E6">
        <w:rPr>
          <w:b/>
          <w:bCs/>
          <w:szCs w:val="24"/>
        </w:rPr>
        <w:t>0</w:t>
      </w:r>
      <w:r w:rsidRPr="00E04869">
        <w:rPr>
          <w:szCs w:val="24"/>
        </w:rPr>
        <w:t xml:space="preserve"> sprawdzonych przypadkowo towarów, co stanowiło </w:t>
      </w:r>
      <w:r w:rsidR="00E436E6">
        <w:rPr>
          <w:b/>
          <w:bCs/>
          <w:szCs w:val="24"/>
        </w:rPr>
        <w:t>48</w:t>
      </w:r>
      <w:r w:rsidRPr="00E04869">
        <w:rPr>
          <w:b/>
          <w:bCs/>
          <w:szCs w:val="24"/>
        </w:rPr>
        <w:t>%</w:t>
      </w:r>
      <w:r w:rsidRPr="00E04869">
        <w:rPr>
          <w:szCs w:val="24"/>
        </w:rPr>
        <w:t xml:space="preserve"> produktów skontrolowanych w zakresie prawidłowości informowania o cenach oraz cenach jednostkowych</w:t>
      </w:r>
      <w:r w:rsidR="00581A07">
        <w:rPr>
          <w:szCs w:val="24"/>
        </w:rPr>
        <w:t>,</w:t>
      </w:r>
      <w:r w:rsidR="00885AFD">
        <w:rPr>
          <w:szCs w:val="24"/>
        </w:rPr>
        <w:t xml:space="preserve"> a p</w:t>
      </w:r>
      <w:r w:rsidRPr="00E04869">
        <w:rPr>
          <w:szCs w:val="24"/>
        </w:rPr>
        <w:t>olegały one na braku podania</w:t>
      </w:r>
      <w:r w:rsidR="00885AFD">
        <w:rPr>
          <w:szCs w:val="24"/>
        </w:rPr>
        <w:t xml:space="preserve"> </w:t>
      </w:r>
      <w:r w:rsidRPr="00E04869">
        <w:rPr>
          <w:szCs w:val="24"/>
        </w:rPr>
        <w:t xml:space="preserve">ceny jednostkowej dla </w:t>
      </w:r>
      <w:r w:rsidR="00885AFD">
        <w:rPr>
          <w:szCs w:val="24"/>
        </w:rPr>
        <w:t>tych towarów.</w:t>
      </w:r>
      <w:r w:rsidRPr="00E04869">
        <w:rPr>
          <w:szCs w:val="24"/>
          <w:shd w:val="clear" w:color="auto" w:fill="FFFFFF"/>
        </w:rPr>
        <w:t xml:space="preserve"> </w:t>
      </w:r>
    </w:p>
    <w:p w14:paraId="39C34097" w14:textId="2FEA577D" w:rsidR="004700B3" w:rsidRDefault="004700B3" w:rsidP="00D62902">
      <w:pPr>
        <w:suppressAutoHyphens/>
        <w:spacing w:before="120" w:line="276" w:lineRule="auto"/>
        <w:ind w:left="284"/>
        <w:contextualSpacing/>
        <w:jc w:val="both"/>
        <w:rPr>
          <w:iCs/>
          <w:szCs w:val="24"/>
        </w:rPr>
      </w:pPr>
      <w:r w:rsidRPr="00E04869">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FF7C1B">
        <w:rPr>
          <w:iCs/>
          <w:szCs w:val="24"/>
        </w:rPr>
        <w:t>8 maja</w:t>
      </w:r>
      <w:r w:rsidRPr="00E04869">
        <w:rPr>
          <w:iCs/>
          <w:szCs w:val="24"/>
        </w:rPr>
        <w:t xml:space="preserve"> 2023 r.</w:t>
      </w:r>
      <w:r w:rsidRPr="00E04869">
        <w:rPr>
          <w:szCs w:val="24"/>
        </w:rPr>
        <w:t xml:space="preserve">, </w:t>
      </w:r>
      <w:r w:rsidR="00885AFD">
        <w:rPr>
          <w:szCs w:val="24"/>
        </w:rPr>
        <w:br/>
      </w:r>
      <w:r w:rsidRPr="00E04869">
        <w:rPr>
          <w:szCs w:val="24"/>
        </w:rPr>
        <w:t>a zakończył się w momencie usunięcia przez kontrolowanego stwierdzonych</w:t>
      </w:r>
      <w:r w:rsidR="0062678C">
        <w:rPr>
          <w:szCs w:val="24"/>
        </w:rPr>
        <w:t xml:space="preserve"> </w:t>
      </w:r>
      <w:r w:rsidRPr="00E04869">
        <w:rPr>
          <w:szCs w:val="24"/>
        </w:rPr>
        <w:t>nieprawidłowości, co miało miejsce w trakcie trwania kontroli i stwierdzone zostało</w:t>
      </w:r>
      <w:r w:rsidR="00885AFD">
        <w:rPr>
          <w:szCs w:val="24"/>
        </w:rPr>
        <w:t xml:space="preserve"> jeszcze w pierwszym</w:t>
      </w:r>
      <w:r w:rsidR="00E04869">
        <w:rPr>
          <w:szCs w:val="24"/>
        </w:rPr>
        <w:t> </w:t>
      </w:r>
      <w:r w:rsidRPr="00E04869">
        <w:rPr>
          <w:szCs w:val="24"/>
        </w:rPr>
        <w:t xml:space="preserve">dniu </w:t>
      </w:r>
      <w:r w:rsidR="00885AFD">
        <w:rPr>
          <w:szCs w:val="24"/>
        </w:rPr>
        <w:t xml:space="preserve">tj. </w:t>
      </w:r>
      <w:r w:rsidR="00FF7C1B">
        <w:rPr>
          <w:iCs/>
          <w:szCs w:val="24"/>
        </w:rPr>
        <w:t>8 maja</w:t>
      </w:r>
      <w:r w:rsidRPr="00E04869">
        <w:rPr>
          <w:iCs/>
          <w:szCs w:val="24"/>
        </w:rPr>
        <w:t xml:space="preserve"> 2023 r.</w:t>
      </w:r>
    </w:p>
    <w:p w14:paraId="4BEF9C1F" w14:textId="2B14640C" w:rsidR="00B0325A" w:rsidRPr="00E04869" w:rsidRDefault="00B0325A" w:rsidP="00D62902">
      <w:pPr>
        <w:suppressAutoHyphens/>
        <w:spacing w:before="120" w:line="276" w:lineRule="auto"/>
        <w:ind w:left="284"/>
        <w:contextualSpacing/>
        <w:jc w:val="both"/>
        <w:rPr>
          <w:szCs w:val="24"/>
        </w:rPr>
      </w:pPr>
      <w:r>
        <w:rPr>
          <w:iCs/>
          <w:szCs w:val="24"/>
        </w:rPr>
        <w:t>Oceniając stopień naruszenia obowiązków przedsiębiorcy organ prowadzący postępowanie uznał, że charakter i waga naruszenia tych obowiązków były istotne.</w:t>
      </w:r>
    </w:p>
    <w:p w14:paraId="1291A33F" w14:textId="77777777" w:rsidR="004700B3" w:rsidRPr="00E04869" w:rsidRDefault="004700B3" w:rsidP="00D62902">
      <w:pPr>
        <w:numPr>
          <w:ilvl w:val="0"/>
          <w:numId w:val="17"/>
        </w:numPr>
        <w:suppressAutoHyphens/>
        <w:spacing w:line="276" w:lineRule="auto"/>
        <w:ind w:left="284" w:hanging="284"/>
        <w:contextualSpacing/>
        <w:jc w:val="both"/>
        <w:rPr>
          <w:rFonts w:eastAsia="Calibri"/>
          <w:bCs/>
          <w:iCs/>
          <w:szCs w:val="24"/>
        </w:rPr>
      </w:pPr>
      <w:r w:rsidRPr="00E04869">
        <w:rPr>
          <w:rFonts w:eastAsia="Calibri"/>
          <w:bCs/>
          <w:iCs/>
          <w:szCs w:val="24"/>
        </w:rPr>
        <w:t xml:space="preserve">Oceniając </w:t>
      </w:r>
      <w:r w:rsidRPr="00E04869">
        <w:rPr>
          <w:rFonts w:eastAsia="Calibri"/>
          <w:b/>
          <w:bCs/>
          <w:iCs/>
          <w:szCs w:val="24"/>
        </w:rPr>
        <w:t>dotychczasową działalność przedsiębiorcy</w:t>
      </w:r>
      <w:r w:rsidRPr="00E04869">
        <w:rPr>
          <w:rFonts w:eastAsia="Calibri"/>
          <w:bCs/>
          <w:iCs/>
          <w:szCs w:val="24"/>
        </w:rPr>
        <w:t xml:space="preserve">, organ wziął pod uwagę fakt, że jest to pierwsze naruszenie przez przedsiębiorcę przepisów w zakresie uwidaczniania cen towarów. </w:t>
      </w:r>
    </w:p>
    <w:p w14:paraId="783058D0" w14:textId="0031594B" w:rsidR="004700B3" w:rsidRPr="00E04869" w:rsidRDefault="004700B3" w:rsidP="00D62902">
      <w:pPr>
        <w:suppressAutoHyphens/>
        <w:spacing w:line="276" w:lineRule="auto"/>
        <w:ind w:left="284"/>
        <w:contextualSpacing/>
        <w:jc w:val="both"/>
        <w:rPr>
          <w:rFonts w:eastAsia="Calibri"/>
          <w:bCs/>
          <w:iCs/>
          <w:szCs w:val="24"/>
        </w:rPr>
      </w:pPr>
      <w:r w:rsidRPr="00E04869">
        <w:rPr>
          <w:szCs w:val="24"/>
        </w:rPr>
        <w:t xml:space="preserve">Analizując przedmiotową przesłankę organ uwzględnił również okoliczność, że strona prowadzi działalność gospodarczą od </w:t>
      </w:r>
      <w:r w:rsidR="00FF7C1B">
        <w:rPr>
          <w:szCs w:val="24"/>
        </w:rPr>
        <w:t>1 września 2001 r.</w:t>
      </w:r>
      <w:r w:rsidRPr="00E04869">
        <w:rPr>
          <w:szCs w:val="24"/>
        </w:rPr>
        <w:t>, w</w:t>
      </w:r>
      <w:r w:rsidR="00E04869">
        <w:rPr>
          <w:szCs w:val="24"/>
        </w:rPr>
        <w:t> </w:t>
      </w:r>
      <w:r w:rsidRPr="00E04869">
        <w:rPr>
          <w:szCs w:val="24"/>
        </w:rPr>
        <w:t>związku z czym uznał, iż winna wykazać się znajomością podstawowych przepisów dotyczących tej działalności i je stosować.</w:t>
      </w:r>
      <w:r w:rsidR="00D62902">
        <w:rPr>
          <w:szCs w:val="24"/>
        </w:rPr>
        <w:t xml:space="preserve"> </w:t>
      </w:r>
    </w:p>
    <w:p w14:paraId="71CC14DA" w14:textId="77777777" w:rsidR="004700B3" w:rsidRPr="00E04869" w:rsidRDefault="004700B3" w:rsidP="00D62902">
      <w:pPr>
        <w:suppressAutoHyphens/>
        <w:spacing w:line="276" w:lineRule="auto"/>
        <w:ind w:left="284"/>
        <w:contextualSpacing/>
        <w:jc w:val="both"/>
        <w:rPr>
          <w:szCs w:val="24"/>
        </w:rPr>
      </w:pPr>
      <w:r w:rsidRPr="00E04869">
        <w:rPr>
          <w:szCs w:val="24"/>
        </w:rPr>
        <w:t>Jednocześnie organ prowadzący postępowanie przyjął, iż z uwagi na charakter stwierdzonej nieprawidłowości oraz materiał dowodowy zebrany w sprawie, nie posiada wiedzy na temat uzyskanych przez stronę korzyści majątkowych lub strat.</w:t>
      </w:r>
    </w:p>
    <w:p w14:paraId="3D48E19C" w14:textId="77777777" w:rsidR="004700B3" w:rsidRPr="00E04869" w:rsidRDefault="004700B3" w:rsidP="00D62902">
      <w:pPr>
        <w:suppressAutoHyphens/>
        <w:spacing w:line="276" w:lineRule="auto"/>
        <w:ind w:left="284"/>
        <w:contextualSpacing/>
        <w:jc w:val="both"/>
        <w:rPr>
          <w:rFonts w:eastAsia="Calibri"/>
          <w:bCs/>
          <w:iCs/>
          <w:szCs w:val="24"/>
        </w:rPr>
      </w:pPr>
      <w:r w:rsidRPr="00E04869">
        <w:rPr>
          <w:rFonts w:eastAsia="Calibri"/>
          <w:bCs/>
          <w:iCs/>
          <w:szCs w:val="24"/>
        </w:rPr>
        <w:t>Wymierzając karę organ wziął także pod uwagę fakt usunięcia w trakcie kontroli przez przedsiębiorcę stwierdzonych nieprawidłowości.</w:t>
      </w:r>
    </w:p>
    <w:p w14:paraId="30040599" w14:textId="18FB0251" w:rsidR="004700B3" w:rsidRPr="00E04869" w:rsidRDefault="00554D71" w:rsidP="00D62902">
      <w:pPr>
        <w:numPr>
          <w:ilvl w:val="0"/>
          <w:numId w:val="17"/>
        </w:numPr>
        <w:suppressAutoHyphens/>
        <w:spacing w:line="276" w:lineRule="auto"/>
        <w:ind w:left="284" w:hanging="284"/>
        <w:contextualSpacing/>
        <w:jc w:val="both"/>
        <w:rPr>
          <w:rFonts w:eastAsia="Calibri"/>
          <w:bCs/>
          <w:iCs/>
          <w:szCs w:val="24"/>
        </w:rPr>
      </w:pPr>
      <w:r>
        <w:rPr>
          <w:b/>
          <w:bCs/>
          <w:iCs/>
          <w:szCs w:val="24"/>
        </w:rPr>
        <w:t>W</w:t>
      </w:r>
      <w:r w:rsidR="004700B3" w:rsidRPr="00E04869">
        <w:rPr>
          <w:b/>
          <w:bCs/>
          <w:iCs/>
          <w:szCs w:val="24"/>
        </w:rPr>
        <w:t xml:space="preserve">ielkość obrotów i przychodu przedsiębiorcy </w:t>
      </w:r>
      <w:r w:rsidR="004700B3" w:rsidRPr="00E04869">
        <w:rPr>
          <w:bCs/>
          <w:iCs/>
          <w:szCs w:val="24"/>
        </w:rPr>
        <w:t>w roku 2022 wskazaną w informacji przedłożonej organowi przez stronę w toku postępowania, którą załączono do akt sprawy,</w:t>
      </w:r>
    </w:p>
    <w:p w14:paraId="255795F3" w14:textId="119E3C07" w:rsidR="004700B3" w:rsidRPr="00E04869" w:rsidRDefault="00554D71" w:rsidP="00D62902">
      <w:pPr>
        <w:numPr>
          <w:ilvl w:val="0"/>
          <w:numId w:val="17"/>
        </w:numPr>
        <w:suppressAutoHyphens/>
        <w:spacing w:line="276" w:lineRule="auto"/>
        <w:ind w:left="284" w:hanging="284"/>
        <w:contextualSpacing/>
        <w:jc w:val="both"/>
        <w:rPr>
          <w:rFonts w:eastAsia="Calibri"/>
          <w:iCs/>
          <w:szCs w:val="24"/>
        </w:rPr>
      </w:pPr>
      <w:r>
        <w:rPr>
          <w:rFonts w:eastAsia="Calibri"/>
          <w:b/>
          <w:iCs/>
          <w:szCs w:val="24"/>
        </w:rPr>
        <w:t>S</w:t>
      </w:r>
      <w:r w:rsidR="004700B3" w:rsidRPr="00E04869">
        <w:rPr>
          <w:rFonts w:eastAsia="Calibri"/>
          <w:b/>
          <w:iCs/>
          <w:szCs w:val="24"/>
        </w:rPr>
        <w:t>ankcje nałożone na przedsiębiorcę</w:t>
      </w:r>
      <w:r w:rsidR="004700B3" w:rsidRPr="00E04869">
        <w:rPr>
          <w:rFonts w:eastAsia="Calibri"/>
          <w:iCs/>
          <w:szCs w:val="24"/>
        </w:rPr>
        <w:t xml:space="preserve"> za to samo naruszenie w innych państwach członkowskich Unii Europejskiej w sprawach transgranicznych – brak dostępnych informacji o takich sankcjach.</w:t>
      </w:r>
    </w:p>
    <w:p w14:paraId="70A34F47" w14:textId="63EB80E7" w:rsidR="004700B3" w:rsidRDefault="004700B3" w:rsidP="00D62902">
      <w:pPr>
        <w:tabs>
          <w:tab w:val="left" w:pos="708"/>
        </w:tabs>
        <w:spacing w:before="120" w:line="276" w:lineRule="auto"/>
        <w:jc w:val="both"/>
      </w:pPr>
      <w:r>
        <w:t xml:space="preserve">Biorąc pod uwagę wymienione kryteria, nałożenie kary pieniężnej w kwocie </w:t>
      </w:r>
      <w:r w:rsidR="00FF7C1B">
        <w:rPr>
          <w:b/>
          <w:bCs/>
        </w:rPr>
        <w:t>1</w:t>
      </w:r>
      <w:r w:rsidR="00BE1AEE">
        <w:rPr>
          <w:b/>
          <w:bCs/>
        </w:rPr>
        <w:t>3</w:t>
      </w:r>
      <w:r w:rsidR="00A22D81">
        <w:rPr>
          <w:b/>
          <w:bCs/>
        </w:rPr>
        <w:t>0</w:t>
      </w:r>
      <w:r>
        <w:rPr>
          <w:b/>
          <w:bCs/>
        </w:rPr>
        <w:t>0 zł</w:t>
      </w:r>
      <w:r>
        <w:rPr>
          <w:b/>
          <w:color w:val="FF0000"/>
        </w:rPr>
        <w:br/>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4253F05" w14:textId="67AA8FBE" w:rsidR="004700B3" w:rsidRDefault="004700B3" w:rsidP="00D62902">
      <w:pPr>
        <w:tabs>
          <w:tab w:val="left" w:pos="708"/>
        </w:tabs>
        <w:spacing w:before="120" w:line="276" w:lineRule="auto"/>
        <w:jc w:val="both"/>
      </w:pPr>
      <w:r>
        <w:t xml:space="preserve">Podkarpacki Wojewódzki Inspektor Inspekcji Handlowej wydając przedmiotową decyzję oparł się na następujących dowodach: </w:t>
      </w:r>
      <w:r w:rsidR="00B0325A">
        <w:t xml:space="preserve">zawiadomieniu o zamiarze wszczęcia kontroli z 14 kwietnia 2023 r., upoważnieniu do kontroli z dnia 8 maja 2023 r. wraz z załącznikiem, </w:t>
      </w:r>
      <w:r>
        <w:t xml:space="preserve">protokole kontroli </w:t>
      </w:r>
      <w:r w:rsidR="00A22D81">
        <w:t>DP.8361.</w:t>
      </w:r>
      <w:r w:rsidR="00FF7C1B">
        <w:t>35</w:t>
      </w:r>
      <w:r w:rsidR="00A22D81">
        <w:t>.2023</w:t>
      </w:r>
      <w:r>
        <w:t xml:space="preserve"> z dnia </w:t>
      </w:r>
      <w:r w:rsidR="00FF7C1B">
        <w:t>8 maja</w:t>
      </w:r>
      <w:r>
        <w:t xml:space="preserve"> 2023 r. wraz z załącznikami, zawiadomieniu o wszczęciu </w:t>
      </w:r>
      <w:r>
        <w:lastRenderedPageBreak/>
        <w:t xml:space="preserve">postępowania z urzędu z dnia </w:t>
      </w:r>
      <w:r w:rsidR="00FF7C1B">
        <w:t>7 czerwca</w:t>
      </w:r>
      <w:r w:rsidR="00D65471">
        <w:t xml:space="preserve"> </w:t>
      </w:r>
      <w:r>
        <w:t xml:space="preserve">2023 r. </w:t>
      </w:r>
      <w:r w:rsidR="00D65471">
        <w:t xml:space="preserve">oraz dokumentach </w:t>
      </w:r>
      <w:r>
        <w:t>dotyczący</w:t>
      </w:r>
      <w:r w:rsidR="00D65471">
        <w:t>ch</w:t>
      </w:r>
      <w:r>
        <w:t xml:space="preserve"> obrotów</w:t>
      </w:r>
      <w:r w:rsidR="00554D71">
        <w:br/>
      </w:r>
      <w:r w:rsidR="00B0325A">
        <w:t>i przychodów</w:t>
      </w:r>
      <w:r>
        <w:t xml:space="preserve"> firmy za rok 2022.</w:t>
      </w:r>
    </w:p>
    <w:p w14:paraId="52C0F751" w14:textId="77777777" w:rsidR="00F90FEC" w:rsidRDefault="00F90FEC" w:rsidP="00D62902">
      <w:pPr>
        <w:tabs>
          <w:tab w:val="left" w:pos="708"/>
        </w:tabs>
        <w:spacing w:before="120" w:line="276" w:lineRule="auto"/>
        <w:jc w:val="both"/>
      </w:pPr>
      <w: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Dyrektywy wymiaru tej kary określone zostały w art. 6 ust. 3 ustawy.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wszczęcia postępowania administracyjnego w sprawie nałożenia kary pieniężnej, która jest karą administracyjną. </w:t>
      </w:r>
    </w:p>
    <w:p w14:paraId="740224B6" w14:textId="6217348E" w:rsidR="00F90FEC" w:rsidRDefault="00F90FEC" w:rsidP="00D62902">
      <w:pPr>
        <w:tabs>
          <w:tab w:val="left" w:pos="708"/>
        </w:tabs>
        <w:spacing w:before="120" w:line="276" w:lineRule="auto"/>
        <w:jc w:val="both"/>
      </w:pPr>
      <w: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p>
    <w:p w14:paraId="739FA0F2" w14:textId="77777777" w:rsidR="004700B3" w:rsidRDefault="004700B3" w:rsidP="00D62902">
      <w:pPr>
        <w:tabs>
          <w:tab w:val="left" w:pos="708"/>
        </w:tabs>
        <w:spacing w:before="120" w:after="120" w:line="276" w:lineRule="auto"/>
        <w:jc w:val="both"/>
      </w:pPr>
      <w:r>
        <w:t>Analizując zgromadzony w sprawie materiał dowodowy tutejszy organ Inspekcji Handlowej nie znalazł podstaw do odstąpienia od wymierzenia administracyjnej kary pieniężnej.</w:t>
      </w:r>
    </w:p>
    <w:p w14:paraId="4DEE4F96" w14:textId="77777777" w:rsidR="004700B3" w:rsidRPr="00E04869" w:rsidRDefault="004700B3" w:rsidP="00D62902">
      <w:pPr>
        <w:tabs>
          <w:tab w:val="left" w:pos="0"/>
        </w:tabs>
        <w:spacing w:line="276" w:lineRule="auto"/>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w:t>
      </w:r>
      <w:r w:rsidRPr="00E04869">
        <w:rPr>
          <w:iCs/>
          <w:lang w:eastAsia="zh-CN"/>
        </w:rPr>
        <w:t xml:space="preserve">i niemożliwe do zapobieżenia (vis </w:t>
      </w:r>
      <w:proofErr w:type="spellStart"/>
      <w:r w:rsidRPr="00E04869">
        <w:rPr>
          <w:iCs/>
          <w:lang w:eastAsia="zh-CN"/>
        </w:rPr>
        <w:t>cui</w:t>
      </w:r>
      <w:proofErr w:type="spellEnd"/>
      <w:r w:rsidRPr="00E04869">
        <w:rPr>
          <w:iCs/>
          <w:lang w:eastAsia="zh-CN"/>
        </w:rPr>
        <w:t xml:space="preserve"> </w:t>
      </w:r>
      <w:proofErr w:type="spellStart"/>
      <w:r w:rsidRPr="00E04869">
        <w:rPr>
          <w:iCs/>
          <w:lang w:eastAsia="zh-CN"/>
        </w:rPr>
        <w:t>humana</w:t>
      </w:r>
      <w:proofErr w:type="spellEnd"/>
      <w:r w:rsidRPr="00E04869">
        <w:rPr>
          <w:iCs/>
          <w:lang w:eastAsia="zh-CN"/>
        </w:rPr>
        <w:t xml:space="preserve"> </w:t>
      </w:r>
      <w:proofErr w:type="spellStart"/>
      <w:r w:rsidRPr="00E04869">
        <w:rPr>
          <w:iCs/>
          <w:lang w:eastAsia="zh-CN"/>
        </w:rPr>
        <w:t>infirmitas</w:t>
      </w:r>
      <w:proofErr w:type="spellEnd"/>
      <w:r w:rsidRPr="00E04869">
        <w:rPr>
          <w:iCs/>
          <w:lang w:eastAsia="zh-CN"/>
        </w:rPr>
        <w:t xml:space="preserve"> </w:t>
      </w:r>
      <w:proofErr w:type="spellStart"/>
      <w:r w:rsidRPr="00E04869">
        <w:rPr>
          <w:iCs/>
          <w:lang w:eastAsia="zh-CN"/>
        </w:rPr>
        <w:t>resistere</w:t>
      </w:r>
      <w:proofErr w:type="spellEnd"/>
      <w:r w:rsidRPr="00E04869">
        <w:rPr>
          <w:iCs/>
          <w:lang w:eastAsia="zh-CN"/>
        </w:rPr>
        <w:t xml:space="preserve"> non </w:t>
      </w:r>
      <w:proofErr w:type="spellStart"/>
      <w:r w:rsidRPr="00E04869">
        <w:rPr>
          <w:iCs/>
          <w:lang w:eastAsia="zh-CN"/>
        </w:rPr>
        <w:t>potest</w:t>
      </w:r>
      <w:proofErr w:type="spellEnd"/>
      <w:r w:rsidRPr="00E04869">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w:t>
      </w:r>
      <w:r w:rsidR="00E04869" w:rsidRPr="00E04869">
        <w:rPr>
          <w:iCs/>
          <w:lang w:eastAsia="zh-CN"/>
        </w:rPr>
        <w:t> </w:t>
      </w:r>
      <w:proofErr w:type="spellStart"/>
      <w:r w:rsidRPr="00E04869">
        <w:rPr>
          <w:iCs/>
          <w:lang w:eastAsia="zh-CN"/>
        </w:rPr>
        <w:t>Kidyba</w:t>
      </w:r>
      <w:proofErr w:type="spellEnd"/>
      <w:r w:rsidRPr="00E04869">
        <w:rPr>
          <w:iCs/>
          <w:lang w:eastAsia="zh-CN"/>
        </w:rPr>
        <w:t xml:space="preserve">: Kodeks cywilny. Komentarz. T. 3. Zobowiązania – część ogólna. Warszawa 2016, art. 124). </w:t>
      </w:r>
    </w:p>
    <w:p w14:paraId="4A700815" w14:textId="77777777" w:rsidR="004700B3" w:rsidRPr="00E04869" w:rsidRDefault="004700B3" w:rsidP="00D62902">
      <w:pPr>
        <w:tabs>
          <w:tab w:val="left" w:pos="0"/>
        </w:tabs>
        <w:spacing w:line="276" w:lineRule="auto"/>
        <w:jc w:val="both"/>
        <w:rPr>
          <w:iCs/>
          <w:lang w:eastAsia="zh-CN"/>
        </w:rPr>
      </w:pPr>
      <w:r w:rsidRPr="00E04869">
        <w:rPr>
          <w:iCs/>
          <w:lang w:eastAsia="zh-CN"/>
        </w:rPr>
        <w:t>W ocenie Podkarpackiego Wojewódzkiego Inspektora Inspekcji Handlowej, na gruncie niniejszej sprawy brak jest podstaw do uznania, iż do naruszenia prawa doszło w wyniku bezpośredniego działania siły wyższej.</w:t>
      </w:r>
    </w:p>
    <w:p w14:paraId="46F2D842" w14:textId="77777777" w:rsidR="004700B3" w:rsidRPr="00E04869" w:rsidRDefault="004700B3" w:rsidP="00D62902">
      <w:pPr>
        <w:tabs>
          <w:tab w:val="left" w:pos="708"/>
        </w:tabs>
        <w:suppressAutoHyphens/>
        <w:spacing w:before="120" w:line="276" w:lineRule="auto"/>
        <w:jc w:val="both"/>
        <w:rPr>
          <w:color w:val="000000"/>
          <w:lang w:eastAsia="zh-CN"/>
        </w:rPr>
      </w:pPr>
      <w:r w:rsidRPr="00E04869">
        <w:rPr>
          <w:color w:val="000000"/>
          <w:lang w:eastAsia="zh-CN"/>
        </w:rPr>
        <w:t xml:space="preserve">Przesłanki odstąpienia od nałożenia administracyjnej kary pieniężnej określone są także </w:t>
      </w:r>
      <w:r w:rsidRPr="00E04869">
        <w:rPr>
          <w:color w:val="000000"/>
          <w:lang w:eastAsia="zh-CN"/>
        </w:rPr>
        <w:br/>
        <w:t>w art. 189f Kpa.</w:t>
      </w:r>
    </w:p>
    <w:p w14:paraId="6D5F3284" w14:textId="77777777" w:rsidR="004700B3" w:rsidRPr="00E04869" w:rsidRDefault="004700B3" w:rsidP="00D62902">
      <w:pPr>
        <w:tabs>
          <w:tab w:val="left" w:pos="708"/>
        </w:tabs>
        <w:suppressAutoHyphens/>
        <w:spacing w:before="120" w:line="276" w:lineRule="auto"/>
        <w:jc w:val="both"/>
        <w:rPr>
          <w:color w:val="000000"/>
          <w:lang w:eastAsia="zh-CN"/>
        </w:rPr>
      </w:pPr>
      <w:r w:rsidRPr="00E04869">
        <w:rPr>
          <w:color w:val="000000"/>
          <w:lang w:eastAsia="zh-CN"/>
        </w:rPr>
        <w:t>Art. 189f § 1 Kpa stanowi, że organ administracji publicznej, w drodze decyzji, odstępuje od</w:t>
      </w:r>
      <w:r w:rsidR="00E04869" w:rsidRPr="00E04869">
        <w:rPr>
          <w:color w:val="000000"/>
          <w:lang w:eastAsia="zh-CN"/>
        </w:rPr>
        <w:t> </w:t>
      </w:r>
      <w:r w:rsidRPr="00E04869">
        <w:rPr>
          <w:color w:val="000000"/>
          <w:lang w:eastAsia="zh-CN"/>
        </w:rPr>
        <w:t>nałożenia administracyjnej kary pieniężnej i poprzestaje na pouczeniu, jeżeli:</w:t>
      </w:r>
    </w:p>
    <w:p w14:paraId="7821EA49" w14:textId="77777777" w:rsidR="004700B3" w:rsidRPr="00E04869" w:rsidRDefault="004700B3" w:rsidP="00D62902">
      <w:pPr>
        <w:pStyle w:val="Akapitzlist"/>
        <w:numPr>
          <w:ilvl w:val="1"/>
          <w:numId w:val="19"/>
        </w:numPr>
        <w:suppressAutoHyphens/>
        <w:spacing w:line="276" w:lineRule="auto"/>
        <w:jc w:val="both"/>
        <w:rPr>
          <w:color w:val="000000"/>
          <w:lang w:eastAsia="zh-CN"/>
        </w:rPr>
      </w:pPr>
      <w:r w:rsidRPr="00E04869">
        <w:rPr>
          <w:color w:val="000000"/>
          <w:lang w:eastAsia="zh-CN"/>
        </w:rPr>
        <w:t>waga naruszenia prawa jest znikoma, a strona zaprzestała naruszania prawa lub</w:t>
      </w:r>
    </w:p>
    <w:p w14:paraId="4825E7EF" w14:textId="77777777" w:rsidR="004700B3" w:rsidRPr="00E04869" w:rsidRDefault="004700B3" w:rsidP="00554D71">
      <w:pPr>
        <w:pStyle w:val="Akapitzlist"/>
        <w:numPr>
          <w:ilvl w:val="1"/>
          <w:numId w:val="19"/>
        </w:numPr>
        <w:suppressAutoHyphens/>
        <w:spacing w:before="120" w:line="276" w:lineRule="auto"/>
        <w:ind w:right="-2"/>
        <w:contextualSpacing w:val="0"/>
        <w:jc w:val="both"/>
        <w:rPr>
          <w:color w:val="000000"/>
          <w:sz w:val="20"/>
          <w:szCs w:val="20"/>
          <w:lang w:eastAsia="zh-CN"/>
        </w:rPr>
      </w:pPr>
      <w:r w:rsidRPr="00E04869">
        <w:rPr>
          <w:color w:val="000000"/>
          <w:lang w:eastAsia="zh-CN"/>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3F8793" w14:textId="20363EC0" w:rsidR="004700B3" w:rsidRPr="00E04869" w:rsidRDefault="004700B3" w:rsidP="00554D71">
      <w:pPr>
        <w:tabs>
          <w:tab w:val="left" w:pos="708"/>
        </w:tabs>
        <w:suppressAutoHyphens/>
        <w:spacing w:before="120" w:line="276" w:lineRule="auto"/>
        <w:ind w:right="-2"/>
        <w:jc w:val="both"/>
        <w:rPr>
          <w:lang w:eastAsia="zh-CN"/>
        </w:rPr>
      </w:pPr>
      <w:r w:rsidRPr="00E04869">
        <w:rPr>
          <w:lang w:eastAsia="zh-CN"/>
        </w:rPr>
        <w:t xml:space="preserve">W dniu </w:t>
      </w:r>
      <w:r w:rsidR="00FF7C1B">
        <w:rPr>
          <w:lang w:eastAsia="zh-CN"/>
        </w:rPr>
        <w:t>8 maja</w:t>
      </w:r>
      <w:r w:rsidRPr="00E04869">
        <w:rPr>
          <w:lang w:eastAsia="zh-CN"/>
        </w:rPr>
        <w:t xml:space="preserve"> 2023 r. podjęte zostały dobrowolne działania naprawcze polegające n</w:t>
      </w:r>
      <w:r w:rsidR="00F90FEC">
        <w:rPr>
          <w:lang w:eastAsia="zh-CN"/>
        </w:rPr>
        <w:t xml:space="preserve">a usunięciu ujawnionych </w:t>
      </w:r>
      <w:r w:rsidRPr="00E04869">
        <w:rPr>
          <w:lang w:eastAsia="zh-CN"/>
        </w:rPr>
        <w:t xml:space="preserve">w trakcie kontroli nieprawidłowości. Tym samym można uznać, iż strona zaprzestała naruszania prawa w zakresie ujawnionych podczas kontroli </w:t>
      </w:r>
      <w:r w:rsidR="009A3946">
        <w:rPr>
          <w:lang w:eastAsia="zh-CN"/>
        </w:rPr>
        <w:t>DP.8361.</w:t>
      </w:r>
      <w:r w:rsidR="00FF7C1B">
        <w:rPr>
          <w:lang w:eastAsia="zh-CN"/>
        </w:rPr>
        <w:t>35</w:t>
      </w:r>
      <w:r w:rsidR="009A3946">
        <w:rPr>
          <w:lang w:eastAsia="zh-CN"/>
        </w:rPr>
        <w:t>.2023</w:t>
      </w:r>
      <w:r w:rsidRPr="00E04869">
        <w:rPr>
          <w:lang w:eastAsia="zh-CN"/>
        </w:rPr>
        <w:t xml:space="preserve"> nieprawidłowości w uwidacznianiu</w:t>
      </w:r>
      <w:r w:rsidR="009A3946">
        <w:rPr>
          <w:lang w:eastAsia="zh-CN"/>
        </w:rPr>
        <w:t xml:space="preserve"> </w:t>
      </w:r>
      <w:r w:rsidRPr="00E04869">
        <w:rPr>
          <w:lang w:eastAsia="zh-CN"/>
        </w:rPr>
        <w:t xml:space="preserve">cen jednostkowych. </w:t>
      </w:r>
    </w:p>
    <w:p w14:paraId="2D4104BF" w14:textId="77777777" w:rsidR="004700B3" w:rsidRPr="00E04869" w:rsidRDefault="004700B3" w:rsidP="00554D71">
      <w:pPr>
        <w:tabs>
          <w:tab w:val="left" w:pos="708"/>
        </w:tabs>
        <w:suppressAutoHyphens/>
        <w:spacing w:before="120" w:line="276" w:lineRule="auto"/>
        <w:ind w:right="-2"/>
        <w:jc w:val="both"/>
        <w:rPr>
          <w:szCs w:val="24"/>
          <w:lang w:eastAsia="zh-CN"/>
        </w:rPr>
      </w:pPr>
      <w:r w:rsidRPr="00E04869">
        <w:rPr>
          <w:lang w:eastAsia="zh-CN"/>
        </w:rPr>
        <w:t xml:space="preserve">Należy jednak wskazać, że obie przesłanki odstąpienia od nałożenia administracyjnej kary pieniężnej, o których mowa w art. 189f § 1 pkt 1 Kpa, to jest, że </w:t>
      </w:r>
      <w:r w:rsidRPr="00E04869">
        <w:rPr>
          <w:color w:val="000000"/>
          <w:lang w:eastAsia="zh-CN"/>
        </w:rPr>
        <w:t xml:space="preserve">waga naruszenia prawa jest znikoma, a strona zaprzestała naruszania prawa </w:t>
      </w:r>
      <w:r w:rsidRPr="00E04869">
        <w:rPr>
          <w:lang w:eastAsia="zh-CN"/>
        </w:rPr>
        <w:t xml:space="preserve">muszą wystąpić łącznie, co na gruncie przedmiotowej sprawy oznacza, że nawet zaprzestanie przez stronę naruszania prawa nie może skutkować odstąpieniem przez organ administracyjny od wymierzenia kary. </w:t>
      </w:r>
    </w:p>
    <w:p w14:paraId="325FCE0F" w14:textId="3F24D6A3" w:rsidR="004700B3" w:rsidRPr="00E04869" w:rsidRDefault="004700B3" w:rsidP="00554D71">
      <w:pPr>
        <w:tabs>
          <w:tab w:val="left" w:pos="708"/>
        </w:tabs>
        <w:suppressAutoHyphens/>
        <w:spacing w:before="120" w:line="276" w:lineRule="auto"/>
        <w:ind w:right="-2"/>
        <w:jc w:val="both"/>
        <w:rPr>
          <w:lang w:eastAsia="zh-CN"/>
        </w:rPr>
      </w:pPr>
      <w:r w:rsidRPr="00E04869">
        <w:rPr>
          <w:color w:val="000000"/>
          <w:lang w:eastAsia="zh-CN"/>
        </w:rPr>
        <w:t>W ocenie tutejszego organu Inspekcji wagi naruszenia prawa przez stronę nie można uznać</w:t>
      </w:r>
      <w:r w:rsidRPr="00E04869">
        <w:rPr>
          <w:color w:val="000000"/>
          <w:lang w:eastAsia="zh-CN"/>
        </w:rPr>
        <w:br/>
        <w:t xml:space="preserve">za znikomą, gdyż nieuwidocznienie wymaganych informacji o cenach jednostkowych towarów stwierdzono łącznie dla </w:t>
      </w:r>
      <w:r w:rsidR="00FF7C1B">
        <w:rPr>
          <w:color w:val="000000"/>
          <w:lang w:eastAsia="zh-CN"/>
        </w:rPr>
        <w:t>4</w:t>
      </w:r>
      <w:r w:rsidR="00FF7C1B">
        <w:rPr>
          <w:lang w:eastAsia="zh-CN"/>
        </w:rPr>
        <w:t>8</w:t>
      </w:r>
      <w:r w:rsidRPr="00E04869">
        <w:rPr>
          <w:lang w:eastAsia="zh-CN"/>
        </w:rPr>
        <w:t>%</w:t>
      </w:r>
      <w:r w:rsidRPr="00E04869">
        <w:rPr>
          <w:color w:val="000000"/>
          <w:lang w:eastAsia="zh-CN"/>
        </w:rPr>
        <w:t xml:space="preserve"> spośród sprawdzonych w toku kontroli. Uchybienia </w:t>
      </w:r>
      <w:r w:rsidR="009A3946">
        <w:rPr>
          <w:color w:val="000000"/>
          <w:lang w:eastAsia="zh-CN"/>
        </w:rPr>
        <w:br/>
      </w:r>
      <w:r w:rsidRPr="00E04869">
        <w:rPr>
          <w:color w:val="000000"/>
          <w:lang w:eastAsia="zh-CN"/>
        </w:rPr>
        <w:t>w powyższym zakresie naruszały prawo konsumentów do rzetelnej i</w:t>
      </w:r>
      <w:r w:rsidR="002A23B5">
        <w:rPr>
          <w:color w:val="000000"/>
          <w:lang w:eastAsia="zh-CN"/>
        </w:rPr>
        <w:t> </w:t>
      </w:r>
      <w:r w:rsidRPr="00E04869">
        <w:rPr>
          <w:color w:val="000000"/>
          <w:lang w:eastAsia="zh-CN"/>
        </w:rPr>
        <w:t>pełnej informacji</w:t>
      </w:r>
      <w:r w:rsidR="00D62902">
        <w:rPr>
          <w:color w:val="000000"/>
          <w:lang w:eastAsia="zh-CN"/>
        </w:rPr>
        <w:t xml:space="preserve"> </w:t>
      </w:r>
      <w:r w:rsidRPr="00E04869">
        <w:rPr>
          <w:color w:val="000000"/>
          <w:lang w:eastAsia="zh-CN"/>
        </w:rPr>
        <w:t xml:space="preserve">oraz ograniczały ich prawo do świadomego wyboru najkorzystniejszej oferty. </w:t>
      </w:r>
      <w:r w:rsidRPr="00E04869">
        <w:rPr>
          <w:lang w:eastAsia="zh-CN"/>
        </w:rPr>
        <w:t xml:space="preserve">Mając na uwadze, że wagi naruszenia nie można było uznać za znikomą, tym samym brak jest podstaw do odstąpienia od nałożenia administracyjnej kary pieniężnej przewidzianego w art. 189f § 1 pkt 1 Kpa. </w:t>
      </w:r>
    </w:p>
    <w:p w14:paraId="2070D18B" w14:textId="5C42CC1D" w:rsidR="004700B3" w:rsidRDefault="004700B3" w:rsidP="00554D71">
      <w:pPr>
        <w:tabs>
          <w:tab w:val="left" w:pos="708"/>
        </w:tabs>
        <w:suppressAutoHyphens/>
        <w:spacing w:before="120" w:line="276" w:lineRule="auto"/>
        <w:jc w:val="both"/>
        <w:rPr>
          <w:lang w:eastAsia="zh-CN"/>
        </w:rPr>
      </w:pPr>
      <w:r w:rsidRPr="00E04869">
        <w:rPr>
          <w:lang w:eastAsia="zh-CN"/>
        </w:rPr>
        <w:t>Nie można również było zastosować alternatywy, która umożliwiałaby zastosowanie instytucji odstąpienia wskazanej w przepisie art. 189f § 1 pkt 2 Kpa. Kwestie cen</w:t>
      </w:r>
      <w:r>
        <w:rPr>
          <w:lang w:eastAsia="zh-CN"/>
        </w:rPr>
        <w:t xml:space="preserve"> sprawdzonych w trakcie kontroli nie mogły być przedmiotem kontroli innego organu, gdyż zgodnie z przepisami, jedynym uprawnionym rzeczowo i miejscowo organem mogącym przeprowadzić kontrolę </w:t>
      </w:r>
      <w:r w:rsidR="009A3946">
        <w:rPr>
          <w:lang w:eastAsia="zh-CN"/>
        </w:rPr>
        <w:br/>
      </w:r>
      <w:r>
        <w:rPr>
          <w:lang w:eastAsia="zh-CN"/>
        </w:rPr>
        <w:t>i nałożyć karę w przedmiotowym zakresie jest Podkarpacki Wojewódzki Inspektor Inspekcji Handlowej.</w:t>
      </w:r>
    </w:p>
    <w:p w14:paraId="23238EE6" w14:textId="79F0E391" w:rsidR="004700B3" w:rsidRDefault="004700B3" w:rsidP="00554D71">
      <w:pPr>
        <w:tabs>
          <w:tab w:val="left" w:pos="708"/>
          <w:tab w:val="num" w:pos="3720"/>
        </w:tabs>
        <w:spacing w:before="120" w:line="276" w:lineRule="auto"/>
        <w:jc w:val="both"/>
      </w:pPr>
      <w:r>
        <w:t>Na stronę nie była nakładana uprzednio kara pieniężna w ostatnich 12 miesiącach. W tym okresie to pierwsze naruszenie przepisów w zakresie uwidaczniania cen jednostkowych,</w:t>
      </w:r>
      <w:r w:rsidR="009A3946">
        <w:br/>
      </w:r>
      <w:r>
        <w:t>a właściwym do jej wymierzenia jest Podkarpacki Wojewódzki Inspektor Inspekcji Handlowej.</w:t>
      </w:r>
    </w:p>
    <w:p w14:paraId="262DD962" w14:textId="29573507" w:rsidR="004700B3" w:rsidRDefault="004700B3" w:rsidP="00554D71">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sidR="009A3946">
        <w:rPr>
          <w:color w:val="000000"/>
          <w:lang w:eastAsia="zh-CN"/>
        </w:rPr>
        <w:br/>
      </w:r>
      <w:r>
        <w:rPr>
          <w:color w:val="000000"/>
          <w:lang w:eastAsia="zh-CN"/>
        </w:rPr>
        <w:t>organ administracji publicznej, w drodze postanowienia, może wyznaczyć stronie termin</w:t>
      </w:r>
      <w:r>
        <w:rPr>
          <w:color w:val="000000"/>
          <w:lang w:eastAsia="zh-CN"/>
        </w:rPr>
        <w:br/>
        <w:t xml:space="preserve">do przedstawienia dowodów potwierdzających: </w:t>
      </w:r>
    </w:p>
    <w:p w14:paraId="47F9578C" w14:textId="77777777" w:rsidR="004700B3" w:rsidRDefault="004700B3" w:rsidP="00D62902">
      <w:pPr>
        <w:pStyle w:val="Akapitzlist"/>
        <w:numPr>
          <w:ilvl w:val="0"/>
          <w:numId w:val="20"/>
        </w:numPr>
        <w:tabs>
          <w:tab w:val="left" w:pos="426"/>
        </w:tabs>
        <w:suppressAutoHyphens/>
        <w:spacing w:line="276" w:lineRule="auto"/>
        <w:jc w:val="both"/>
        <w:rPr>
          <w:color w:val="000000"/>
          <w:lang w:eastAsia="zh-CN"/>
        </w:rPr>
      </w:pPr>
      <w:r>
        <w:rPr>
          <w:color w:val="000000"/>
          <w:lang w:eastAsia="zh-CN"/>
        </w:rPr>
        <w:t>usunięcie naruszenia prawa lub</w:t>
      </w:r>
    </w:p>
    <w:p w14:paraId="43A0729F" w14:textId="77777777" w:rsidR="004700B3" w:rsidRDefault="004700B3" w:rsidP="00D62902">
      <w:pPr>
        <w:pStyle w:val="Akapitzlist"/>
        <w:numPr>
          <w:ilvl w:val="0"/>
          <w:numId w:val="20"/>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7D5A12A7" w14:textId="6AC978F7" w:rsidR="004700B3" w:rsidRDefault="004700B3" w:rsidP="00554D71">
      <w:pPr>
        <w:tabs>
          <w:tab w:val="left" w:pos="708"/>
        </w:tabs>
        <w:spacing w:before="120" w:line="276" w:lineRule="auto"/>
        <w:jc w:val="both"/>
      </w:pPr>
      <w:r>
        <w:t xml:space="preserve">W ocenie tutejszego organu Inspekcji odstąpienie od nałożenia kary na tej podstawie byłoby pozbawione podstawy faktycznej, jak i nie było celowe. Odwołać się przy tym należy </w:t>
      </w:r>
      <w:r>
        <w:br/>
        <w:t xml:space="preserve">do wskazanej uprzednio dyrektywy 98/6 WE Parlamentu Europejskiego i Rady wskazującej </w:t>
      </w:r>
      <w:r>
        <w:lastRenderedPageBreak/>
        <w:t>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w:t>
      </w:r>
      <w:r w:rsidR="00A67472">
        <w:t xml:space="preserve"> te</w:t>
      </w:r>
      <w:r>
        <w:t xml:space="preserve"> wymagania</w:t>
      </w:r>
      <w:r w:rsidR="00A67472">
        <w:t xml:space="preserve"> w ocenie organu, wymierzona</w:t>
      </w:r>
      <w:r>
        <w:t xml:space="preserve"> kara spełnia.</w:t>
      </w:r>
    </w:p>
    <w:p w14:paraId="74BC7A00" w14:textId="5B39C0AC" w:rsidR="002A23B5" w:rsidRDefault="002A23B5" w:rsidP="00E9548A">
      <w:pPr>
        <w:spacing w:before="120" w:line="276" w:lineRule="auto"/>
        <w:jc w:val="both"/>
      </w:pPr>
      <w:r>
        <w:t xml:space="preserve">Podkarpacki Wojewódzki Inspektor Inspekcji Handlowej uznał, że strona postępowania miała możliwość zapobieżenia powstałym nieprawidłowościom poprzez chociażby nadzór nad stosowaniem przepisów w prowadzonej placówce. Przypomnieć należy, że </w:t>
      </w:r>
      <w:r w:rsidR="00A67472">
        <w:t>kontrola,</w:t>
      </w:r>
      <w:r>
        <w:t xml:space="preserve"> podczas której stwierdzono nieprawidłowości poprzedzona została zawiadomieniem o zamiarze wszczęcia kontroli z dnia </w:t>
      </w:r>
      <w:r w:rsidR="00FF7C1B">
        <w:t>14 kwietnia</w:t>
      </w:r>
      <w:r w:rsidR="00996F0F">
        <w:t xml:space="preserve"> </w:t>
      </w:r>
      <w:r>
        <w:t xml:space="preserve">2023 r. (sygn. </w:t>
      </w:r>
      <w:r w:rsidR="009A3946">
        <w:t>DP.8361.</w:t>
      </w:r>
      <w:r w:rsidR="00FF7C1B">
        <w:t>35</w:t>
      </w:r>
      <w:r w:rsidR="009A3946">
        <w:t>.2023</w:t>
      </w:r>
      <w:r>
        <w:t>). Przedmiotowe pismo zostało</w:t>
      </w:r>
      <w:r w:rsidR="00996F0F">
        <w:t xml:space="preserve"> </w:t>
      </w:r>
      <w:r>
        <w:t xml:space="preserve">doręczone </w:t>
      </w:r>
      <w:r w:rsidR="00FF7C1B">
        <w:t xml:space="preserve">za zwrotnym potwierdzeniem odbioru </w:t>
      </w:r>
      <w:r>
        <w:t xml:space="preserve">w dniu </w:t>
      </w:r>
      <w:r w:rsidR="00FF7C1B">
        <w:t>17 kwietnia</w:t>
      </w:r>
      <w:r>
        <w:t xml:space="preserve"> 2023 r., a kontrolę rozpoczęto </w:t>
      </w:r>
      <w:r w:rsidR="00FF7C1B">
        <w:t>8 maja</w:t>
      </w:r>
      <w:r>
        <w:t xml:space="preserve"> 2023 r. Strona miała zatem </w:t>
      </w:r>
      <w:r w:rsidR="00A67472">
        <w:t>czas</w:t>
      </w:r>
      <w:r>
        <w:t xml:space="preserve"> na podjęcie stosownych działań </w:t>
      </w:r>
      <w:r w:rsidR="00FF7C1B">
        <w:br/>
      </w:r>
      <w:r>
        <w:t xml:space="preserve">i upewnienie się, że należycie wykonuje obowiązki informowania konsumentów o cenach </w:t>
      </w:r>
      <w:r w:rsidR="00FF7C1B">
        <w:br/>
      </w:r>
      <w:r>
        <w:t xml:space="preserve">i cenach jednostkowych produktów i prawidłowym ich wyliczeniu. Konsument ma bowiem prawo do uzyskania wszystkich istotnych i rzetelnych informacji o towarach przed dokonaniem zakupu. </w:t>
      </w:r>
    </w:p>
    <w:p w14:paraId="7DA15439" w14:textId="44479790" w:rsidR="004700B3" w:rsidRDefault="004700B3" w:rsidP="00E9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lang w:eastAsia="zh-CN"/>
        </w:rPr>
      </w:pPr>
      <w:r>
        <w:rPr>
          <w:kern w:val="2"/>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sidR="002A23B5">
        <w:rPr>
          <w:kern w:val="2"/>
          <w:lang w:eastAsia="zh-CN"/>
        </w:rPr>
        <w:t> </w:t>
      </w:r>
      <w:r>
        <w:rPr>
          <w:kern w:val="2"/>
          <w:lang w:eastAsia="zh-CN"/>
        </w:rPr>
        <w:t>Centralnej Ewidencji i Informacji o Działalności Gospodarczej (dalej: „CEIDG”) narusza przepisy prawa związane z wykonywaną działalnością gospodarczą w okresie 12 miesięcy od</w:t>
      </w:r>
      <w:r w:rsidR="002A23B5">
        <w:rPr>
          <w:kern w:val="2"/>
          <w:lang w:eastAsia="zh-CN"/>
        </w:rPr>
        <w:t> </w:t>
      </w:r>
      <w:r>
        <w:rPr>
          <w:kern w:val="2"/>
          <w:lang w:eastAsia="zh-CN"/>
        </w:rPr>
        <w:t>dnia podjęcia działalności gospodarczej po raz pierwszy albo ponownie po upływie co</w:t>
      </w:r>
      <w:r w:rsidR="002A23B5">
        <w:rPr>
          <w:kern w:val="2"/>
          <w:lang w:eastAsia="zh-CN"/>
        </w:rPr>
        <w:t> </w:t>
      </w:r>
      <w:r>
        <w:rPr>
          <w:kern w:val="2"/>
          <w:lang w:eastAsia="zh-CN"/>
        </w:rPr>
        <w:t xml:space="preserve">najmniej 36 miesięcy od dnia jej ostatniego zawieszenia lub zakończenia, a właściwy organ wszczyna w związku </w:t>
      </w:r>
      <w:r w:rsidR="009A3946">
        <w:rPr>
          <w:kern w:val="2"/>
          <w:lang w:eastAsia="zh-CN"/>
        </w:rPr>
        <w:br/>
      </w:r>
      <w:r>
        <w:rPr>
          <w:kern w:val="2"/>
          <w:lang w:eastAsia="zh-CN"/>
        </w:rPr>
        <w:t xml:space="preserve">z tym naruszeniem postępowanie mandatowe lub w przedmiocie wymierzenia administracyjnej kary pieniężnej, to na zasadach określonych w art. 21a Prawa przedsiębiorców, odstępuje </w:t>
      </w:r>
      <w:r w:rsidR="009A3946">
        <w:rPr>
          <w:kern w:val="2"/>
          <w:lang w:eastAsia="zh-CN"/>
        </w:rPr>
        <w:br/>
      </w:r>
      <w:r>
        <w:rPr>
          <w:kern w:val="2"/>
          <w:lang w:eastAsia="zh-CN"/>
        </w:rPr>
        <w:t xml:space="preserve">się od nałożenia administracyjnej kary pieniężnej. Instytucja ta nie znajdzie zastosowania </w:t>
      </w:r>
      <w:r w:rsidR="009A3946">
        <w:rPr>
          <w:kern w:val="2"/>
          <w:lang w:eastAsia="zh-CN"/>
        </w:rPr>
        <w:br/>
      </w:r>
      <w:r>
        <w:rPr>
          <w:kern w:val="2"/>
          <w:lang w:eastAsia="zh-CN"/>
        </w:rPr>
        <w:t xml:space="preserve">do strony, bowiem jak wynika z wpisu do CEIDG, strona jest podmiotem prowadzącym działalność gospodarczą od dnia </w:t>
      </w:r>
      <w:r w:rsidR="00FF7C1B">
        <w:rPr>
          <w:kern w:val="2"/>
          <w:lang w:eastAsia="zh-CN"/>
        </w:rPr>
        <w:t>1 września 2001</w:t>
      </w:r>
      <w:r w:rsidR="00996F0F">
        <w:t xml:space="preserve"> r</w:t>
      </w:r>
      <w:r>
        <w:rPr>
          <w:kern w:val="2"/>
          <w:lang w:eastAsia="zh-CN"/>
        </w:rPr>
        <w:t>.</w:t>
      </w:r>
    </w:p>
    <w:p w14:paraId="0C6A0B60" w14:textId="0B65AD92" w:rsidR="00F90FEC" w:rsidRDefault="004700B3" w:rsidP="00E95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t>W związku z powyższym tutejszy organ Inspekcji Handlowej orzekł jak w sentencji.</w:t>
      </w:r>
      <w:r w:rsidR="00D62902">
        <w:t xml:space="preserve"> </w:t>
      </w:r>
    </w:p>
    <w:p w14:paraId="0D6D6692" w14:textId="3F9C2061" w:rsidR="002A23B5" w:rsidRPr="00FF7C1B" w:rsidRDefault="004700B3" w:rsidP="00E9548A">
      <w:pPr>
        <w:tabs>
          <w:tab w:val="left" w:pos="6804"/>
        </w:tabs>
        <w:spacing w:before="120" w:line="276" w:lineRule="auto"/>
        <w:jc w:val="both"/>
        <w:rPr>
          <w:szCs w:val="24"/>
        </w:rPr>
      </w:pPr>
      <w:r>
        <w:t>Podkarpacki Wojewódzki Inspektor Inspekcji Handlowej wydając przedmiotową decyzję oparł się na spójnym i jednoznacznym materiale dowodowym pozwalającym na uznanie za</w:t>
      </w:r>
      <w:r w:rsidR="002A23B5">
        <w:t> </w:t>
      </w:r>
      <w:r>
        <w:t xml:space="preserve">udowodnione, </w:t>
      </w:r>
      <w:r w:rsidRPr="00FF0B4E">
        <w:t xml:space="preserve">że </w:t>
      </w:r>
      <w:r w:rsidR="00F90FEC">
        <w:t xml:space="preserve">Pan </w:t>
      </w:r>
      <w:r w:rsidR="004979B9">
        <w:rPr>
          <w:b/>
          <w:bCs/>
        </w:rPr>
        <w:t>(dane zanonimizowane)</w:t>
      </w:r>
      <w:r w:rsidR="00FF7C1B">
        <w:rPr>
          <w:bCs/>
          <w:szCs w:val="24"/>
        </w:rPr>
        <w:t xml:space="preserve">, </w:t>
      </w:r>
      <w:r w:rsidR="00FF7C1B" w:rsidRPr="004F7AAA">
        <w:rPr>
          <w:szCs w:val="24"/>
        </w:rPr>
        <w:t>prowadząc</w:t>
      </w:r>
      <w:r w:rsidR="00FF7C1B">
        <w:rPr>
          <w:szCs w:val="24"/>
        </w:rPr>
        <w:t xml:space="preserve">y </w:t>
      </w:r>
      <w:r w:rsidR="00FF7C1B" w:rsidRPr="004F7AAA">
        <w:rPr>
          <w:szCs w:val="24"/>
        </w:rPr>
        <w:t>działalność gospodarczą pod firmą:</w:t>
      </w:r>
      <w:r w:rsidR="00FF7C1B">
        <w:rPr>
          <w:szCs w:val="24"/>
        </w:rPr>
        <w:t xml:space="preserve"> </w:t>
      </w:r>
      <w:r w:rsidR="00FF7C1B" w:rsidRPr="004F7AAA">
        <w:rPr>
          <w:szCs w:val="24"/>
        </w:rPr>
        <w:t>Zdzisław Pajączek – Handel i Usługi</w:t>
      </w:r>
      <w:r w:rsidR="00FF7C1B">
        <w:rPr>
          <w:szCs w:val="24"/>
        </w:rPr>
        <w:t>,</w:t>
      </w:r>
      <w:r w:rsidR="00FF7C1B">
        <w:rPr>
          <w:bCs/>
          <w:szCs w:val="24"/>
        </w:rPr>
        <w:t xml:space="preserve"> </w:t>
      </w:r>
      <w:r w:rsidR="00FF7C1B" w:rsidRPr="004F7AAA">
        <w:rPr>
          <w:szCs w:val="24"/>
        </w:rPr>
        <w:t>Sklep Wielobranżowy</w:t>
      </w:r>
      <w:r w:rsidR="00FF7C1B">
        <w:rPr>
          <w:szCs w:val="24"/>
        </w:rPr>
        <w:t xml:space="preserve">, </w:t>
      </w:r>
      <w:r w:rsidR="004979B9">
        <w:rPr>
          <w:b/>
          <w:bCs/>
        </w:rPr>
        <w:t>(dane zanonimizowane)</w:t>
      </w:r>
      <w:r w:rsidR="00FF7C1B" w:rsidRPr="004F7AAA">
        <w:rPr>
          <w:szCs w:val="24"/>
        </w:rPr>
        <w:t xml:space="preserve"> Bircza</w:t>
      </w:r>
      <w:r w:rsidR="00FF7C1B">
        <w:rPr>
          <w:szCs w:val="24"/>
        </w:rPr>
        <w:t xml:space="preserve">, </w:t>
      </w:r>
      <w:r>
        <w:t>wbrew przepisom art. 4 ust. 1 ustawy prowadząc sprzedaż detaliczną w sk</w:t>
      </w:r>
      <w:r w:rsidR="00FF0B4E">
        <w:t xml:space="preserve">lepie </w:t>
      </w:r>
      <w:r w:rsidR="009A3946">
        <w:t xml:space="preserve">przy </w:t>
      </w:r>
      <w:r w:rsidR="00996F0F">
        <w:br/>
      </w:r>
      <w:r w:rsidR="009A3946">
        <w:t xml:space="preserve">ul. </w:t>
      </w:r>
      <w:r w:rsidR="004979B9">
        <w:rPr>
          <w:b/>
          <w:bCs/>
        </w:rPr>
        <w:t>(dane zanonimizowane)</w:t>
      </w:r>
      <w:r w:rsidR="00FF7C1B">
        <w:t xml:space="preserve"> w Birczy</w:t>
      </w:r>
      <w:r w:rsidR="009A3946">
        <w:t xml:space="preserve">, </w:t>
      </w:r>
      <w:r>
        <w:t>nie uwidocznił</w:t>
      </w:r>
      <w:r w:rsidR="00FF7C1B">
        <w:t xml:space="preserve"> </w:t>
      </w:r>
      <w:r>
        <w:t xml:space="preserve">cen jednostkowych dla </w:t>
      </w:r>
      <w:r w:rsidR="00FF7C1B">
        <w:t>48</w:t>
      </w:r>
      <w:r>
        <w:t xml:space="preserve"> towarów</w:t>
      </w:r>
      <w:r w:rsidR="009A3946">
        <w:t>.</w:t>
      </w:r>
      <w:r>
        <w:t xml:space="preserve"> </w:t>
      </w:r>
    </w:p>
    <w:p w14:paraId="39049FBE" w14:textId="4F561756" w:rsidR="004700B3" w:rsidRDefault="004700B3" w:rsidP="00E9548A">
      <w:pPr>
        <w:spacing w:before="120" w:line="276" w:lineRule="auto"/>
        <w:jc w:val="both"/>
        <w:rPr>
          <w:color w:val="000000"/>
        </w:rPr>
      </w:pPr>
      <w:r>
        <w:rPr>
          <w:color w:val="000000"/>
        </w:rPr>
        <w:t>Na podstawie art. 7 ust. 1 i 3 ustawy karę pieniężną, stanowiącą dochód budżetu państwa, przedsiębiorca winien uiścić na rachunek bakowy Wojewódzkiego Inspektoratu Inspekcji Handlowej w Rzeszowie, ul. 8 Marca 5, 35-959 Rzeszów - numer konta:</w:t>
      </w:r>
    </w:p>
    <w:p w14:paraId="0171186A" w14:textId="77777777" w:rsidR="004700B3" w:rsidRDefault="004700B3" w:rsidP="00D62902">
      <w:pPr>
        <w:spacing w:before="120" w:line="276" w:lineRule="auto"/>
        <w:jc w:val="center"/>
        <w:rPr>
          <w:b/>
          <w:color w:val="000000"/>
        </w:rPr>
      </w:pPr>
      <w:r>
        <w:rPr>
          <w:b/>
          <w:color w:val="000000"/>
        </w:rPr>
        <w:t>NBP O/O w Rzeszowie 67 1010 1528 0016 5822 3100 0000,</w:t>
      </w:r>
    </w:p>
    <w:p w14:paraId="6AC24C8F" w14:textId="10DA92B1" w:rsidR="004700B3" w:rsidRDefault="004700B3" w:rsidP="00D62902">
      <w:pPr>
        <w:spacing w:before="120" w:line="276" w:lineRule="auto"/>
        <w:jc w:val="both"/>
        <w:rPr>
          <w:b/>
          <w:color w:val="000000"/>
          <w:sz w:val="20"/>
          <w:u w:val="single"/>
        </w:rPr>
      </w:pPr>
      <w:r>
        <w:rPr>
          <w:color w:val="000000"/>
        </w:rPr>
        <w:t>w terminie 7 dni od dnia, w którym decyzja o wymierzeniu kary stała się ostateczna.</w:t>
      </w:r>
    </w:p>
    <w:p w14:paraId="3AFFF0AD" w14:textId="61CDB81A" w:rsidR="004700B3" w:rsidRPr="00996F0F" w:rsidRDefault="004700B3" w:rsidP="00D62902">
      <w:pPr>
        <w:spacing w:before="120" w:line="276" w:lineRule="auto"/>
        <w:jc w:val="both"/>
        <w:rPr>
          <w:b/>
          <w:color w:val="000000"/>
          <w:u w:val="single"/>
        </w:rPr>
      </w:pPr>
      <w:r>
        <w:rPr>
          <w:b/>
          <w:color w:val="000000"/>
          <w:u w:val="single"/>
        </w:rPr>
        <w:t>Pouczenie</w:t>
      </w:r>
      <w:r>
        <w:rPr>
          <w:b/>
          <w:color w:val="000000"/>
        </w:rPr>
        <w:t>:</w:t>
      </w:r>
    </w:p>
    <w:p w14:paraId="07C10347" w14:textId="77777777" w:rsidR="004700B3" w:rsidRDefault="004700B3" w:rsidP="00E9548A">
      <w:pPr>
        <w:spacing w:before="120" w:line="276" w:lineRule="auto"/>
        <w:jc w:val="both"/>
        <w:rPr>
          <w:b/>
          <w:color w:val="000000"/>
          <w:u w:val="single"/>
        </w:rPr>
      </w:pPr>
      <w:r>
        <w:rPr>
          <w:color w:val="000000"/>
        </w:rPr>
        <w:lastRenderedPageBreak/>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2A779E3" w14:textId="08DA4FD7" w:rsidR="004700B3" w:rsidRDefault="004700B3" w:rsidP="00E9548A">
      <w:pPr>
        <w:spacing w:before="120" w:line="276" w:lineRule="auto"/>
        <w:jc w:val="both"/>
        <w:rPr>
          <w:color w:val="000000"/>
        </w:rPr>
      </w:pPr>
      <w:r>
        <w:rPr>
          <w:color w:val="000000"/>
        </w:rPr>
        <w:t xml:space="preserve">Zgodnie z art. 127a Kpa </w:t>
      </w:r>
      <w:r w:rsidR="00A67472">
        <w:rPr>
          <w:color w:val="000000"/>
        </w:rPr>
        <w:t>przed upływem</w:t>
      </w:r>
      <w:r>
        <w:rPr>
          <w:color w:val="000000"/>
        </w:rPr>
        <w:t xml:space="preserve"> terminu </w:t>
      </w:r>
      <w:r w:rsidR="00853132">
        <w:rPr>
          <w:color w:val="000000"/>
        </w:rPr>
        <w:t xml:space="preserve">do wniesienia </w:t>
      </w:r>
      <w:r>
        <w:rPr>
          <w:color w:val="000000"/>
        </w:rPr>
        <w:t>odwołania strona może zrzec się prawa do wniesienia odwołania wobec organu administracji publicznej który wydał decyzję. Z</w:t>
      </w:r>
      <w:r w:rsidR="002A23B5">
        <w:rPr>
          <w:color w:val="000000"/>
        </w:rPr>
        <w:t> </w:t>
      </w:r>
      <w:r>
        <w:rPr>
          <w:color w:val="000000"/>
        </w:rPr>
        <w:t>dniem doręczenia organowi administracji publicznej oświadczenia o zrzeczeniu się prawa do wniesienia odwołania przez ostatnią ze stron postępowania, decyzja staje się ostateczna i prawomocna.</w:t>
      </w:r>
    </w:p>
    <w:p w14:paraId="3DFBAAB1" w14:textId="77777777" w:rsidR="004700B3" w:rsidRDefault="004700B3" w:rsidP="00E9548A">
      <w:pPr>
        <w:suppressAutoHyphens/>
        <w:spacing w:before="120" w:line="276" w:lineRule="auto"/>
        <w:jc w:val="both"/>
        <w:rPr>
          <w:lang w:eastAsia="zh-CN"/>
        </w:rPr>
      </w:pPr>
      <w:r>
        <w:rPr>
          <w:lang w:eastAsia="zh-CN"/>
        </w:rPr>
        <w:t>Zgodnie z art. 130 § 1 i 2 Kodeksu postępowania administracyjnego przed upływem terminu do wniesienia odwołania decyzja nie ulega wykonaniu. Wniesienie odwołania w terminie wstrzymuje wykonanie decyzji.</w:t>
      </w:r>
    </w:p>
    <w:p w14:paraId="1FABDA61" w14:textId="1D5442A8" w:rsidR="0099294C" w:rsidRPr="00A67472" w:rsidRDefault="004700B3" w:rsidP="00E9548A">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
          <w:bCs/>
          <w:lang w:eastAsia="zh-CN"/>
        </w:rPr>
      </w:pPr>
      <w:r>
        <w:t xml:space="preserve">Zgodnie z art. 8 ustawy o informowaniu o cenach towarów i usług do kar pieniężnych w zakresie nieuregulowanym w ustawie stosuje się odpowiednio przepisy działu III </w:t>
      </w:r>
      <w:r>
        <w:rPr>
          <w:shd w:val="clear" w:color="auto" w:fill="FFFFFF"/>
        </w:rPr>
        <w:t>ustawy z</w:t>
      </w:r>
      <w:r w:rsidR="002A23B5">
        <w:rPr>
          <w:shd w:val="clear" w:color="auto" w:fill="FFFFFF"/>
        </w:rPr>
        <w:t> </w:t>
      </w:r>
      <w:r>
        <w:rPr>
          <w:shd w:val="clear" w:color="auto" w:fill="FFFFFF"/>
        </w:rPr>
        <w:t>dnia 29 sierpnia 1997 r. - Ordynacja podatkowa (Dz. U. z 2022 r. poz. 2651 i 2707)</w:t>
      </w:r>
      <w:r>
        <w:t>. Kary</w:t>
      </w:r>
      <w:r w:rsidR="002A23B5">
        <w:t> </w:t>
      </w:r>
      <w:r>
        <w:t>pieniężne podlegają egzekucji w trybie przepisów o postępowaniu egzekucyjnym w</w:t>
      </w:r>
      <w:r w:rsidR="002A23B5">
        <w:t> </w:t>
      </w:r>
      <w:r>
        <w:t>administracji w zakresie egzekucji obowiązków o charakterze pieniężnym.</w:t>
      </w:r>
    </w:p>
    <w:p w14:paraId="018CFA2C" w14:textId="4374A332" w:rsidR="003D22D2" w:rsidRDefault="003D22D2" w:rsidP="00D62902">
      <w:pPr>
        <w:spacing w:before="120" w:after="120" w:line="276" w:lineRule="auto"/>
        <w:rPr>
          <w:color w:val="000000"/>
          <w:u w:val="single"/>
        </w:rPr>
      </w:pPr>
      <w:r>
        <w:rPr>
          <w:b/>
          <w:color w:val="000000"/>
          <w:u w:val="single"/>
        </w:rPr>
        <w:t xml:space="preserve">Otrzymują: </w:t>
      </w:r>
    </w:p>
    <w:p w14:paraId="6AC7D546" w14:textId="0CEF0303" w:rsidR="003D22D2" w:rsidRPr="00514B34" w:rsidRDefault="00E9548A" w:rsidP="00D6290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Cs w:val="24"/>
        </w:rPr>
      </w:pPr>
      <w:r w:rsidRPr="00E9548A">
        <w:rPr>
          <w:noProof/>
          <w:color w:val="000000"/>
          <w:szCs w:val="24"/>
        </w:rPr>
        <mc:AlternateContent>
          <mc:Choice Requires="wps">
            <w:drawing>
              <wp:anchor distT="45720" distB="45720" distL="114300" distR="114300" simplePos="0" relativeHeight="251660288" behindDoc="0" locked="0" layoutInCell="1" allowOverlap="1" wp14:anchorId="3BA8B3E9" wp14:editId="3AB6F376">
                <wp:simplePos x="0" y="0"/>
                <wp:positionH relativeFrom="column">
                  <wp:posOffset>2221230</wp:posOffset>
                </wp:positionH>
                <wp:positionV relativeFrom="paragraph">
                  <wp:posOffset>31115</wp:posOffset>
                </wp:positionV>
                <wp:extent cx="3482340" cy="1404620"/>
                <wp:effectExtent l="0" t="0" r="381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404620"/>
                        </a:xfrm>
                        <a:prstGeom prst="rect">
                          <a:avLst/>
                        </a:prstGeom>
                        <a:solidFill>
                          <a:srgbClr val="FFFFFF"/>
                        </a:solidFill>
                        <a:ln w="9525">
                          <a:noFill/>
                          <a:miter lim="800000"/>
                          <a:headEnd/>
                          <a:tailEnd/>
                        </a:ln>
                      </wps:spPr>
                      <wps:txbx>
                        <w:txbxContent>
                          <w:p w14:paraId="7094C7AE" w14:textId="77777777" w:rsidR="00E9548A" w:rsidRPr="001E7965" w:rsidRDefault="00E9548A" w:rsidP="00C45417">
                            <w:pPr>
                              <w:jc w:val="center"/>
                            </w:pPr>
                            <w:r w:rsidRPr="001E7965">
                              <w:t>PODKARPACKI WOJEWÓDZKI INSPEKTOR</w:t>
                            </w:r>
                          </w:p>
                          <w:p w14:paraId="16BD50B4" w14:textId="77777777" w:rsidR="00E9548A" w:rsidRPr="001E7965" w:rsidRDefault="00E9548A" w:rsidP="00C45417">
                            <w:pPr>
                              <w:jc w:val="center"/>
                            </w:pPr>
                            <w:r w:rsidRPr="001E7965">
                              <w:t>INSPEKCJI HANDLOWEJ</w:t>
                            </w:r>
                          </w:p>
                          <w:p w14:paraId="77CDD1D8" w14:textId="77777777" w:rsidR="00E9548A" w:rsidRPr="001E7965" w:rsidRDefault="00E9548A" w:rsidP="00C45417">
                            <w:pPr>
                              <w:jc w:val="center"/>
                            </w:pPr>
                          </w:p>
                          <w:p w14:paraId="2DF83E1C" w14:textId="77777777" w:rsidR="00E9548A" w:rsidRDefault="00E9548A" w:rsidP="00C45417">
                            <w:pPr>
                              <w:jc w:val="center"/>
                            </w:pPr>
                          </w:p>
                          <w:p w14:paraId="27738EB7" w14:textId="77777777" w:rsidR="00E9548A" w:rsidRDefault="00E9548A" w:rsidP="00C45417">
                            <w:pPr>
                              <w:jc w:val="center"/>
                            </w:pPr>
                          </w:p>
                          <w:p w14:paraId="1736D474" w14:textId="77777777" w:rsidR="00E9548A" w:rsidRPr="001E7965" w:rsidRDefault="00E9548A" w:rsidP="00C45417">
                            <w:pPr>
                              <w:jc w:val="center"/>
                            </w:pPr>
                          </w:p>
                          <w:p w14:paraId="2D81350B" w14:textId="77777777" w:rsidR="00E9548A" w:rsidRPr="00C45417" w:rsidRDefault="00E9548A"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8B3E9" id="_x0000_s1029" type="#_x0000_t202" style="position:absolute;left:0;text-align:left;margin-left:174.9pt;margin-top:2.45pt;width:274.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XG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" stroked="f">
                <v:textbox style="mso-fit-shape-to-text:t">
                  <w:txbxContent>
                    <w:p w14:paraId="7094C7AE" w14:textId="77777777" w:rsidR="00E9548A" w:rsidRPr="001E7965" w:rsidRDefault="00E9548A" w:rsidP="00C45417">
                      <w:pPr>
                        <w:jc w:val="center"/>
                      </w:pPr>
                      <w:r w:rsidRPr="001E7965">
                        <w:t>PODKARPACKI WOJEWÓDZKI INSPEKTOR</w:t>
                      </w:r>
                    </w:p>
                    <w:p w14:paraId="16BD50B4" w14:textId="77777777" w:rsidR="00E9548A" w:rsidRPr="001E7965" w:rsidRDefault="00E9548A" w:rsidP="00C45417">
                      <w:pPr>
                        <w:jc w:val="center"/>
                      </w:pPr>
                      <w:r w:rsidRPr="001E7965">
                        <w:t>INSPEKCJI HANDLOWEJ</w:t>
                      </w:r>
                    </w:p>
                    <w:p w14:paraId="77CDD1D8" w14:textId="77777777" w:rsidR="00E9548A" w:rsidRPr="001E7965" w:rsidRDefault="00E9548A" w:rsidP="00C45417">
                      <w:pPr>
                        <w:jc w:val="center"/>
                      </w:pPr>
                    </w:p>
                    <w:p w14:paraId="2DF83E1C" w14:textId="77777777" w:rsidR="00E9548A" w:rsidRDefault="00E9548A" w:rsidP="00C45417">
                      <w:pPr>
                        <w:jc w:val="center"/>
                      </w:pPr>
                    </w:p>
                    <w:p w14:paraId="27738EB7" w14:textId="77777777" w:rsidR="00E9548A" w:rsidRDefault="00E9548A" w:rsidP="00C45417">
                      <w:pPr>
                        <w:jc w:val="center"/>
                      </w:pPr>
                    </w:p>
                    <w:p w14:paraId="1736D474" w14:textId="77777777" w:rsidR="00E9548A" w:rsidRPr="001E7965" w:rsidRDefault="00E9548A" w:rsidP="00C45417">
                      <w:pPr>
                        <w:jc w:val="center"/>
                      </w:pPr>
                    </w:p>
                    <w:p w14:paraId="2D81350B" w14:textId="77777777" w:rsidR="00E9548A" w:rsidRPr="00C45417" w:rsidRDefault="00E9548A" w:rsidP="00C45417">
                      <w:pPr>
                        <w:jc w:val="center"/>
                        <w:rPr>
                          <w:i/>
                          <w:iCs/>
                        </w:rPr>
                      </w:pPr>
                      <w:r w:rsidRPr="00C45417">
                        <w:rPr>
                          <w:i/>
                          <w:iCs/>
                        </w:rPr>
                        <w:t>Jerzy Szczepański</w:t>
                      </w:r>
                    </w:p>
                  </w:txbxContent>
                </v:textbox>
                <w10:wrap type="square"/>
              </v:shape>
            </w:pict>
          </mc:Fallback>
        </mc:AlternateContent>
      </w:r>
      <w:r w:rsidR="003D22D2" w:rsidRPr="00FF0B4E">
        <w:rPr>
          <w:bCs/>
          <w:szCs w:val="24"/>
          <w:lang w:eastAsia="zh-CN"/>
        </w:rPr>
        <w:t xml:space="preserve">1. </w:t>
      </w:r>
      <w:r w:rsidR="00514B34">
        <w:rPr>
          <w:bCs/>
          <w:szCs w:val="24"/>
        </w:rPr>
        <w:t>Adresat;</w:t>
      </w:r>
    </w:p>
    <w:p w14:paraId="733B4BBD" w14:textId="6D0FB6CE" w:rsidR="003D22D2" w:rsidRPr="00FF0B4E" w:rsidRDefault="003D22D2" w:rsidP="00D6290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Cs w:val="24"/>
        </w:rPr>
      </w:pPr>
      <w:r w:rsidRPr="00FF0B4E">
        <w:rPr>
          <w:color w:val="000000"/>
        </w:rPr>
        <w:t xml:space="preserve">2. Wydział BA; </w:t>
      </w:r>
    </w:p>
    <w:p w14:paraId="44D58AAB" w14:textId="67E97AEE" w:rsidR="003D22D2" w:rsidRDefault="003D22D2" w:rsidP="00D62902">
      <w:pPr>
        <w:tabs>
          <w:tab w:val="left" w:pos="708"/>
        </w:tabs>
        <w:suppressAutoHyphens/>
        <w:spacing w:line="276" w:lineRule="auto"/>
        <w:rPr>
          <w:color w:val="000000"/>
        </w:rPr>
      </w:pPr>
      <w:r w:rsidRPr="00FF0B4E">
        <w:rPr>
          <w:color w:val="000000"/>
        </w:rPr>
        <w:t>3. aa</w:t>
      </w:r>
      <w:r w:rsidR="00E9548A">
        <w:rPr>
          <w:color w:val="000000"/>
        </w:rPr>
        <w:t>.</w:t>
      </w:r>
      <w:r w:rsidRPr="00FF0B4E">
        <w:rPr>
          <w:color w:val="000000"/>
        </w:rPr>
        <w:t xml:space="preserve"> (DP/G.K.</w:t>
      </w:r>
      <w:r w:rsidR="00E9548A">
        <w:rPr>
          <w:color w:val="000000"/>
        </w:rPr>
        <w:t>, po-</w:t>
      </w:r>
      <w:proofErr w:type="spellStart"/>
      <w:r w:rsidR="00E9548A">
        <w:rPr>
          <w:color w:val="000000"/>
        </w:rPr>
        <w:t>m.o</w:t>
      </w:r>
      <w:proofErr w:type="spellEnd"/>
      <w:r w:rsidR="00E9548A">
        <w:rPr>
          <w:color w:val="000000"/>
        </w:rPr>
        <w:t>.</w:t>
      </w:r>
      <w:r w:rsidRPr="00FF0B4E">
        <w:rPr>
          <w:color w:val="000000"/>
        </w:rPr>
        <w:t>).</w:t>
      </w:r>
    </w:p>
    <w:p w14:paraId="3ADA38C4" w14:textId="0373CF94" w:rsidR="00E9548A" w:rsidRDefault="00E9548A" w:rsidP="00D62902">
      <w:pPr>
        <w:tabs>
          <w:tab w:val="left" w:pos="708"/>
        </w:tabs>
        <w:suppressAutoHyphens/>
        <w:spacing w:line="276" w:lineRule="auto"/>
        <w:rPr>
          <w:color w:val="000000"/>
        </w:rPr>
      </w:pPr>
    </w:p>
    <w:sectPr w:rsidR="00E9548A"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C0C6" w14:textId="77777777" w:rsidR="00F57947" w:rsidRDefault="00F57947" w:rsidP="0067717E">
      <w:r>
        <w:separator/>
      </w:r>
    </w:p>
  </w:endnote>
  <w:endnote w:type="continuationSeparator" w:id="0">
    <w:p w14:paraId="281403A8" w14:textId="77777777" w:rsidR="00F57947" w:rsidRDefault="00F57947"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8F2"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2E125E">
      <w:rPr>
        <w:noProof/>
        <w:sz w:val="20"/>
        <w:szCs w:val="16"/>
      </w:rPr>
      <w:t>9</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2E125E">
      <w:rPr>
        <w:noProof/>
        <w:sz w:val="20"/>
        <w:szCs w:val="16"/>
      </w:rPr>
      <w:t>9</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B942" w14:textId="77777777" w:rsidR="00F57947" w:rsidRDefault="00F57947" w:rsidP="0067717E">
      <w:r>
        <w:separator/>
      </w:r>
    </w:p>
  </w:footnote>
  <w:footnote w:type="continuationSeparator" w:id="0">
    <w:p w14:paraId="530E82EC" w14:textId="77777777" w:rsidR="00F57947" w:rsidRDefault="00F57947"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743219"/>
    <w:multiLevelType w:val="hybridMultilevel"/>
    <w:tmpl w:val="AF3AC11A"/>
    <w:lvl w:ilvl="0" w:tplc="58E263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EA84A27"/>
    <w:multiLevelType w:val="hybridMultilevel"/>
    <w:tmpl w:val="19F8902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8" w15:restartNumberingAfterBreak="0">
    <w:nsid w:val="4E8463B6"/>
    <w:multiLevelType w:val="hybridMultilevel"/>
    <w:tmpl w:val="34A6375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69184491">
    <w:abstractNumId w:val="12"/>
  </w:num>
  <w:num w:numId="2" w16cid:durableId="1080712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302591">
    <w:abstractNumId w:val="6"/>
  </w:num>
  <w:num w:numId="4" w16cid:durableId="601761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93694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9032204">
    <w:abstractNumId w:val="11"/>
  </w:num>
  <w:num w:numId="7" w16cid:durableId="1546872102">
    <w:abstractNumId w:val="9"/>
  </w:num>
  <w:num w:numId="8" w16cid:durableId="1658798688">
    <w:abstractNumId w:val="7"/>
  </w:num>
  <w:num w:numId="9" w16cid:durableId="1184593859">
    <w:abstractNumId w:val="6"/>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380133837">
    <w:abstractNumId w:val="9"/>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1014384923">
    <w:abstractNumId w:val="4"/>
  </w:num>
  <w:num w:numId="12" w16cid:durableId="578447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6471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388619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0288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485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028283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7186277">
    <w:abstractNumId w:val="1"/>
  </w:num>
  <w:num w:numId="19" w16cid:durableId="210534350">
    <w:abstractNumId w:val="0"/>
  </w:num>
  <w:num w:numId="20" w16cid:durableId="2032682856">
    <w:abstractNumId w:val="5"/>
  </w:num>
  <w:num w:numId="21" w16cid:durableId="464395202">
    <w:abstractNumId w:val="3"/>
  </w:num>
  <w:num w:numId="22" w16cid:durableId="1110246188">
    <w:abstractNumId w:val="8"/>
  </w:num>
  <w:num w:numId="23" w16cid:durableId="131001860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4214F"/>
    <w:rsid w:val="00043F5A"/>
    <w:rsid w:val="00050AB2"/>
    <w:rsid w:val="000525BC"/>
    <w:rsid w:val="000546EA"/>
    <w:rsid w:val="00057502"/>
    <w:rsid w:val="00057B5E"/>
    <w:rsid w:val="00064986"/>
    <w:rsid w:val="0007140D"/>
    <w:rsid w:val="00072978"/>
    <w:rsid w:val="00073307"/>
    <w:rsid w:val="00076E69"/>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B779E"/>
    <w:rsid w:val="000C01A0"/>
    <w:rsid w:val="000C2649"/>
    <w:rsid w:val="000D3382"/>
    <w:rsid w:val="000D37E4"/>
    <w:rsid w:val="000D5963"/>
    <w:rsid w:val="000D79A2"/>
    <w:rsid w:val="000E02E1"/>
    <w:rsid w:val="000E1D75"/>
    <w:rsid w:val="000F0F98"/>
    <w:rsid w:val="000F3384"/>
    <w:rsid w:val="000F66B3"/>
    <w:rsid w:val="000F72F6"/>
    <w:rsid w:val="000F7788"/>
    <w:rsid w:val="00101B0F"/>
    <w:rsid w:val="00107DDB"/>
    <w:rsid w:val="00112949"/>
    <w:rsid w:val="00112E21"/>
    <w:rsid w:val="001158B7"/>
    <w:rsid w:val="00116249"/>
    <w:rsid w:val="001175AB"/>
    <w:rsid w:val="0012135C"/>
    <w:rsid w:val="00122497"/>
    <w:rsid w:val="00134446"/>
    <w:rsid w:val="0013511C"/>
    <w:rsid w:val="00135C4D"/>
    <w:rsid w:val="00136D24"/>
    <w:rsid w:val="001373D0"/>
    <w:rsid w:val="00141794"/>
    <w:rsid w:val="00142E81"/>
    <w:rsid w:val="00143754"/>
    <w:rsid w:val="00146BAD"/>
    <w:rsid w:val="001475EA"/>
    <w:rsid w:val="00150666"/>
    <w:rsid w:val="0015453B"/>
    <w:rsid w:val="00155752"/>
    <w:rsid w:val="0015718F"/>
    <w:rsid w:val="00163491"/>
    <w:rsid w:val="001650E6"/>
    <w:rsid w:val="001657A4"/>
    <w:rsid w:val="00166AA6"/>
    <w:rsid w:val="001672F1"/>
    <w:rsid w:val="00172506"/>
    <w:rsid w:val="00172E65"/>
    <w:rsid w:val="00173FC8"/>
    <w:rsid w:val="00173FD6"/>
    <w:rsid w:val="0017489A"/>
    <w:rsid w:val="00180286"/>
    <w:rsid w:val="00181D89"/>
    <w:rsid w:val="00182959"/>
    <w:rsid w:val="0018617E"/>
    <w:rsid w:val="00193A1F"/>
    <w:rsid w:val="00196265"/>
    <w:rsid w:val="00196784"/>
    <w:rsid w:val="00197BD7"/>
    <w:rsid w:val="001A3859"/>
    <w:rsid w:val="001A789B"/>
    <w:rsid w:val="001A7FC8"/>
    <w:rsid w:val="001B033E"/>
    <w:rsid w:val="001B50B7"/>
    <w:rsid w:val="001B52BF"/>
    <w:rsid w:val="001C0A2E"/>
    <w:rsid w:val="001C1577"/>
    <w:rsid w:val="001C2615"/>
    <w:rsid w:val="001C2D56"/>
    <w:rsid w:val="001C4FDA"/>
    <w:rsid w:val="001C67CB"/>
    <w:rsid w:val="001D0C97"/>
    <w:rsid w:val="001D470F"/>
    <w:rsid w:val="001D544E"/>
    <w:rsid w:val="001E4D69"/>
    <w:rsid w:val="001E5EB8"/>
    <w:rsid w:val="001E7E1A"/>
    <w:rsid w:val="001F3E95"/>
    <w:rsid w:val="001F4D4D"/>
    <w:rsid w:val="001F6B74"/>
    <w:rsid w:val="001F7C05"/>
    <w:rsid w:val="00200A0A"/>
    <w:rsid w:val="00201D3E"/>
    <w:rsid w:val="00204046"/>
    <w:rsid w:val="0020486E"/>
    <w:rsid w:val="00207E01"/>
    <w:rsid w:val="00211DE4"/>
    <w:rsid w:val="00212C7A"/>
    <w:rsid w:val="0021320C"/>
    <w:rsid w:val="002155FE"/>
    <w:rsid w:val="00215AA5"/>
    <w:rsid w:val="00217F9E"/>
    <w:rsid w:val="00220667"/>
    <w:rsid w:val="00220FE0"/>
    <w:rsid w:val="00226214"/>
    <w:rsid w:val="002279C6"/>
    <w:rsid w:val="00230BE1"/>
    <w:rsid w:val="00231238"/>
    <w:rsid w:val="0023224A"/>
    <w:rsid w:val="0023227B"/>
    <w:rsid w:val="00232F4E"/>
    <w:rsid w:val="00233B70"/>
    <w:rsid w:val="00234972"/>
    <w:rsid w:val="002364D8"/>
    <w:rsid w:val="002412FE"/>
    <w:rsid w:val="00241D4C"/>
    <w:rsid w:val="00253091"/>
    <w:rsid w:val="0025365D"/>
    <w:rsid w:val="0025598D"/>
    <w:rsid w:val="002563C6"/>
    <w:rsid w:val="002607F3"/>
    <w:rsid w:val="00263849"/>
    <w:rsid w:val="002651C1"/>
    <w:rsid w:val="002701A4"/>
    <w:rsid w:val="0027356D"/>
    <w:rsid w:val="00283D2E"/>
    <w:rsid w:val="002868FA"/>
    <w:rsid w:val="002903E2"/>
    <w:rsid w:val="00291136"/>
    <w:rsid w:val="002927A3"/>
    <w:rsid w:val="00293A5C"/>
    <w:rsid w:val="002951A6"/>
    <w:rsid w:val="0029726F"/>
    <w:rsid w:val="002A1D4F"/>
    <w:rsid w:val="002A23B5"/>
    <w:rsid w:val="002A2635"/>
    <w:rsid w:val="002A2E08"/>
    <w:rsid w:val="002A2E31"/>
    <w:rsid w:val="002A6CD4"/>
    <w:rsid w:val="002A6CDF"/>
    <w:rsid w:val="002A734A"/>
    <w:rsid w:val="002B28CD"/>
    <w:rsid w:val="002B5405"/>
    <w:rsid w:val="002C538D"/>
    <w:rsid w:val="002C78A8"/>
    <w:rsid w:val="002D3DFA"/>
    <w:rsid w:val="002D499F"/>
    <w:rsid w:val="002D4DDE"/>
    <w:rsid w:val="002D60A3"/>
    <w:rsid w:val="002E125E"/>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1A"/>
    <w:rsid w:val="00325CDB"/>
    <w:rsid w:val="003266B6"/>
    <w:rsid w:val="00326ECF"/>
    <w:rsid w:val="00335B5C"/>
    <w:rsid w:val="00337B6F"/>
    <w:rsid w:val="0034179C"/>
    <w:rsid w:val="003430EA"/>
    <w:rsid w:val="00343CB1"/>
    <w:rsid w:val="00345510"/>
    <w:rsid w:val="00345AA4"/>
    <w:rsid w:val="00350B7B"/>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63F1"/>
    <w:rsid w:val="00393C5C"/>
    <w:rsid w:val="003A3AB5"/>
    <w:rsid w:val="003A7F71"/>
    <w:rsid w:val="003B0FD1"/>
    <w:rsid w:val="003B1031"/>
    <w:rsid w:val="003B12E1"/>
    <w:rsid w:val="003B355B"/>
    <w:rsid w:val="003B49FC"/>
    <w:rsid w:val="003C0B93"/>
    <w:rsid w:val="003C35D2"/>
    <w:rsid w:val="003C40E1"/>
    <w:rsid w:val="003C70B7"/>
    <w:rsid w:val="003C7259"/>
    <w:rsid w:val="003D0AED"/>
    <w:rsid w:val="003D22D2"/>
    <w:rsid w:val="003D32A9"/>
    <w:rsid w:val="003D53E3"/>
    <w:rsid w:val="003E126F"/>
    <w:rsid w:val="003E2614"/>
    <w:rsid w:val="003E2F79"/>
    <w:rsid w:val="003E5E54"/>
    <w:rsid w:val="003E5EBF"/>
    <w:rsid w:val="003F1BC5"/>
    <w:rsid w:val="0040164B"/>
    <w:rsid w:val="00407628"/>
    <w:rsid w:val="004076DD"/>
    <w:rsid w:val="004079EB"/>
    <w:rsid w:val="00412913"/>
    <w:rsid w:val="004142CF"/>
    <w:rsid w:val="00415CB0"/>
    <w:rsid w:val="004166B8"/>
    <w:rsid w:val="00423742"/>
    <w:rsid w:val="00426338"/>
    <w:rsid w:val="004263C5"/>
    <w:rsid w:val="00431C22"/>
    <w:rsid w:val="00432204"/>
    <w:rsid w:val="00432CD6"/>
    <w:rsid w:val="0044061C"/>
    <w:rsid w:val="00443111"/>
    <w:rsid w:val="0044767E"/>
    <w:rsid w:val="00447F7B"/>
    <w:rsid w:val="00450020"/>
    <w:rsid w:val="00452093"/>
    <w:rsid w:val="00453206"/>
    <w:rsid w:val="00454E41"/>
    <w:rsid w:val="00455AFD"/>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979B9"/>
    <w:rsid w:val="004A041B"/>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0FE"/>
    <w:rsid w:val="004F7AB8"/>
    <w:rsid w:val="00501964"/>
    <w:rsid w:val="005031C5"/>
    <w:rsid w:val="00513753"/>
    <w:rsid w:val="00514B34"/>
    <w:rsid w:val="005174DF"/>
    <w:rsid w:val="00525410"/>
    <w:rsid w:val="00527914"/>
    <w:rsid w:val="00545FB8"/>
    <w:rsid w:val="00553A2E"/>
    <w:rsid w:val="00554D71"/>
    <w:rsid w:val="005559CE"/>
    <w:rsid w:val="00560E68"/>
    <w:rsid w:val="00563E3F"/>
    <w:rsid w:val="00565F7C"/>
    <w:rsid w:val="00581A07"/>
    <w:rsid w:val="00585901"/>
    <w:rsid w:val="00586129"/>
    <w:rsid w:val="00586244"/>
    <w:rsid w:val="005862F2"/>
    <w:rsid w:val="00586C69"/>
    <w:rsid w:val="0058739B"/>
    <w:rsid w:val="00590CF6"/>
    <w:rsid w:val="0059567A"/>
    <w:rsid w:val="00597D03"/>
    <w:rsid w:val="00597DB2"/>
    <w:rsid w:val="005A3C05"/>
    <w:rsid w:val="005A6C9F"/>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11D62"/>
    <w:rsid w:val="0061203E"/>
    <w:rsid w:val="006128D3"/>
    <w:rsid w:val="0062409E"/>
    <w:rsid w:val="0062507C"/>
    <w:rsid w:val="0062678C"/>
    <w:rsid w:val="00630A45"/>
    <w:rsid w:val="00631A67"/>
    <w:rsid w:val="006337EC"/>
    <w:rsid w:val="00633A09"/>
    <w:rsid w:val="00634EBB"/>
    <w:rsid w:val="00641AC8"/>
    <w:rsid w:val="00647A57"/>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A739A"/>
    <w:rsid w:val="006B0486"/>
    <w:rsid w:val="006B064D"/>
    <w:rsid w:val="006B223D"/>
    <w:rsid w:val="006B3681"/>
    <w:rsid w:val="006B40EA"/>
    <w:rsid w:val="006B43E3"/>
    <w:rsid w:val="006B64C1"/>
    <w:rsid w:val="006C2E72"/>
    <w:rsid w:val="006C68B7"/>
    <w:rsid w:val="006E0C78"/>
    <w:rsid w:val="006E393A"/>
    <w:rsid w:val="006E3F55"/>
    <w:rsid w:val="006E5351"/>
    <w:rsid w:val="006E6E3A"/>
    <w:rsid w:val="006E75AC"/>
    <w:rsid w:val="006E75BF"/>
    <w:rsid w:val="006F0580"/>
    <w:rsid w:val="006F414A"/>
    <w:rsid w:val="006F45C4"/>
    <w:rsid w:val="007103EA"/>
    <w:rsid w:val="007108FA"/>
    <w:rsid w:val="00710A56"/>
    <w:rsid w:val="00711C9B"/>
    <w:rsid w:val="007156E7"/>
    <w:rsid w:val="00716AE2"/>
    <w:rsid w:val="00721006"/>
    <w:rsid w:val="007211DE"/>
    <w:rsid w:val="0073031B"/>
    <w:rsid w:val="007308B4"/>
    <w:rsid w:val="00740761"/>
    <w:rsid w:val="007530C8"/>
    <w:rsid w:val="007534D1"/>
    <w:rsid w:val="0075431A"/>
    <w:rsid w:val="00756A00"/>
    <w:rsid w:val="00760711"/>
    <w:rsid w:val="00761230"/>
    <w:rsid w:val="007662C7"/>
    <w:rsid w:val="00767829"/>
    <w:rsid w:val="007702E7"/>
    <w:rsid w:val="007712C0"/>
    <w:rsid w:val="0078299E"/>
    <w:rsid w:val="00784864"/>
    <w:rsid w:val="0079125B"/>
    <w:rsid w:val="007967CF"/>
    <w:rsid w:val="007A1CE7"/>
    <w:rsid w:val="007A63CB"/>
    <w:rsid w:val="007B0196"/>
    <w:rsid w:val="007B0384"/>
    <w:rsid w:val="007B257B"/>
    <w:rsid w:val="007B2DC6"/>
    <w:rsid w:val="007B34BF"/>
    <w:rsid w:val="007C0D2B"/>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801593"/>
    <w:rsid w:val="0080403F"/>
    <w:rsid w:val="0080619A"/>
    <w:rsid w:val="00812A99"/>
    <w:rsid w:val="008137E7"/>
    <w:rsid w:val="00817042"/>
    <w:rsid w:val="008206DB"/>
    <w:rsid w:val="00825D2E"/>
    <w:rsid w:val="00827AD7"/>
    <w:rsid w:val="0083308B"/>
    <w:rsid w:val="00837765"/>
    <w:rsid w:val="00837BFF"/>
    <w:rsid w:val="0084106B"/>
    <w:rsid w:val="008458CB"/>
    <w:rsid w:val="00852453"/>
    <w:rsid w:val="00853132"/>
    <w:rsid w:val="00855BAA"/>
    <w:rsid w:val="008578A2"/>
    <w:rsid w:val="00857BC8"/>
    <w:rsid w:val="008631B9"/>
    <w:rsid w:val="008662EF"/>
    <w:rsid w:val="00867FA4"/>
    <w:rsid w:val="008709D4"/>
    <w:rsid w:val="00870F48"/>
    <w:rsid w:val="008741A4"/>
    <w:rsid w:val="008764E1"/>
    <w:rsid w:val="008822D5"/>
    <w:rsid w:val="0088230B"/>
    <w:rsid w:val="00884759"/>
    <w:rsid w:val="00885AFD"/>
    <w:rsid w:val="00894F45"/>
    <w:rsid w:val="00896D33"/>
    <w:rsid w:val="008975BA"/>
    <w:rsid w:val="008A2DED"/>
    <w:rsid w:val="008A6544"/>
    <w:rsid w:val="008B1076"/>
    <w:rsid w:val="008B63B4"/>
    <w:rsid w:val="008C0F6C"/>
    <w:rsid w:val="008C50CB"/>
    <w:rsid w:val="008C6E5E"/>
    <w:rsid w:val="008D0CCF"/>
    <w:rsid w:val="008D0FCF"/>
    <w:rsid w:val="008E2947"/>
    <w:rsid w:val="008E3D0B"/>
    <w:rsid w:val="008E67E6"/>
    <w:rsid w:val="008E6F43"/>
    <w:rsid w:val="008E6F6D"/>
    <w:rsid w:val="008F4E36"/>
    <w:rsid w:val="008F50DA"/>
    <w:rsid w:val="008F79EA"/>
    <w:rsid w:val="00902D41"/>
    <w:rsid w:val="009145B3"/>
    <w:rsid w:val="0091592C"/>
    <w:rsid w:val="00920332"/>
    <w:rsid w:val="00921E15"/>
    <w:rsid w:val="00923536"/>
    <w:rsid w:val="00925461"/>
    <w:rsid w:val="00927BD7"/>
    <w:rsid w:val="00930086"/>
    <w:rsid w:val="00933ECD"/>
    <w:rsid w:val="00935092"/>
    <w:rsid w:val="009403A0"/>
    <w:rsid w:val="009519F9"/>
    <w:rsid w:val="00953E42"/>
    <w:rsid w:val="00955A3F"/>
    <w:rsid w:val="00970FE5"/>
    <w:rsid w:val="00983242"/>
    <w:rsid w:val="00987484"/>
    <w:rsid w:val="00987F60"/>
    <w:rsid w:val="00992124"/>
    <w:rsid w:val="0099294C"/>
    <w:rsid w:val="009951B0"/>
    <w:rsid w:val="00996635"/>
    <w:rsid w:val="00996F0F"/>
    <w:rsid w:val="009971D3"/>
    <w:rsid w:val="00997724"/>
    <w:rsid w:val="009A3946"/>
    <w:rsid w:val="009A51DB"/>
    <w:rsid w:val="009A66D1"/>
    <w:rsid w:val="009A6FBD"/>
    <w:rsid w:val="009B0F00"/>
    <w:rsid w:val="009B102D"/>
    <w:rsid w:val="009B3FB5"/>
    <w:rsid w:val="009B7CB9"/>
    <w:rsid w:val="009D2FBD"/>
    <w:rsid w:val="009D3F64"/>
    <w:rsid w:val="009D52BD"/>
    <w:rsid w:val="009E2834"/>
    <w:rsid w:val="009E2FBB"/>
    <w:rsid w:val="009E3257"/>
    <w:rsid w:val="009E3712"/>
    <w:rsid w:val="009E53CB"/>
    <w:rsid w:val="009E6BDE"/>
    <w:rsid w:val="009F0AEE"/>
    <w:rsid w:val="009F0F21"/>
    <w:rsid w:val="009F25B0"/>
    <w:rsid w:val="009F46B4"/>
    <w:rsid w:val="00A018F2"/>
    <w:rsid w:val="00A03619"/>
    <w:rsid w:val="00A04185"/>
    <w:rsid w:val="00A0563D"/>
    <w:rsid w:val="00A204C3"/>
    <w:rsid w:val="00A212EC"/>
    <w:rsid w:val="00A219E1"/>
    <w:rsid w:val="00A2241A"/>
    <w:rsid w:val="00A22D81"/>
    <w:rsid w:val="00A310E7"/>
    <w:rsid w:val="00A31C82"/>
    <w:rsid w:val="00A3368B"/>
    <w:rsid w:val="00A33BD8"/>
    <w:rsid w:val="00A3472E"/>
    <w:rsid w:val="00A3501B"/>
    <w:rsid w:val="00A430FC"/>
    <w:rsid w:val="00A47BB1"/>
    <w:rsid w:val="00A51E56"/>
    <w:rsid w:val="00A54648"/>
    <w:rsid w:val="00A56738"/>
    <w:rsid w:val="00A61003"/>
    <w:rsid w:val="00A6160F"/>
    <w:rsid w:val="00A61B7A"/>
    <w:rsid w:val="00A646DB"/>
    <w:rsid w:val="00A64909"/>
    <w:rsid w:val="00A6573C"/>
    <w:rsid w:val="00A67472"/>
    <w:rsid w:val="00A71528"/>
    <w:rsid w:val="00A72F98"/>
    <w:rsid w:val="00A7481A"/>
    <w:rsid w:val="00A77037"/>
    <w:rsid w:val="00A77BD7"/>
    <w:rsid w:val="00A814F4"/>
    <w:rsid w:val="00A859B3"/>
    <w:rsid w:val="00A85BDB"/>
    <w:rsid w:val="00A86238"/>
    <w:rsid w:val="00A862E5"/>
    <w:rsid w:val="00A90B2A"/>
    <w:rsid w:val="00A9186A"/>
    <w:rsid w:val="00AA43CE"/>
    <w:rsid w:val="00AB00B9"/>
    <w:rsid w:val="00AB1352"/>
    <w:rsid w:val="00AB3C53"/>
    <w:rsid w:val="00AB427B"/>
    <w:rsid w:val="00AB5A58"/>
    <w:rsid w:val="00AC0A04"/>
    <w:rsid w:val="00AC11F2"/>
    <w:rsid w:val="00AC3C79"/>
    <w:rsid w:val="00AC3E55"/>
    <w:rsid w:val="00AC4226"/>
    <w:rsid w:val="00AD3027"/>
    <w:rsid w:val="00AD4A69"/>
    <w:rsid w:val="00AD641B"/>
    <w:rsid w:val="00AD778A"/>
    <w:rsid w:val="00B02CDB"/>
    <w:rsid w:val="00B031F7"/>
    <w:rsid w:val="00B0325A"/>
    <w:rsid w:val="00B047BF"/>
    <w:rsid w:val="00B05498"/>
    <w:rsid w:val="00B11263"/>
    <w:rsid w:val="00B1280A"/>
    <w:rsid w:val="00B1676D"/>
    <w:rsid w:val="00B2245B"/>
    <w:rsid w:val="00B22AF8"/>
    <w:rsid w:val="00B25E7E"/>
    <w:rsid w:val="00B342D8"/>
    <w:rsid w:val="00B363EA"/>
    <w:rsid w:val="00B411D5"/>
    <w:rsid w:val="00B434FB"/>
    <w:rsid w:val="00B47E12"/>
    <w:rsid w:val="00B569EC"/>
    <w:rsid w:val="00B61EB2"/>
    <w:rsid w:val="00B63125"/>
    <w:rsid w:val="00B65A5D"/>
    <w:rsid w:val="00B702DF"/>
    <w:rsid w:val="00B7067F"/>
    <w:rsid w:val="00B74515"/>
    <w:rsid w:val="00B752E9"/>
    <w:rsid w:val="00B76F84"/>
    <w:rsid w:val="00B83BC5"/>
    <w:rsid w:val="00B86323"/>
    <w:rsid w:val="00B86A3C"/>
    <w:rsid w:val="00B92AEB"/>
    <w:rsid w:val="00B92CD8"/>
    <w:rsid w:val="00B93CD0"/>
    <w:rsid w:val="00B93CD7"/>
    <w:rsid w:val="00B97993"/>
    <w:rsid w:val="00BA0CFA"/>
    <w:rsid w:val="00BA580B"/>
    <w:rsid w:val="00BB1847"/>
    <w:rsid w:val="00BB3FA0"/>
    <w:rsid w:val="00BC34DB"/>
    <w:rsid w:val="00BC37B5"/>
    <w:rsid w:val="00BC4F83"/>
    <w:rsid w:val="00BD3D55"/>
    <w:rsid w:val="00BD526B"/>
    <w:rsid w:val="00BD5EDB"/>
    <w:rsid w:val="00BD62BE"/>
    <w:rsid w:val="00BD64A0"/>
    <w:rsid w:val="00BD707C"/>
    <w:rsid w:val="00BE1AEE"/>
    <w:rsid w:val="00BE7273"/>
    <w:rsid w:val="00C036EB"/>
    <w:rsid w:val="00C03E92"/>
    <w:rsid w:val="00C04924"/>
    <w:rsid w:val="00C06459"/>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72B4"/>
    <w:rsid w:val="00C505E0"/>
    <w:rsid w:val="00C506F5"/>
    <w:rsid w:val="00C52D15"/>
    <w:rsid w:val="00C53930"/>
    <w:rsid w:val="00C53D54"/>
    <w:rsid w:val="00C56F47"/>
    <w:rsid w:val="00C61B6A"/>
    <w:rsid w:val="00C62916"/>
    <w:rsid w:val="00C63F77"/>
    <w:rsid w:val="00C65F71"/>
    <w:rsid w:val="00C6790E"/>
    <w:rsid w:val="00C70BA4"/>
    <w:rsid w:val="00C73D00"/>
    <w:rsid w:val="00C74BF3"/>
    <w:rsid w:val="00C7522D"/>
    <w:rsid w:val="00C818B2"/>
    <w:rsid w:val="00C87326"/>
    <w:rsid w:val="00C92283"/>
    <w:rsid w:val="00C93662"/>
    <w:rsid w:val="00C93A57"/>
    <w:rsid w:val="00CA1A8D"/>
    <w:rsid w:val="00CA37B8"/>
    <w:rsid w:val="00CA410E"/>
    <w:rsid w:val="00CA4C9A"/>
    <w:rsid w:val="00CA4F38"/>
    <w:rsid w:val="00CA70F5"/>
    <w:rsid w:val="00CB689B"/>
    <w:rsid w:val="00CC096A"/>
    <w:rsid w:val="00CC3BE9"/>
    <w:rsid w:val="00CC54D5"/>
    <w:rsid w:val="00CD29D8"/>
    <w:rsid w:val="00CD2A6D"/>
    <w:rsid w:val="00CD7E8C"/>
    <w:rsid w:val="00CE0F7B"/>
    <w:rsid w:val="00CE1627"/>
    <w:rsid w:val="00CE27D3"/>
    <w:rsid w:val="00CE75FB"/>
    <w:rsid w:val="00CE7BB1"/>
    <w:rsid w:val="00CF163E"/>
    <w:rsid w:val="00CF1C1F"/>
    <w:rsid w:val="00CF3103"/>
    <w:rsid w:val="00CF346A"/>
    <w:rsid w:val="00D02278"/>
    <w:rsid w:val="00D027FA"/>
    <w:rsid w:val="00D05A53"/>
    <w:rsid w:val="00D05EAF"/>
    <w:rsid w:val="00D15AA0"/>
    <w:rsid w:val="00D202E6"/>
    <w:rsid w:val="00D22F47"/>
    <w:rsid w:val="00D300B6"/>
    <w:rsid w:val="00D30450"/>
    <w:rsid w:val="00D31CE4"/>
    <w:rsid w:val="00D324DE"/>
    <w:rsid w:val="00D34512"/>
    <w:rsid w:val="00D4578C"/>
    <w:rsid w:val="00D4715A"/>
    <w:rsid w:val="00D51EA1"/>
    <w:rsid w:val="00D54476"/>
    <w:rsid w:val="00D575AD"/>
    <w:rsid w:val="00D617CF"/>
    <w:rsid w:val="00D62902"/>
    <w:rsid w:val="00D65471"/>
    <w:rsid w:val="00D66BCA"/>
    <w:rsid w:val="00D815C1"/>
    <w:rsid w:val="00D8223F"/>
    <w:rsid w:val="00D84079"/>
    <w:rsid w:val="00D873DA"/>
    <w:rsid w:val="00D921F1"/>
    <w:rsid w:val="00D934C0"/>
    <w:rsid w:val="00D94A64"/>
    <w:rsid w:val="00D952B2"/>
    <w:rsid w:val="00D95817"/>
    <w:rsid w:val="00D971C7"/>
    <w:rsid w:val="00DA1274"/>
    <w:rsid w:val="00DA4970"/>
    <w:rsid w:val="00DA532D"/>
    <w:rsid w:val="00DA5A4F"/>
    <w:rsid w:val="00DB0913"/>
    <w:rsid w:val="00DB55B8"/>
    <w:rsid w:val="00DB68A4"/>
    <w:rsid w:val="00DC1221"/>
    <w:rsid w:val="00DC2DF7"/>
    <w:rsid w:val="00DC3F53"/>
    <w:rsid w:val="00DC7568"/>
    <w:rsid w:val="00DD0ABE"/>
    <w:rsid w:val="00DD1179"/>
    <w:rsid w:val="00DD1838"/>
    <w:rsid w:val="00DD2DC4"/>
    <w:rsid w:val="00DD5252"/>
    <w:rsid w:val="00DD5727"/>
    <w:rsid w:val="00DE2CCA"/>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2204E"/>
    <w:rsid w:val="00E23F6B"/>
    <w:rsid w:val="00E24B45"/>
    <w:rsid w:val="00E25DA2"/>
    <w:rsid w:val="00E336BE"/>
    <w:rsid w:val="00E33F58"/>
    <w:rsid w:val="00E436E6"/>
    <w:rsid w:val="00E46F3C"/>
    <w:rsid w:val="00E515D1"/>
    <w:rsid w:val="00E52C94"/>
    <w:rsid w:val="00E558E7"/>
    <w:rsid w:val="00E61C89"/>
    <w:rsid w:val="00E62C0B"/>
    <w:rsid w:val="00E65B3A"/>
    <w:rsid w:val="00E7228F"/>
    <w:rsid w:val="00E74632"/>
    <w:rsid w:val="00E74EA7"/>
    <w:rsid w:val="00E82C85"/>
    <w:rsid w:val="00E83744"/>
    <w:rsid w:val="00E8509B"/>
    <w:rsid w:val="00E936E3"/>
    <w:rsid w:val="00E9526B"/>
    <w:rsid w:val="00E9548A"/>
    <w:rsid w:val="00EA018F"/>
    <w:rsid w:val="00EA0AAD"/>
    <w:rsid w:val="00EA280D"/>
    <w:rsid w:val="00EA5824"/>
    <w:rsid w:val="00EA5B73"/>
    <w:rsid w:val="00EA6098"/>
    <w:rsid w:val="00EB3418"/>
    <w:rsid w:val="00EB7D11"/>
    <w:rsid w:val="00EC0C5A"/>
    <w:rsid w:val="00EC237F"/>
    <w:rsid w:val="00EC4D53"/>
    <w:rsid w:val="00ED251B"/>
    <w:rsid w:val="00ED366E"/>
    <w:rsid w:val="00ED3752"/>
    <w:rsid w:val="00ED46F8"/>
    <w:rsid w:val="00ED699A"/>
    <w:rsid w:val="00EE14FB"/>
    <w:rsid w:val="00EE1998"/>
    <w:rsid w:val="00EE352F"/>
    <w:rsid w:val="00EE633C"/>
    <w:rsid w:val="00EF2262"/>
    <w:rsid w:val="00EF7730"/>
    <w:rsid w:val="00F0012D"/>
    <w:rsid w:val="00F0270D"/>
    <w:rsid w:val="00F05E6B"/>
    <w:rsid w:val="00F05EF3"/>
    <w:rsid w:val="00F05F36"/>
    <w:rsid w:val="00F11196"/>
    <w:rsid w:val="00F111D4"/>
    <w:rsid w:val="00F1254E"/>
    <w:rsid w:val="00F12A7F"/>
    <w:rsid w:val="00F137B8"/>
    <w:rsid w:val="00F17E4D"/>
    <w:rsid w:val="00F207C0"/>
    <w:rsid w:val="00F213C4"/>
    <w:rsid w:val="00F21F9F"/>
    <w:rsid w:val="00F2230C"/>
    <w:rsid w:val="00F22548"/>
    <w:rsid w:val="00F23B67"/>
    <w:rsid w:val="00F23C9B"/>
    <w:rsid w:val="00F23CB3"/>
    <w:rsid w:val="00F24A24"/>
    <w:rsid w:val="00F27B99"/>
    <w:rsid w:val="00F32755"/>
    <w:rsid w:val="00F44617"/>
    <w:rsid w:val="00F44B48"/>
    <w:rsid w:val="00F44B85"/>
    <w:rsid w:val="00F46849"/>
    <w:rsid w:val="00F51D15"/>
    <w:rsid w:val="00F520BD"/>
    <w:rsid w:val="00F57947"/>
    <w:rsid w:val="00F61971"/>
    <w:rsid w:val="00F63BC1"/>
    <w:rsid w:val="00F63BE9"/>
    <w:rsid w:val="00F70829"/>
    <w:rsid w:val="00F70F5A"/>
    <w:rsid w:val="00F71270"/>
    <w:rsid w:val="00F761A0"/>
    <w:rsid w:val="00F76BB8"/>
    <w:rsid w:val="00F8270F"/>
    <w:rsid w:val="00F833F5"/>
    <w:rsid w:val="00F90B33"/>
    <w:rsid w:val="00F90FEC"/>
    <w:rsid w:val="00F9303A"/>
    <w:rsid w:val="00F9397D"/>
    <w:rsid w:val="00FA42EB"/>
    <w:rsid w:val="00FB22E6"/>
    <w:rsid w:val="00FB57B5"/>
    <w:rsid w:val="00FB5E79"/>
    <w:rsid w:val="00FC75BA"/>
    <w:rsid w:val="00FD0634"/>
    <w:rsid w:val="00FD6E32"/>
    <w:rsid w:val="00FE079D"/>
    <w:rsid w:val="00FE0B19"/>
    <w:rsid w:val="00FE5DE1"/>
    <w:rsid w:val="00FE673A"/>
    <w:rsid w:val="00FE791D"/>
    <w:rsid w:val="00FF0B4E"/>
    <w:rsid w:val="00FF7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chartTrackingRefBased/>
  <w15:docId w15:val="{B06318B4-D9AC-4267-88D1-D2C0C6F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39DE2-7F0E-4315-B397-1287BD4E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4149</Words>
  <Characters>24897</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DP.8361.35.2023 z 7.07.2023 r. - Zdzisław Pajączek – Handel i Usługi, Sklep Wielobranżowy - ceny</vt:lpstr>
    </vt:vector>
  </TitlesOfParts>
  <Company>PIH</Company>
  <LinksUpToDate>false</LinksUpToDate>
  <CharactersWithSpaces>28989</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DP.8361.35.2023 z 7.07.2023 r. - Zdzisław Pajączek – Handel i Usługi, Sklep Wielobranżowy - ceny</dc:title>
  <dc:subject/>
  <dc:creator>PWIIH</dc:creator>
  <cp:keywords>deczyja ceny</cp:keywords>
  <cp:lastModifiedBy>Marcin Ożóg</cp:lastModifiedBy>
  <cp:revision>3</cp:revision>
  <cp:lastPrinted>2023-04-18T07:03:00Z</cp:lastPrinted>
  <dcterms:created xsi:type="dcterms:W3CDTF">2023-12-04T12:32:00Z</dcterms:created>
  <dcterms:modified xsi:type="dcterms:W3CDTF">2023-12-06T13:18:00Z</dcterms:modified>
</cp:coreProperties>
</file>