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028CF" w14:textId="77777777" w:rsidR="00431C22" w:rsidRDefault="00431C22" w:rsidP="00431C22">
      <w:pPr>
        <w:tabs>
          <w:tab w:val="right" w:pos="8789"/>
        </w:tabs>
        <w:suppressAutoHyphens/>
        <w:rPr>
          <w:color w:val="000000"/>
          <w:szCs w:val="24"/>
          <w:lang w:eastAsia="zh-CN"/>
        </w:rPr>
      </w:pPr>
    </w:p>
    <w:p w14:paraId="4CEA50A2" w14:textId="77777777" w:rsidR="00EE352F" w:rsidRDefault="00EE352F" w:rsidP="00EE352F">
      <w:pPr>
        <w:tabs>
          <w:tab w:val="right" w:pos="8789"/>
        </w:tabs>
        <w:suppressAutoHyphens/>
        <w:rPr>
          <w:color w:val="000000"/>
          <w:szCs w:val="24"/>
          <w:lang w:eastAsia="zh-CN"/>
        </w:rPr>
      </w:pPr>
    </w:p>
    <w:p w14:paraId="542442F9" w14:textId="77777777" w:rsidR="00EE352F" w:rsidRDefault="00EE352F" w:rsidP="00EE352F">
      <w:pPr>
        <w:tabs>
          <w:tab w:val="right" w:pos="8789"/>
        </w:tabs>
        <w:suppressAutoHyphens/>
        <w:rPr>
          <w:color w:val="000000"/>
          <w:szCs w:val="24"/>
          <w:lang w:eastAsia="zh-CN"/>
        </w:rPr>
      </w:pPr>
    </w:p>
    <w:p w14:paraId="538BE888" w14:textId="6225B029" w:rsidR="00EE352F" w:rsidRPr="00500C85" w:rsidRDefault="00A54648" w:rsidP="00500C85">
      <w:pPr>
        <w:jc w:val="right"/>
      </w:pPr>
      <w:r>
        <w:rPr>
          <w:noProof/>
        </w:rPr>
        <mc:AlternateContent>
          <mc:Choice Requires="wps">
            <w:drawing>
              <wp:anchor distT="45720" distB="45720" distL="114300" distR="114300" simplePos="0" relativeHeight="251658240" behindDoc="0" locked="1" layoutInCell="1" allowOverlap="1" wp14:anchorId="31FACF70" wp14:editId="7D505809">
                <wp:simplePos x="0" y="0"/>
                <wp:positionH relativeFrom="column">
                  <wp:posOffset>14605</wp:posOffset>
                </wp:positionH>
                <wp:positionV relativeFrom="page">
                  <wp:posOffset>1835150</wp:posOffset>
                </wp:positionV>
                <wp:extent cx="1590675" cy="441960"/>
                <wp:effectExtent l="0" t="0" r="0" b="0"/>
                <wp:wrapSquare wrapText="bothSides"/>
                <wp:docPr id="1580730528"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2B4EA435" w14:textId="51F18C10" w:rsidR="00EE352F" w:rsidRPr="000966B7" w:rsidRDefault="00EA0AAD" w:rsidP="00EE352F">
                            <w:pPr>
                              <w:rPr>
                                <w:szCs w:val="24"/>
                              </w:rPr>
                            </w:pPr>
                            <w:r>
                              <w:rPr>
                                <w:szCs w:val="24"/>
                              </w:rPr>
                              <w:t>DP.8361.2</w:t>
                            </w:r>
                            <w:r w:rsidR="00615EF3">
                              <w:rPr>
                                <w:szCs w:val="24"/>
                              </w:rPr>
                              <w:t>5</w:t>
                            </w:r>
                            <w:r>
                              <w:rPr>
                                <w:szCs w:val="24"/>
                              </w:rPr>
                              <w:t>.2023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1FACF70" id="_x0000_t202" coordsize="21600,21600" o:spt="202" path="m,l,21600r21600,l21600,xe">
                <v:stroke joinstyle="miter"/>
                <v:path gradientshapeok="t" o:connecttype="rect"/>
              </v:shapetype>
              <v:shape id="Pole tekstowe 3" o:spid="_x0000_s1026" type="#_x0000_t202" style="position:absolute;left:0;text-align:left;margin-left:1.15pt;margin-top:144.5pt;width:125.25pt;height:34.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2B4EA435" w14:textId="51F18C10" w:rsidR="00EE352F" w:rsidRPr="000966B7" w:rsidRDefault="00EA0AAD" w:rsidP="00EE352F">
                      <w:pPr>
                        <w:rPr>
                          <w:szCs w:val="24"/>
                        </w:rPr>
                      </w:pPr>
                      <w:r>
                        <w:rPr>
                          <w:szCs w:val="24"/>
                        </w:rPr>
                        <w:t>DP.8361.2</w:t>
                      </w:r>
                      <w:r w:rsidR="00615EF3">
                        <w:rPr>
                          <w:szCs w:val="24"/>
                        </w:rPr>
                        <w:t>5</w:t>
                      </w:r>
                      <w:r>
                        <w:rPr>
                          <w:szCs w:val="24"/>
                        </w:rPr>
                        <w:t>.2023</w:t>
                      </w: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7DF4B6A7" wp14:editId="78397D6A">
                <wp:simplePos x="0" y="0"/>
                <wp:positionH relativeFrom="column">
                  <wp:posOffset>3395980</wp:posOffset>
                </wp:positionH>
                <wp:positionV relativeFrom="page">
                  <wp:posOffset>895350</wp:posOffset>
                </wp:positionV>
                <wp:extent cx="2609850" cy="266700"/>
                <wp:effectExtent l="0" t="0" r="0" b="0"/>
                <wp:wrapSquare wrapText="bothSides"/>
                <wp:docPr id="58625987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6EA2264B" w14:textId="2D90BF83"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71078C">
                              <w:rPr>
                                <w:szCs w:val="24"/>
                              </w:rPr>
                              <w:t>1</w:t>
                            </w:r>
                            <w:r w:rsidR="00FB7E9C">
                              <w:rPr>
                                <w:szCs w:val="24"/>
                              </w:rPr>
                              <w:t>5</w:t>
                            </w:r>
                            <w:r w:rsidR="00A370B8">
                              <w:rPr>
                                <w:szCs w:val="24"/>
                              </w:rPr>
                              <w:t xml:space="preserve"> czerwca</w:t>
                            </w:r>
                            <w:r w:rsidR="00FE079D">
                              <w:rPr>
                                <w:szCs w:val="24"/>
                              </w:rPr>
                              <w:t xml:space="preserve"> 2023</w:t>
                            </w:r>
                            <w:r w:rsidR="0099294C">
                              <w:rPr>
                                <w:szCs w:val="24"/>
                              </w:rPr>
                              <w:t xml:space="preserve"> r.</w:t>
                            </w:r>
                            <w:r w:rsidR="00FB7E9C">
                              <w:rPr>
                                <w:szCs w:val="24"/>
                              </w:rPr>
                              <w:t xml:space="preserve"> </w:t>
                            </w:r>
                            <w:permEnd w:id="91628005"/>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F4B6A7" id="_x0000_t202" coordsize="21600,21600" o:spt="202" path="m,l,21600r21600,l21600,xe">
                <v:stroke joinstyle="miter"/>
                <v:path gradientshapeok="t" o:connecttype="rect"/>
              </v:shapetype>
              <v:shape id="Pole tekstowe 2" o:sp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6EA2264B" w14:textId="2D90BF83" w:rsidR="00EE352F" w:rsidRPr="00562492" w:rsidRDefault="00EE352F" w:rsidP="0099294C">
                      <w:pPr>
                        <w:jc w:val="right"/>
                        <w:rPr>
                          <w:noProof/>
                          <w:szCs w:val="24"/>
                        </w:rPr>
                      </w:pPr>
                      <w:permStart w:id="91628005" w:edGrp="everyone"/>
                      <w:r w:rsidRPr="00562492">
                        <w:rPr>
                          <w:szCs w:val="24"/>
                        </w:rPr>
                        <w:t>Rzeszów</w:t>
                      </w:r>
                      <w:r>
                        <w:rPr>
                          <w:szCs w:val="24"/>
                        </w:rPr>
                        <w:t xml:space="preserve">, </w:t>
                      </w:r>
                      <w:r w:rsidR="0071078C">
                        <w:rPr>
                          <w:szCs w:val="24"/>
                        </w:rPr>
                        <w:t>1</w:t>
                      </w:r>
                      <w:r w:rsidR="00FB7E9C">
                        <w:rPr>
                          <w:szCs w:val="24"/>
                        </w:rPr>
                        <w:t>5</w:t>
                      </w:r>
                      <w:r w:rsidR="00A370B8">
                        <w:rPr>
                          <w:szCs w:val="24"/>
                        </w:rPr>
                        <w:t xml:space="preserve"> czerwca</w:t>
                      </w:r>
                      <w:r w:rsidR="00FE079D">
                        <w:rPr>
                          <w:szCs w:val="24"/>
                        </w:rPr>
                        <w:t xml:space="preserve"> 2023</w:t>
                      </w:r>
                      <w:r w:rsidR="0099294C">
                        <w:rPr>
                          <w:szCs w:val="24"/>
                        </w:rPr>
                        <w:t xml:space="preserve"> r.</w:t>
                      </w:r>
                      <w:r w:rsidR="00FB7E9C">
                        <w:rPr>
                          <w:szCs w:val="24"/>
                        </w:rPr>
                        <w:t xml:space="preserve"> </w:t>
                      </w:r>
                      <w:permEnd w:id="91628005"/>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30102300" wp14:editId="07DC9540">
                <wp:simplePos x="0" y="0"/>
                <wp:positionH relativeFrom="column">
                  <wp:posOffset>-185420</wp:posOffset>
                </wp:positionH>
                <wp:positionV relativeFrom="page">
                  <wp:posOffset>657225</wp:posOffset>
                </wp:positionV>
                <wp:extent cx="3255010" cy="1026160"/>
                <wp:effectExtent l="0" t="0" r="2540" b="0"/>
                <wp:wrapSquare wrapText="bothSides"/>
                <wp:docPr id="344357323"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5010" cy="1026160"/>
                        </a:xfrm>
                        <a:prstGeom prst="rect">
                          <a:avLst/>
                        </a:prstGeom>
                        <a:solidFill>
                          <a:srgbClr val="FFFFFF"/>
                        </a:solidFill>
                        <a:ln w="9525">
                          <a:noFill/>
                          <a:miter lim="800000"/>
                          <a:headEnd/>
                          <a:tailEnd/>
                        </a:ln>
                      </wps:spPr>
                      <wps:txbx>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30102300" id="Pole tekstowe 1" o:spid="_x0000_s1028" type="#_x0000_t202" style="position:absolute;left:0;text-align:left;margin-left:-14.6pt;margin-top:51.75pt;width:256.3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" stroked="f">
                <v:textbox style="mso-fit-shape-to-text:t">
                  <w:txbxContent>
                    <w:p w14:paraId="750E14DA"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842E73B" w14:textId="77777777" w:rsidR="00EE352F" w:rsidRPr="004900F4" w:rsidRDefault="00EE352F" w:rsidP="00EE352F">
                      <w:pPr>
                        <w:jc w:val="center"/>
                        <w:rPr>
                          <w:lang w:eastAsia="zh-CN"/>
                        </w:rPr>
                      </w:pPr>
                      <w:r w:rsidRPr="004900F4">
                        <w:rPr>
                          <w:lang w:eastAsia="zh-CN"/>
                        </w:rPr>
                        <w:t>INSPEKCJI HANDLOWEJ</w:t>
                      </w:r>
                    </w:p>
                    <w:p w14:paraId="79AD9BF8" w14:textId="77777777" w:rsidR="00EE352F" w:rsidRPr="004900F4" w:rsidRDefault="00EE352F" w:rsidP="00EE352F">
                      <w:pPr>
                        <w:jc w:val="center"/>
                        <w:rPr>
                          <w:sz w:val="20"/>
                          <w:lang w:eastAsia="zh-CN"/>
                        </w:rPr>
                      </w:pPr>
                      <w:r w:rsidRPr="004900F4">
                        <w:rPr>
                          <w:sz w:val="20"/>
                          <w:lang w:eastAsia="zh-CN"/>
                        </w:rPr>
                        <w:t>35-959 Rzeszów, ul. 8 Marca 5</w:t>
                      </w:r>
                    </w:p>
                    <w:p w14:paraId="14457B9F" w14:textId="77777777" w:rsidR="00EE352F" w:rsidRPr="004900F4" w:rsidRDefault="00EE352F" w:rsidP="00EE352F">
                      <w:pPr>
                        <w:jc w:val="center"/>
                        <w:rPr>
                          <w:sz w:val="20"/>
                          <w:lang w:eastAsia="zh-CN"/>
                        </w:rPr>
                      </w:pPr>
                      <w:r w:rsidRPr="004900F4">
                        <w:rPr>
                          <w:sz w:val="20"/>
                          <w:lang w:eastAsia="zh-CN"/>
                        </w:rPr>
                        <w:t>skrytka pocztowa 325</w:t>
                      </w:r>
                    </w:p>
                    <w:p w14:paraId="48A4466C"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612E77E5"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6164E10A" w14:textId="77777777" w:rsidR="00F51D15" w:rsidRDefault="00F51D15" w:rsidP="00431C22">
      <w:pPr>
        <w:tabs>
          <w:tab w:val="right" w:pos="8789"/>
        </w:tabs>
        <w:suppressAutoHyphens/>
        <w:rPr>
          <w:b/>
          <w:sz w:val="28"/>
          <w:szCs w:val="28"/>
          <w:lang w:eastAsia="zh-CN"/>
        </w:rPr>
      </w:pPr>
    </w:p>
    <w:p w14:paraId="6E858955" w14:textId="77777777" w:rsidR="00B67A5E" w:rsidRDefault="00B67A5E" w:rsidP="00431C22">
      <w:pPr>
        <w:tabs>
          <w:tab w:val="right" w:pos="8789"/>
        </w:tabs>
        <w:suppressAutoHyphens/>
        <w:rPr>
          <w:b/>
          <w:sz w:val="28"/>
          <w:szCs w:val="28"/>
          <w:lang w:eastAsia="zh-CN"/>
        </w:rPr>
      </w:pPr>
    </w:p>
    <w:p w14:paraId="71AF1646" w14:textId="77777777" w:rsidR="00A63B62" w:rsidRPr="00A63B62" w:rsidRDefault="00A63B62" w:rsidP="00DD3D69">
      <w:pPr>
        <w:ind w:left="2836" w:firstLine="709"/>
        <w:rPr>
          <w:b/>
          <w:bCs/>
          <w:sz w:val="28"/>
          <w:szCs w:val="28"/>
        </w:rPr>
      </w:pPr>
      <w:bookmarkStart w:id="0" w:name="_Hlk137039548"/>
      <w:bookmarkStart w:id="1" w:name="_Hlk137030931"/>
      <w:r w:rsidRPr="00A63B62">
        <w:rPr>
          <w:b/>
          <w:bCs/>
          <w:sz w:val="28"/>
          <w:szCs w:val="28"/>
        </w:rPr>
        <w:t>(dane zanonimizowane)</w:t>
      </w:r>
    </w:p>
    <w:p w14:paraId="3C916581" w14:textId="04E21E3F" w:rsidR="00DD3D69" w:rsidRDefault="00DD3D69" w:rsidP="00DD3D69">
      <w:pPr>
        <w:ind w:left="2836" w:firstLine="709"/>
        <w:rPr>
          <w:b/>
          <w:sz w:val="28"/>
          <w:szCs w:val="26"/>
        </w:rPr>
      </w:pPr>
      <w:r>
        <w:rPr>
          <w:i/>
          <w:sz w:val="28"/>
          <w:szCs w:val="26"/>
        </w:rPr>
        <w:t>prowadzący działalność gospodarczą pod firmą:</w:t>
      </w:r>
    </w:p>
    <w:p w14:paraId="30EFDF67" w14:textId="048DC2FC" w:rsidR="00DD3D69" w:rsidRDefault="00615EF3" w:rsidP="00DD3D69">
      <w:pPr>
        <w:ind w:left="3540" w:firstLine="5"/>
        <w:rPr>
          <w:b/>
          <w:sz w:val="28"/>
          <w:szCs w:val="26"/>
        </w:rPr>
      </w:pPr>
      <w:bookmarkStart w:id="2" w:name="_Hlk137018932"/>
      <w:r>
        <w:rPr>
          <w:b/>
          <w:sz w:val="28"/>
          <w:szCs w:val="26"/>
        </w:rPr>
        <w:t>S</w:t>
      </w:r>
      <w:r w:rsidR="002D4D3F">
        <w:rPr>
          <w:b/>
          <w:sz w:val="28"/>
          <w:szCs w:val="26"/>
        </w:rPr>
        <w:t xml:space="preserve">klep Spożywczy Roman </w:t>
      </w:r>
      <w:proofErr w:type="spellStart"/>
      <w:r w:rsidR="002D4D3F">
        <w:rPr>
          <w:b/>
          <w:sz w:val="28"/>
          <w:szCs w:val="26"/>
        </w:rPr>
        <w:t>Pyrcz</w:t>
      </w:r>
      <w:proofErr w:type="spellEnd"/>
    </w:p>
    <w:bookmarkEnd w:id="2"/>
    <w:p w14:paraId="193D05D8" w14:textId="77777777" w:rsidR="00A63B62" w:rsidRPr="00A63B62" w:rsidRDefault="00A63B62" w:rsidP="00DD3D69">
      <w:pPr>
        <w:ind w:left="2836" w:firstLine="709"/>
        <w:rPr>
          <w:b/>
          <w:bCs/>
          <w:sz w:val="28"/>
          <w:szCs w:val="28"/>
        </w:rPr>
      </w:pPr>
      <w:r w:rsidRPr="00A63B62">
        <w:rPr>
          <w:b/>
          <w:bCs/>
          <w:sz w:val="28"/>
          <w:szCs w:val="28"/>
        </w:rPr>
        <w:t>(dane zanonimizowane)</w:t>
      </w:r>
    </w:p>
    <w:p w14:paraId="47A3EA95" w14:textId="038C785A" w:rsidR="002D4D3F" w:rsidRDefault="002D4D3F" w:rsidP="00DD3D69">
      <w:pPr>
        <w:ind w:left="2836" w:firstLine="709"/>
        <w:rPr>
          <w:b/>
          <w:sz w:val="28"/>
          <w:szCs w:val="26"/>
        </w:rPr>
      </w:pPr>
      <w:r>
        <w:rPr>
          <w:b/>
          <w:sz w:val="28"/>
          <w:szCs w:val="26"/>
        </w:rPr>
        <w:t>Przemyśl</w:t>
      </w:r>
    </w:p>
    <w:bookmarkEnd w:id="0"/>
    <w:bookmarkEnd w:id="1"/>
    <w:p w14:paraId="16BCF0B6" w14:textId="77777777" w:rsidR="004700B3" w:rsidRPr="00A370B8" w:rsidRDefault="004700B3" w:rsidP="004700B3">
      <w:pPr>
        <w:jc w:val="center"/>
        <w:rPr>
          <w:b/>
          <w:color w:val="000000"/>
          <w:szCs w:val="24"/>
        </w:rPr>
      </w:pPr>
    </w:p>
    <w:p w14:paraId="696B3953" w14:textId="77777777" w:rsidR="004700B3" w:rsidRDefault="004700B3" w:rsidP="004700B3">
      <w:pPr>
        <w:jc w:val="center"/>
        <w:rPr>
          <w:b/>
          <w:color w:val="000000"/>
          <w:spacing w:val="20"/>
          <w:sz w:val="28"/>
          <w:szCs w:val="28"/>
        </w:rPr>
      </w:pPr>
      <w:r>
        <w:rPr>
          <w:b/>
          <w:color w:val="000000"/>
          <w:spacing w:val="20"/>
          <w:sz w:val="28"/>
          <w:szCs w:val="28"/>
        </w:rPr>
        <w:t>DECYZJA</w:t>
      </w:r>
    </w:p>
    <w:p w14:paraId="518322BB" w14:textId="77777777" w:rsidR="004700B3" w:rsidRDefault="004700B3" w:rsidP="004700B3">
      <w:pPr>
        <w:jc w:val="center"/>
        <w:rPr>
          <w:b/>
          <w:color w:val="000000"/>
          <w:spacing w:val="20"/>
          <w:szCs w:val="24"/>
        </w:rPr>
      </w:pPr>
      <w:r>
        <w:rPr>
          <w:b/>
          <w:color w:val="000000"/>
          <w:spacing w:val="20"/>
        </w:rPr>
        <w:t xml:space="preserve">o wymierzeniu kary pieniężnej </w:t>
      </w:r>
    </w:p>
    <w:p w14:paraId="2ED84A42" w14:textId="77777777" w:rsidR="004700B3" w:rsidRDefault="004700B3" w:rsidP="004700B3">
      <w:pPr>
        <w:jc w:val="center"/>
        <w:rPr>
          <w:b/>
          <w:color w:val="000000"/>
          <w:spacing w:val="20"/>
        </w:rPr>
      </w:pPr>
    </w:p>
    <w:p w14:paraId="2A757A45" w14:textId="176E795A" w:rsidR="00E61C31" w:rsidRPr="0095185A" w:rsidRDefault="004700B3" w:rsidP="00A370B8">
      <w:pPr>
        <w:tabs>
          <w:tab w:val="left" w:pos="708"/>
          <w:tab w:val="num" w:pos="3720"/>
        </w:tabs>
        <w:jc w:val="both"/>
      </w:pPr>
      <w:r>
        <w:rPr>
          <w:color w:val="000000"/>
        </w:rPr>
        <w:t xml:space="preserve">Na podstawie art. 6 ust. 1 ustawy z dnia 9 maja 2014 r. </w:t>
      </w:r>
      <w:r w:rsidRPr="006B3681">
        <w:rPr>
          <w:color w:val="000000"/>
        </w:rPr>
        <w:t xml:space="preserve">o informowaniu o cenach towarów </w:t>
      </w:r>
      <w:r w:rsidRPr="006B3681">
        <w:rPr>
          <w:color w:val="000000"/>
        </w:rPr>
        <w:br/>
        <w:t>i usług (tekst jednolity: Dz. U. z 2023 r., poz. 168) oraz art. 104 § 1 ustawy z dnia 14 czerwca 1960 r. - Kodeks postępowania administracyjnego (tekst jednolity: Dz. U</w:t>
      </w:r>
      <w:r w:rsidRPr="006B3681">
        <w:t>. z 2023</w:t>
      </w:r>
      <w:r w:rsidR="006B3681">
        <w:t xml:space="preserve"> </w:t>
      </w:r>
      <w:r w:rsidRPr="006B3681">
        <w:t>r., poz. 775</w:t>
      </w:r>
      <w:r w:rsidR="00EA0AAD" w:rsidRPr="006B3681">
        <w:t xml:space="preserve"> </w:t>
      </w:r>
      <w:r w:rsidR="00EA0AAD" w:rsidRPr="006B3681">
        <w:br/>
        <w:t>ze zm.</w:t>
      </w:r>
      <w:r w:rsidRPr="006B3681">
        <w:t>), po przeprowadzeniu postępowania administracyjnego wszczętego z urzędu</w:t>
      </w:r>
      <w:r w:rsidRPr="006B3681">
        <w:rPr>
          <w:color w:val="000000"/>
        </w:rPr>
        <w:t>, Podkarpacki Wojewódzki Inspektor Inspekcji Hand</w:t>
      </w:r>
      <w:bookmarkStart w:id="3" w:name="_Hlk120281418"/>
      <w:bookmarkStart w:id="4" w:name="_Hlk120274803"/>
      <w:r w:rsidRPr="006B3681">
        <w:rPr>
          <w:color w:val="000000"/>
        </w:rPr>
        <w:t xml:space="preserve">lowej wymierza </w:t>
      </w:r>
      <w:bookmarkEnd w:id="3"/>
      <w:bookmarkEnd w:id="4"/>
      <w:r w:rsidR="00F45C37">
        <w:rPr>
          <w:color w:val="000000"/>
        </w:rPr>
        <w:t>przedsiębiorcy</w:t>
      </w:r>
      <w:r w:rsidR="00FB7E9C">
        <w:rPr>
          <w:color w:val="000000"/>
        </w:rPr>
        <w:t xml:space="preserve"> -</w:t>
      </w:r>
      <w:r w:rsidR="00F45C37">
        <w:rPr>
          <w:color w:val="000000"/>
        </w:rPr>
        <w:t xml:space="preserve"> </w:t>
      </w:r>
      <w:r w:rsidR="00DD3D69" w:rsidRPr="00F45C37">
        <w:rPr>
          <w:bCs/>
        </w:rPr>
        <w:t>Panu</w:t>
      </w:r>
      <w:r w:rsidR="00EA0AAD" w:rsidRPr="00F45C37">
        <w:rPr>
          <w:bCs/>
        </w:rPr>
        <w:t xml:space="preserve"> </w:t>
      </w:r>
      <w:r w:rsidR="00A63B62">
        <w:rPr>
          <w:b/>
          <w:bCs/>
          <w:szCs w:val="24"/>
        </w:rPr>
        <w:t>(dane zanonimizowane)</w:t>
      </w:r>
      <w:r w:rsidR="00EA0AAD" w:rsidRPr="00FB7E9C">
        <w:t>,</w:t>
      </w:r>
      <w:r w:rsidR="00EA0AAD" w:rsidRPr="00F45C37">
        <w:rPr>
          <w:b/>
          <w:bCs/>
        </w:rPr>
        <w:t xml:space="preserve"> </w:t>
      </w:r>
      <w:r w:rsidR="00EA0AAD" w:rsidRPr="00F45C37">
        <w:rPr>
          <w:bCs/>
        </w:rPr>
        <w:t>prowadzącemu działalność gospodarczą pod firmą:</w:t>
      </w:r>
      <w:r w:rsidR="00DD3D69" w:rsidRPr="00DD3D69">
        <w:t xml:space="preserve"> </w:t>
      </w:r>
      <w:r w:rsidR="0088688B">
        <w:rPr>
          <w:b/>
        </w:rPr>
        <w:t xml:space="preserve">Sklep Spożywczy Roman </w:t>
      </w:r>
      <w:proofErr w:type="spellStart"/>
      <w:r w:rsidR="0088688B">
        <w:rPr>
          <w:b/>
        </w:rPr>
        <w:t>Pyrcz</w:t>
      </w:r>
      <w:proofErr w:type="spellEnd"/>
      <w:r w:rsidR="00FB7E9C">
        <w:rPr>
          <w:b/>
        </w:rPr>
        <w:t>,</w:t>
      </w:r>
      <w:r w:rsidR="0088688B">
        <w:rPr>
          <w:b/>
        </w:rPr>
        <w:t xml:space="preserve"> </w:t>
      </w:r>
      <w:r w:rsidR="00A63B62">
        <w:rPr>
          <w:b/>
          <w:bCs/>
          <w:szCs w:val="24"/>
        </w:rPr>
        <w:t>(dane zanonimizowane)</w:t>
      </w:r>
      <w:r w:rsidR="00A63B62">
        <w:rPr>
          <w:b/>
          <w:bCs/>
          <w:szCs w:val="24"/>
        </w:rPr>
        <w:t xml:space="preserve"> </w:t>
      </w:r>
      <w:r w:rsidR="0088688B">
        <w:rPr>
          <w:b/>
        </w:rPr>
        <w:t xml:space="preserve">Przemyśl </w:t>
      </w:r>
      <w:r w:rsidRPr="006B3681">
        <w:rPr>
          <w:bCs/>
        </w:rPr>
        <w:t>karę</w:t>
      </w:r>
      <w:r w:rsidRPr="006B3681">
        <w:t xml:space="preserve"> pieniężną</w:t>
      </w:r>
      <w:r w:rsidR="00DD3D69">
        <w:t xml:space="preserve"> </w:t>
      </w:r>
      <w:r w:rsidRPr="006B3681">
        <w:t xml:space="preserve">w wysokości </w:t>
      </w:r>
      <w:r w:rsidR="002A20BC">
        <w:rPr>
          <w:b/>
        </w:rPr>
        <w:t>7</w:t>
      </w:r>
      <w:r w:rsidR="002F415C">
        <w:rPr>
          <w:b/>
        </w:rPr>
        <w:t>00</w:t>
      </w:r>
      <w:r w:rsidRPr="006B3681">
        <w:rPr>
          <w:b/>
          <w:bCs/>
        </w:rPr>
        <w:t xml:space="preserve"> zł </w:t>
      </w:r>
      <w:r w:rsidRPr="006B3681">
        <w:t xml:space="preserve">(słownie: </w:t>
      </w:r>
      <w:r w:rsidR="00D222AC">
        <w:rPr>
          <w:b/>
          <w:bCs/>
        </w:rPr>
        <w:t>siedemset</w:t>
      </w:r>
      <w:r w:rsidR="001124D4">
        <w:rPr>
          <w:b/>
          <w:bCs/>
        </w:rPr>
        <w:t xml:space="preserve"> </w:t>
      </w:r>
      <w:r w:rsidRPr="006B3681">
        <w:rPr>
          <w:b/>
          <w:bCs/>
        </w:rPr>
        <w:t>złotych</w:t>
      </w:r>
      <w:r w:rsidRPr="006B3681">
        <w:t>)</w:t>
      </w:r>
      <w:r w:rsidR="00B46052">
        <w:rPr>
          <w:b/>
          <w:bCs/>
        </w:rPr>
        <w:t xml:space="preserve"> </w:t>
      </w:r>
      <w:r w:rsidRPr="006B3681">
        <w:t xml:space="preserve">za niewykonanie </w:t>
      </w:r>
      <w:r w:rsidRPr="006B3681">
        <w:rPr>
          <w:lang w:eastAsia="zh-CN"/>
        </w:rPr>
        <w:t xml:space="preserve">w dniu </w:t>
      </w:r>
      <w:r w:rsidR="000735FA">
        <w:t>31</w:t>
      </w:r>
      <w:r w:rsidR="00AF20E0">
        <w:t xml:space="preserve"> marca </w:t>
      </w:r>
      <w:r w:rsidRPr="006B3681">
        <w:t>2023 r. w należąc</w:t>
      </w:r>
      <w:r w:rsidR="00EA0AAD" w:rsidRPr="006B3681">
        <w:t>ej</w:t>
      </w:r>
      <w:r w:rsidRPr="006B3681">
        <w:t xml:space="preserve"> do ww. przedsiębiorc</w:t>
      </w:r>
      <w:r w:rsidR="00497472">
        <w:t>y</w:t>
      </w:r>
      <w:r w:rsidRPr="006B3681">
        <w:t xml:space="preserve"> </w:t>
      </w:r>
      <w:bookmarkStart w:id="5" w:name="_Hlk120274717"/>
      <w:r w:rsidRPr="006B3681">
        <w:t>placówce handlowej</w:t>
      </w:r>
      <w:r w:rsidR="00FB7E9C">
        <w:t xml:space="preserve"> zlokalizowanej przy ul. </w:t>
      </w:r>
      <w:r w:rsidR="00A63B62">
        <w:rPr>
          <w:b/>
          <w:bCs/>
          <w:szCs w:val="24"/>
        </w:rPr>
        <w:t>(dane zanonimizowane)</w:t>
      </w:r>
      <w:r w:rsidR="00FB7E9C">
        <w:t xml:space="preserve"> w Przemyślu,</w:t>
      </w:r>
      <w:r w:rsidRPr="006B3681">
        <w:t xml:space="preserve"> </w:t>
      </w:r>
      <w:bookmarkEnd w:id="5"/>
      <w:r w:rsidRPr="006B3681">
        <w:t xml:space="preserve">wynikającego z art. 4 ust. 1 ustawy o informowaniu o cenach towarów i usług obowiązku uwidocznienia dla konsumenta </w:t>
      </w:r>
      <w:r w:rsidRPr="006B3681">
        <w:rPr>
          <w:color w:val="000000"/>
        </w:rPr>
        <w:t xml:space="preserve">w miejscu sprzedaży detalicznej </w:t>
      </w:r>
      <w:r w:rsidRPr="006B3681">
        <w:t xml:space="preserve">informacji dotyczących </w:t>
      </w:r>
      <w:r w:rsidR="000735FA">
        <w:t xml:space="preserve">cen i </w:t>
      </w:r>
      <w:r w:rsidRPr="006B3681">
        <w:t>cen jednostkowych w sposób jednoznaczny, niebudzący wątpliwości oraz umożliwiający ich porównanie</w:t>
      </w:r>
      <w:r w:rsidR="009E6BDE" w:rsidRPr="006B3681">
        <w:t xml:space="preserve"> </w:t>
      </w:r>
      <w:r w:rsidR="00FB7E9C">
        <w:t xml:space="preserve">dla </w:t>
      </w:r>
      <w:r w:rsidR="00FB7E9C">
        <w:rPr>
          <w:szCs w:val="24"/>
        </w:rPr>
        <w:t>10 z 80</w:t>
      </w:r>
      <w:r w:rsidR="0095185A" w:rsidRPr="0095185A">
        <w:t xml:space="preserve"> </w:t>
      </w:r>
      <w:r w:rsidR="0095185A">
        <w:t xml:space="preserve">sprawdzonych, </w:t>
      </w:r>
      <w:r w:rsidR="0095185A" w:rsidRPr="006B3681">
        <w:t>będących w ofercie handlowej sklepu</w:t>
      </w:r>
      <w:r w:rsidR="0095185A">
        <w:t xml:space="preserve">, </w:t>
      </w:r>
      <w:r w:rsidR="00C70BA4" w:rsidRPr="006B3681">
        <w:rPr>
          <w:bCs/>
          <w:szCs w:val="24"/>
        </w:rPr>
        <w:t xml:space="preserve">z uwagi na: </w:t>
      </w:r>
    </w:p>
    <w:p w14:paraId="0C0CE5CC" w14:textId="036591DB" w:rsidR="00C70BA4" w:rsidRPr="00E61C31" w:rsidRDefault="00C70BA4" w:rsidP="00B67A5E">
      <w:pPr>
        <w:pStyle w:val="Akapitzlist"/>
        <w:numPr>
          <w:ilvl w:val="0"/>
          <w:numId w:val="26"/>
        </w:numPr>
        <w:tabs>
          <w:tab w:val="left" w:pos="708"/>
          <w:tab w:val="num" w:pos="3720"/>
        </w:tabs>
        <w:spacing w:before="120"/>
        <w:ind w:left="714" w:hanging="357"/>
        <w:contextualSpacing w:val="0"/>
        <w:jc w:val="both"/>
        <w:rPr>
          <w:bCs/>
        </w:rPr>
      </w:pPr>
      <w:r w:rsidRPr="00E61C31">
        <w:rPr>
          <w:rFonts w:eastAsia="Calibri"/>
        </w:rPr>
        <w:t>brak uwidocznienia informacji o</w:t>
      </w:r>
      <w:r w:rsidR="000735FA" w:rsidRPr="00E61C31">
        <w:rPr>
          <w:rFonts w:eastAsia="Calibri"/>
        </w:rPr>
        <w:t xml:space="preserve"> cenie</w:t>
      </w:r>
      <w:r w:rsidR="00E61C31" w:rsidRPr="00E61C31">
        <w:rPr>
          <w:rFonts w:eastAsia="Calibri"/>
        </w:rPr>
        <w:t xml:space="preserve"> i </w:t>
      </w:r>
      <w:r w:rsidRPr="00E61C31">
        <w:rPr>
          <w:rFonts w:eastAsia="Calibri"/>
        </w:rPr>
        <w:t>cenie jednostkowej</w:t>
      </w:r>
      <w:r w:rsidRPr="00E61C31">
        <w:rPr>
          <w:rFonts w:eastAsia="Calibri"/>
          <w:b/>
        </w:rPr>
        <w:t xml:space="preserve"> </w:t>
      </w:r>
      <w:r w:rsidR="004700B3" w:rsidRPr="006B3681">
        <w:t>dla </w:t>
      </w:r>
      <w:r w:rsidR="00E61C31">
        <w:t>2 produktów</w:t>
      </w:r>
    </w:p>
    <w:p w14:paraId="6EC9E370" w14:textId="18BE016D" w:rsidR="00E61C31" w:rsidRDefault="00E61C31" w:rsidP="00B67A5E">
      <w:pPr>
        <w:pStyle w:val="Akapitzlist"/>
        <w:numPr>
          <w:ilvl w:val="0"/>
          <w:numId w:val="26"/>
        </w:numPr>
        <w:tabs>
          <w:tab w:val="left" w:pos="708"/>
          <w:tab w:val="num" w:pos="3720"/>
        </w:tabs>
        <w:spacing w:before="120"/>
        <w:ind w:left="714" w:hanging="357"/>
        <w:contextualSpacing w:val="0"/>
        <w:jc w:val="both"/>
        <w:rPr>
          <w:bCs/>
        </w:rPr>
      </w:pPr>
      <w:r>
        <w:rPr>
          <w:bCs/>
        </w:rPr>
        <w:t>brak uwidocznienia informacji o cenie jednostkowej dla łącznie 8 produktów, w tym produktów w stanie stałym znajdujących się w środku płynnym</w:t>
      </w:r>
    </w:p>
    <w:p w14:paraId="7F94AE8F" w14:textId="77777777" w:rsidR="004700B3" w:rsidRPr="006B3681" w:rsidRDefault="004700B3" w:rsidP="0095185A">
      <w:pPr>
        <w:spacing w:before="360" w:after="120"/>
        <w:jc w:val="center"/>
        <w:rPr>
          <w:b/>
          <w:color w:val="000000"/>
          <w:spacing w:val="20"/>
          <w:szCs w:val="24"/>
        </w:rPr>
      </w:pPr>
      <w:r w:rsidRPr="006B3681">
        <w:rPr>
          <w:b/>
          <w:color w:val="000000"/>
          <w:spacing w:val="20"/>
        </w:rPr>
        <w:t>UZASADNIENIE</w:t>
      </w:r>
    </w:p>
    <w:p w14:paraId="05F99FBC" w14:textId="1C58233A" w:rsidR="004700B3" w:rsidRPr="00CC1EAD" w:rsidRDefault="004700B3" w:rsidP="00A370B8">
      <w:pPr>
        <w:spacing w:before="120"/>
        <w:jc w:val="both"/>
      </w:pPr>
      <w:r w:rsidRPr="006B3681">
        <w:rPr>
          <w:color w:val="000000"/>
        </w:rPr>
        <w:t xml:space="preserve">Na podstawie art. 3 ust. 1 pkt 1 i 6 ustawy z dnia 15 grudnia 2000 r. o Inspekcji Handlowej </w:t>
      </w:r>
      <w:r w:rsidRPr="006B3681">
        <w:rPr>
          <w:color w:val="000000"/>
        </w:rPr>
        <w:br/>
        <w:t xml:space="preserve">(tekst jednolity: Dz. U. </w:t>
      </w:r>
      <w:r w:rsidRPr="006B3681">
        <w:t>z 2020 r., poz. 1706</w:t>
      </w:r>
      <w:r w:rsidR="000E1D75">
        <w:t xml:space="preserve"> ze zm.</w:t>
      </w:r>
      <w:r w:rsidRPr="006B3681">
        <w:rPr>
          <w:color w:val="000000"/>
        </w:rPr>
        <w:t>)</w:t>
      </w:r>
      <w:r w:rsidR="0034179C" w:rsidRPr="006B3681">
        <w:rPr>
          <w:color w:val="000000"/>
        </w:rPr>
        <w:t xml:space="preserve"> oraz</w:t>
      </w:r>
      <w:r w:rsidR="0034179C" w:rsidRPr="006B3681">
        <w:rPr>
          <w:szCs w:val="24"/>
        </w:rPr>
        <w:t xml:space="preserve"> art. 4 ust. 1 ustawy z dnia 9 maja</w:t>
      </w:r>
      <w:r w:rsidR="00FB7E9C">
        <w:rPr>
          <w:szCs w:val="24"/>
        </w:rPr>
        <w:t xml:space="preserve"> </w:t>
      </w:r>
      <w:r w:rsidR="0034179C" w:rsidRPr="006B3681">
        <w:rPr>
          <w:szCs w:val="24"/>
        </w:rPr>
        <w:t>2014 r.</w:t>
      </w:r>
      <w:r w:rsidR="000E1D75">
        <w:rPr>
          <w:szCs w:val="24"/>
        </w:rPr>
        <w:t xml:space="preserve"> </w:t>
      </w:r>
      <w:r w:rsidR="0034179C" w:rsidRPr="006B3681">
        <w:rPr>
          <w:szCs w:val="24"/>
        </w:rPr>
        <w:t>o informowaniu o cenach towarów i usług (</w:t>
      </w:r>
      <w:r w:rsidR="0034179C">
        <w:rPr>
          <w:szCs w:val="24"/>
        </w:rPr>
        <w:t>tekst jednolity: Dz. U. z 2023</w:t>
      </w:r>
      <w:r w:rsidR="0034179C" w:rsidRPr="00981B23">
        <w:rPr>
          <w:szCs w:val="24"/>
        </w:rPr>
        <w:t xml:space="preserve"> </w:t>
      </w:r>
      <w:r w:rsidR="0034179C">
        <w:rPr>
          <w:szCs w:val="24"/>
        </w:rPr>
        <w:t>r., poz. 16</w:t>
      </w:r>
      <w:r w:rsidR="0034179C" w:rsidRPr="00981B23">
        <w:rPr>
          <w:szCs w:val="24"/>
        </w:rPr>
        <w:t>8)</w:t>
      </w:r>
      <w:r w:rsidR="00FB7E9C">
        <w:rPr>
          <w:szCs w:val="24"/>
        </w:rPr>
        <w:t xml:space="preserve"> </w:t>
      </w:r>
      <w:r w:rsidRPr="008446CA">
        <w:rPr>
          <w:color w:val="000000"/>
        </w:rPr>
        <w:t xml:space="preserve">inspektorzy z Wojewódzkiego Inspektoratu Inspekcji Handlowej w Rzeszowie przeprowadzili w dniach </w:t>
      </w:r>
      <w:r w:rsidR="00C21546" w:rsidRPr="008446CA">
        <w:rPr>
          <w:color w:val="000000"/>
        </w:rPr>
        <w:t xml:space="preserve">31 </w:t>
      </w:r>
      <w:r w:rsidRPr="008446CA">
        <w:rPr>
          <w:color w:val="000000"/>
        </w:rPr>
        <w:t>marca</w:t>
      </w:r>
      <w:r w:rsidR="00C21546" w:rsidRPr="008446CA">
        <w:rPr>
          <w:color w:val="000000"/>
        </w:rPr>
        <w:t>, 3 i 4 kwietnia</w:t>
      </w:r>
      <w:r w:rsidRPr="008446CA">
        <w:rPr>
          <w:color w:val="000000"/>
        </w:rPr>
        <w:t xml:space="preserve"> 2023 r. kontrolę w </w:t>
      </w:r>
      <w:r w:rsidRPr="008446CA">
        <w:t xml:space="preserve">placówce handlowej </w:t>
      </w:r>
      <w:r w:rsidR="00F12A7F" w:rsidRPr="008446CA">
        <w:t>zlokalizowanej przy</w:t>
      </w:r>
      <w:r w:rsidR="00FB7E9C" w:rsidRPr="008446CA">
        <w:t xml:space="preserve"> </w:t>
      </w:r>
      <w:r w:rsidR="00F12A7F" w:rsidRPr="008446CA">
        <w:t xml:space="preserve">ul. </w:t>
      </w:r>
      <w:r w:rsidR="00A63B62">
        <w:rPr>
          <w:b/>
          <w:bCs/>
          <w:szCs w:val="24"/>
        </w:rPr>
        <w:t>(dane zanonimizowane)</w:t>
      </w:r>
      <w:r w:rsidR="00C21546" w:rsidRPr="008446CA">
        <w:t xml:space="preserve"> w Przemyślu</w:t>
      </w:r>
      <w:r w:rsidRPr="008446CA">
        <w:t xml:space="preserve">, </w:t>
      </w:r>
      <w:r w:rsidRPr="008446CA">
        <w:rPr>
          <w:color w:val="000000"/>
        </w:rPr>
        <w:t xml:space="preserve">należącej do </w:t>
      </w:r>
      <w:r w:rsidRPr="008446CA">
        <w:t>przedsiębiorc</w:t>
      </w:r>
      <w:r w:rsidR="00C21546" w:rsidRPr="008446CA">
        <w:t>y</w:t>
      </w:r>
      <w:r w:rsidRPr="008446CA">
        <w:t xml:space="preserve"> </w:t>
      </w:r>
      <w:r w:rsidR="00C21546" w:rsidRPr="008446CA">
        <w:t xml:space="preserve">Pana </w:t>
      </w:r>
      <w:r w:rsidR="00A63B62">
        <w:rPr>
          <w:b/>
          <w:bCs/>
          <w:szCs w:val="24"/>
        </w:rPr>
        <w:t>(dane zanonimizowane)</w:t>
      </w:r>
      <w:r w:rsidR="00CC1EAD" w:rsidRPr="008446CA">
        <w:rPr>
          <w:szCs w:val="24"/>
        </w:rPr>
        <w:t xml:space="preserve">, prowadzącego działalność gospodarczą pod firmą: </w:t>
      </w:r>
      <w:r w:rsidR="00C21546" w:rsidRPr="008446CA">
        <w:t xml:space="preserve">Sklep Spożywczy Roman </w:t>
      </w:r>
      <w:proofErr w:type="spellStart"/>
      <w:r w:rsidR="00C21546" w:rsidRPr="008446CA">
        <w:t>Pyrcz</w:t>
      </w:r>
      <w:proofErr w:type="spellEnd"/>
      <w:r w:rsidR="00C21546" w:rsidRPr="008446CA">
        <w:t xml:space="preserve"> </w:t>
      </w:r>
      <w:r w:rsidR="00A63B62">
        <w:rPr>
          <w:b/>
          <w:bCs/>
          <w:szCs w:val="24"/>
        </w:rPr>
        <w:t>(dane zanonimizowane)</w:t>
      </w:r>
      <w:r w:rsidR="00A63B62">
        <w:rPr>
          <w:b/>
          <w:bCs/>
          <w:szCs w:val="24"/>
        </w:rPr>
        <w:t xml:space="preserve"> </w:t>
      </w:r>
      <w:r w:rsidR="00C21546" w:rsidRPr="008446CA">
        <w:t>Przemyśl</w:t>
      </w:r>
      <w:r w:rsidR="00CC1EAD" w:rsidRPr="008446CA">
        <w:t xml:space="preserve"> - </w:t>
      </w:r>
      <w:r w:rsidRPr="008446CA">
        <w:rPr>
          <w:color w:val="000000"/>
        </w:rPr>
        <w:t>zwan</w:t>
      </w:r>
      <w:r w:rsidR="00C21546" w:rsidRPr="008446CA">
        <w:rPr>
          <w:color w:val="000000"/>
        </w:rPr>
        <w:t>ym</w:t>
      </w:r>
      <w:r w:rsidRPr="008446CA">
        <w:rPr>
          <w:color w:val="000000"/>
        </w:rPr>
        <w:t xml:space="preserve"> dalej także „kontrolowanym</w:t>
      </w:r>
      <w:r w:rsidR="00C21546" w:rsidRPr="008446CA">
        <w:rPr>
          <w:color w:val="000000"/>
        </w:rPr>
        <w:t xml:space="preserve"> przedsiębiorcą</w:t>
      </w:r>
      <w:r w:rsidRPr="008446CA">
        <w:rPr>
          <w:color w:val="000000"/>
        </w:rPr>
        <w:t>”</w:t>
      </w:r>
      <w:r w:rsidR="00CC1EAD" w:rsidRPr="008446CA">
        <w:rPr>
          <w:color w:val="000000"/>
        </w:rPr>
        <w:t xml:space="preserve">, </w:t>
      </w:r>
      <w:r w:rsidR="00CC1EAD" w:rsidRPr="008446CA">
        <w:rPr>
          <w:szCs w:val="24"/>
        </w:rPr>
        <w:t>lub „stron</w:t>
      </w:r>
      <w:r w:rsidR="00E3295D" w:rsidRPr="008446CA">
        <w:rPr>
          <w:szCs w:val="24"/>
        </w:rPr>
        <w:t>ą</w:t>
      </w:r>
      <w:r w:rsidR="00CC1EAD" w:rsidRPr="008446CA">
        <w:rPr>
          <w:szCs w:val="24"/>
        </w:rPr>
        <w:t>”.</w:t>
      </w:r>
    </w:p>
    <w:p w14:paraId="305AB047" w14:textId="77777777" w:rsidR="00CC1EAD" w:rsidRPr="00CC1EAD" w:rsidRDefault="00CC1EAD" w:rsidP="00A370B8">
      <w:pPr>
        <w:tabs>
          <w:tab w:val="left" w:pos="708"/>
        </w:tabs>
        <w:jc w:val="both"/>
        <w:rPr>
          <w:sz w:val="8"/>
          <w:szCs w:val="8"/>
          <w:lang w:eastAsia="zh-CN"/>
        </w:rPr>
      </w:pPr>
    </w:p>
    <w:p w14:paraId="6CECFDDD" w14:textId="2450EC5B" w:rsidR="00CC1EAD" w:rsidRDefault="004700B3" w:rsidP="00A370B8">
      <w:pPr>
        <w:tabs>
          <w:tab w:val="left" w:pos="708"/>
        </w:tabs>
        <w:jc w:val="both"/>
        <w:rPr>
          <w:szCs w:val="24"/>
        </w:rPr>
      </w:pPr>
      <w:r>
        <w:rPr>
          <w:lang w:eastAsia="zh-CN"/>
        </w:rPr>
        <w:t>Kontrolę przeprowadzono po uprzednim zawiadomieniu przedsiębiorc</w:t>
      </w:r>
      <w:r w:rsidR="00497472">
        <w:rPr>
          <w:lang w:eastAsia="zh-CN"/>
        </w:rPr>
        <w:t>y</w:t>
      </w:r>
      <w:r>
        <w:rPr>
          <w:lang w:eastAsia="zh-CN"/>
        </w:rPr>
        <w:t xml:space="preserve"> na podstawie art. 48 ust. 1 ustawy z dnia 6 marca 2018 r. </w:t>
      </w:r>
      <w:r w:rsidRPr="000E1D75">
        <w:rPr>
          <w:lang w:eastAsia="zh-CN"/>
        </w:rPr>
        <w:t>Prawo przedsiębiorców</w:t>
      </w:r>
      <w:r>
        <w:rPr>
          <w:lang w:eastAsia="zh-CN"/>
        </w:rPr>
        <w:t xml:space="preserve"> (tekst jednolity: Dz. U. z 2023 r.,</w:t>
      </w:r>
      <w:r>
        <w:rPr>
          <w:lang w:eastAsia="zh-CN"/>
        </w:rPr>
        <w:br/>
      </w:r>
      <w:r>
        <w:rPr>
          <w:lang w:eastAsia="zh-CN"/>
        </w:rPr>
        <w:lastRenderedPageBreak/>
        <w:t>poz. 221</w:t>
      </w:r>
      <w:r w:rsidR="00F12A7F">
        <w:rPr>
          <w:lang w:eastAsia="zh-CN"/>
        </w:rPr>
        <w:t xml:space="preserve"> ze zm</w:t>
      </w:r>
      <w:r w:rsidR="00C04924">
        <w:rPr>
          <w:lang w:eastAsia="zh-CN"/>
        </w:rPr>
        <w:t>.</w:t>
      </w:r>
      <w:r>
        <w:rPr>
          <w:lang w:eastAsia="zh-CN"/>
        </w:rPr>
        <w:t xml:space="preserve">) o zamiarze wszczęcia kontroli pismem </w:t>
      </w:r>
      <w:r>
        <w:t xml:space="preserve">z dnia </w:t>
      </w:r>
      <w:r w:rsidR="00C21546">
        <w:t>10</w:t>
      </w:r>
      <w:r w:rsidR="00C04924">
        <w:t xml:space="preserve"> marca</w:t>
      </w:r>
      <w:r>
        <w:t xml:space="preserve"> 2023 r. </w:t>
      </w:r>
      <w:r>
        <w:rPr>
          <w:color w:val="000000"/>
        </w:rPr>
        <w:t xml:space="preserve">sygnatura </w:t>
      </w:r>
      <w:r w:rsidR="00C21546">
        <w:t>DP.8361.25</w:t>
      </w:r>
      <w:r w:rsidR="00C04924">
        <w:t>.2023</w:t>
      </w:r>
      <w:r w:rsidR="002F415C">
        <w:t>, które zost</w:t>
      </w:r>
      <w:r w:rsidR="00C21546">
        <w:t>ało doręczone osobiście w dniu 10</w:t>
      </w:r>
      <w:r w:rsidR="002F415C">
        <w:t xml:space="preserve"> marca 2023 r.</w:t>
      </w:r>
    </w:p>
    <w:p w14:paraId="12895FA9" w14:textId="77777777" w:rsidR="00CC1EAD" w:rsidRPr="00CC1EAD" w:rsidRDefault="00CC1EAD" w:rsidP="00A370B8">
      <w:pPr>
        <w:tabs>
          <w:tab w:val="left" w:pos="708"/>
        </w:tabs>
        <w:jc w:val="both"/>
        <w:rPr>
          <w:sz w:val="8"/>
          <w:szCs w:val="8"/>
        </w:rPr>
      </w:pPr>
    </w:p>
    <w:p w14:paraId="32ADBD28" w14:textId="076A0291" w:rsidR="009145B3" w:rsidRDefault="004700B3" w:rsidP="008446CA">
      <w:pPr>
        <w:tabs>
          <w:tab w:val="left" w:pos="708"/>
        </w:tabs>
        <w:spacing w:before="120"/>
        <w:jc w:val="both"/>
        <w:rPr>
          <w:color w:val="000000"/>
        </w:rPr>
      </w:pPr>
      <w:r>
        <w:rPr>
          <w:color w:val="000000"/>
        </w:rPr>
        <w:t xml:space="preserve">W trakcie kontroli sprawdzano </w:t>
      </w:r>
      <w:r w:rsidR="009145B3">
        <w:rPr>
          <w:color w:val="000000"/>
        </w:rPr>
        <w:t xml:space="preserve">m.in. </w:t>
      </w:r>
      <w:r>
        <w:rPr>
          <w:color w:val="000000"/>
        </w:rPr>
        <w:t>przestrzeganie przez kontrolowan</w:t>
      </w:r>
      <w:r w:rsidR="00497472">
        <w:rPr>
          <w:color w:val="000000"/>
        </w:rPr>
        <w:t>ego</w:t>
      </w:r>
      <w:r>
        <w:rPr>
          <w:color w:val="000000"/>
        </w:rPr>
        <w:t xml:space="preserve"> obowiązku informowania o cenach i cenach jednostkowych oferowanych towarów. W dniu </w:t>
      </w:r>
      <w:r w:rsidR="00C21546">
        <w:rPr>
          <w:color w:val="000000"/>
        </w:rPr>
        <w:t>31</w:t>
      </w:r>
      <w:r>
        <w:rPr>
          <w:color w:val="000000"/>
        </w:rPr>
        <w:t xml:space="preserve"> marca 2023</w:t>
      </w:r>
      <w:r w:rsidR="009145B3">
        <w:rPr>
          <w:color w:val="000000"/>
        </w:rPr>
        <w:t> </w:t>
      </w:r>
      <w:r>
        <w:rPr>
          <w:color w:val="000000"/>
        </w:rPr>
        <w:t xml:space="preserve">r. inspektorzy sprawdzili prawidłowość uwidaczniania informacji w powyższym zakresie dla </w:t>
      </w:r>
      <w:r w:rsidR="00C21546">
        <w:rPr>
          <w:color w:val="000000"/>
        </w:rPr>
        <w:t>80</w:t>
      </w:r>
      <w:r>
        <w:rPr>
          <w:color w:val="000000"/>
        </w:rPr>
        <w:t xml:space="preserve"> przypadkowo wybranych</w:t>
      </w:r>
      <w:r w:rsidR="009145B3">
        <w:rPr>
          <w:color w:val="000000"/>
        </w:rPr>
        <w:t xml:space="preserve"> z oferty handlowej</w:t>
      </w:r>
      <w:r>
        <w:rPr>
          <w:color w:val="000000"/>
        </w:rPr>
        <w:t xml:space="preserve"> towarów, </w:t>
      </w:r>
      <w:r>
        <w:t xml:space="preserve">stwierdzając </w:t>
      </w:r>
      <w:r w:rsidR="009145B3">
        <w:t xml:space="preserve">przy łącznie </w:t>
      </w:r>
      <w:r w:rsidR="00C21546">
        <w:t>10</w:t>
      </w:r>
      <w:r w:rsidR="009145B3">
        <w:t xml:space="preserve"> partiach </w:t>
      </w:r>
      <w:r>
        <w:t>nieprawidłowości</w:t>
      </w:r>
      <w:r w:rsidR="009145B3">
        <w:t xml:space="preserve"> </w:t>
      </w:r>
      <w:r w:rsidR="009145B3">
        <w:rPr>
          <w:color w:val="000000"/>
        </w:rPr>
        <w:t>polegające na</w:t>
      </w:r>
      <w:r w:rsidR="00CA7C05">
        <w:rPr>
          <w:color w:val="000000"/>
        </w:rPr>
        <w:t>:</w:t>
      </w:r>
      <w:r w:rsidR="009145B3">
        <w:rPr>
          <w:color w:val="000000"/>
        </w:rPr>
        <w:t xml:space="preserve"> </w:t>
      </w:r>
    </w:p>
    <w:p w14:paraId="26370974" w14:textId="63E7A7DC" w:rsidR="00CA7C05" w:rsidRPr="008446CA" w:rsidRDefault="00CA7C05" w:rsidP="008446CA">
      <w:pPr>
        <w:pStyle w:val="Akapitzlist"/>
        <w:numPr>
          <w:ilvl w:val="0"/>
          <w:numId w:val="27"/>
        </w:numPr>
        <w:spacing w:before="120"/>
        <w:ind w:hanging="218"/>
        <w:jc w:val="both"/>
        <w:rPr>
          <w:rFonts w:eastAsia="Calibri"/>
          <w:b/>
          <w:bCs/>
          <w:i/>
          <w:strike/>
        </w:rPr>
      </w:pPr>
      <w:r w:rsidRPr="008446CA">
        <w:rPr>
          <w:b/>
          <w:bCs/>
        </w:rPr>
        <w:t>braku uwidocznienia informacji o cenie</w:t>
      </w:r>
      <w:r w:rsidR="00C21546" w:rsidRPr="008446CA">
        <w:rPr>
          <w:b/>
          <w:bCs/>
        </w:rPr>
        <w:t xml:space="preserve"> i cenie</w:t>
      </w:r>
      <w:r w:rsidRPr="008446CA">
        <w:rPr>
          <w:b/>
          <w:bCs/>
        </w:rPr>
        <w:t xml:space="preserve"> jednostkowej dla</w:t>
      </w:r>
      <w:r w:rsidR="00C21546" w:rsidRPr="008446CA">
        <w:rPr>
          <w:b/>
          <w:bCs/>
        </w:rPr>
        <w:t xml:space="preserve"> 2</w:t>
      </w:r>
      <w:r w:rsidR="00AD0D7F" w:rsidRPr="008446CA">
        <w:rPr>
          <w:b/>
          <w:bCs/>
        </w:rPr>
        <w:t xml:space="preserve"> produktów pn.</w:t>
      </w:r>
      <w:r w:rsidRPr="008446CA">
        <w:rPr>
          <w:rFonts w:eastAsia="Calibri"/>
          <w:b/>
          <w:bCs/>
        </w:rPr>
        <w:t xml:space="preserve">: </w:t>
      </w:r>
    </w:p>
    <w:p w14:paraId="0865AC78" w14:textId="77777777" w:rsidR="00724E7A" w:rsidRDefault="00CA7C05" w:rsidP="008446CA">
      <w:pPr>
        <w:spacing w:before="120"/>
        <w:jc w:val="both"/>
        <w:rPr>
          <w:i/>
          <w:iCs/>
          <w:szCs w:val="24"/>
        </w:rPr>
      </w:pPr>
      <w:r w:rsidRPr="005723B4">
        <w:rPr>
          <w:i/>
          <w:iCs/>
          <w:szCs w:val="24"/>
        </w:rPr>
        <w:t xml:space="preserve">1. </w:t>
      </w:r>
      <w:bookmarkStart w:id="6" w:name="_Hlk130453837"/>
      <w:r w:rsidR="00385FB6">
        <w:rPr>
          <w:i/>
          <w:iCs/>
          <w:szCs w:val="24"/>
        </w:rPr>
        <w:t xml:space="preserve">Paluszki Beskidzkie o smaku sera i cebulki 180g. 2.Kapusta czerwona </w:t>
      </w:r>
      <w:proofErr w:type="spellStart"/>
      <w:r w:rsidR="00385FB6">
        <w:rPr>
          <w:i/>
          <w:iCs/>
          <w:szCs w:val="24"/>
        </w:rPr>
        <w:t>Ot.Co</w:t>
      </w:r>
      <w:proofErr w:type="spellEnd"/>
      <w:r w:rsidR="00385FB6">
        <w:rPr>
          <w:i/>
          <w:iCs/>
          <w:szCs w:val="24"/>
        </w:rPr>
        <w:t xml:space="preserve"> 880g/500g</w:t>
      </w:r>
      <w:r w:rsidR="00724E7A">
        <w:rPr>
          <w:i/>
          <w:iCs/>
          <w:szCs w:val="24"/>
        </w:rPr>
        <w:t>,</w:t>
      </w:r>
      <w:bookmarkEnd w:id="6"/>
    </w:p>
    <w:p w14:paraId="62DCDE11" w14:textId="37C4C539" w:rsidR="00724E7A" w:rsidRDefault="00724E7A" w:rsidP="008446CA">
      <w:pPr>
        <w:spacing w:before="120"/>
        <w:jc w:val="both"/>
        <w:rPr>
          <w:iCs/>
          <w:szCs w:val="24"/>
        </w:rPr>
      </w:pPr>
      <w:r w:rsidRPr="006B4B6A">
        <w:rPr>
          <w:iCs/>
          <w:szCs w:val="24"/>
        </w:rPr>
        <w:t>w związku z uwidocznieniem informacji odnoszącej się do produktu o innej gramaturze</w:t>
      </w:r>
      <w:r>
        <w:rPr>
          <w:iCs/>
          <w:szCs w:val="24"/>
        </w:rPr>
        <w:br/>
      </w:r>
      <w:r w:rsidRPr="006B4B6A">
        <w:rPr>
          <w:iCs/>
          <w:szCs w:val="24"/>
        </w:rPr>
        <w:t xml:space="preserve">(poz. </w:t>
      </w:r>
      <w:r w:rsidR="00B67A5E">
        <w:rPr>
          <w:iCs/>
          <w:szCs w:val="24"/>
        </w:rPr>
        <w:t xml:space="preserve">I. </w:t>
      </w:r>
      <w:r w:rsidRPr="006B4B6A">
        <w:rPr>
          <w:iCs/>
          <w:szCs w:val="24"/>
        </w:rPr>
        <w:t>1)</w:t>
      </w:r>
      <w:r>
        <w:rPr>
          <w:iCs/>
          <w:szCs w:val="24"/>
        </w:rPr>
        <w:t xml:space="preserve"> oraz w związku z brakiem uwidocznienia informacji o cenie i cenie jednostkowej</w:t>
      </w:r>
      <w:r>
        <w:rPr>
          <w:iCs/>
          <w:szCs w:val="24"/>
        </w:rPr>
        <w:br/>
        <w:t xml:space="preserve">(poz. </w:t>
      </w:r>
      <w:r w:rsidR="00B67A5E">
        <w:rPr>
          <w:iCs/>
          <w:szCs w:val="24"/>
        </w:rPr>
        <w:t xml:space="preserve">I. </w:t>
      </w:r>
      <w:r>
        <w:rPr>
          <w:iCs/>
          <w:szCs w:val="24"/>
        </w:rPr>
        <w:t>2),</w:t>
      </w:r>
    </w:p>
    <w:p w14:paraId="4E402770" w14:textId="7581CFA0" w:rsidR="00724E7A" w:rsidRPr="00FF164F" w:rsidRDefault="00724E7A" w:rsidP="008446CA">
      <w:pPr>
        <w:spacing w:before="120"/>
        <w:jc w:val="both"/>
        <w:rPr>
          <w:iCs/>
          <w:szCs w:val="24"/>
        </w:rPr>
      </w:pPr>
      <w:r w:rsidRPr="00FF164F">
        <w:rPr>
          <w:iCs/>
          <w:szCs w:val="24"/>
        </w:rPr>
        <w:t xml:space="preserve">co stanowi naruszenie art. 4 ust. 1 ustawy z dnia 9 maja 2014 r. o informowaniu o cenach towarów i usług (tekst jednolity: Dz. U. z 2023 r., poz. 168) – zwanej dalej „ustawą” </w:t>
      </w:r>
      <w:r w:rsidRPr="00FF164F">
        <w:rPr>
          <w:iCs/>
          <w:szCs w:val="24"/>
        </w:rPr>
        <w:br/>
        <w:t>oraz § 3 rozporządzenia Ministra Rozwoju i Technologii z dnia 19 grudnia 2022 r. w sprawie uwidaczniania cen towarów i usług (Dz. U. z 2022 r. poz. 2776)</w:t>
      </w:r>
      <w:r w:rsidR="008446CA">
        <w:rPr>
          <w:iCs/>
          <w:szCs w:val="24"/>
        </w:rPr>
        <w:t xml:space="preserve"> </w:t>
      </w:r>
      <w:r w:rsidRPr="00FF164F">
        <w:rPr>
          <w:iCs/>
          <w:szCs w:val="24"/>
        </w:rPr>
        <w:t>– zwanego dalej „rozporządzeniem”</w:t>
      </w:r>
      <w:r w:rsidR="008446CA">
        <w:rPr>
          <w:iCs/>
          <w:szCs w:val="24"/>
        </w:rPr>
        <w:t>;</w:t>
      </w:r>
    </w:p>
    <w:p w14:paraId="3A5C426F" w14:textId="666C7F21" w:rsidR="00724E7A" w:rsidRPr="008446CA" w:rsidRDefault="00724E7A" w:rsidP="008446CA">
      <w:pPr>
        <w:pStyle w:val="Akapitzlist"/>
        <w:numPr>
          <w:ilvl w:val="0"/>
          <w:numId w:val="27"/>
        </w:numPr>
        <w:spacing w:before="120"/>
        <w:ind w:hanging="218"/>
        <w:contextualSpacing w:val="0"/>
        <w:jc w:val="both"/>
        <w:rPr>
          <w:rFonts w:eastAsia="Calibri"/>
          <w:b/>
        </w:rPr>
      </w:pPr>
      <w:r w:rsidRPr="008446CA">
        <w:rPr>
          <w:rFonts w:eastAsia="Calibri"/>
          <w:b/>
        </w:rPr>
        <w:t>brak</w:t>
      </w:r>
      <w:r w:rsidR="00AF20E0" w:rsidRPr="008446CA">
        <w:rPr>
          <w:rFonts w:eastAsia="Calibri"/>
          <w:b/>
        </w:rPr>
        <w:t>u</w:t>
      </w:r>
      <w:r w:rsidRPr="008446CA">
        <w:rPr>
          <w:rFonts w:eastAsia="Calibri"/>
          <w:b/>
        </w:rPr>
        <w:t xml:space="preserve"> uwidocznienia informacji o cenie jednostkowej dla łącznie 8 produktów, w tym dla</w:t>
      </w:r>
      <w:r w:rsidR="00FB7E9C" w:rsidRPr="008446CA">
        <w:rPr>
          <w:rFonts w:eastAsia="Calibri"/>
          <w:b/>
        </w:rPr>
        <w:t xml:space="preserve"> </w:t>
      </w:r>
      <w:r w:rsidRPr="008446CA">
        <w:rPr>
          <w:rFonts w:eastAsia="Calibri"/>
          <w:b/>
        </w:rPr>
        <w:t>produktów w stanie stałym znajdujących się w środku płynnym pn.:</w:t>
      </w:r>
    </w:p>
    <w:p w14:paraId="4A1C2498" w14:textId="2D3F558E" w:rsidR="00724E7A" w:rsidRDefault="00724E7A" w:rsidP="008446CA">
      <w:pPr>
        <w:spacing w:before="120"/>
        <w:jc w:val="both"/>
        <w:rPr>
          <w:i/>
          <w:iCs/>
          <w:szCs w:val="24"/>
        </w:rPr>
      </w:pPr>
      <w:r>
        <w:rPr>
          <w:i/>
          <w:iCs/>
          <w:szCs w:val="24"/>
        </w:rPr>
        <w:t xml:space="preserve">1. Majonez </w:t>
      </w:r>
      <w:proofErr w:type="spellStart"/>
      <w:r>
        <w:rPr>
          <w:i/>
          <w:iCs/>
          <w:szCs w:val="24"/>
        </w:rPr>
        <w:t>Hellman’s</w:t>
      </w:r>
      <w:proofErr w:type="spellEnd"/>
      <w:r>
        <w:rPr>
          <w:i/>
          <w:iCs/>
          <w:szCs w:val="24"/>
        </w:rPr>
        <w:t xml:space="preserve"> Babuni 405ml, 2. Seler tarty Smak 300g/150g, 3. Seler Sałatka Orzech 270g/170g, 4. Tuńczyk jednolity w sosie własnym M&amp;K 170g/120g, 5. Seler konserwowy </w:t>
      </w:r>
      <w:proofErr w:type="spellStart"/>
      <w:r>
        <w:rPr>
          <w:i/>
          <w:iCs/>
          <w:szCs w:val="24"/>
        </w:rPr>
        <w:t>Ot.Co</w:t>
      </w:r>
      <w:proofErr w:type="spellEnd"/>
      <w:r>
        <w:rPr>
          <w:i/>
          <w:iCs/>
          <w:szCs w:val="24"/>
        </w:rPr>
        <w:t xml:space="preserve"> 820g/440g, 6. Sardynki w sosie pomidorowym M&amp;K 125g/85g, 7. Makrela królewska 240g/144g, 8. Folia do żywności 20m,</w:t>
      </w:r>
      <w:r w:rsidRPr="00724E7A">
        <w:rPr>
          <w:iCs/>
          <w:szCs w:val="24"/>
        </w:rPr>
        <w:t xml:space="preserve"> </w:t>
      </w:r>
      <w:r w:rsidRPr="006B4B6A">
        <w:rPr>
          <w:iCs/>
          <w:szCs w:val="24"/>
        </w:rPr>
        <w:t xml:space="preserve">w związku z brakiem właściwie obliczonej ceny jednostkowej (poz. </w:t>
      </w:r>
      <w:r w:rsidR="00B67A5E">
        <w:rPr>
          <w:iCs/>
          <w:szCs w:val="24"/>
        </w:rPr>
        <w:t xml:space="preserve">II. </w:t>
      </w:r>
      <w:r w:rsidRPr="006B4B6A">
        <w:rPr>
          <w:iCs/>
          <w:szCs w:val="24"/>
        </w:rPr>
        <w:t xml:space="preserve">1), z uwagi na brak właściwej ceny jednostkowej tj. ceny </w:t>
      </w:r>
      <w:r>
        <w:rPr>
          <w:iCs/>
          <w:szCs w:val="24"/>
        </w:rPr>
        <w:t xml:space="preserve">jednostkowej wyliczonej w odniesieniu do masy netto po odcieku (poz. </w:t>
      </w:r>
      <w:r w:rsidR="00B67A5E">
        <w:rPr>
          <w:iCs/>
          <w:szCs w:val="24"/>
        </w:rPr>
        <w:t xml:space="preserve">II. </w:t>
      </w:r>
      <w:r>
        <w:rPr>
          <w:iCs/>
          <w:szCs w:val="24"/>
        </w:rPr>
        <w:t xml:space="preserve">2-7) oraz w związku z brakiem ceny jednostkowej (poz. </w:t>
      </w:r>
      <w:r w:rsidR="00B67A5E">
        <w:rPr>
          <w:iCs/>
          <w:szCs w:val="24"/>
        </w:rPr>
        <w:t xml:space="preserve">II. </w:t>
      </w:r>
      <w:r>
        <w:rPr>
          <w:iCs/>
          <w:szCs w:val="24"/>
        </w:rPr>
        <w:t>8),</w:t>
      </w:r>
    </w:p>
    <w:p w14:paraId="58754D1A" w14:textId="6ED3F399" w:rsidR="00DD49DF" w:rsidRPr="00217F28" w:rsidRDefault="00724E7A" w:rsidP="008446CA">
      <w:pPr>
        <w:spacing w:before="120"/>
        <w:jc w:val="both"/>
        <w:rPr>
          <w:szCs w:val="24"/>
        </w:rPr>
      </w:pPr>
      <w:r w:rsidRPr="007E6916">
        <w:rPr>
          <w:iCs/>
          <w:szCs w:val="24"/>
        </w:rPr>
        <w:t>co stanowi naruszenie art. 4 ust. 1 ustawy</w:t>
      </w:r>
      <w:r w:rsidRPr="007E6916">
        <w:rPr>
          <w:szCs w:val="24"/>
        </w:rPr>
        <w:t xml:space="preserve"> </w:t>
      </w:r>
      <w:r w:rsidRPr="007E6916">
        <w:rPr>
          <w:iCs/>
          <w:szCs w:val="24"/>
        </w:rPr>
        <w:t>§ 3</w:t>
      </w:r>
      <w:r>
        <w:rPr>
          <w:iCs/>
          <w:szCs w:val="24"/>
        </w:rPr>
        <w:t xml:space="preserve"> rozporządzenia, a w przypadku pakowanych środków spożywczych w stanie stałym znajdujących się w środku płynnym (poz. </w:t>
      </w:r>
      <w:r w:rsidR="00B67A5E">
        <w:rPr>
          <w:iCs/>
          <w:szCs w:val="24"/>
        </w:rPr>
        <w:t xml:space="preserve">II. </w:t>
      </w:r>
      <w:r>
        <w:rPr>
          <w:iCs/>
          <w:szCs w:val="24"/>
        </w:rPr>
        <w:t>2-7) również § 6 rozporządzenia.</w:t>
      </w:r>
    </w:p>
    <w:p w14:paraId="323E2532" w14:textId="7DD6EDCD" w:rsidR="00DD49DF" w:rsidRDefault="00DD49DF" w:rsidP="008446CA">
      <w:pPr>
        <w:tabs>
          <w:tab w:val="left" w:pos="708"/>
        </w:tabs>
        <w:spacing w:before="120"/>
        <w:jc w:val="both"/>
        <w:rPr>
          <w:szCs w:val="24"/>
        </w:rPr>
      </w:pPr>
      <w:r w:rsidRPr="00600113">
        <w:rPr>
          <w:szCs w:val="24"/>
        </w:rPr>
        <w:t>W trakcie kontroli</w:t>
      </w:r>
      <w:r>
        <w:rPr>
          <w:szCs w:val="24"/>
        </w:rPr>
        <w:t xml:space="preserve"> uczestnicząca w czynnościach </w:t>
      </w:r>
      <w:r w:rsidR="008446CA">
        <w:rPr>
          <w:szCs w:val="24"/>
        </w:rPr>
        <w:t>osoba upoważniona do reprezentowania kontrolowanego</w:t>
      </w:r>
      <w:r w:rsidR="00210543">
        <w:rPr>
          <w:szCs w:val="24"/>
        </w:rPr>
        <w:t xml:space="preserve"> </w:t>
      </w:r>
      <w:r>
        <w:rPr>
          <w:szCs w:val="24"/>
        </w:rPr>
        <w:t xml:space="preserve">oświadczyła, że nieprawidłowości </w:t>
      </w:r>
      <w:r w:rsidR="00210543">
        <w:rPr>
          <w:szCs w:val="24"/>
        </w:rPr>
        <w:t>w zakresie uwidaczniania cen i cen jednostkowych</w:t>
      </w:r>
      <w:r>
        <w:rPr>
          <w:szCs w:val="24"/>
        </w:rPr>
        <w:t xml:space="preserve"> spowodowane </w:t>
      </w:r>
      <w:r w:rsidR="00D37C3A">
        <w:rPr>
          <w:szCs w:val="24"/>
        </w:rPr>
        <w:t>były</w:t>
      </w:r>
      <w:r w:rsidR="00AD0D7F">
        <w:rPr>
          <w:szCs w:val="24"/>
        </w:rPr>
        <w:t xml:space="preserve"> </w:t>
      </w:r>
      <w:r w:rsidR="00210543">
        <w:rPr>
          <w:szCs w:val="24"/>
        </w:rPr>
        <w:t>przeoczeniem</w:t>
      </w:r>
      <w:r w:rsidR="00217F28">
        <w:rPr>
          <w:szCs w:val="24"/>
        </w:rPr>
        <w:t>,</w:t>
      </w:r>
      <w:r w:rsidR="00AD0D7F">
        <w:rPr>
          <w:szCs w:val="24"/>
        </w:rPr>
        <w:t xml:space="preserve"> jak również zobowiązała się je usunąć</w:t>
      </w:r>
      <w:r>
        <w:rPr>
          <w:szCs w:val="24"/>
        </w:rPr>
        <w:t xml:space="preserve"> do c</w:t>
      </w:r>
      <w:r w:rsidR="00210543">
        <w:rPr>
          <w:szCs w:val="24"/>
        </w:rPr>
        <w:t>zasu zakończenia kontroli tj. 4</w:t>
      </w:r>
      <w:r w:rsidR="00B67A5E">
        <w:rPr>
          <w:szCs w:val="24"/>
        </w:rPr>
        <w:t xml:space="preserve"> kwietnia </w:t>
      </w:r>
      <w:r>
        <w:rPr>
          <w:szCs w:val="24"/>
        </w:rPr>
        <w:t>2023 r., co zostało zrealizowane jeszcze w</w:t>
      </w:r>
      <w:r w:rsidR="00210543">
        <w:rPr>
          <w:szCs w:val="24"/>
        </w:rPr>
        <w:t xml:space="preserve"> pierwszym dniu kontroli tj. 31 </w:t>
      </w:r>
      <w:r>
        <w:rPr>
          <w:szCs w:val="24"/>
        </w:rPr>
        <w:t>marca 2023 r.</w:t>
      </w:r>
    </w:p>
    <w:p w14:paraId="776F9E19" w14:textId="2B81C432" w:rsidR="004700B3" w:rsidRDefault="004700B3" w:rsidP="008446CA">
      <w:pPr>
        <w:spacing w:before="120"/>
        <w:jc w:val="both"/>
        <w:rPr>
          <w:color w:val="000000"/>
        </w:rPr>
      </w:pPr>
      <w:r>
        <w:rPr>
          <w:color w:val="000000"/>
        </w:rPr>
        <w:t xml:space="preserve">Ustalenia kontroli udokumentowano w protokole kontroli </w:t>
      </w:r>
      <w:r w:rsidR="00CF163E">
        <w:rPr>
          <w:color w:val="000000"/>
        </w:rPr>
        <w:t>DP.8361.2</w:t>
      </w:r>
      <w:r w:rsidR="00210543">
        <w:rPr>
          <w:color w:val="000000"/>
        </w:rPr>
        <w:t>5</w:t>
      </w:r>
      <w:r w:rsidR="00CF163E">
        <w:rPr>
          <w:color w:val="000000"/>
        </w:rPr>
        <w:t>.2023</w:t>
      </w:r>
      <w:r>
        <w:rPr>
          <w:color w:val="000000"/>
        </w:rPr>
        <w:t xml:space="preserve"> z dnia </w:t>
      </w:r>
      <w:r>
        <w:rPr>
          <w:color w:val="000000"/>
        </w:rPr>
        <w:br/>
      </w:r>
      <w:r w:rsidR="00210543">
        <w:rPr>
          <w:color w:val="000000"/>
        </w:rPr>
        <w:t>31</w:t>
      </w:r>
      <w:r>
        <w:rPr>
          <w:color w:val="000000"/>
        </w:rPr>
        <w:t xml:space="preserve"> marca 2023 r. wraz załącznikami, do których kontrolowan</w:t>
      </w:r>
      <w:r w:rsidR="00217F28">
        <w:rPr>
          <w:color w:val="000000"/>
        </w:rPr>
        <w:t>y</w:t>
      </w:r>
      <w:r>
        <w:rPr>
          <w:color w:val="000000"/>
        </w:rPr>
        <w:t xml:space="preserve"> nie wni</w:t>
      </w:r>
      <w:r w:rsidR="00217F28">
        <w:rPr>
          <w:color w:val="000000"/>
        </w:rPr>
        <w:t>ósł</w:t>
      </w:r>
      <w:r>
        <w:rPr>
          <w:color w:val="000000"/>
        </w:rPr>
        <w:t xml:space="preserve"> uwag.</w:t>
      </w:r>
    </w:p>
    <w:p w14:paraId="53CE7A88" w14:textId="73F06FD0" w:rsidR="00B8102D" w:rsidRDefault="004700B3" w:rsidP="008446CA">
      <w:pPr>
        <w:spacing w:before="120"/>
        <w:jc w:val="both"/>
        <w:rPr>
          <w:color w:val="000000"/>
        </w:rPr>
      </w:pPr>
      <w:r>
        <w:rPr>
          <w:color w:val="000000"/>
        </w:rPr>
        <w:t>W związku z ustaleniami kontroli, Podkarpacki Wojewódzki Inspektor Inspekcji Handlowej</w:t>
      </w:r>
      <w:r>
        <w:rPr>
          <w:i/>
          <w:color w:val="000000"/>
        </w:rPr>
        <w:t xml:space="preserve"> </w:t>
      </w:r>
      <w:r>
        <w:rPr>
          <w:color w:val="000000"/>
        </w:rPr>
        <w:t xml:space="preserve">pismem z dnia </w:t>
      </w:r>
      <w:r w:rsidR="00FB1CBD">
        <w:t>17</w:t>
      </w:r>
      <w:r w:rsidR="00CA7C05">
        <w:t xml:space="preserve"> maja</w:t>
      </w:r>
      <w:r>
        <w:t xml:space="preserve"> 2023 </w:t>
      </w:r>
      <w:r>
        <w:rPr>
          <w:color w:val="000000"/>
        </w:rPr>
        <w:t>r. zawiadomił kontrolowan</w:t>
      </w:r>
      <w:r w:rsidR="00217F28">
        <w:rPr>
          <w:color w:val="000000"/>
        </w:rPr>
        <w:t>ego</w:t>
      </w:r>
      <w:r>
        <w:rPr>
          <w:color w:val="000000"/>
        </w:rPr>
        <w:t xml:space="preserve"> o wszczęciu postępowania</w:t>
      </w:r>
      <w:r>
        <w:rPr>
          <w:color w:val="000000"/>
        </w:rPr>
        <w:br/>
        <w:t>z urzędu w trybie art. 6 ust. 1 ustawy, w związku ze stwierdzeniem nieprawidłowości</w:t>
      </w:r>
      <w:r>
        <w:rPr>
          <w:color w:val="000000"/>
        </w:rPr>
        <w:br/>
        <w:t xml:space="preserve">w uwidacznianiu informacji o cenach jednostkowych (data doręczenia </w:t>
      </w:r>
      <w:r w:rsidR="00FB1CBD">
        <w:rPr>
          <w:color w:val="000000"/>
        </w:rPr>
        <w:t>stronie</w:t>
      </w:r>
      <w:r>
        <w:rPr>
          <w:color w:val="000000"/>
        </w:rPr>
        <w:t xml:space="preserve">: </w:t>
      </w:r>
      <w:r w:rsidR="00FB1CBD">
        <w:rPr>
          <w:color w:val="000000"/>
        </w:rPr>
        <w:t>19</w:t>
      </w:r>
      <w:r w:rsidR="00CA7C05">
        <w:rPr>
          <w:color w:val="000000"/>
        </w:rPr>
        <w:t xml:space="preserve"> maja</w:t>
      </w:r>
      <w:r>
        <w:rPr>
          <w:color w:val="000000"/>
        </w:rPr>
        <w:t xml:space="preserve"> 2023</w:t>
      </w:r>
      <w:r w:rsidR="00DD49DF">
        <w:rPr>
          <w:color w:val="000000"/>
        </w:rPr>
        <w:t> </w:t>
      </w:r>
      <w:r>
        <w:rPr>
          <w:color w:val="000000"/>
        </w:rPr>
        <w:t>r.). Jednocześnie stro</w:t>
      </w:r>
      <w:r w:rsidR="00FB1CBD">
        <w:rPr>
          <w:color w:val="000000"/>
        </w:rPr>
        <w:t>nę</w:t>
      </w:r>
      <w:r>
        <w:rPr>
          <w:color w:val="000000"/>
        </w:rPr>
        <w:t xml:space="preserve"> postępowania pouczono o przysługującym </w:t>
      </w:r>
      <w:r w:rsidR="00FB1CBD">
        <w:rPr>
          <w:color w:val="000000"/>
        </w:rPr>
        <w:t>mu</w:t>
      </w:r>
      <w:r>
        <w:rPr>
          <w:color w:val="000000"/>
        </w:rPr>
        <w:t xml:space="preserve"> prawie do czynnego udziału w postępowaniu, a w szczególności o prawie wypowiadania się co do zebranych dowodów i materiałów, przeglądania akt sprawy, jak również brania udziału w przeprowadzeniu dowodu oraz możliwości złożenia wyjaśnienia. </w:t>
      </w:r>
    </w:p>
    <w:p w14:paraId="7A4F3007" w14:textId="0C10B93D" w:rsidR="004700B3" w:rsidRPr="00E32D72" w:rsidRDefault="004700B3" w:rsidP="00950C68">
      <w:pPr>
        <w:spacing w:after="100" w:afterAutospacing="1"/>
        <w:jc w:val="both"/>
        <w:rPr>
          <w:color w:val="000000"/>
        </w:rPr>
      </w:pPr>
      <w:r w:rsidRPr="004700B3">
        <w:rPr>
          <w:bCs/>
          <w:color w:val="000000"/>
        </w:rPr>
        <w:t>Stron</w:t>
      </w:r>
      <w:r w:rsidR="00FB1CBD">
        <w:rPr>
          <w:bCs/>
          <w:color w:val="000000"/>
        </w:rPr>
        <w:t>ę</w:t>
      </w:r>
      <w:r w:rsidRPr="004700B3">
        <w:rPr>
          <w:bCs/>
          <w:color w:val="000000"/>
        </w:rPr>
        <w:t xml:space="preserve"> wezwano także do przedstawienia wielkości obrotów i przychodu za rok 2022. </w:t>
      </w:r>
    </w:p>
    <w:p w14:paraId="41E4CE39" w14:textId="4C9B1D31" w:rsidR="00E11AE5" w:rsidRPr="00AF69FF" w:rsidRDefault="00E32D72" w:rsidP="00AF69FF">
      <w:pPr>
        <w:tabs>
          <w:tab w:val="left" w:pos="708"/>
          <w:tab w:val="num" w:pos="3720"/>
        </w:tabs>
        <w:spacing w:after="100" w:afterAutospacing="1"/>
        <w:jc w:val="both"/>
        <w:rPr>
          <w:szCs w:val="24"/>
        </w:rPr>
      </w:pPr>
      <w:r w:rsidRPr="00A86A55">
        <w:rPr>
          <w:szCs w:val="24"/>
        </w:rPr>
        <w:lastRenderedPageBreak/>
        <w:t>W</w:t>
      </w:r>
      <w:r w:rsidR="00AD0D7F">
        <w:rPr>
          <w:szCs w:val="24"/>
        </w:rPr>
        <w:t xml:space="preserve"> odpowiedzi </w:t>
      </w:r>
      <w:r w:rsidR="00B8102D">
        <w:rPr>
          <w:szCs w:val="24"/>
        </w:rPr>
        <w:t xml:space="preserve">w dniu 22 maja 2023 r. </w:t>
      </w:r>
      <w:r w:rsidR="00AD0D7F">
        <w:rPr>
          <w:szCs w:val="24"/>
        </w:rPr>
        <w:t>do tutejszego Inspektoratu</w:t>
      </w:r>
      <w:r w:rsidRPr="00A86A55">
        <w:rPr>
          <w:szCs w:val="24"/>
        </w:rPr>
        <w:t xml:space="preserve"> </w:t>
      </w:r>
      <w:r>
        <w:rPr>
          <w:szCs w:val="24"/>
        </w:rPr>
        <w:t>wpłynęł</w:t>
      </w:r>
      <w:r w:rsidR="00AF69FF">
        <w:rPr>
          <w:szCs w:val="24"/>
        </w:rPr>
        <w:t>o zestawienie „Rozliczenie podatkowej księgi</w:t>
      </w:r>
      <w:r w:rsidR="00E11AE5">
        <w:rPr>
          <w:szCs w:val="24"/>
        </w:rPr>
        <w:t xml:space="preserve"> przychodów i rozchodów za okres od 2022</w:t>
      </w:r>
      <w:r w:rsidR="00AF69FF">
        <w:rPr>
          <w:szCs w:val="24"/>
        </w:rPr>
        <w:t>-01-01</w:t>
      </w:r>
      <w:r w:rsidR="00FB7E9C">
        <w:rPr>
          <w:szCs w:val="24"/>
        </w:rPr>
        <w:t xml:space="preserve"> </w:t>
      </w:r>
      <w:r w:rsidR="00AF69FF">
        <w:rPr>
          <w:szCs w:val="24"/>
        </w:rPr>
        <w:t>do 2022-12-31” dotyczące wielkości obrotów za 2022 r.</w:t>
      </w:r>
    </w:p>
    <w:p w14:paraId="535520F5" w14:textId="77777777" w:rsidR="004700B3" w:rsidRPr="004700B3" w:rsidRDefault="004700B3" w:rsidP="00A370B8">
      <w:pPr>
        <w:spacing w:before="120" w:after="120"/>
        <w:jc w:val="both"/>
        <w:rPr>
          <w:color w:val="000000"/>
        </w:rPr>
      </w:pPr>
      <w:r w:rsidRPr="004700B3">
        <w:rPr>
          <w:b/>
          <w:color w:val="000000"/>
        </w:rPr>
        <w:t>Podkarpacki Wojewódzki Inspektor Inspekcji Handlowej ustalił i stwierdził,</w:t>
      </w:r>
      <w:r w:rsidRPr="004700B3">
        <w:rPr>
          <w:b/>
          <w:color w:val="000000"/>
        </w:rPr>
        <w:br/>
        <w:t>co następuje:</w:t>
      </w:r>
    </w:p>
    <w:p w14:paraId="03DE42C1" w14:textId="31694A1B" w:rsidR="004700B3" w:rsidRPr="004700B3" w:rsidRDefault="004700B3" w:rsidP="00950C68">
      <w:pPr>
        <w:spacing w:after="100" w:afterAutospacing="1"/>
        <w:jc w:val="both"/>
        <w:rPr>
          <w:color w:val="000000"/>
        </w:rPr>
      </w:pPr>
      <w:r w:rsidRPr="004700B3">
        <w:rPr>
          <w:color w:val="000000"/>
        </w:rPr>
        <w:t xml:space="preserve">Zgodnie z art. 6 ust. 1 ustawy karę pieniężną na przedsiębiorcę, który nie wykonuje obowiązku uwidaczniania </w:t>
      </w:r>
      <w:r w:rsidR="00E11AE5">
        <w:rPr>
          <w:color w:val="000000"/>
        </w:rPr>
        <w:t xml:space="preserve">ceny i </w:t>
      </w:r>
      <w:r w:rsidRPr="004700B3">
        <w:rPr>
          <w:color w:val="000000"/>
        </w:rPr>
        <w:t xml:space="preserve">ceny jednostkowej w miejscu sprzedaży detalicznej nakłada wojewódzki inspektor Inspekcji Handlowej. W związku z tym, że kontrola przeprowadzona została w sklepie </w:t>
      </w:r>
      <w:r w:rsidRPr="004700B3">
        <w:t xml:space="preserve">w </w:t>
      </w:r>
      <w:r w:rsidR="00E11AE5">
        <w:t>Przemyślu</w:t>
      </w:r>
      <w:r w:rsidR="000B779E">
        <w:t xml:space="preserve"> </w:t>
      </w:r>
      <w:r w:rsidRPr="004700B3">
        <w:t>(woj. podkarpackie</w:t>
      </w:r>
      <w:r w:rsidRPr="004700B3">
        <w:rPr>
          <w:color w:val="000000"/>
        </w:rPr>
        <w:t>), właściwym do prowadzenia postępowania i nałożenia kary jest Podkarpacki Wojewódzki Inspektor Inspekcji Handlowej.</w:t>
      </w:r>
    </w:p>
    <w:p w14:paraId="00B3A13C" w14:textId="77777777" w:rsidR="004700B3" w:rsidRPr="004700B3" w:rsidRDefault="004700B3" w:rsidP="00950C68">
      <w:pPr>
        <w:spacing w:after="100" w:afterAutospacing="1"/>
        <w:jc w:val="both"/>
      </w:pPr>
      <w:r w:rsidRPr="004700B3">
        <w:t xml:space="preserve">Zgodnie z art. 3 ust. 1 pkt 3 ustawy, przedsiębiorca to </w:t>
      </w:r>
      <w:r w:rsidRPr="004700B3">
        <w:rPr>
          <w:color w:val="333333"/>
          <w:shd w:val="clear" w:color="auto" w:fill="FFFFFF"/>
        </w:rPr>
        <w:t xml:space="preserve">podmiot, </w:t>
      </w:r>
      <w:r w:rsidRPr="004700B3">
        <w:rPr>
          <w:shd w:val="clear" w:color="auto" w:fill="FFFFFF"/>
        </w:rPr>
        <w:t xml:space="preserve">o którym mowa w </w:t>
      </w:r>
      <w:hyperlink r:id="rId8" w:anchor="/document/18701388?unitId=art(4)ust(1)&amp;cm=DOCUMENT" w:tgtFrame="_blank" w:history="1">
        <w:r w:rsidRPr="004700B3">
          <w:rPr>
            <w:rStyle w:val="Hipercze"/>
            <w:color w:val="auto"/>
            <w:u w:val="none"/>
            <w:shd w:val="clear" w:color="auto" w:fill="FFFFFF"/>
          </w:rPr>
          <w:t>art. 4 ust. 1</w:t>
        </w:r>
      </w:hyperlink>
      <w:r w:rsidRPr="004700B3">
        <w:rPr>
          <w:shd w:val="clear" w:color="auto" w:fill="FFFFFF"/>
        </w:rPr>
        <w:t xml:space="preserve"> lub </w:t>
      </w:r>
      <w:hyperlink r:id="rId9" w:anchor="/document/18701388?unitId=art(4)ust(2)&amp;cm=DOCUMENT" w:tgtFrame="_blank" w:history="1">
        <w:r w:rsidRPr="004700B3">
          <w:rPr>
            <w:rStyle w:val="Hipercze"/>
            <w:color w:val="auto"/>
            <w:u w:val="none"/>
            <w:shd w:val="clear" w:color="auto" w:fill="FFFFFF"/>
          </w:rPr>
          <w:t>2</w:t>
        </w:r>
      </w:hyperlink>
      <w:r w:rsidRPr="004700B3">
        <w:rPr>
          <w:shd w:val="clear" w:color="auto" w:fill="FFFFFF"/>
        </w:rPr>
        <w:t xml:space="preserve"> ustawy z dnia 6 marca 2018 r. - </w:t>
      </w:r>
      <w:r w:rsidRPr="00C65F71">
        <w:rPr>
          <w:shd w:val="clear" w:color="auto" w:fill="FFFFFF"/>
        </w:rPr>
        <w:t>Prawo przedsiębiorców</w:t>
      </w:r>
      <w:r w:rsidRPr="004700B3">
        <w:rPr>
          <w:shd w:val="clear" w:color="auto" w:fill="FFFFFF"/>
        </w:rPr>
        <w:t xml:space="preserve"> (Dz. U. z 2021 r. poz. 162 i</w:t>
      </w:r>
      <w:r>
        <w:rPr>
          <w:shd w:val="clear" w:color="auto" w:fill="FFFFFF"/>
        </w:rPr>
        <w:t> </w:t>
      </w:r>
      <w:r w:rsidRPr="004700B3">
        <w:rPr>
          <w:shd w:val="clear" w:color="auto" w:fill="FFFFFF"/>
        </w:rPr>
        <w:t>2105 oraz z 2022 r. poz. 24, 974 i 1570)</w:t>
      </w:r>
      <w:r w:rsidRPr="004700B3">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063D3A57" w14:textId="77777777" w:rsidR="004700B3" w:rsidRPr="004700B3" w:rsidRDefault="004700B3" w:rsidP="00950C68">
      <w:pPr>
        <w:spacing w:after="100" w:afterAutospacing="1"/>
        <w:jc w:val="both"/>
      </w:pPr>
      <w:r w:rsidRPr="004700B3">
        <w:t xml:space="preserve">Zgodnie z art. 3 ustawy </w:t>
      </w:r>
      <w:r w:rsidRPr="00C65F71">
        <w:t>prawo przedsiębiorców</w:t>
      </w:r>
      <w:r w:rsidRPr="004700B3">
        <w:t>, działalność gospodarcza to zorganizowana działalność zarobkowa, wykonywana we własnym imieniu i w sposób ciągły.</w:t>
      </w:r>
    </w:p>
    <w:p w14:paraId="75F3D047" w14:textId="77777777" w:rsidR="004700B3" w:rsidRPr="004700B3" w:rsidRDefault="004700B3" w:rsidP="00950C68">
      <w:pPr>
        <w:spacing w:after="100" w:afterAutospacing="1"/>
        <w:jc w:val="both"/>
        <w:rPr>
          <w:shd w:val="clear" w:color="auto" w:fill="FFFFFF"/>
        </w:rPr>
      </w:pPr>
      <w:r w:rsidRPr="004700B3">
        <w:t xml:space="preserve">Zgodnie z art. 4 ust. 1 ustawy w </w:t>
      </w:r>
      <w:r w:rsidRPr="004700B3">
        <w:rPr>
          <w:shd w:val="clear" w:color="auto" w:fill="FFFFFF"/>
        </w:rPr>
        <w:t>miejscu sprzedaży detalicznej i świadczenia usług uwidacznia się cenę oraz cenę jednostkową towaru, usługi w sposób jednoznaczny, niebudzący wątpliwości oraz umożliwiający porównanie cen.</w:t>
      </w:r>
    </w:p>
    <w:p w14:paraId="258A33BB" w14:textId="3DDFD828" w:rsidR="004700B3" w:rsidRPr="004700B3" w:rsidRDefault="004700B3" w:rsidP="00950C68">
      <w:pPr>
        <w:tabs>
          <w:tab w:val="left" w:pos="708"/>
        </w:tabs>
        <w:spacing w:after="100" w:afterAutospacing="1"/>
        <w:jc w:val="both"/>
        <w:rPr>
          <w:color w:val="000000"/>
        </w:rPr>
      </w:pPr>
      <w:r w:rsidRPr="004700B3">
        <w:rPr>
          <w:color w:val="000000"/>
        </w:rPr>
        <w:t xml:space="preserve">Pod pojęciem ceny, ustawa rozumie wartość wyrażoną w jednostkach pieniężnych, którą kupujący jest obowiązany zapłacić przedsiębiorcy za towar lub usługę (art. 3 ust. 1 pkt 1 ustawy). </w:t>
      </w:r>
      <w:r w:rsidRPr="004700B3">
        <w:rPr>
          <w:shd w:val="clear" w:color="auto" w:fill="FFFFFF"/>
        </w:rPr>
        <w:t>Cena jednostkowa towaru lub usługi jest ceną ustaloną za jednostkę określonego towaru lub określonej usługi, których ilość lub liczba są wyrażone w jednostkach miar</w:t>
      </w:r>
      <w:r w:rsidR="00FB7E9C">
        <w:rPr>
          <w:shd w:val="clear" w:color="auto" w:fill="FFFFFF"/>
        </w:rPr>
        <w:t xml:space="preserve"> </w:t>
      </w:r>
      <w:r w:rsidRPr="004700B3">
        <w:rPr>
          <w:shd w:val="clear" w:color="auto" w:fill="FFFFFF"/>
        </w:rPr>
        <w:t>w rozumieniu przepisów o miarach</w:t>
      </w:r>
      <w:r w:rsidRPr="004700B3">
        <w:rPr>
          <w:color w:val="000000"/>
        </w:rPr>
        <w:t xml:space="preserve"> (art. 3 ust. 1 pkt 2 ustawy).</w:t>
      </w:r>
    </w:p>
    <w:p w14:paraId="41EF51CB" w14:textId="61288E18" w:rsidR="004700B3" w:rsidRPr="004700B3" w:rsidRDefault="004700B3" w:rsidP="00950C68">
      <w:pPr>
        <w:tabs>
          <w:tab w:val="left" w:pos="708"/>
        </w:tabs>
        <w:spacing w:after="100" w:afterAutospacing="1"/>
        <w:jc w:val="both"/>
        <w:rPr>
          <w:szCs w:val="24"/>
          <w:shd w:val="clear" w:color="auto" w:fill="FFFFFF"/>
        </w:rPr>
      </w:pPr>
      <w:r w:rsidRPr="004700B3">
        <w:rPr>
          <w:color w:val="000000"/>
        </w:rPr>
        <w:t>Na mocy § 3 ust. 1 rozporządzenia c</w:t>
      </w:r>
      <w:r w:rsidRPr="004700B3">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rsidRPr="004700B3">
        <w:t>.</w:t>
      </w:r>
    </w:p>
    <w:p w14:paraId="1521AFD1" w14:textId="1288A12C" w:rsidR="004700B3" w:rsidRPr="004700B3" w:rsidRDefault="004700B3" w:rsidP="00950C68">
      <w:pPr>
        <w:tabs>
          <w:tab w:val="left" w:pos="708"/>
        </w:tabs>
        <w:spacing w:after="100" w:afterAutospacing="1"/>
        <w:jc w:val="both"/>
      </w:pPr>
      <w:r w:rsidRPr="004700B3">
        <w:rPr>
          <w:bCs/>
        </w:rPr>
        <w:t>§ 3 ust. 2 rozporządzenia wskazuje, że</w:t>
      </w:r>
      <w:r w:rsidRPr="004700B3">
        <w:t> cenę, cenę jednostkową lub informację o obniżonej cenie uwidacznia się w szczególności: 1) na wywieszce, która może mieć formę wyświetlacza elektronicznego; 2) w cenniku; 3) w katalogu; 4) na obwolucie; 5) w postaci nadruku lub</w:t>
      </w:r>
      <w:r>
        <w:t> </w:t>
      </w:r>
      <w:r w:rsidRPr="004700B3">
        <w:t>napisu na towarze lub opakowaniu.</w:t>
      </w:r>
    </w:p>
    <w:p w14:paraId="48629AF3" w14:textId="77777777" w:rsidR="004700B3" w:rsidRPr="004700B3" w:rsidRDefault="004700B3" w:rsidP="00950C68">
      <w:pPr>
        <w:tabs>
          <w:tab w:val="left" w:pos="708"/>
        </w:tabs>
        <w:spacing w:after="100" w:afterAutospacing="1"/>
        <w:jc w:val="both"/>
      </w:pPr>
      <w:r w:rsidRPr="004700B3">
        <w:rPr>
          <w:color w:val="000000"/>
        </w:rPr>
        <w:t>Pod pojęciem wywieszki, rozporządzenie rozumie etykietę, metkę, tabliczkę lub plakat (§ 2 pkt 4 rozporządzenia).</w:t>
      </w:r>
    </w:p>
    <w:p w14:paraId="09DF34B2" w14:textId="77777777" w:rsidR="004700B3" w:rsidRPr="004700B3" w:rsidRDefault="004700B3" w:rsidP="00950C68">
      <w:pPr>
        <w:tabs>
          <w:tab w:val="left" w:pos="708"/>
        </w:tabs>
        <w:spacing w:after="100" w:afterAutospacing="1"/>
        <w:jc w:val="both"/>
        <w:rPr>
          <w:color w:val="000000"/>
        </w:rPr>
      </w:pPr>
      <w:r w:rsidRPr="004700B3">
        <w:rPr>
          <w:color w:val="000000"/>
        </w:rPr>
        <w:t xml:space="preserve">Zgodnie natomiast z § 4 ust. 1 rozporządzenia cena jednostkowa winna dotyczyć odpowiednio ceny za: </w:t>
      </w:r>
    </w:p>
    <w:p w14:paraId="52F55107" w14:textId="77777777" w:rsidR="004700B3" w:rsidRDefault="004700B3" w:rsidP="00950C68">
      <w:pPr>
        <w:numPr>
          <w:ilvl w:val="0"/>
          <w:numId w:val="16"/>
        </w:numPr>
        <w:tabs>
          <w:tab w:val="left" w:pos="708"/>
        </w:tabs>
        <w:ind w:left="357" w:hanging="215"/>
        <w:jc w:val="both"/>
        <w:rPr>
          <w:color w:val="000000"/>
        </w:rPr>
      </w:pPr>
      <w:r>
        <w:rPr>
          <w:color w:val="000000"/>
        </w:rPr>
        <w:t>litr lub metr sześcienny – dla towaru przeznaczonego do sprzedaży według objętości;</w:t>
      </w:r>
    </w:p>
    <w:p w14:paraId="28325482" w14:textId="77777777" w:rsidR="004700B3" w:rsidRDefault="004700B3" w:rsidP="00950C68">
      <w:pPr>
        <w:numPr>
          <w:ilvl w:val="0"/>
          <w:numId w:val="16"/>
        </w:numPr>
        <w:tabs>
          <w:tab w:val="left" w:pos="708"/>
        </w:tabs>
        <w:ind w:left="357" w:hanging="215"/>
        <w:jc w:val="both"/>
        <w:rPr>
          <w:color w:val="000000"/>
        </w:rPr>
      </w:pPr>
      <w:r>
        <w:rPr>
          <w:color w:val="000000"/>
        </w:rPr>
        <w:t>kilogram lub tonę – dla towaru przeznaczonego do sprzedaży według masy;</w:t>
      </w:r>
    </w:p>
    <w:p w14:paraId="2DE0C656" w14:textId="77777777" w:rsidR="004700B3" w:rsidRDefault="004700B3" w:rsidP="00950C68">
      <w:pPr>
        <w:numPr>
          <w:ilvl w:val="0"/>
          <w:numId w:val="16"/>
        </w:numPr>
        <w:tabs>
          <w:tab w:val="left" w:pos="708"/>
        </w:tabs>
        <w:ind w:left="357" w:hanging="215"/>
        <w:jc w:val="both"/>
        <w:rPr>
          <w:color w:val="000000"/>
        </w:rPr>
      </w:pPr>
      <w:r>
        <w:rPr>
          <w:color w:val="000000"/>
        </w:rPr>
        <w:t>metr – dla towaru sprzedawanego według długości;</w:t>
      </w:r>
    </w:p>
    <w:p w14:paraId="2325932E" w14:textId="77777777" w:rsidR="004700B3" w:rsidRDefault="004700B3" w:rsidP="00950C68">
      <w:pPr>
        <w:numPr>
          <w:ilvl w:val="0"/>
          <w:numId w:val="16"/>
        </w:numPr>
        <w:tabs>
          <w:tab w:val="left" w:pos="708"/>
        </w:tabs>
        <w:ind w:left="357" w:hanging="215"/>
        <w:jc w:val="both"/>
        <w:rPr>
          <w:color w:val="000000"/>
        </w:rPr>
      </w:pPr>
      <w:r>
        <w:rPr>
          <w:color w:val="000000"/>
        </w:rPr>
        <w:t>metr kwadratowy – dla towaru sprzedawanego według powierzchni;</w:t>
      </w:r>
    </w:p>
    <w:p w14:paraId="1CC121B3" w14:textId="295CE339" w:rsidR="00A368FC" w:rsidRDefault="004700B3" w:rsidP="00A368FC">
      <w:pPr>
        <w:numPr>
          <w:ilvl w:val="0"/>
          <w:numId w:val="16"/>
        </w:numPr>
        <w:tabs>
          <w:tab w:val="left" w:pos="708"/>
        </w:tabs>
        <w:ind w:left="357" w:hanging="215"/>
        <w:jc w:val="both"/>
        <w:rPr>
          <w:color w:val="000000"/>
        </w:rPr>
      </w:pPr>
      <w:r>
        <w:rPr>
          <w:color w:val="000000"/>
        </w:rPr>
        <w:t>sztukę – dla towarów przeznaczonych do sprzedaży na sztuki;</w:t>
      </w:r>
    </w:p>
    <w:p w14:paraId="6B85D134" w14:textId="77777777" w:rsidR="00A368FC" w:rsidRPr="00A368FC" w:rsidRDefault="00A368FC" w:rsidP="00A368FC">
      <w:pPr>
        <w:tabs>
          <w:tab w:val="left" w:pos="708"/>
        </w:tabs>
        <w:ind w:left="142"/>
        <w:jc w:val="both"/>
        <w:rPr>
          <w:color w:val="000000"/>
        </w:rPr>
      </w:pPr>
    </w:p>
    <w:p w14:paraId="61A36E3D" w14:textId="77777777" w:rsidR="004700B3" w:rsidRDefault="004700B3" w:rsidP="00950C68">
      <w:pPr>
        <w:tabs>
          <w:tab w:val="left" w:pos="708"/>
        </w:tabs>
        <w:spacing w:after="100" w:afterAutospacing="1"/>
        <w:jc w:val="both"/>
      </w:pPr>
      <w:r>
        <w:t xml:space="preserve">Jak stanowi ust. 2 cytowanego § 4 w szczególnych przypadkach uzasadnionych rodzajem, przeznaczeniem lub zwyczajowo oferowaną ilością towarów przy uwidacznianiu cen </w:t>
      </w:r>
      <w:r>
        <w:lastRenderedPageBreak/>
        <w:t xml:space="preserve">jednostkowych dopuszcza się stosowanie dziesiętnych wielokrotności i podwielokrotności legalnych jednostek miar innych niż określone w ust. 1. </w:t>
      </w:r>
    </w:p>
    <w:p w14:paraId="55C90A7A" w14:textId="77777777" w:rsidR="004700B3" w:rsidRDefault="004700B3" w:rsidP="00950C68">
      <w:pPr>
        <w:tabs>
          <w:tab w:val="left" w:pos="708"/>
        </w:tabs>
        <w:spacing w:after="100" w:afterAutospacing="1"/>
        <w:jc w:val="both"/>
        <w:rPr>
          <w:color w:val="000000"/>
        </w:rPr>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5F6B9FFD" w14:textId="5A7E6155" w:rsidR="0071078C" w:rsidRDefault="0071078C" w:rsidP="00D37C3A">
      <w:pPr>
        <w:shd w:val="clear" w:color="auto" w:fill="FFFFFF"/>
        <w:spacing w:before="120"/>
        <w:jc w:val="both"/>
        <w:rPr>
          <w:shd w:val="clear" w:color="auto" w:fill="FFFFFF"/>
        </w:rPr>
      </w:pPr>
      <w:r>
        <w:rPr>
          <w:bCs/>
        </w:rPr>
        <w:t>§</w:t>
      </w:r>
      <w:r w:rsidR="00FB7E9C">
        <w:rPr>
          <w:bCs/>
        </w:rPr>
        <w:t xml:space="preserve"> </w:t>
      </w:r>
      <w:r>
        <w:rPr>
          <w:bCs/>
        </w:rPr>
        <w:t>6 rozporządzenia</w:t>
      </w:r>
      <w:r>
        <w:t xml:space="preserve"> stanowi, że </w:t>
      </w:r>
      <w:r>
        <w:rPr>
          <w:shd w:val="clear" w:color="auto" w:fill="FFFFFF"/>
        </w:rPr>
        <w:t>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gdy pakowany środek spożywczy był glazurowany, cena jednostkowa jest podawana w odniesieniu do masy netto z wyłączeniem glazury.</w:t>
      </w:r>
    </w:p>
    <w:p w14:paraId="3EE591EA" w14:textId="77777777" w:rsidR="0071078C" w:rsidRDefault="0071078C" w:rsidP="00D37C3A">
      <w:pPr>
        <w:shd w:val="clear" w:color="auto" w:fill="FFFFFF"/>
        <w:spacing w:before="120"/>
        <w:jc w:val="both"/>
      </w:pPr>
      <w:r>
        <w:rPr>
          <w:shd w:val="clear" w:color="auto" w:fill="FFFFFF"/>
        </w:rPr>
        <w:t xml:space="preserve">§ 2 pkt 5 rozporządzenia stanowi, że pod pojęciem </w:t>
      </w:r>
      <w:r>
        <w:t xml:space="preserve">środka płynnego należy rozumieć środek płynny, o którym mowa w pkt 5 </w:t>
      </w:r>
      <w:hyperlink r:id="rId10" w:anchor="/document/68078392?unitId=zal(IX)&amp;cm=DOCUMENT" w:tgtFrame="_blank" w:history="1">
        <w:r w:rsidRPr="004700B3">
          <w:rPr>
            <w:rStyle w:val="Hipercze"/>
            <w:color w:val="auto"/>
            <w:u w:val="none"/>
          </w:rPr>
          <w:t>załącznika IX</w:t>
        </w:r>
      </w:hyperlink>
      <w:r>
        <w:t xml:space="preserve"> do rozporządzenia Parlamentu Europejskiego 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z </w:t>
      </w:r>
      <w:proofErr w:type="spellStart"/>
      <w:r>
        <w:t>późn</w:t>
      </w:r>
      <w:proofErr w:type="spellEnd"/>
      <w:r>
        <w:t xml:space="preserve">. zm.). </w:t>
      </w:r>
    </w:p>
    <w:p w14:paraId="08AB6DE4" w14:textId="457E4E6A" w:rsidR="0071078C" w:rsidRPr="00D37C3A" w:rsidRDefault="0071078C" w:rsidP="00D37C3A">
      <w:pPr>
        <w:shd w:val="clear" w:color="auto" w:fill="FFFFFF"/>
        <w:spacing w:before="120"/>
      </w:pPr>
      <w:r>
        <w:rPr>
          <w:shd w:val="clear" w:color="auto" w:fill="FFFFFF"/>
        </w:rPr>
        <w:t>§ 2 pkt 6 rozporządzenia stanowi, że pod pojęciem</w:t>
      </w:r>
      <w:r>
        <w:t xml:space="preserve"> masy netto po odsączeniu należy rozumieć masę środka spożywczego w stanie stałym umieszczonego w środku płynnym.</w:t>
      </w:r>
    </w:p>
    <w:p w14:paraId="480BE565" w14:textId="75B30359" w:rsidR="004700B3" w:rsidRDefault="004700B3" w:rsidP="00D37C3A">
      <w:pPr>
        <w:tabs>
          <w:tab w:val="left" w:pos="708"/>
        </w:tabs>
        <w:spacing w:before="120"/>
        <w:jc w:val="both"/>
        <w:rPr>
          <w:color w:val="000000"/>
        </w:rPr>
      </w:pPr>
      <w:r>
        <w:rPr>
          <w:color w:val="000000"/>
        </w:rPr>
        <w:t>Zgodnie z art. 6 ust. 1 ustawy, jeżeli przedsiębiorca nie wykonuje obowiązków, o których mowa w art.</w:t>
      </w:r>
      <w:r>
        <w:rPr>
          <w:i/>
          <w:shd w:val="clear" w:color="auto" w:fill="FFFFFF"/>
        </w:rPr>
        <w:t xml:space="preserve"> </w:t>
      </w:r>
      <w:r>
        <w:rPr>
          <w:shd w:val="clear" w:color="auto" w:fill="FFFFFF"/>
        </w:rPr>
        <w:t>4 ust. 1-5</w:t>
      </w:r>
      <w:r>
        <w:rPr>
          <w:color w:val="000000"/>
        </w:rPr>
        <w:t xml:space="preserve">, wojewódzki inspektor Inspekcji Handlowej nakłada na niego, </w:t>
      </w:r>
      <w:r>
        <w:rPr>
          <w:color w:val="000000"/>
        </w:rPr>
        <w:br/>
        <w:t>w drodze decyzji, karę pieniężną do wysokości 20 000 zł. Przepis ten w sposób niewymagający dodatkowych założeń i wykładni, nakazuje wojewódzkiemu inspektorowi Inspekcji Handlowej wymierzyć karę pieniężną podmiotowi, który nie wykonuje obowiązku określonego</w:t>
      </w:r>
      <w:r w:rsidR="00FB7E9C">
        <w:rPr>
          <w:color w:val="000000"/>
        </w:rPr>
        <w:t xml:space="preserve"> </w:t>
      </w:r>
      <w:r>
        <w:rPr>
          <w:color w:val="000000"/>
        </w:rPr>
        <w:t>w ww. przepisach, choćby naruszenie prawa miało charakter jednostkowy.</w:t>
      </w:r>
    </w:p>
    <w:p w14:paraId="0B6C4104" w14:textId="77777777" w:rsidR="004700B3" w:rsidRDefault="004700B3" w:rsidP="00310A0D">
      <w:pPr>
        <w:spacing w:before="120"/>
        <w:jc w:val="both"/>
        <w:rPr>
          <w:color w:val="000000"/>
          <w:szCs w:val="24"/>
        </w:rPr>
      </w:pPr>
      <w:r>
        <w:rPr>
          <w:color w:val="000000"/>
        </w:rPr>
        <w:t xml:space="preserve">Dowiedzenie, że podmiot nie wykonał powyższego obowiązku powoduje konieczność nałożenia kary pieniężnej, która jest karą administracyjną. Jednocześnie w myśl art. 6 ust. 3 ustawy, przy ustalaniu wysokości kary pieniężnej uwzględnia się: </w:t>
      </w:r>
    </w:p>
    <w:p w14:paraId="41C50296" w14:textId="77777777" w:rsidR="00D37C3A" w:rsidRDefault="00D37C3A" w:rsidP="00D37C3A">
      <w:pPr>
        <w:pStyle w:val="Akapitzlist"/>
        <w:numPr>
          <w:ilvl w:val="0"/>
          <w:numId w:val="30"/>
        </w:numPr>
        <w:tabs>
          <w:tab w:val="left" w:pos="0"/>
        </w:tabs>
        <w:ind w:left="357" w:hanging="357"/>
        <w:contextualSpacing w:val="0"/>
        <w:jc w:val="both"/>
        <w:rPr>
          <w:iCs/>
        </w:rPr>
      </w:pPr>
      <w:r>
        <w:rPr>
          <w:iCs/>
        </w:rPr>
        <w:t>stopień naruszenia obowiązków, o których mowa w art. 4 ust. 1-5, w tym charakter, wagę, skalę i czas trwania naruszenia tych obowiązków;</w:t>
      </w:r>
    </w:p>
    <w:p w14:paraId="3E0117D9" w14:textId="77777777" w:rsidR="00D37C3A" w:rsidRDefault="00D37C3A" w:rsidP="00D37C3A">
      <w:pPr>
        <w:pStyle w:val="Akapitzlist"/>
        <w:numPr>
          <w:ilvl w:val="0"/>
          <w:numId w:val="30"/>
        </w:numPr>
        <w:tabs>
          <w:tab w:val="left" w:pos="0"/>
        </w:tabs>
        <w:spacing w:before="120"/>
        <w:jc w:val="both"/>
        <w:rPr>
          <w:iCs/>
        </w:rPr>
      </w:pPr>
      <w:r>
        <w:rPr>
          <w:iCs/>
        </w:rPr>
        <w:t xml:space="preserve">dotychczasową działalność przedsiębiorcy, w tym podjęte przez niego działania w celu złagodzenia lub naprawienia szkody poniesionej przez konsumentów, wcześniejsze naruszenia obowiązków, o których mowa w art. 4 ust. 1-5, przez tego przedsiębiorcę </w:t>
      </w:r>
      <w:r>
        <w:rPr>
          <w:iCs/>
        </w:rPr>
        <w:br/>
        <w:t xml:space="preserve">oraz uzyskane przez przedsiębiorcę korzyści majątkowe lub straty w związku </w:t>
      </w:r>
      <w:r>
        <w:rPr>
          <w:iCs/>
        </w:rPr>
        <w:br/>
        <w:t>z naruszeniem tych obowiązków;</w:t>
      </w:r>
    </w:p>
    <w:p w14:paraId="4AFCB420" w14:textId="77777777" w:rsidR="00D37C3A" w:rsidRDefault="00D37C3A" w:rsidP="00D37C3A">
      <w:pPr>
        <w:pStyle w:val="Akapitzlist"/>
        <w:numPr>
          <w:ilvl w:val="0"/>
          <w:numId w:val="30"/>
        </w:numPr>
        <w:tabs>
          <w:tab w:val="left" w:pos="0"/>
        </w:tabs>
        <w:spacing w:before="120"/>
        <w:jc w:val="both"/>
        <w:rPr>
          <w:iCs/>
        </w:rPr>
      </w:pPr>
      <w:r>
        <w:rPr>
          <w:iCs/>
        </w:rPr>
        <w:t>wielkość obrotów i przychodu przedsiębiorcy;</w:t>
      </w:r>
    </w:p>
    <w:p w14:paraId="5B9716BA" w14:textId="77777777" w:rsidR="00D37C3A" w:rsidRDefault="00D37C3A" w:rsidP="00D37C3A">
      <w:pPr>
        <w:pStyle w:val="Akapitzlist"/>
        <w:numPr>
          <w:ilvl w:val="0"/>
          <w:numId w:val="30"/>
        </w:numPr>
        <w:tabs>
          <w:tab w:val="left" w:pos="0"/>
        </w:tabs>
        <w:spacing w:before="120"/>
        <w:jc w:val="both"/>
        <w:rPr>
          <w:iCs/>
        </w:rPr>
      </w:pPr>
      <w:r>
        <w:rPr>
          <w:iCs/>
        </w:rPr>
        <w:t xml:space="preserve">sankcje nałożone na przedsiębiorcę za to samo naruszenie w innych państwach członkowskich Unii Europejskiej w sprawach transgranicznych, jeżeli informacje o takich sankcjach są dostępne w ramach mechanizmu ustanowionego </w:t>
      </w:r>
      <w:hyperlink r:id="rId11" w:anchor="/document/68999347?cm=DOCUMENT" w:tgtFrame="_blank" w:history="1">
        <w:r>
          <w:rPr>
            <w:rStyle w:val="Hipercze"/>
            <w:iCs/>
          </w:rPr>
          <w:t>rozporządzeniem</w:t>
        </w:r>
      </w:hyperlink>
      <w:r>
        <w:rPr>
          <w:iCs/>
        </w:rPr>
        <w:t xml:space="preserve"> Parlamentu 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Pr>
          <w:iCs/>
        </w:rPr>
        <w:t>późn</w:t>
      </w:r>
      <w:proofErr w:type="spellEnd"/>
      <w:r>
        <w:rPr>
          <w:iCs/>
        </w:rPr>
        <w:t>. zm.).</w:t>
      </w:r>
    </w:p>
    <w:p w14:paraId="1003EE95" w14:textId="77777777" w:rsidR="00AB1085" w:rsidRPr="00AB1085" w:rsidRDefault="00AB1085" w:rsidP="00950C68">
      <w:pPr>
        <w:pStyle w:val="Akapitzlist"/>
        <w:tabs>
          <w:tab w:val="left" w:pos="708"/>
        </w:tabs>
        <w:spacing w:after="100" w:afterAutospacing="1"/>
        <w:ind w:left="0"/>
        <w:jc w:val="both"/>
        <w:rPr>
          <w:iCs/>
          <w:color w:val="000000"/>
          <w:sz w:val="8"/>
          <w:szCs w:val="8"/>
        </w:rPr>
      </w:pPr>
    </w:p>
    <w:p w14:paraId="643DEF95" w14:textId="75ED6C4F" w:rsidR="004700B3" w:rsidRDefault="004700B3" w:rsidP="00950C68">
      <w:pPr>
        <w:pStyle w:val="Akapitzlist"/>
        <w:tabs>
          <w:tab w:val="left" w:pos="708"/>
        </w:tabs>
        <w:spacing w:after="100" w:afterAutospacing="1"/>
        <w:ind w:left="0"/>
        <w:jc w:val="both"/>
        <w:rPr>
          <w:iCs/>
          <w:color w:val="000000"/>
        </w:rPr>
      </w:pPr>
      <w:r w:rsidRPr="00E04869">
        <w:rPr>
          <w:iCs/>
          <w:color w:val="000000"/>
        </w:rPr>
        <w:t>W przedmiotowej sprawie w trakcie kontroli przeprowadzonej w miejscu sprzedaży detalicznej</w:t>
      </w:r>
      <w:r w:rsidR="00FF0B4E">
        <w:rPr>
          <w:iCs/>
          <w:color w:val="000000"/>
        </w:rPr>
        <w:t>, to jest w</w:t>
      </w:r>
      <w:r w:rsidRPr="00E04869">
        <w:rPr>
          <w:iCs/>
          <w:color w:val="000000"/>
        </w:rPr>
        <w:t xml:space="preserve"> </w:t>
      </w:r>
      <w:r w:rsidR="00FF0B4E">
        <w:t>s</w:t>
      </w:r>
      <w:r w:rsidRPr="00E04869">
        <w:t>klep</w:t>
      </w:r>
      <w:r w:rsidR="00885AFD">
        <w:t xml:space="preserve">ie </w:t>
      </w:r>
      <w:r w:rsidR="00FF0B4E">
        <w:t>w</w:t>
      </w:r>
      <w:r w:rsidR="00AB1085">
        <w:t xml:space="preserve"> </w:t>
      </w:r>
      <w:r w:rsidR="002D1DAC">
        <w:t>Przemyślu</w:t>
      </w:r>
      <w:r w:rsidR="00FF0B4E">
        <w:t xml:space="preserve"> </w:t>
      </w:r>
      <w:r w:rsidR="00885AFD">
        <w:t xml:space="preserve">przy ul. </w:t>
      </w:r>
      <w:r w:rsidR="00A63B62">
        <w:rPr>
          <w:b/>
          <w:bCs/>
        </w:rPr>
        <w:t>(dane zanonimizowane)</w:t>
      </w:r>
      <w:r w:rsidR="00885AFD" w:rsidRPr="00FC42C7">
        <w:rPr>
          <w:bCs/>
        </w:rPr>
        <w:t xml:space="preserve">, </w:t>
      </w:r>
      <w:r w:rsidRPr="00E04869">
        <w:t>należącym</w:t>
      </w:r>
      <w:r w:rsidRPr="00E04869">
        <w:rPr>
          <w:color w:val="000000"/>
        </w:rPr>
        <w:t xml:space="preserve"> do</w:t>
      </w:r>
      <w:bookmarkStart w:id="7" w:name="_Hlk120617824"/>
      <w:r w:rsidRPr="00E04869">
        <w:rPr>
          <w:color w:val="000000"/>
        </w:rPr>
        <w:t> </w:t>
      </w:r>
      <w:r w:rsidR="0071078C">
        <w:t>przedsiębiorcy</w:t>
      </w:r>
      <w:r w:rsidR="00D37C3A">
        <w:t xml:space="preserve"> -</w:t>
      </w:r>
      <w:r w:rsidR="00AB1085" w:rsidRPr="00CC1EAD">
        <w:t xml:space="preserve"> Pana </w:t>
      </w:r>
      <w:r w:rsidR="00A63B62">
        <w:rPr>
          <w:b/>
          <w:bCs/>
        </w:rPr>
        <w:t>(dane zanonimizowane)</w:t>
      </w:r>
      <w:r w:rsidR="00A63B62">
        <w:rPr>
          <w:b/>
          <w:bCs/>
        </w:rPr>
        <w:t xml:space="preserve"> </w:t>
      </w:r>
      <w:r w:rsidR="00AB1085" w:rsidRPr="00CC1EAD">
        <w:t xml:space="preserve">prowadzącego działalność gospodarczą pod </w:t>
      </w:r>
      <w:r w:rsidR="00AB1085" w:rsidRPr="00CC1EAD">
        <w:lastRenderedPageBreak/>
        <w:t>firmą:</w:t>
      </w:r>
      <w:bookmarkEnd w:id="7"/>
      <w:r w:rsidR="002D1DAC">
        <w:t xml:space="preserve"> Sklep Spożywczy Roman </w:t>
      </w:r>
      <w:proofErr w:type="spellStart"/>
      <w:r w:rsidR="002D1DAC">
        <w:t>Pyrcz</w:t>
      </w:r>
      <w:proofErr w:type="spellEnd"/>
      <w:r w:rsidR="00D37C3A">
        <w:t>,</w:t>
      </w:r>
      <w:r w:rsidR="002D1DAC">
        <w:t xml:space="preserve"> ul. </w:t>
      </w:r>
      <w:r w:rsidR="00A63B62">
        <w:rPr>
          <w:b/>
          <w:bCs/>
        </w:rPr>
        <w:t>(dane zanonimizowane)</w:t>
      </w:r>
      <w:r w:rsidR="00A63B62">
        <w:rPr>
          <w:b/>
          <w:bCs/>
        </w:rPr>
        <w:t xml:space="preserve"> </w:t>
      </w:r>
      <w:r w:rsidR="002D1DAC">
        <w:t>Przemyśl</w:t>
      </w:r>
      <w:r w:rsidR="00AB1085">
        <w:rPr>
          <w:color w:val="000000"/>
        </w:rPr>
        <w:t xml:space="preserve">, </w:t>
      </w:r>
      <w:r w:rsidRPr="00E04869">
        <w:rPr>
          <w:iCs/>
          <w:color w:val="000000"/>
        </w:rPr>
        <w:t>inspektorzy Inspekcji Handlowej stwierdzili, że prowadzący tam działalność gospodarczą przedsiębiorc</w:t>
      </w:r>
      <w:r w:rsidR="002D1DAC">
        <w:rPr>
          <w:iCs/>
          <w:color w:val="000000"/>
        </w:rPr>
        <w:t>a</w:t>
      </w:r>
      <w:r w:rsidRPr="00E04869">
        <w:rPr>
          <w:iCs/>
          <w:color w:val="000000"/>
        </w:rPr>
        <w:t xml:space="preserve"> nie wykona</w:t>
      </w:r>
      <w:r w:rsidR="002D1DAC">
        <w:rPr>
          <w:iCs/>
          <w:color w:val="000000"/>
        </w:rPr>
        <w:t>ł</w:t>
      </w:r>
      <w:r w:rsidRPr="00E04869">
        <w:rPr>
          <w:iCs/>
          <w:color w:val="000000"/>
        </w:rPr>
        <w:t xml:space="preserve"> ciążących na ni</w:t>
      </w:r>
      <w:r w:rsidR="00AB1085">
        <w:rPr>
          <w:iCs/>
          <w:color w:val="000000"/>
        </w:rPr>
        <w:t>ch</w:t>
      </w:r>
      <w:r w:rsidRPr="00E04869">
        <w:rPr>
          <w:iCs/>
          <w:color w:val="000000"/>
        </w:rPr>
        <w:t xml:space="preserve"> obowiązków wynikających z art. 4 ust. 1 ustawy dotyczących uwidaczniania cen </w:t>
      </w:r>
      <w:r w:rsidR="001B2B80">
        <w:rPr>
          <w:iCs/>
          <w:color w:val="000000"/>
        </w:rPr>
        <w:t xml:space="preserve">i cen </w:t>
      </w:r>
      <w:r w:rsidRPr="00E04869">
        <w:rPr>
          <w:iCs/>
          <w:color w:val="000000"/>
        </w:rPr>
        <w:t xml:space="preserve">jednostkowych w sposób jednoznaczny, niebudzący wątpliwości oraz umożliwiający ich porównanie dla </w:t>
      </w:r>
      <w:r w:rsidR="001B2B80">
        <w:rPr>
          <w:iCs/>
          <w:color w:val="000000"/>
        </w:rPr>
        <w:t>10</w:t>
      </w:r>
      <w:r w:rsidRPr="00E04869">
        <w:rPr>
          <w:iCs/>
          <w:color w:val="000000"/>
        </w:rPr>
        <w:t xml:space="preserve"> spośród </w:t>
      </w:r>
      <w:r w:rsidR="001B2B80">
        <w:rPr>
          <w:iCs/>
          <w:color w:val="000000"/>
        </w:rPr>
        <w:t>80</w:t>
      </w:r>
      <w:r w:rsidRPr="00E04869">
        <w:rPr>
          <w:iCs/>
          <w:color w:val="000000"/>
        </w:rPr>
        <w:t xml:space="preserve"> ocenianych towarów. </w:t>
      </w:r>
      <w:r w:rsidR="00D37C3A">
        <w:rPr>
          <w:iCs/>
          <w:color w:val="000000"/>
        </w:rPr>
        <w:t>W szczególności kontrolujący stwierdzili</w:t>
      </w:r>
    </w:p>
    <w:p w14:paraId="79856874" w14:textId="6BECE3CB" w:rsidR="00310A0D" w:rsidRDefault="00310A0D" w:rsidP="00310A0D">
      <w:pPr>
        <w:tabs>
          <w:tab w:val="left" w:pos="708"/>
        </w:tabs>
        <w:spacing w:before="120"/>
        <w:jc w:val="both"/>
        <w:rPr>
          <w:bCs/>
        </w:rPr>
      </w:pPr>
      <w:r w:rsidRPr="00310A0D">
        <w:rPr>
          <w:rFonts w:eastAsia="Calibri"/>
        </w:rPr>
        <w:t>brak uwidocznienia informacji o cenie i cenie jednostkowej</w:t>
      </w:r>
      <w:r w:rsidRPr="00310A0D">
        <w:rPr>
          <w:rFonts w:eastAsia="Calibri"/>
          <w:b/>
        </w:rPr>
        <w:t xml:space="preserve"> </w:t>
      </w:r>
      <w:r w:rsidRPr="006B3681">
        <w:t>dla </w:t>
      </w:r>
      <w:r>
        <w:t xml:space="preserve">2 produktów oraz </w:t>
      </w:r>
      <w:r>
        <w:rPr>
          <w:bCs/>
        </w:rPr>
        <w:t>brak uwidocznienia informacji o cenie jednostkowej dla łącznie 8 produktów.</w:t>
      </w:r>
    </w:p>
    <w:p w14:paraId="371D22B0" w14:textId="6193302F" w:rsidR="004700B3" w:rsidRPr="00E04869" w:rsidRDefault="004700B3" w:rsidP="00310A0D">
      <w:pPr>
        <w:tabs>
          <w:tab w:val="left" w:pos="708"/>
        </w:tabs>
        <w:spacing w:before="120"/>
        <w:jc w:val="both"/>
        <w:rPr>
          <w:szCs w:val="24"/>
        </w:rPr>
      </w:pPr>
      <w:r w:rsidRPr="00E04869">
        <w:rPr>
          <w:szCs w:val="24"/>
        </w:rPr>
        <w:t xml:space="preserve">Nieuwidocznienie w miejscu sprzedaży detalicznej cen jednostkowych towarów stanowiło naruszenie art. 4 ust. 1 ustawy oraz § 3 rozporządzenia. </w:t>
      </w:r>
    </w:p>
    <w:p w14:paraId="73C88191" w14:textId="3CA5EEC6" w:rsidR="004700B3" w:rsidRPr="00885AFD" w:rsidRDefault="004700B3" w:rsidP="00310A0D">
      <w:pPr>
        <w:spacing w:before="120"/>
        <w:jc w:val="both"/>
        <w:rPr>
          <w:iCs/>
          <w:color w:val="000000"/>
          <w:szCs w:val="24"/>
        </w:rPr>
      </w:pPr>
      <w:r w:rsidRPr="00E04869">
        <w:rPr>
          <w:iCs/>
          <w:color w:val="000000"/>
          <w:szCs w:val="24"/>
        </w:rPr>
        <w:t>W związku z powyższym spełnione zostały przesłanki do nałożenia przez Podkarpackiego Wojewódzkiego Inspektora Inspekcji Handlowej na przedsiębiorc</w:t>
      </w:r>
      <w:r w:rsidR="00A4021A">
        <w:rPr>
          <w:iCs/>
          <w:color w:val="000000"/>
          <w:szCs w:val="24"/>
        </w:rPr>
        <w:t>ę</w:t>
      </w:r>
      <w:r w:rsidR="00AB1085">
        <w:rPr>
          <w:iCs/>
          <w:color w:val="000000"/>
          <w:szCs w:val="24"/>
        </w:rPr>
        <w:t xml:space="preserve"> </w:t>
      </w:r>
      <w:r w:rsidR="00AB1085" w:rsidRPr="00CC1EAD">
        <w:t xml:space="preserve">Pana </w:t>
      </w:r>
      <w:r w:rsidR="00A63B62">
        <w:rPr>
          <w:b/>
          <w:bCs/>
          <w:szCs w:val="24"/>
        </w:rPr>
        <w:t>(dane zanonimizowane)</w:t>
      </w:r>
      <w:r w:rsidR="00AB1085" w:rsidRPr="00CC1EAD">
        <w:rPr>
          <w:szCs w:val="24"/>
        </w:rPr>
        <w:t>, prowadzącego działalność gospodarczą pod firmą:</w:t>
      </w:r>
      <w:r w:rsidR="00A4021A">
        <w:rPr>
          <w:szCs w:val="24"/>
        </w:rPr>
        <w:t xml:space="preserve"> </w:t>
      </w:r>
      <w:r w:rsidR="00A4021A">
        <w:t xml:space="preserve">Sklep Spożywczy Roman </w:t>
      </w:r>
      <w:proofErr w:type="spellStart"/>
      <w:r w:rsidR="00A4021A">
        <w:t>Pyrcz</w:t>
      </w:r>
      <w:proofErr w:type="spellEnd"/>
      <w:r w:rsidR="00310A0D">
        <w:t>,</w:t>
      </w:r>
      <w:r w:rsidR="00A63B62">
        <w:t xml:space="preserve"> </w:t>
      </w:r>
      <w:r w:rsidR="00A4021A">
        <w:t xml:space="preserve">ul. </w:t>
      </w:r>
      <w:r w:rsidR="00A63B62">
        <w:rPr>
          <w:b/>
          <w:bCs/>
          <w:szCs w:val="24"/>
        </w:rPr>
        <w:t>(dane zanonimizowane)</w:t>
      </w:r>
      <w:r w:rsidR="00A63B62">
        <w:rPr>
          <w:b/>
          <w:bCs/>
          <w:szCs w:val="24"/>
        </w:rPr>
        <w:t xml:space="preserve"> </w:t>
      </w:r>
      <w:r w:rsidR="00A4021A">
        <w:t>Przemyśl</w:t>
      </w:r>
      <w:r w:rsidR="00AB1085" w:rsidRPr="00CC1EAD">
        <w:rPr>
          <w:szCs w:val="24"/>
        </w:rPr>
        <w:t xml:space="preserve"> </w:t>
      </w:r>
      <w:r w:rsidRPr="00885AFD">
        <w:rPr>
          <w:iCs/>
          <w:color w:val="000000"/>
          <w:szCs w:val="24"/>
        </w:rPr>
        <w:t xml:space="preserve">administracyjnej kary pieniężnej przewidzianej w art. 6 ust. 1 ustawy. </w:t>
      </w:r>
    </w:p>
    <w:p w14:paraId="2910049E" w14:textId="6B92D9CD" w:rsidR="00885AFD" w:rsidRPr="008E67E6" w:rsidRDefault="004700B3" w:rsidP="00310A0D">
      <w:pPr>
        <w:spacing w:before="120"/>
        <w:jc w:val="both"/>
        <w:rPr>
          <w:b/>
          <w:bCs/>
          <w:iCs/>
          <w:szCs w:val="24"/>
        </w:rPr>
      </w:pPr>
      <w:r w:rsidRPr="00E04869">
        <w:rPr>
          <w:iCs/>
          <w:color w:val="000000"/>
          <w:szCs w:val="24"/>
        </w:rPr>
        <w:t>W powyższej sprawie Podkarpacki Wojewódzki Inspektor Inspekcji Handlowej wymierzył stron</w:t>
      </w:r>
      <w:r w:rsidR="00497472">
        <w:rPr>
          <w:iCs/>
          <w:color w:val="000000"/>
          <w:szCs w:val="24"/>
        </w:rPr>
        <w:t>ie</w:t>
      </w:r>
      <w:r w:rsidRPr="00E04869">
        <w:rPr>
          <w:iCs/>
          <w:color w:val="000000"/>
          <w:szCs w:val="24"/>
        </w:rPr>
        <w:t xml:space="preserve"> karę pieniężną w wysokości</w:t>
      </w:r>
      <w:r w:rsidR="00885AFD">
        <w:rPr>
          <w:b/>
          <w:iCs/>
          <w:color w:val="FF0000"/>
          <w:szCs w:val="24"/>
        </w:rPr>
        <w:t xml:space="preserve"> </w:t>
      </w:r>
      <w:r w:rsidR="00A4021A">
        <w:rPr>
          <w:b/>
          <w:iCs/>
          <w:szCs w:val="24"/>
        </w:rPr>
        <w:t>7</w:t>
      </w:r>
      <w:r w:rsidR="00885AFD" w:rsidRPr="00885AFD">
        <w:rPr>
          <w:b/>
          <w:iCs/>
          <w:szCs w:val="24"/>
        </w:rPr>
        <w:t>00</w:t>
      </w:r>
      <w:r w:rsidRPr="00885AFD">
        <w:rPr>
          <w:b/>
          <w:bCs/>
          <w:iCs/>
          <w:szCs w:val="24"/>
        </w:rPr>
        <w:t xml:space="preserve"> z</w:t>
      </w:r>
      <w:r w:rsidRPr="00E04869">
        <w:rPr>
          <w:b/>
          <w:bCs/>
          <w:iCs/>
          <w:szCs w:val="24"/>
        </w:rPr>
        <w:t>ł</w:t>
      </w:r>
      <w:r w:rsidR="001124D4" w:rsidRPr="001124D4">
        <w:t xml:space="preserve"> </w:t>
      </w:r>
      <w:r w:rsidR="001124D4" w:rsidRPr="006B3681">
        <w:t xml:space="preserve">(słownie: </w:t>
      </w:r>
      <w:r w:rsidR="0071078C">
        <w:rPr>
          <w:b/>
          <w:bCs/>
        </w:rPr>
        <w:t>siedem</w:t>
      </w:r>
      <w:r w:rsidR="001124D4">
        <w:rPr>
          <w:b/>
          <w:bCs/>
        </w:rPr>
        <w:t xml:space="preserve">set </w:t>
      </w:r>
      <w:r w:rsidR="001124D4" w:rsidRPr="006B3681">
        <w:rPr>
          <w:b/>
          <w:bCs/>
        </w:rPr>
        <w:t>złotych</w:t>
      </w:r>
      <w:r w:rsidR="001124D4" w:rsidRPr="006B3681">
        <w:t>)</w:t>
      </w:r>
      <w:r w:rsidR="001124D4">
        <w:t>.</w:t>
      </w:r>
    </w:p>
    <w:p w14:paraId="4B0CFBC3" w14:textId="403E1748" w:rsidR="004700B3" w:rsidRPr="00E04869" w:rsidRDefault="004700B3" w:rsidP="00950C68">
      <w:pPr>
        <w:spacing w:after="100" w:afterAutospacing="1"/>
        <w:jc w:val="both"/>
        <w:rPr>
          <w:iCs/>
          <w:color w:val="000000"/>
          <w:szCs w:val="24"/>
        </w:rPr>
      </w:pPr>
      <w:r w:rsidRPr="00E04869">
        <w:rPr>
          <w:iCs/>
          <w:color w:val="000000"/>
          <w:szCs w:val="24"/>
        </w:rPr>
        <w:t>Przy wymierzaniu kary organ wziął pod uwagę, zgodnie z art. 6 ust. 3 ustawy:</w:t>
      </w:r>
    </w:p>
    <w:p w14:paraId="7EF79B07" w14:textId="77777777" w:rsidR="00310A0D" w:rsidRPr="00310A0D" w:rsidRDefault="004700B3" w:rsidP="00950C68">
      <w:pPr>
        <w:numPr>
          <w:ilvl w:val="0"/>
          <w:numId w:val="17"/>
        </w:numPr>
        <w:suppressAutoHyphens/>
        <w:spacing w:after="100" w:afterAutospacing="1"/>
        <w:ind w:left="284" w:hanging="284"/>
        <w:contextualSpacing/>
        <w:jc w:val="both"/>
        <w:rPr>
          <w:szCs w:val="24"/>
        </w:rPr>
      </w:pPr>
      <w:r w:rsidRPr="00E04869">
        <w:rPr>
          <w:b/>
          <w:bCs/>
          <w:iCs/>
          <w:szCs w:val="24"/>
        </w:rPr>
        <w:t>Stopień naruszenia obowiązków</w:t>
      </w:r>
      <w:r w:rsidRPr="00E04869">
        <w:rPr>
          <w:iCs/>
          <w:szCs w:val="24"/>
        </w:rPr>
        <w:t xml:space="preserve">: </w:t>
      </w:r>
    </w:p>
    <w:p w14:paraId="4C235529" w14:textId="33E54E3F" w:rsidR="004700B3" w:rsidRPr="00E04869" w:rsidRDefault="004700B3" w:rsidP="00310A0D">
      <w:pPr>
        <w:suppressAutoHyphens/>
        <w:spacing w:before="120"/>
        <w:ind w:left="284"/>
        <w:jc w:val="both"/>
        <w:rPr>
          <w:szCs w:val="24"/>
        </w:rPr>
      </w:pPr>
      <w:r w:rsidRPr="00E04869">
        <w:rPr>
          <w:szCs w:val="24"/>
        </w:rPr>
        <w:t>Przedsiębiorc</w:t>
      </w:r>
      <w:r w:rsidR="00A87DE7">
        <w:rPr>
          <w:szCs w:val="24"/>
        </w:rPr>
        <w:t>a</w:t>
      </w:r>
      <w:r w:rsidRPr="00E04869">
        <w:rPr>
          <w:szCs w:val="24"/>
        </w:rPr>
        <w:t xml:space="preserve"> nie uwidaczniając cen jednostkowych towarów, naruszy</w:t>
      </w:r>
      <w:r w:rsidR="00A87DE7">
        <w:rPr>
          <w:szCs w:val="24"/>
        </w:rPr>
        <w:t>ł</w:t>
      </w:r>
      <w:r w:rsidRPr="00E04869">
        <w:rPr>
          <w:szCs w:val="24"/>
        </w:rPr>
        <w:t xml:space="preserve"> obowiązek określony w art. 4 ust. 1 ustawy. Tym samym naruszył prawo konsumentów do rzetelnej informacji w tym zakresie. </w:t>
      </w:r>
    </w:p>
    <w:p w14:paraId="0218E8B9" w14:textId="6A7688C4" w:rsidR="004700B3" w:rsidRPr="00310A0D" w:rsidRDefault="004700B3" w:rsidP="00310A0D">
      <w:pPr>
        <w:suppressAutoHyphens/>
        <w:spacing w:before="120"/>
        <w:ind w:left="284"/>
        <w:jc w:val="both"/>
        <w:rPr>
          <w:szCs w:val="24"/>
        </w:rPr>
      </w:pPr>
      <w:r w:rsidRPr="00E04869">
        <w:rPr>
          <w:szCs w:val="24"/>
        </w:rPr>
        <w:t>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Nie uwidaczniając cen</w:t>
      </w:r>
      <w:r w:rsidR="00885AFD">
        <w:rPr>
          <w:szCs w:val="24"/>
        </w:rPr>
        <w:t xml:space="preserve"> jednostkowych</w:t>
      </w:r>
      <w:r w:rsidRPr="00E04869">
        <w:rPr>
          <w:szCs w:val="24"/>
        </w:rPr>
        <w:t xml:space="preserve"> uniemożliwia kupującym porównanie cen towarów z cenami towarów podobnych, lecz o innej masie czy objętości,</w:t>
      </w:r>
      <w:r w:rsidR="00310A0D">
        <w:rPr>
          <w:szCs w:val="24"/>
        </w:rPr>
        <w:br/>
      </w:r>
      <w:r w:rsidRPr="00E04869">
        <w:rPr>
          <w:szCs w:val="24"/>
        </w:rPr>
        <w:t>a przez to utrudnia</w:t>
      </w:r>
      <w:r w:rsidR="00310A0D">
        <w:rPr>
          <w:szCs w:val="24"/>
        </w:rPr>
        <w:t xml:space="preserve"> </w:t>
      </w:r>
      <w:r w:rsidRPr="00E04869">
        <w:rPr>
          <w:szCs w:val="24"/>
        </w:rPr>
        <w:t>im dokonanie optymalnego i właściwego dla nich wyboru towaru, naruszając ich interesy ekonomiczne.</w:t>
      </w:r>
      <w:r w:rsidR="00E04869">
        <w:rPr>
          <w:szCs w:val="24"/>
        </w:rPr>
        <w:t xml:space="preserve"> </w:t>
      </w:r>
    </w:p>
    <w:p w14:paraId="10A4C2B0" w14:textId="7862C2F9" w:rsidR="004700B3" w:rsidRPr="00E04869" w:rsidRDefault="004700B3" w:rsidP="00310A0D">
      <w:pPr>
        <w:suppressAutoHyphens/>
        <w:spacing w:before="120"/>
        <w:ind w:left="284"/>
        <w:jc w:val="both"/>
        <w:rPr>
          <w:szCs w:val="24"/>
          <w:shd w:val="clear" w:color="auto" w:fill="FFFFFF"/>
        </w:rPr>
      </w:pPr>
      <w:r w:rsidRPr="00E04869">
        <w:rPr>
          <w:iCs/>
          <w:szCs w:val="24"/>
        </w:rPr>
        <w:t xml:space="preserve">Nieprawidłowości stwierdzono </w:t>
      </w:r>
      <w:r w:rsidRPr="00E04869">
        <w:rPr>
          <w:szCs w:val="24"/>
        </w:rPr>
        <w:t xml:space="preserve">w odniesieniu do </w:t>
      </w:r>
      <w:r w:rsidR="00A4021A">
        <w:rPr>
          <w:b/>
          <w:bCs/>
          <w:szCs w:val="24"/>
        </w:rPr>
        <w:t>10</w:t>
      </w:r>
      <w:r w:rsidRPr="00E04869">
        <w:rPr>
          <w:szCs w:val="24"/>
        </w:rPr>
        <w:t xml:space="preserve"> ze </w:t>
      </w:r>
      <w:r w:rsidR="00A4021A">
        <w:rPr>
          <w:b/>
          <w:bCs/>
          <w:szCs w:val="24"/>
        </w:rPr>
        <w:t>80</w:t>
      </w:r>
      <w:r w:rsidRPr="00E04869">
        <w:rPr>
          <w:szCs w:val="24"/>
        </w:rPr>
        <w:t xml:space="preserve"> sprawdzonych przypadkowo towarów, co stanowiło </w:t>
      </w:r>
      <w:r w:rsidR="00A4021A">
        <w:rPr>
          <w:b/>
          <w:bCs/>
          <w:szCs w:val="24"/>
        </w:rPr>
        <w:t>12,50</w:t>
      </w:r>
      <w:r w:rsidRPr="00E04869">
        <w:rPr>
          <w:b/>
          <w:bCs/>
          <w:szCs w:val="24"/>
        </w:rPr>
        <w:t>%</w:t>
      </w:r>
      <w:r w:rsidRPr="00E04869">
        <w:rPr>
          <w:szCs w:val="24"/>
        </w:rPr>
        <w:t xml:space="preserve"> produktów skontrolowanych w zakresie prawidłowości informowania o cenach oraz cenach jednostkowych</w:t>
      </w:r>
      <w:r w:rsidR="00581A07">
        <w:rPr>
          <w:szCs w:val="24"/>
        </w:rPr>
        <w:t>,</w:t>
      </w:r>
      <w:r w:rsidR="00885AFD">
        <w:rPr>
          <w:szCs w:val="24"/>
        </w:rPr>
        <w:t xml:space="preserve"> a p</w:t>
      </w:r>
      <w:r w:rsidRPr="00E04869">
        <w:rPr>
          <w:szCs w:val="24"/>
        </w:rPr>
        <w:t>olegały one na braku podania</w:t>
      </w:r>
      <w:r w:rsidR="00885AFD">
        <w:rPr>
          <w:szCs w:val="24"/>
        </w:rPr>
        <w:t xml:space="preserve"> </w:t>
      </w:r>
      <w:r w:rsidRPr="00E04869">
        <w:rPr>
          <w:szCs w:val="24"/>
        </w:rPr>
        <w:t>ceny</w:t>
      </w:r>
      <w:r w:rsidR="00A87DE7">
        <w:rPr>
          <w:szCs w:val="24"/>
        </w:rPr>
        <w:t xml:space="preserve"> i ceny</w:t>
      </w:r>
      <w:r w:rsidRPr="00E04869">
        <w:rPr>
          <w:szCs w:val="24"/>
        </w:rPr>
        <w:t xml:space="preserve"> jednostkowej dla </w:t>
      </w:r>
      <w:r w:rsidR="00885AFD">
        <w:rPr>
          <w:szCs w:val="24"/>
        </w:rPr>
        <w:t>tych towarów.</w:t>
      </w:r>
      <w:r w:rsidRPr="00E04869">
        <w:rPr>
          <w:szCs w:val="24"/>
          <w:shd w:val="clear" w:color="auto" w:fill="FFFFFF"/>
        </w:rPr>
        <w:t xml:space="preserve"> </w:t>
      </w:r>
    </w:p>
    <w:p w14:paraId="39C34097" w14:textId="7859DDBE" w:rsidR="004700B3" w:rsidRDefault="004700B3" w:rsidP="00310A0D">
      <w:pPr>
        <w:suppressAutoHyphens/>
        <w:spacing w:before="120"/>
        <w:ind w:left="284"/>
        <w:jc w:val="both"/>
        <w:rPr>
          <w:iCs/>
          <w:szCs w:val="24"/>
        </w:rPr>
      </w:pPr>
      <w:r w:rsidRPr="00E04869">
        <w:rPr>
          <w:szCs w:val="24"/>
        </w:rPr>
        <w:t xml:space="preserve">Na podstawie zgromadzonego w aktach kontroli materiału dowodowego, organ wydający decyzję przyjął, że czas trwania naruszenia rozpoczął się w dniu stwierdzenia nieprawidłowości, który jednocześnie był pierwszym dniem kontroli, tj. </w:t>
      </w:r>
      <w:r w:rsidR="00A4021A">
        <w:rPr>
          <w:iCs/>
          <w:szCs w:val="24"/>
        </w:rPr>
        <w:t>31</w:t>
      </w:r>
      <w:r w:rsidRPr="00E04869">
        <w:rPr>
          <w:iCs/>
          <w:szCs w:val="24"/>
        </w:rPr>
        <w:t xml:space="preserve"> marca 2023 r.</w:t>
      </w:r>
      <w:r w:rsidRPr="00E04869">
        <w:rPr>
          <w:szCs w:val="24"/>
        </w:rPr>
        <w:t xml:space="preserve">, </w:t>
      </w:r>
      <w:r w:rsidR="00885AFD">
        <w:rPr>
          <w:szCs w:val="24"/>
        </w:rPr>
        <w:br/>
      </w:r>
      <w:r w:rsidRPr="00E04869">
        <w:rPr>
          <w:szCs w:val="24"/>
        </w:rPr>
        <w:t xml:space="preserve">a zakończył się w momencie usunięcia przez </w:t>
      </w:r>
      <w:r w:rsidR="000546A6">
        <w:rPr>
          <w:szCs w:val="24"/>
        </w:rPr>
        <w:t>wspólnika spółki cywilnej</w:t>
      </w:r>
      <w:r w:rsidRPr="00E04869">
        <w:rPr>
          <w:szCs w:val="24"/>
        </w:rPr>
        <w:t xml:space="preserve"> stwierdzonych nieprawidłowości, co miało miejsce w trakcie trwania kontroli i stwierdzone zostało</w:t>
      </w:r>
      <w:r w:rsidR="00885AFD">
        <w:rPr>
          <w:szCs w:val="24"/>
        </w:rPr>
        <w:t xml:space="preserve"> jeszcze w pierwszym</w:t>
      </w:r>
      <w:r w:rsidR="00E04869">
        <w:rPr>
          <w:szCs w:val="24"/>
        </w:rPr>
        <w:t> </w:t>
      </w:r>
      <w:r w:rsidRPr="00E04869">
        <w:rPr>
          <w:szCs w:val="24"/>
        </w:rPr>
        <w:t xml:space="preserve">dniu </w:t>
      </w:r>
      <w:r w:rsidR="00885AFD">
        <w:rPr>
          <w:szCs w:val="24"/>
        </w:rPr>
        <w:t xml:space="preserve">tj. </w:t>
      </w:r>
      <w:r w:rsidR="00A4021A">
        <w:rPr>
          <w:iCs/>
          <w:szCs w:val="24"/>
        </w:rPr>
        <w:t>31</w:t>
      </w:r>
      <w:r w:rsidRPr="00E04869">
        <w:rPr>
          <w:iCs/>
          <w:szCs w:val="24"/>
        </w:rPr>
        <w:t xml:space="preserve"> marca 2023 r.</w:t>
      </w:r>
    </w:p>
    <w:p w14:paraId="7FDEBF6B" w14:textId="6FBC3B39" w:rsidR="00A87DE7" w:rsidRDefault="00A87DE7" w:rsidP="00310A0D">
      <w:pPr>
        <w:suppressAutoHyphens/>
        <w:spacing w:before="120"/>
        <w:ind w:left="284"/>
        <w:jc w:val="both"/>
        <w:rPr>
          <w:iCs/>
          <w:szCs w:val="24"/>
        </w:rPr>
      </w:pPr>
      <w:r>
        <w:rPr>
          <w:iCs/>
          <w:szCs w:val="24"/>
        </w:rPr>
        <w:t>Oceniając stopień naruszenia obowiązków przedsiębiorcy organ prowadzący postępowanie uznał, że charakter i waga naruszenia tych obowiązków były istotne.</w:t>
      </w:r>
    </w:p>
    <w:p w14:paraId="4E79B8C8" w14:textId="77777777" w:rsidR="00215AFD" w:rsidRPr="00215AFD" w:rsidRDefault="00215AFD" w:rsidP="00950C68">
      <w:pPr>
        <w:suppressAutoHyphens/>
        <w:spacing w:after="100" w:afterAutospacing="1"/>
        <w:ind w:left="284"/>
        <w:contextualSpacing/>
        <w:jc w:val="both"/>
        <w:rPr>
          <w:sz w:val="8"/>
          <w:szCs w:val="8"/>
        </w:rPr>
      </w:pPr>
    </w:p>
    <w:p w14:paraId="1291A33F" w14:textId="75B93149" w:rsidR="004700B3" w:rsidRDefault="004700B3" w:rsidP="00310A0D">
      <w:pPr>
        <w:numPr>
          <w:ilvl w:val="0"/>
          <w:numId w:val="17"/>
        </w:numPr>
        <w:suppressAutoHyphens/>
        <w:spacing w:before="120"/>
        <w:ind w:left="284" w:hanging="284"/>
        <w:jc w:val="both"/>
        <w:rPr>
          <w:rFonts w:eastAsia="Calibri"/>
          <w:bCs/>
          <w:iCs/>
          <w:szCs w:val="24"/>
        </w:rPr>
      </w:pPr>
      <w:r w:rsidRPr="00E04869">
        <w:rPr>
          <w:rFonts w:eastAsia="Calibri"/>
          <w:bCs/>
          <w:iCs/>
          <w:szCs w:val="24"/>
        </w:rPr>
        <w:lastRenderedPageBreak/>
        <w:t xml:space="preserve">Oceniając </w:t>
      </w:r>
      <w:r w:rsidRPr="00E04869">
        <w:rPr>
          <w:rFonts w:eastAsia="Calibri"/>
          <w:b/>
          <w:bCs/>
          <w:iCs/>
          <w:szCs w:val="24"/>
        </w:rPr>
        <w:t>dotychczasową działalność przedsiębior</w:t>
      </w:r>
      <w:r w:rsidR="00A4021A">
        <w:rPr>
          <w:rFonts w:eastAsia="Calibri"/>
          <w:b/>
          <w:bCs/>
          <w:iCs/>
          <w:szCs w:val="24"/>
        </w:rPr>
        <w:t>cy</w:t>
      </w:r>
      <w:r w:rsidRPr="00E04869">
        <w:rPr>
          <w:rFonts w:eastAsia="Calibri"/>
          <w:bCs/>
          <w:iCs/>
          <w:szCs w:val="24"/>
        </w:rPr>
        <w:t>, organ wziął pod uwagę fakt, że jest to pierwsze naruszenie przez przedsiębiorc</w:t>
      </w:r>
      <w:r w:rsidR="00497472">
        <w:rPr>
          <w:rFonts w:eastAsia="Calibri"/>
          <w:bCs/>
          <w:iCs/>
          <w:szCs w:val="24"/>
        </w:rPr>
        <w:t>ę</w:t>
      </w:r>
      <w:r w:rsidRPr="00E04869">
        <w:rPr>
          <w:rFonts w:eastAsia="Calibri"/>
          <w:bCs/>
          <w:iCs/>
          <w:szCs w:val="24"/>
        </w:rPr>
        <w:t xml:space="preserve"> przepisów w zakresie uwidaczniania cen towarów. </w:t>
      </w:r>
    </w:p>
    <w:p w14:paraId="4B9673CA" w14:textId="5F7669F5" w:rsidR="0073397E" w:rsidRPr="00E04869" w:rsidRDefault="0073397E" w:rsidP="00310A0D">
      <w:pPr>
        <w:suppressAutoHyphens/>
        <w:spacing w:before="120"/>
        <w:ind w:left="284"/>
        <w:jc w:val="both"/>
        <w:rPr>
          <w:rFonts w:eastAsia="Calibri"/>
          <w:bCs/>
          <w:iCs/>
          <w:szCs w:val="24"/>
        </w:rPr>
      </w:pPr>
      <w:r>
        <w:rPr>
          <w:rFonts w:eastAsia="Calibri"/>
          <w:bCs/>
          <w:iCs/>
          <w:szCs w:val="24"/>
        </w:rPr>
        <w:t>Analizując przedmiotową przesłankę organ uwzględnił również okoliczność, że stron</w:t>
      </w:r>
      <w:r w:rsidR="00A4021A">
        <w:rPr>
          <w:rFonts w:eastAsia="Calibri"/>
          <w:bCs/>
          <w:iCs/>
          <w:szCs w:val="24"/>
        </w:rPr>
        <w:t xml:space="preserve">a </w:t>
      </w:r>
      <w:r>
        <w:rPr>
          <w:rFonts w:eastAsia="Calibri"/>
          <w:bCs/>
          <w:iCs/>
          <w:szCs w:val="24"/>
        </w:rPr>
        <w:t>prowadz</w:t>
      </w:r>
      <w:r w:rsidR="00A4021A">
        <w:rPr>
          <w:rFonts w:eastAsia="Calibri"/>
          <w:bCs/>
          <w:iCs/>
          <w:szCs w:val="24"/>
        </w:rPr>
        <w:t>i</w:t>
      </w:r>
      <w:r>
        <w:rPr>
          <w:rFonts w:eastAsia="Calibri"/>
          <w:bCs/>
          <w:iCs/>
          <w:szCs w:val="24"/>
        </w:rPr>
        <w:t xml:space="preserve"> działalność gospodarczą od </w:t>
      </w:r>
      <w:r w:rsidR="00A4021A">
        <w:rPr>
          <w:rFonts w:eastAsia="Calibri"/>
          <w:bCs/>
          <w:iCs/>
          <w:szCs w:val="24"/>
        </w:rPr>
        <w:t xml:space="preserve">września 1993 r., </w:t>
      </w:r>
      <w:r>
        <w:rPr>
          <w:rFonts w:eastAsia="Calibri"/>
          <w:bCs/>
          <w:iCs/>
          <w:szCs w:val="24"/>
        </w:rPr>
        <w:t>w związku z czym uznał</w:t>
      </w:r>
      <w:r w:rsidR="00500C85">
        <w:rPr>
          <w:rFonts w:eastAsia="Calibri"/>
          <w:bCs/>
          <w:iCs/>
          <w:szCs w:val="24"/>
        </w:rPr>
        <w:t>, iż winn</w:t>
      </w:r>
      <w:r w:rsidR="00A4021A">
        <w:rPr>
          <w:rFonts w:eastAsia="Calibri"/>
          <w:bCs/>
          <w:iCs/>
          <w:szCs w:val="24"/>
        </w:rPr>
        <w:t>a</w:t>
      </w:r>
      <w:r w:rsidR="00500C85">
        <w:rPr>
          <w:rFonts w:eastAsia="Calibri"/>
          <w:bCs/>
          <w:iCs/>
          <w:szCs w:val="24"/>
        </w:rPr>
        <w:t xml:space="preserve"> wykazać się znajomością podstawowych przepisów dotyczących tej działalności i je stosować.</w:t>
      </w:r>
    </w:p>
    <w:p w14:paraId="395032F8" w14:textId="77777777" w:rsidR="00310A0D" w:rsidRDefault="004700B3" w:rsidP="00310A0D">
      <w:pPr>
        <w:suppressAutoHyphens/>
        <w:spacing w:before="120"/>
        <w:ind w:left="284"/>
        <w:jc w:val="both"/>
        <w:rPr>
          <w:rFonts w:eastAsia="Calibri"/>
          <w:bCs/>
          <w:iCs/>
          <w:szCs w:val="24"/>
        </w:rPr>
      </w:pPr>
      <w:r w:rsidRPr="00E04869">
        <w:rPr>
          <w:szCs w:val="24"/>
        </w:rPr>
        <w:t>Jednocześnie organ prowadzący postępowanie przyjął, iż z uwagi na charakter stwierdzonej nieprawidłowości oraz materiał dowodowy zebrany w sprawie, nie posiada wiedzy na temat uzyskanych przez stron</w:t>
      </w:r>
      <w:r w:rsidR="00497472">
        <w:rPr>
          <w:szCs w:val="24"/>
        </w:rPr>
        <w:t>ę</w:t>
      </w:r>
      <w:r w:rsidRPr="00E04869">
        <w:rPr>
          <w:szCs w:val="24"/>
        </w:rPr>
        <w:t xml:space="preserve"> korzyści majątkowych lub strat.</w:t>
      </w:r>
      <w:r w:rsidR="00310A0D">
        <w:rPr>
          <w:szCs w:val="24"/>
        </w:rPr>
        <w:t xml:space="preserve"> </w:t>
      </w:r>
      <w:r w:rsidRPr="00E04869">
        <w:rPr>
          <w:rFonts w:eastAsia="Calibri"/>
          <w:bCs/>
          <w:iCs/>
          <w:szCs w:val="24"/>
        </w:rPr>
        <w:t>Wymierzając karę organ wziął także pod uwagę fakt usunięcia w trakcie kontroli</w:t>
      </w:r>
      <w:r w:rsidR="001124D4">
        <w:rPr>
          <w:rFonts w:eastAsia="Calibri"/>
          <w:bCs/>
          <w:iCs/>
          <w:szCs w:val="24"/>
        </w:rPr>
        <w:t xml:space="preserve"> </w:t>
      </w:r>
      <w:r w:rsidRPr="00E04869">
        <w:rPr>
          <w:rFonts w:eastAsia="Calibri"/>
          <w:bCs/>
          <w:iCs/>
          <w:szCs w:val="24"/>
        </w:rPr>
        <w:t>stwierdzonych nieprawidłowości.</w:t>
      </w:r>
    </w:p>
    <w:p w14:paraId="2F3D72CC" w14:textId="13C2F57B" w:rsidR="00310A0D" w:rsidRPr="00310A0D" w:rsidRDefault="00310A0D" w:rsidP="00310A0D">
      <w:pPr>
        <w:suppressAutoHyphens/>
        <w:spacing w:before="120"/>
        <w:ind w:left="284"/>
        <w:jc w:val="both"/>
        <w:rPr>
          <w:rFonts w:eastAsia="Calibri"/>
          <w:bCs/>
          <w:iCs/>
          <w:szCs w:val="24"/>
        </w:rPr>
      </w:pPr>
      <w:r>
        <w:t>Jednocześnie organ prowadzący postępowanie rozważył kwestię uzyskanych przez stronę korzyści majątkowych lub strat.</w:t>
      </w:r>
    </w:p>
    <w:p w14:paraId="30040599" w14:textId="0AA05A43" w:rsidR="004700B3" w:rsidRPr="00215AFD" w:rsidRDefault="004700B3" w:rsidP="00310A0D">
      <w:pPr>
        <w:numPr>
          <w:ilvl w:val="0"/>
          <w:numId w:val="17"/>
        </w:numPr>
        <w:suppressAutoHyphens/>
        <w:spacing w:before="120"/>
        <w:ind w:left="284" w:hanging="284"/>
        <w:jc w:val="both"/>
        <w:rPr>
          <w:rFonts w:eastAsia="Calibri"/>
          <w:bCs/>
          <w:iCs/>
          <w:szCs w:val="24"/>
        </w:rPr>
      </w:pPr>
      <w:r w:rsidRPr="00E04869">
        <w:rPr>
          <w:b/>
          <w:bCs/>
          <w:iCs/>
          <w:szCs w:val="24"/>
        </w:rPr>
        <w:t>wielkość obrotów i przychodu przedsiębiorc</w:t>
      </w:r>
      <w:r w:rsidR="00497472">
        <w:rPr>
          <w:b/>
          <w:bCs/>
          <w:iCs/>
          <w:szCs w:val="24"/>
        </w:rPr>
        <w:t>y</w:t>
      </w:r>
      <w:r w:rsidRPr="00E04869">
        <w:rPr>
          <w:b/>
          <w:bCs/>
          <w:iCs/>
          <w:szCs w:val="24"/>
        </w:rPr>
        <w:t xml:space="preserve"> </w:t>
      </w:r>
      <w:r w:rsidRPr="00E04869">
        <w:rPr>
          <w:bCs/>
          <w:iCs/>
          <w:szCs w:val="24"/>
        </w:rPr>
        <w:t>w roku 2022 wskazaną w informacji przedłożonej organowi przez stron</w:t>
      </w:r>
      <w:r w:rsidR="00215AFD">
        <w:rPr>
          <w:bCs/>
          <w:iCs/>
          <w:szCs w:val="24"/>
        </w:rPr>
        <w:t>y</w:t>
      </w:r>
      <w:r w:rsidRPr="00E04869">
        <w:rPr>
          <w:bCs/>
          <w:iCs/>
          <w:szCs w:val="24"/>
        </w:rPr>
        <w:t xml:space="preserve"> w toku postępowania, którą załączono do akt sprawy,</w:t>
      </w:r>
    </w:p>
    <w:p w14:paraId="255795F3" w14:textId="77777777" w:rsidR="004700B3" w:rsidRPr="00E04869" w:rsidRDefault="004700B3" w:rsidP="00310A0D">
      <w:pPr>
        <w:numPr>
          <w:ilvl w:val="0"/>
          <w:numId w:val="17"/>
        </w:numPr>
        <w:suppressAutoHyphens/>
        <w:spacing w:before="120"/>
        <w:ind w:left="284" w:hanging="284"/>
        <w:jc w:val="both"/>
        <w:rPr>
          <w:rFonts w:eastAsia="Calibri"/>
          <w:iCs/>
          <w:szCs w:val="24"/>
        </w:rPr>
      </w:pPr>
      <w:r w:rsidRPr="00E04869">
        <w:rPr>
          <w:rFonts w:eastAsia="Calibri"/>
          <w:b/>
          <w:iCs/>
          <w:szCs w:val="24"/>
        </w:rPr>
        <w:t>sankcje nałożone na przedsiębiorcę</w:t>
      </w:r>
      <w:r w:rsidRPr="00E04869">
        <w:rPr>
          <w:rFonts w:eastAsia="Calibri"/>
          <w:iCs/>
          <w:szCs w:val="24"/>
        </w:rPr>
        <w:t xml:space="preserve"> za to samo naruszenie w innych państwach członkowskich Unii Europejskiej w sprawach transgranicznych – brak dostępnych informacji o takich sankcjach.</w:t>
      </w:r>
    </w:p>
    <w:p w14:paraId="70A34F47" w14:textId="53B7A573" w:rsidR="004700B3" w:rsidRDefault="004700B3" w:rsidP="00950C68">
      <w:pPr>
        <w:tabs>
          <w:tab w:val="left" w:pos="708"/>
        </w:tabs>
        <w:spacing w:after="100" w:afterAutospacing="1"/>
        <w:jc w:val="both"/>
      </w:pPr>
      <w:r>
        <w:t xml:space="preserve">Biorąc pod uwagę wymienione kryteria, nałożenie kary pieniężnej w kwocie </w:t>
      </w:r>
      <w:r w:rsidR="00D5103F">
        <w:rPr>
          <w:b/>
          <w:bCs/>
        </w:rPr>
        <w:t>7</w:t>
      </w:r>
      <w:r w:rsidR="00A22D81">
        <w:rPr>
          <w:b/>
          <w:bCs/>
        </w:rPr>
        <w:t>0</w:t>
      </w:r>
      <w:r>
        <w:rPr>
          <w:b/>
          <w:bCs/>
        </w:rPr>
        <w:t>0 zł</w:t>
      </w:r>
      <w:r>
        <w:rPr>
          <w:b/>
          <w:color w:val="FF0000"/>
        </w:rPr>
        <w:br/>
      </w:r>
      <w:r>
        <w:t>w stosunku do przewidzianej w ustawie kary określonej w maksymalnej wysokości 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44253F05" w14:textId="5CB86CBD" w:rsidR="004700B3" w:rsidRDefault="004700B3" w:rsidP="00950C68">
      <w:pPr>
        <w:tabs>
          <w:tab w:val="left" w:pos="708"/>
        </w:tabs>
        <w:spacing w:after="100" w:afterAutospacing="1"/>
        <w:jc w:val="both"/>
      </w:pPr>
      <w:r>
        <w:t>Podkarpacki Wojewódzki Inspektor Inspekcji Handlowej wydając przedmiotową decyzję oparł się na następujących dowodach:</w:t>
      </w:r>
      <w:r w:rsidR="00DE3010">
        <w:t xml:space="preserve"> zawiadomieniu o zamiarze wszczęcia kontroli z 10 marca 2023 r., upoważnieniu do kontroli z dnia 31 marca 2023 r. wraz z załącznikiem,</w:t>
      </w:r>
      <w:r>
        <w:t xml:space="preserve"> protokole kontroli </w:t>
      </w:r>
      <w:r w:rsidR="00A22D81">
        <w:t>DP.8361.2</w:t>
      </w:r>
      <w:r w:rsidR="00D5103F">
        <w:t>5</w:t>
      </w:r>
      <w:r w:rsidR="00A22D81">
        <w:t>.2023</w:t>
      </w:r>
      <w:r w:rsidR="00D5103F">
        <w:t xml:space="preserve"> z dnia 31</w:t>
      </w:r>
      <w:r>
        <w:t xml:space="preserve"> marca 2023 r. wraz z załącznikami, zawiadomieniu o wszczęciu postępowania z urzędu z dnia </w:t>
      </w:r>
      <w:r w:rsidR="00D5103F">
        <w:t>17</w:t>
      </w:r>
      <w:r w:rsidR="001124D4">
        <w:t xml:space="preserve"> maja</w:t>
      </w:r>
      <w:r>
        <w:t xml:space="preserve"> 2023</w:t>
      </w:r>
      <w:r w:rsidR="00DE3010">
        <w:t>, dokumencie</w:t>
      </w:r>
      <w:r w:rsidR="00D5103F">
        <w:t xml:space="preserve"> z dnia</w:t>
      </w:r>
      <w:r>
        <w:t xml:space="preserve"> </w:t>
      </w:r>
      <w:r w:rsidR="00D5103F">
        <w:t>22</w:t>
      </w:r>
      <w:r w:rsidR="000546A6">
        <w:t xml:space="preserve"> maja </w:t>
      </w:r>
      <w:r>
        <w:t>2023 r.</w:t>
      </w:r>
      <w:r w:rsidR="00DE3010">
        <w:t xml:space="preserve"> dotyczącym wielkości obrotów w 2022 r.</w:t>
      </w:r>
    </w:p>
    <w:p w14:paraId="189429C4" w14:textId="54082905" w:rsidR="00DE3010" w:rsidRDefault="00DE3010" w:rsidP="00DE3010">
      <w:pPr>
        <w:tabs>
          <w:tab w:val="left" w:pos="0"/>
        </w:tabs>
        <w:spacing w:before="120"/>
        <w:jc w:val="both"/>
        <w:rPr>
          <w:iCs/>
          <w:szCs w:val="24"/>
          <w:lang w:eastAsia="zh-CN"/>
        </w:rPr>
      </w:pPr>
      <w:r>
        <w:rPr>
          <w:szCs w:val="24"/>
          <w:lang w:eastAsia="zh-CN"/>
        </w:rPr>
        <w:t xml:space="preserve">Art. 6 ust. 1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w:t>
      </w:r>
      <w:r>
        <w:rPr>
          <w:iCs/>
          <w:szCs w:val="24"/>
          <w:lang w:eastAsia="zh-CN"/>
        </w:rPr>
        <w:t>Dyrektywy wymiaru tej kary określone zostały w art. 6 ust. 3 ustawy.</w:t>
      </w:r>
      <w:r>
        <w:rPr>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Pr>
          <w:iCs/>
          <w:szCs w:val="24"/>
          <w:lang w:eastAsia="zh-CN"/>
        </w:rPr>
        <w:t>wszczęcia postępowania administracyjnego w sprawie</w:t>
      </w:r>
      <w:r w:rsidR="00FB7E9C">
        <w:rPr>
          <w:iCs/>
          <w:szCs w:val="24"/>
          <w:lang w:eastAsia="zh-CN"/>
        </w:rPr>
        <w:t xml:space="preserve"> </w:t>
      </w:r>
      <w:r>
        <w:rPr>
          <w:iCs/>
          <w:szCs w:val="24"/>
          <w:lang w:eastAsia="zh-CN"/>
        </w:rPr>
        <w:t xml:space="preserve">nałożenia kary pieniężnej, która jest karą administracyjną. </w:t>
      </w:r>
    </w:p>
    <w:p w14:paraId="07130A0A" w14:textId="79CB1F92" w:rsidR="00DE3010" w:rsidRDefault="00DE3010" w:rsidP="00DE3010">
      <w:pPr>
        <w:tabs>
          <w:tab w:val="left" w:pos="708"/>
        </w:tabs>
        <w:spacing w:before="120"/>
        <w:jc w:val="both"/>
        <w:rPr>
          <w:iCs/>
          <w:szCs w:val="24"/>
        </w:rPr>
      </w:pPr>
      <w:r>
        <w:rPr>
          <w:iCs/>
          <w:szCs w:val="24"/>
        </w:rPr>
        <w:t>Mając więc na uwadze charakter odpowiedzialności administracyjnej, zasadniczo bez znaczenia pozo</w:t>
      </w:r>
      <w:r w:rsidR="008E4B26">
        <w:rPr>
          <w:iCs/>
          <w:szCs w:val="24"/>
        </w:rPr>
        <w:t>stają zatem wskazane przez</w:t>
      </w:r>
      <w:r>
        <w:rPr>
          <w:iCs/>
          <w:szCs w:val="24"/>
        </w:rPr>
        <w:t xml:space="preserve"> w oświadczeniu z dnia 3 kwietnia 2023 r. stanowiącym załącznik nr 7 do protokołu kontroli okoliczności powstania nieprawidłowości. Podkarpacki Wojewódzki Inspektor Inspekcji Handlowej zauważa, że to podmioty prowadzące </w:t>
      </w:r>
      <w:r>
        <w:rPr>
          <w:iCs/>
          <w:szCs w:val="24"/>
        </w:rPr>
        <w:lastRenderedPageBreak/>
        <w:t xml:space="preserve">działalność gospodarczą, decydują o organizacji pracy w przedsiębiorstwach pozostających pod ich kontrolą i za to odpowiadają oraz że organizacja ta nie może odbywać się ze szkodą dla konsumenta i w żadnym wypadku nie może stanowić okoliczności łagodzącej. </w:t>
      </w:r>
    </w:p>
    <w:p w14:paraId="739FA0F2" w14:textId="77777777" w:rsidR="004700B3" w:rsidRDefault="004700B3" w:rsidP="00310A0D">
      <w:pPr>
        <w:tabs>
          <w:tab w:val="left" w:pos="708"/>
        </w:tabs>
        <w:spacing w:before="240"/>
        <w:jc w:val="both"/>
      </w:pPr>
      <w:r>
        <w:t>Analizując zgromadzony w sprawie materiał dowodowy tutejszy organ Inspekcji Handlowej nie znalazł podstaw do odstąpienia od wymierzenia administracyjnej kary pieniężnej.</w:t>
      </w:r>
    </w:p>
    <w:p w14:paraId="4DEE4F96" w14:textId="77777777" w:rsidR="004700B3" w:rsidRPr="00E04869" w:rsidRDefault="004700B3" w:rsidP="00950C68">
      <w:pPr>
        <w:tabs>
          <w:tab w:val="left" w:pos="0"/>
        </w:tabs>
        <w:spacing w:after="100" w:afterAutospacing="1"/>
        <w:jc w:val="both"/>
        <w:rPr>
          <w:iCs/>
          <w:lang w:eastAsia="zh-CN"/>
        </w:rPr>
      </w:pPr>
      <w:r>
        <w:rPr>
          <w:iCs/>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lang w:eastAsia="zh-CN"/>
        </w:rPr>
        <w:t>MoP</w:t>
      </w:r>
      <w:proofErr w:type="spellEnd"/>
      <w:r>
        <w:rPr>
          <w:iCs/>
          <w:lang w:eastAsia="zh-CN"/>
        </w:rPr>
        <w:t xml:space="preserve"> 2005, Nr 6). „Siłę wyższą odróżnia od zwykłego przypadku (casus) to, że jest to zdarzenie nadzwyczajne, zewnętrzne </w:t>
      </w:r>
      <w:r w:rsidRPr="00E04869">
        <w:rPr>
          <w:iCs/>
          <w:lang w:eastAsia="zh-CN"/>
        </w:rPr>
        <w:t xml:space="preserve">i niemożliwe do zapobieżenia (vis </w:t>
      </w:r>
      <w:proofErr w:type="spellStart"/>
      <w:r w:rsidRPr="00E04869">
        <w:rPr>
          <w:iCs/>
          <w:lang w:eastAsia="zh-CN"/>
        </w:rPr>
        <w:t>cui</w:t>
      </w:r>
      <w:proofErr w:type="spellEnd"/>
      <w:r w:rsidRPr="00E04869">
        <w:rPr>
          <w:iCs/>
          <w:lang w:eastAsia="zh-CN"/>
        </w:rPr>
        <w:t xml:space="preserve"> </w:t>
      </w:r>
      <w:proofErr w:type="spellStart"/>
      <w:r w:rsidRPr="00E04869">
        <w:rPr>
          <w:iCs/>
          <w:lang w:eastAsia="zh-CN"/>
        </w:rPr>
        <w:t>humana</w:t>
      </w:r>
      <w:proofErr w:type="spellEnd"/>
      <w:r w:rsidRPr="00E04869">
        <w:rPr>
          <w:iCs/>
          <w:lang w:eastAsia="zh-CN"/>
        </w:rPr>
        <w:t xml:space="preserve"> </w:t>
      </w:r>
      <w:proofErr w:type="spellStart"/>
      <w:r w:rsidRPr="00E04869">
        <w:rPr>
          <w:iCs/>
          <w:lang w:eastAsia="zh-CN"/>
        </w:rPr>
        <w:t>infirmitas</w:t>
      </w:r>
      <w:proofErr w:type="spellEnd"/>
      <w:r w:rsidRPr="00E04869">
        <w:rPr>
          <w:iCs/>
          <w:lang w:eastAsia="zh-CN"/>
        </w:rPr>
        <w:t xml:space="preserve"> </w:t>
      </w:r>
      <w:proofErr w:type="spellStart"/>
      <w:r w:rsidRPr="00E04869">
        <w:rPr>
          <w:iCs/>
          <w:lang w:eastAsia="zh-CN"/>
        </w:rPr>
        <w:t>resistere</w:t>
      </w:r>
      <w:proofErr w:type="spellEnd"/>
      <w:r w:rsidRPr="00E04869">
        <w:rPr>
          <w:iCs/>
          <w:lang w:eastAsia="zh-CN"/>
        </w:rPr>
        <w:t xml:space="preserve"> non </w:t>
      </w:r>
      <w:proofErr w:type="spellStart"/>
      <w:r w:rsidRPr="00E04869">
        <w:rPr>
          <w:iCs/>
          <w:lang w:eastAsia="zh-CN"/>
        </w:rPr>
        <w:t>potest</w:t>
      </w:r>
      <w:proofErr w:type="spellEnd"/>
      <w:r w:rsidRPr="00E04869">
        <w:rPr>
          <w:iCs/>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w:t>
      </w:r>
      <w:r w:rsidR="00E04869" w:rsidRPr="00E04869">
        <w:rPr>
          <w:iCs/>
          <w:lang w:eastAsia="zh-CN"/>
        </w:rPr>
        <w:t> </w:t>
      </w:r>
      <w:proofErr w:type="spellStart"/>
      <w:r w:rsidRPr="00E04869">
        <w:rPr>
          <w:iCs/>
          <w:lang w:eastAsia="zh-CN"/>
        </w:rPr>
        <w:t>Kidyba</w:t>
      </w:r>
      <w:proofErr w:type="spellEnd"/>
      <w:r w:rsidRPr="00E04869">
        <w:rPr>
          <w:iCs/>
          <w:lang w:eastAsia="zh-CN"/>
        </w:rPr>
        <w:t xml:space="preserve">: Kodeks cywilny. Komentarz. T. 3. Zobowiązania – część ogólna. Warszawa 2016, art. 124). </w:t>
      </w:r>
    </w:p>
    <w:p w14:paraId="4A700815" w14:textId="77777777" w:rsidR="004700B3" w:rsidRPr="00E04869" w:rsidRDefault="004700B3" w:rsidP="00950C68">
      <w:pPr>
        <w:tabs>
          <w:tab w:val="left" w:pos="0"/>
        </w:tabs>
        <w:spacing w:after="100" w:afterAutospacing="1"/>
        <w:jc w:val="both"/>
        <w:rPr>
          <w:iCs/>
          <w:lang w:eastAsia="zh-CN"/>
        </w:rPr>
      </w:pPr>
      <w:r w:rsidRPr="00E04869">
        <w:rPr>
          <w:iCs/>
          <w:lang w:eastAsia="zh-CN"/>
        </w:rPr>
        <w:t>W ocenie Podkarpackiego Wojewódzkiego Inspektora Inspekcji Handlowej, na gruncie niniejszej sprawy brak jest podstaw do uznania, iż do naruszenia prawa doszło w wyniku bezpośredniego działania siły wyższej.</w:t>
      </w:r>
    </w:p>
    <w:p w14:paraId="46F2D842" w14:textId="77777777" w:rsidR="004700B3" w:rsidRPr="00E04869" w:rsidRDefault="004700B3" w:rsidP="00950C68">
      <w:pPr>
        <w:tabs>
          <w:tab w:val="left" w:pos="708"/>
        </w:tabs>
        <w:suppressAutoHyphens/>
        <w:spacing w:after="100" w:afterAutospacing="1"/>
        <w:jc w:val="both"/>
        <w:rPr>
          <w:color w:val="000000"/>
          <w:lang w:eastAsia="zh-CN"/>
        </w:rPr>
      </w:pPr>
      <w:r w:rsidRPr="00E04869">
        <w:rPr>
          <w:color w:val="000000"/>
          <w:lang w:eastAsia="zh-CN"/>
        </w:rPr>
        <w:t xml:space="preserve">Przesłanki odstąpienia od nałożenia administracyjnej kary pieniężnej określone są także </w:t>
      </w:r>
      <w:r w:rsidRPr="00E04869">
        <w:rPr>
          <w:color w:val="000000"/>
          <w:lang w:eastAsia="zh-CN"/>
        </w:rPr>
        <w:br/>
        <w:t>w art. 189f Kpa.</w:t>
      </w:r>
    </w:p>
    <w:p w14:paraId="6D5F3284" w14:textId="77777777" w:rsidR="004700B3" w:rsidRPr="00E04869" w:rsidRDefault="004700B3" w:rsidP="00950C68">
      <w:pPr>
        <w:tabs>
          <w:tab w:val="left" w:pos="708"/>
        </w:tabs>
        <w:suppressAutoHyphens/>
        <w:spacing w:after="100" w:afterAutospacing="1"/>
        <w:jc w:val="both"/>
        <w:rPr>
          <w:color w:val="000000"/>
          <w:lang w:eastAsia="zh-CN"/>
        </w:rPr>
      </w:pPr>
      <w:r w:rsidRPr="00E04869">
        <w:rPr>
          <w:color w:val="000000"/>
          <w:lang w:eastAsia="zh-CN"/>
        </w:rPr>
        <w:t>Art. 189f § 1 Kpa stanowi, że organ administracji publicznej, w drodze decyzji, odstępuje od</w:t>
      </w:r>
      <w:r w:rsidR="00E04869" w:rsidRPr="00E04869">
        <w:rPr>
          <w:color w:val="000000"/>
          <w:lang w:eastAsia="zh-CN"/>
        </w:rPr>
        <w:t> </w:t>
      </w:r>
      <w:r w:rsidRPr="00E04869">
        <w:rPr>
          <w:color w:val="000000"/>
          <w:lang w:eastAsia="zh-CN"/>
        </w:rPr>
        <w:t>nałożenia administracyjnej kary pieniężnej i poprzestaje na pouczeniu, jeżeli:</w:t>
      </w:r>
    </w:p>
    <w:p w14:paraId="7821EA49" w14:textId="77777777" w:rsidR="004700B3" w:rsidRPr="00E04869" w:rsidRDefault="004700B3" w:rsidP="00950C68">
      <w:pPr>
        <w:pStyle w:val="Akapitzlist"/>
        <w:numPr>
          <w:ilvl w:val="1"/>
          <w:numId w:val="19"/>
        </w:numPr>
        <w:suppressAutoHyphens/>
        <w:spacing w:after="100" w:afterAutospacing="1"/>
        <w:jc w:val="both"/>
        <w:rPr>
          <w:color w:val="000000"/>
          <w:lang w:eastAsia="zh-CN"/>
        </w:rPr>
      </w:pPr>
      <w:r w:rsidRPr="00E04869">
        <w:rPr>
          <w:color w:val="000000"/>
          <w:lang w:eastAsia="zh-CN"/>
        </w:rPr>
        <w:t>waga naruszenia prawa jest znikoma, a strona zaprzestała naruszania prawa lub</w:t>
      </w:r>
    </w:p>
    <w:p w14:paraId="4825E7EF" w14:textId="77777777" w:rsidR="004700B3" w:rsidRPr="00E04869" w:rsidRDefault="004700B3" w:rsidP="00950C68">
      <w:pPr>
        <w:pStyle w:val="Akapitzlist"/>
        <w:numPr>
          <w:ilvl w:val="1"/>
          <w:numId w:val="19"/>
        </w:numPr>
        <w:suppressAutoHyphens/>
        <w:spacing w:after="100" w:afterAutospacing="1"/>
        <w:ind w:right="-2"/>
        <w:jc w:val="both"/>
        <w:rPr>
          <w:color w:val="000000"/>
          <w:sz w:val="20"/>
          <w:szCs w:val="20"/>
          <w:lang w:eastAsia="zh-CN"/>
        </w:rPr>
      </w:pPr>
      <w:r w:rsidRPr="00E04869">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13F8793" w14:textId="095DBFEB" w:rsidR="004700B3" w:rsidRPr="00E04869" w:rsidRDefault="00CA34CF" w:rsidP="00950C68">
      <w:pPr>
        <w:tabs>
          <w:tab w:val="left" w:pos="708"/>
        </w:tabs>
        <w:suppressAutoHyphens/>
        <w:spacing w:after="100" w:afterAutospacing="1"/>
        <w:ind w:right="-2"/>
        <w:jc w:val="both"/>
        <w:rPr>
          <w:lang w:eastAsia="zh-CN"/>
        </w:rPr>
      </w:pPr>
      <w:r>
        <w:rPr>
          <w:lang w:eastAsia="zh-CN"/>
        </w:rPr>
        <w:t>W dniu 31</w:t>
      </w:r>
      <w:r w:rsidR="004700B3" w:rsidRPr="00E04869">
        <w:rPr>
          <w:lang w:eastAsia="zh-CN"/>
        </w:rPr>
        <w:t xml:space="preserve"> marc</w:t>
      </w:r>
      <w:r w:rsidR="008E4B26">
        <w:rPr>
          <w:lang w:eastAsia="zh-CN"/>
        </w:rPr>
        <w:t>a 2023 r. podjęte zostały</w:t>
      </w:r>
      <w:r w:rsidR="004700B3" w:rsidRPr="00E04869">
        <w:rPr>
          <w:lang w:eastAsia="zh-CN"/>
        </w:rPr>
        <w:t xml:space="preserve"> dobrowolne działania naprawcze polegające</w:t>
      </w:r>
      <w:r w:rsidR="0013346F">
        <w:rPr>
          <w:lang w:eastAsia="zh-CN"/>
        </w:rPr>
        <w:br/>
      </w:r>
      <w:r w:rsidR="004700B3" w:rsidRPr="00E04869">
        <w:rPr>
          <w:lang w:eastAsia="zh-CN"/>
        </w:rPr>
        <w:t>na usunięciu ujawnionych w trakcie kontroli nieprawidłowości. Tym samym można uznać,</w:t>
      </w:r>
      <w:r w:rsidR="0013346F">
        <w:rPr>
          <w:lang w:eastAsia="zh-CN"/>
        </w:rPr>
        <w:br/>
      </w:r>
      <w:r w:rsidR="004700B3" w:rsidRPr="00E04869">
        <w:rPr>
          <w:lang w:eastAsia="zh-CN"/>
        </w:rPr>
        <w:t xml:space="preserve"> iż </w:t>
      </w:r>
      <w:r w:rsidR="008E4B26">
        <w:rPr>
          <w:lang w:eastAsia="zh-CN"/>
        </w:rPr>
        <w:t>przedsiębiorca</w:t>
      </w:r>
      <w:r w:rsidR="000546A6">
        <w:rPr>
          <w:lang w:eastAsia="zh-CN"/>
        </w:rPr>
        <w:t xml:space="preserve"> </w:t>
      </w:r>
      <w:r w:rsidR="004700B3" w:rsidRPr="00E04869">
        <w:rPr>
          <w:lang w:eastAsia="zh-CN"/>
        </w:rPr>
        <w:t>zaprzesta</w:t>
      </w:r>
      <w:r w:rsidR="008E4B26">
        <w:rPr>
          <w:lang w:eastAsia="zh-CN"/>
        </w:rPr>
        <w:t>ł</w:t>
      </w:r>
      <w:r w:rsidR="004700B3" w:rsidRPr="00E04869">
        <w:rPr>
          <w:lang w:eastAsia="zh-CN"/>
        </w:rPr>
        <w:t xml:space="preserve"> naruszania prawa w zakresie ujawnionych podczas kontroli </w:t>
      </w:r>
      <w:r w:rsidR="009A3946">
        <w:rPr>
          <w:lang w:eastAsia="zh-CN"/>
        </w:rPr>
        <w:t>DP.8361.2</w:t>
      </w:r>
      <w:r>
        <w:rPr>
          <w:lang w:eastAsia="zh-CN"/>
        </w:rPr>
        <w:t>5</w:t>
      </w:r>
      <w:r w:rsidR="009A3946">
        <w:rPr>
          <w:lang w:eastAsia="zh-CN"/>
        </w:rPr>
        <w:t>.2023</w:t>
      </w:r>
      <w:r w:rsidR="004700B3" w:rsidRPr="00E04869">
        <w:rPr>
          <w:lang w:eastAsia="zh-CN"/>
        </w:rPr>
        <w:t xml:space="preserve"> nieprawidłowości w uwidacznianiu</w:t>
      </w:r>
      <w:r w:rsidR="009A3946">
        <w:rPr>
          <w:lang w:eastAsia="zh-CN"/>
        </w:rPr>
        <w:t xml:space="preserve"> </w:t>
      </w:r>
      <w:r w:rsidR="004700B3" w:rsidRPr="00E04869">
        <w:rPr>
          <w:lang w:eastAsia="zh-CN"/>
        </w:rPr>
        <w:t>cen</w:t>
      </w:r>
      <w:r w:rsidR="008E4B26">
        <w:rPr>
          <w:lang w:eastAsia="zh-CN"/>
        </w:rPr>
        <w:t xml:space="preserve"> i cen</w:t>
      </w:r>
      <w:r w:rsidR="004700B3" w:rsidRPr="00E04869">
        <w:rPr>
          <w:lang w:eastAsia="zh-CN"/>
        </w:rPr>
        <w:t xml:space="preserve"> jednostkowych. </w:t>
      </w:r>
    </w:p>
    <w:p w14:paraId="2D4104BF" w14:textId="67B3870A" w:rsidR="004700B3" w:rsidRPr="00E04869" w:rsidRDefault="004700B3" w:rsidP="00950C68">
      <w:pPr>
        <w:tabs>
          <w:tab w:val="left" w:pos="708"/>
        </w:tabs>
        <w:suppressAutoHyphens/>
        <w:spacing w:after="100" w:afterAutospacing="1"/>
        <w:ind w:right="-2"/>
        <w:jc w:val="both"/>
        <w:rPr>
          <w:szCs w:val="24"/>
          <w:lang w:eastAsia="zh-CN"/>
        </w:rPr>
      </w:pPr>
      <w:r w:rsidRPr="00E04869">
        <w:rPr>
          <w:lang w:eastAsia="zh-CN"/>
        </w:rPr>
        <w:t xml:space="preserve">Należy jednak wskazać, że obie przesłanki odstąpienia od nałożenia administracyjnej kary pieniężnej, o których mowa w art. 189f § 1 pkt 1 Kpa, to jest, że </w:t>
      </w:r>
      <w:r w:rsidRPr="00E04869">
        <w:rPr>
          <w:color w:val="000000"/>
          <w:lang w:eastAsia="zh-CN"/>
        </w:rPr>
        <w:t>waga naruszenia prawa jest znikoma, a stron</w:t>
      </w:r>
      <w:r w:rsidR="000546A6">
        <w:rPr>
          <w:color w:val="000000"/>
          <w:lang w:eastAsia="zh-CN"/>
        </w:rPr>
        <w:t>y</w:t>
      </w:r>
      <w:r w:rsidRPr="00E04869">
        <w:rPr>
          <w:color w:val="000000"/>
          <w:lang w:eastAsia="zh-CN"/>
        </w:rPr>
        <w:t xml:space="preserve"> zaprzesta</w:t>
      </w:r>
      <w:r w:rsidR="000546A6">
        <w:rPr>
          <w:color w:val="000000"/>
          <w:lang w:eastAsia="zh-CN"/>
        </w:rPr>
        <w:t>li</w:t>
      </w:r>
      <w:r w:rsidRPr="00E04869">
        <w:rPr>
          <w:color w:val="000000"/>
          <w:lang w:eastAsia="zh-CN"/>
        </w:rPr>
        <w:t xml:space="preserve"> naruszania prawa </w:t>
      </w:r>
      <w:r w:rsidRPr="00E04869">
        <w:rPr>
          <w:lang w:eastAsia="zh-CN"/>
        </w:rPr>
        <w:t>muszą wystąpić łącznie, co na gruncie przedmiotowej sprawy oznacza, że nawet zaprzestanie przez stron</w:t>
      </w:r>
      <w:r w:rsidR="000546A6">
        <w:rPr>
          <w:lang w:eastAsia="zh-CN"/>
        </w:rPr>
        <w:t>y</w:t>
      </w:r>
      <w:r w:rsidRPr="00E04869">
        <w:rPr>
          <w:lang w:eastAsia="zh-CN"/>
        </w:rPr>
        <w:t xml:space="preserve"> naruszania prawa nie może skutkować odstąpieniem przez organ administracyjny od wymierzenia kary. </w:t>
      </w:r>
    </w:p>
    <w:p w14:paraId="325FCE0F" w14:textId="41E7A14E" w:rsidR="004700B3" w:rsidRPr="00E04869" w:rsidRDefault="004700B3" w:rsidP="00950C68">
      <w:pPr>
        <w:tabs>
          <w:tab w:val="left" w:pos="708"/>
        </w:tabs>
        <w:suppressAutoHyphens/>
        <w:spacing w:after="100" w:afterAutospacing="1"/>
        <w:ind w:right="-2"/>
        <w:jc w:val="both"/>
        <w:rPr>
          <w:lang w:eastAsia="zh-CN"/>
        </w:rPr>
      </w:pPr>
      <w:r w:rsidRPr="00E04869">
        <w:rPr>
          <w:color w:val="000000"/>
          <w:lang w:eastAsia="zh-CN"/>
        </w:rPr>
        <w:t>W ocenie tutejszego organu Inspekcji wagi naruszenia prawa przez stron</w:t>
      </w:r>
      <w:r w:rsidR="000546A6">
        <w:rPr>
          <w:color w:val="000000"/>
          <w:lang w:eastAsia="zh-CN"/>
        </w:rPr>
        <w:t>y</w:t>
      </w:r>
      <w:r w:rsidRPr="00E04869">
        <w:rPr>
          <w:color w:val="000000"/>
          <w:lang w:eastAsia="zh-CN"/>
        </w:rPr>
        <w:t xml:space="preserve"> nie można uznać</w:t>
      </w:r>
      <w:r w:rsidRPr="00E04869">
        <w:rPr>
          <w:color w:val="000000"/>
          <w:lang w:eastAsia="zh-CN"/>
        </w:rPr>
        <w:br/>
        <w:t xml:space="preserve">za znikomą, gdyż nieuwidocznienie wymaganych informacji o cenach jednostkowych towarów stwierdzono łącznie dla </w:t>
      </w:r>
      <w:r w:rsidRPr="00E04869">
        <w:rPr>
          <w:lang w:eastAsia="zh-CN"/>
        </w:rPr>
        <w:t xml:space="preserve">ponad </w:t>
      </w:r>
      <w:r w:rsidR="000546A6">
        <w:rPr>
          <w:lang w:eastAsia="zh-CN"/>
        </w:rPr>
        <w:t>12</w:t>
      </w:r>
      <w:r w:rsidRPr="00E04869">
        <w:rPr>
          <w:lang w:eastAsia="zh-CN"/>
        </w:rPr>
        <w:t>%</w:t>
      </w:r>
      <w:r w:rsidRPr="00E04869">
        <w:rPr>
          <w:color w:val="000000"/>
          <w:lang w:eastAsia="zh-CN"/>
        </w:rPr>
        <w:t xml:space="preserve"> spośród sprawdzonych w toku kontroli. Uchybienia </w:t>
      </w:r>
      <w:r w:rsidR="009A3946">
        <w:rPr>
          <w:color w:val="000000"/>
          <w:lang w:eastAsia="zh-CN"/>
        </w:rPr>
        <w:br/>
      </w:r>
      <w:r w:rsidRPr="00E04869">
        <w:rPr>
          <w:color w:val="000000"/>
          <w:lang w:eastAsia="zh-CN"/>
        </w:rPr>
        <w:t>w powyższym zakresie naruszały prawo konsumentów do rzetelnej i</w:t>
      </w:r>
      <w:r w:rsidR="002A23B5">
        <w:rPr>
          <w:color w:val="000000"/>
          <w:lang w:eastAsia="zh-CN"/>
        </w:rPr>
        <w:t> </w:t>
      </w:r>
      <w:r w:rsidRPr="00E04869">
        <w:rPr>
          <w:color w:val="000000"/>
          <w:lang w:eastAsia="zh-CN"/>
        </w:rPr>
        <w:t>pełnej informacji</w:t>
      </w:r>
      <w:r w:rsidR="00FB7E9C">
        <w:rPr>
          <w:color w:val="000000"/>
          <w:lang w:eastAsia="zh-CN"/>
        </w:rPr>
        <w:t xml:space="preserve"> </w:t>
      </w:r>
      <w:r w:rsidRPr="00E04869">
        <w:rPr>
          <w:color w:val="000000"/>
          <w:lang w:eastAsia="zh-CN"/>
        </w:rPr>
        <w:t xml:space="preserve">oraz ograniczały ich prawo do świadomego wyboru najkorzystniejszej oferty. </w:t>
      </w:r>
      <w:r w:rsidRPr="00E04869">
        <w:rPr>
          <w:lang w:eastAsia="zh-CN"/>
        </w:rPr>
        <w:t xml:space="preserve">Mając na uwadze, że wagi naruszenia nie można było uznać za znikomą, tym samym brak jest podstaw </w:t>
      </w:r>
      <w:r w:rsidRPr="00E04869">
        <w:rPr>
          <w:lang w:eastAsia="zh-CN"/>
        </w:rPr>
        <w:lastRenderedPageBreak/>
        <w:t xml:space="preserve">do odstąpienia od nałożenia administracyjnej kary pieniężnej przewidzianego w art. 189f § 1 pkt 1 Kpa. </w:t>
      </w:r>
    </w:p>
    <w:p w14:paraId="2070D18B" w14:textId="5C42CC1D" w:rsidR="004700B3" w:rsidRDefault="004700B3" w:rsidP="00950C68">
      <w:pPr>
        <w:tabs>
          <w:tab w:val="left" w:pos="708"/>
        </w:tabs>
        <w:suppressAutoHyphens/>
        <w:spacing w:after="100" w:afterAutospacing="1"/>
        <w:jc w:val="both"/>
        <w:rPr>
          <w:lang w:eastAsia="zh-CN"/>
        </w:rPr>
      </w:pPr>
      <w:r w:rsidRPr="00E04869">
        <w:rPr>
          <w:lang w:eastAsia="zh-CN"/>
        </w:rPr>
        <w:t>Nie można również było zastosować alternatywy, która umożliwiałaby zastosowanie instytucji odstąpienia wskazanej w przepisie art. 189f § 1 pkt 2 Kpa. Kwestie cen</w:t>
      </w:r>
      <w:r>
        <w:rPr>
          <w:lang w:eastAsia="zh-CN"/>
        </w:rPr>
        <w:t xml:space="preserve"> sprawdzonych w trakcie kontroli nie mogły być przedmiotem kontroli innego organu, gdyż zgodnie z przepisami, jedynym uprawnionym rzeczowo i miejscowo organem mogącym przeprowadzić kontrolę </w:t>
      </w:r>
      <w:r w:rsidR="009A3946">
        <w:rPr>
          <w:lang w:eastAsia="zh-CN"/>
        </w:rPr>
        <w:br/>
      </w:r>
      <w:r>
        <w:rPr>
          <w:lang w:eastAsia="zh-CN"/>
        </w:rPr>
        <w:t>i nałożyć karę w przedmiotowym zakresie jest Podkarpacki Wojewódzki Inspektor Inspekcji Handlowej.</w:t>
      </w:r>
    </w:p>
    <w:p w14:paraId="23238EE6" w14:textId="0D045219" w:rsidR="004700B3" w:rsidRDefault="004700B3" w:rsidP="00950C68">
      <w:pPr>
        <w:tabs>
          <w:tab w:val="left" w:pos="708"/>
          <w:tab w:val="num" w:pos="3720"/>
        </w:tabs>
        <w:spacing w:after="100" w:afterAutospacing="1"/>
        <w:jc w:val="both"/>
      </w:pPr>
      <w:r>
        <w:t>Na stron</w:t>
      </w:r>
      <w:r w:rsidR="008E4B26">
        <w:t>ę</w:t>
      </w:r>
      <w:r>
        <w:t xml:space="preserve"> nie był</w:t>
      </w:r>
      <w:r w:rsidR="000546A6">
        <w:t>y</w:t>
      </w:r>
      <w:r>
        <w:t xml:space="preserve"> nakładan</w:t>
      </w:r>
      <w:r w:rsidR="000546A6">
        <w:t xml:space="preserve">e </w:t>
      </w:r>
      <w:r>
        <w:t>uprzednio kar</w:t>
      </w:r>
      <w:r w:rsidR="000546A6">
        <w:t>y</w:t>
      </w:r>
      <w:r>
        <w:t xml:space="preserve"> pieniężn</w:t>
      </w:r>
      <w:r w:rsidR="000546A6">
        <w:t>e</w:t>
      </w:r>
      <w:r>
        <w:t xml:space="preserve"> w ostatnich 12 miesiącach. W tym okresie to pierwsze naruszenie przepisów w zakresie uwidaczniania </w:t>
      </w:r>
      <w:r w:rsidR="008E4B26">
        <w:t xml:space="preserve">cen i </w:t>
      </w:r>
      <w:r>
        <w:t>cen jednostkowych,</w:t>
      </w:r>
      <w:r w:rsidR="009A3946">
        <w:br/>
      </w:r>
      <w:r>
        <w:t>a właściwym do jej wymierzenia jest Podkarpacki Wojewódzki Inspektor Inspekcji Handlowej.</w:t>
      </w:r>
    </w:p>
    <w:p w14:paraId="262DD962" w14:textId="62097027" w:rsidR="004700B3" w:rsidRDefault="004700B3" w:rsidP="00950C68">
      <w:pPr>
        <w:tabs>
          <w:tab w:val="left" w:pos="708"/>
        </w:tabs>
        <w:suppressAutoHyphens/>
        <w:spacing w:after="100" w:afterAutospacing="1"/>
        <w:jc w:val="both"/>
        <w:rPr>
          <w:color w:val="000000"/>
          <w:lang w:eastAsia="zh-CN"/>
        </w:rPr>
      </w:pPr>
      <w:r>
        <w:rPr>
          <w:color w:val="000000"/>
          <w:lang w:eastAsia="zh-CN"/>
        </w:rPr>
        <w:t>Brak jest także podstaw do odstąpienia od nałożenia kary pieniężnej na podstawie art. 189f § 2 Kpa, w myśl którego w przypadkach innych niż wymienione w § 1, jeżeli pozwoli</w:t>
      </w:r>
      <w:r>
        <w:rPr>
          <w:color w:val="000000"/>
          <w:lang w:eastAsia="zh-CN"/>
        </w:rPr>
        <w:br/>
        <w:t xml:space="preserve">to na spełnienie celów, dla których miałaby być nałożona administracyjna kara pieniężna, </w:t>
      </w:r>
      <w:r w:rsidR="009A3946">
        <w:rPr>
          <w:color w:val="000000"/>
          <w:lang w:eastAsia="zh-CN"/>
        </w:rPr>
        <w:br/>
      </w:r>
      <w:r>
        <w:rPr>
          <w:color w:val="000000"/>
          <w:lang w:eastAsia="zh-CN"/>
        </w:rPr>
        <w:t>organ administracji publicznej, w drodze postanowienia, może wyznaczyć stron</w:t>
      </w:r>
      <w:r w:rsidR="000546A6">
        <w:rPr>
          <w:color w:val="000000"/>
          <w:lang w:eastAsia="zh-CN"/>
        </w:rPr>
        <w:t>om</w:t>
      </w:r>
      <w:r>
        <w:rPr>
          <w:color w:val="000000"/>
          <w:lang w:eastAsia="zh-CN"/>
        </w:rPr>
        <w:t xml:space="preserve"> termin</w:t>
      </w:r>
      <w:r>
        <w:rPr>
          <w:color w:val="000000"/>
          <w:lang w:eastAsia="zh-CN"/>
        </w:rPr>
        <w:br/>
        <w:t xml:space="preserve">do przedstawienia dowodów potwierdzających: </w:t>
      </w:r>
    </w:p>
    <w:p w14:paraId="47F9578C" w14:textId="77777777" w:rsidR="004700B3" w:rsidRDefault="004700B3" w:rsidP="00950C68">
      <w:pPr>
        <w:pStyle w:val="Akapitzlist"/>
        <w:numPr>
          <w:ilvl w:val="0"/>
          <w:numId w:val="20"/>
        </w:numPr>
        <w:tabs>
          <w:tab w:val="left" w:pos="426"/>
        </w:tabs>
        <w:suppressAutoHyphens/>
        <w:spacing w:after="100" w:afterAutospacing="1"/>
        <w:jc w:val="both"/>
        <w:rPr>
          <w:color w:val="000000"/>
          <w:lang w:eastAsia="zh-CN"/>
        </w:rPr>
      </w:pPr>
      <w:r>
        <w:rPr>
          <w:color w:val="000000"/>
          <w:lang w:eastAsia="zh-CN"/>
        </w:rPr>
        <w:t>usunięcie naruszenia prawa lub</w:t>
      </w:r>
    </w:p>
    <w:p w14:paraId="43A0729F" w14:textId="77777777" w:rsidR="004700B3" w:rsidRDefault="004700B3" w:rsidP="00950C68">
      <w:pPr>
        <w:pStyle w:val="Akapitzlist"/>
        <w:numPr>
          <w:ilvl w:val="0"/>
          <w:numId w:val="20"/>
        </w:numPr>
        <w:tabs>
          <w:tab w:val="left" w:pos="426"/>
        </w:tabs>
        <w:suppressAutoHyphens/>
        <w:spacing w:after="100" w:afterAutospacing="1"/>
        <w:jc w:val="both"/>
        <w:rPr>
          <w:color w:val="000000"/>
          <w:lang w:eastAsia="zh-CN"/>
        </w:rPr>
      </w:pPr>
      <w:r>
        <w:rPr>
          <w:color w:val="000000"/>
          <w:lang w:eastAsia="zh-CN"/>
        </w:rPr>
        <w:t>powiadomienie właściwych podmiotów o stwierdzonym naruszeniu prawa, określając termin i sposób powiadomienia.</w:t>
      </w:r>
    </w:p>
    <w:p w14:paraId="7D5A12A7" w14:textId="00C1030A" w:rsidR="004700B3" w:rsidRDefault="004700B3" w:rsidP="00950C68">
      <w:pPr>
        <w:tabs>
          <w:tab w:val="left" w:pos="708"/>
        </w:tabs>
        <w:spacing w:after="100" w:afterAutospacing="1"/>
        <w:jc w:val="both"/>
      </w:pPr>
      <w:r>
        <w:t xml:space="preserve">W ocenie tutejszego organu Inspekcji odstąpienie od nałożenia kary na tej podstawie byłoby pozbawione podstawy faktycznej, jak i nie było celowe. Odwołać się przy tym należy </w:t>
      </w:r>
      <w:r>
        <w:br/>
        <w:t>do wskazanej uprzednio dyrektywy 98/6 WE Parlamentu Europejskiego i Rady wskazującej także na cel kary – winna być odstraszająca. Kara musi także spełniać funkcję prewencyjną oraz dyscyplinująco-represyjną. Powinna być ona ostrzeżeniem dla przedsiębiorc</w:t>
      </w:r>
      <w:r w:rsidR="000546A6">
        <w:t>ów</w:t>
      </w:r>
      <w:r>
        <w:t>, tak by nie dopuści</w:t>
      </w:r>
      <w:r w:rsidR="000546A6">
        <w:t>li</w:t>
      </w:r>
      <w:r>
        <w:t xml:space="preserve"> się on</w:t>
      </w:r>
      <w:r w:rsidR="000546A6">
        <w:t>i</w:t>
      </w:r>
      <w:r>
        <w:t xml:space="preserve"> do powstania nieprawidłowości w przyszłości. Z drugiej strony kara ma także oddziaływać w ramach prewencji ogólnej także na innych, potencjalnych sprawców naruszeń prawa. Wszelkie</w:t>
      </w:r>
      <w:r w:rsidR="00A67472">
        <w:t xml:space="preserve"> te</w:t>
      </w:r>
      <w:r>
        <w:t xml:space="preserve"> wymagania</w:t>
      </w:r>
      <w:r w:rsidR="00A67472">
        <w:t xml:space="preserve"> w ocenie organu, wymierzona</w:t>
      </w:r>
      <w:r>
        <w:t xml:space="preserve"> kara spełnia.</w:t>
      </w:r>
    </w:p>
    <w:p w14:paraId="74BC7A00" w14:textId="15577860" w:rsidR="002A23B5" w:rsidRPr="0073397E" w:rsidRDefault="002A23B5" w:rsidP="00950C68">
      <w:pPr>
        <w:spacing w:after="100" w:afterAutospacing="1"/>
        <w:jc w:val="both"/>
        <w:rPr>
          <w:szCs w:val="24"/>
        </w:rPr>
      </w:pPr>
      <w:r>
        <w:t>Podkarpacki Wojewódzki Inspektor Inspekcji Handlowej uznał, że stron</w:t>
      </w:r>
      <w:r w:rsidR="008E4B26">
        <w:t>a</w:t>
      </w:r>
      <w:r>
        <w:t xml:space="preserve"> postępowania miał</w:t>
      </w:r>
      <w:r w:rsidR="008E4B26">
        <w:t>a</w:t>
      </w:r>
      <w:r w:rsidR="000546A6">
        <w:t xml:space="preserve"> </w:t>
      </w:r>
      <w:r>
        <w:t xml:space="preserve">możliwość zapobieżenia powstałym nieprawidłowościom poprzez chociażby nadzór nad stosowaniem przepisów w prowadzonej placówce. Przypomnieć należy, że </w:t>
      </w:r>
      <w:r w:rsidR="00A67472">
        <w:t>kontrola,</w:t>
      </w:r>
      <w:r>
        <w:t xml:space="preserve"> podczas której stwierdzono nieprawidłowości poprzedzona została zawiadomieniem o zamiarze wszczęcia kontroli z dnia </w:t>
      </w:r>
      <w:r w:rsidR="00CA34CF">
        <w:t>10</w:t>
      </w:r>
      <w:r w:rsidR="009A3946">
        <w:t xml:space="preserve"> marca</w:t>
      </w:r>
      <w:r>
        <w:t xml:space="preserve"> 2023 r. (sygn. </w:t>
      </w:r>
      <w:r w:rsidR="009A3946">
        <w:t>DP.8361.2</w:t>
      </w:r>
      <w:r w:rsidR="00CA34CF">
        <w:t>5</w:t>
      </w:r>
      <w:r w:rsidR="009A3946">
        <w:t>.2023</w:t>
      </w:r>
      <w:r>
        <w:t xml:space="preserve">). Przedmiotowe pismo zostało </w:t>
      </w:r>
      <w:r w:rsidR="000546A6">
        <w:t xml:space="preserve">osobiście </w:t>
      </w:r>
      <w:r>
        <w:t xml:space="preserve">doręczone w dniu </w:t>
      </w:r>
      <w:r w:rsidR="00CA34CF">
        <w:t>10</w:t>
      </w:r>
      <w:r>
        <w:t xml:space="preserve"> marca 2023 r., a kontrolę rozpoczęto </w:t>
      </w:r>
      <w:r w:rsidR="00CA34CF">
        <w:t>31</w:t>
      </w:r>
      <w:r>
        <w:t xml:space="preserve"> marca 2023 r. Stron</w:t>
      </w:r>
      <w:r w:rsidR="008E4B26">
        <w:t>a</w:t>
      </w:r>
      <w:r>
        <w:t xml:space="preserve"> miał</w:t>
      </w:r>
      <w:r w:rsidR="008E4B26">
        <w:t>a</w:t>
      </w:r>
      <w:r>
        <w:t xml:space="preserve"> zatem </w:t>
      </w:r>
      <w:r w:rsidR="00A67472">
        <w:t>czas</w:t>
      </w:r>
      <w:r>
        <w:t xml:space="preserve"> na podjęcie stosownych działań i upewnienie się, że należycie wykonuj</w:t>
      </w:r>
      <w:r w:rsidR="008E4B26">
        <w:t>e</w:t>
      </w:r>
      <w:r>
        <w:t xml:space="preserve"> obowiązki informowania konsumentów o cenach i cenach jednostkowych produktów i prawidłowym ich wyliczeniu. Konsument ma bowiem prawo do uzyskania wszystkich istotnych i rzetelnych informacji o towarach przed dokonaniem zakupu. </w:t>
      </w:r>
    </w:p>
    <w:p w14:paraId="7DA15439" w14:textId="096C4DE7" w:rsidR="004700B3" w:rsidRDefault="004700B3" w:rsidP="00950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textAlignment w:val="baseline"/>
        <w:rPr>
          <w:kern w:val="2"/>
          <w:lang w:eastAsia="zh-CN"/>
        </w:rPr>
      </w:pPr>
      <w:r>
        <w:rPr>
          <w:kern w:val="2"/>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w:t>
      </w:r>
      <w:r w:rsidR="002A23B5">
        <w:rPr>
          <w:kern w:val="2"/>
          <w:lang w:eastAsia="zh-CN"/>
        </w:rPr>
        <w:t> </w:t>
      </w:r>
      <w:r>
        <w:rPr>
          <w:kern w:val="2"/>
          <w:lang w:eastAsia="zh-CN"/>
        </w:rPr>
        <w:t>Centralnej Ewidencji i Informacji o Działalności Gospodarczej (dalej: „CEIDG”) narusza przepisy prawa związane z wykonywaną działalnością gospodarczą w okresie 12 miesięcy od</w:t>
      </w:r>
      <w:r w:rsidR="002A23B5">
        <w:rPr>
          <w:kern w:val="2"/>
          <w:lang w:eastAsia="zh-CN"/>
        </w:rPr>
        <w:t> </w:t>
      </w:r>
      <w:r>
        <w:rPr>
          <w:kern w:val="2"/>
          <w:lang w:eastAsia="zh-CN"/>
        </w:rPr>
        <w:t>dnia podjęcia działalności gospodarczej po raz pierwszy albo ponownie po upływie co</w:t>
      </w:r>
      <w:r w:rsidR="002A23B5">
        <w:rPr>
          <w:kern w:val="2"/>
          <w:lang w:eastAsia="zh-CN"/>
        </w:rPr>
        <w:t> </w:t>
      </w:r>
      <w:r>
        <w:rPr>
          <w:kern w:val="2"/>
          <w:lang w:eastAsia="zh-CN"/>
        </w:rPr>
        <w:t xml:space="preserve">najmniej 36 miesięcy od dnia jej ostatniego zawieszenia lub zakończenia, a właściwy organ wszczyna w związku </w:t>
      </w:r>
      <w:r w:rsidR="009A3946">
        <w:rPr>
          <w:kern w:val="2"/>
          <w:lang w:eastAsia="zh-CN"/>
        </w:rPr>
        <w:br/>
      </w:r>
      <w:r>
        <w:rPr>
          <w:kern w:val="2"/>
          <w:lang w:eastAsia="zh-CN"/>
        </w:rPr>
        <w:t xml:space="preserve">z tym naruszeniem postępowanie mandatowe lub w przedmiocie wymierzenia administracyjnej kary pieniężnej, to na zasadach określonych w art. 21a Prawa przedsiębiorców, odstępuje </w:t>
      </w:r>
      <w:r w:rsidR="009A3946">
        <w:rPr>
          <w:kern w:val="2"/>
          <w:lang w:eastAsia="zh-CN"/>
        </w:rPr>
        <w:br/>
      </w:r>
      <w:r>
        <w:rPr>
          <w:kern w:val="2"/>
          <w:lang w:eastAsia="zh-CN"/>
        </w:rPr>
        <w:t xml:space="preserve">się od nałożenia administracyjnej kary pieniężnej. Instytucja ta nie znajdzie zastosowania </w:t>
      </w:r>
      <w:r w:rsidR="009A3946">
        <w:rPr>
          <w:kern w:val="2"/>
          <w:lang w:eastAsia="zh-CN"/>
        </w:rPr>
        <w:br/>
      </w:r>
      <w:r>
        <w:rPr>
          <w:kern w:val="2"/>
          <w:lang w:eastAsia="zh-CN"/>
        </w:rPr>
        <w:lastRenderedPageBreak/>
        <w:t>do stron</w:t>
      </w:r>
      <w:r w:rsidR="00497472">
        <w:rPr>
          <w:kern w:val="2"/>
          <w:lang w:eastAsia="zh-CN"/>
        </w:rPr>
        <w:t>y</w:t>
      </w:r>
      <w:r>
        <w:rPr>
          <w:kern w:val="2"/>
          <w:lang w:eastAsia="zh-CN"/>
        </w:rPr>
        <w:t>, bowiem jak wynika z wpisu do CEIDG, stron</w:t>
      </w:r>
      <w:r w:rsidR="008E4B26">
        <w:rPr>
          <w:kern w:val="2"/>
          <w:lang w:eastAsia="zh-CN"/>
        </w:rPr>
        <w:t>a</w:t>
      </w:r>
      <w:r>
        <w:rPr>
          <w:kern w:val="2"/>
          <w:lang w:eastAsia="zh-CN"/>
        </w:rPr>
        <w:t xml:space="preserve"> </w:t>
      </w:r>
      <w:r w:rsidR="008E4B26">
        <w:rPr>
          <w:kern w:val="2"/>
          <w:lang w:eastAsia="zh-CN"/>
        </w:rPr>
        <w:t>jest</w:t>
      </w:r>
      <w:r w:rsidR="000546A6">
        <w:rPr>
          <w:kern w:val="2"/>
          <w:lang w:eastAsia="zh-CN"/>
        </w:rPr>
        <w:t xml:space="preserve"> </w:t>
      </w:r>
      <w:r>
        <w:rPr>
          <w:kern w:val="2"/>
          <w:lang w:eastAsia="zh-CN"/>
        </w:rPr>
        <w:t>podmiotem prowadzącym działalność gospodarczą od dnia</w:t>
      </w:r>
      <w:r w:rsidR="008E4B26">
        <w:rPr>
          <w:kern w:val="2"/>
          <w:lang w:eastAsia="zh-CN"/>
        </w:rPr>
        <w:t xml:space="preserve"> 1</w:t>
      </w:r>
      <w:r w:rsidR="0013346F">
        <w:rPr>
          <w:kern w:val="2"/>
          <w:lang w:eastAsia="zh-CN"/>
        </w:rPr>
        <w:t xml:space="preserve"> września </w:t>
      </w:r>
      <w:r w:rsidR="008E4B26">
        <w:rPr>
          <w:kern w:val="2"/>
          <w:lang w:eastAsia="zh-CN"/>
        </w:rPr>
        <w:t>1993</w:t>
      </w:r>
      <w:r w:rsidR="003A3A0F">
        <w:rPr>
          <w:kern w:val="2"/>
          <w:lang w:eastAsia="zh-CN"/>
        </w:rPr>
        <w:t xml:space="preserve"> r.</w:t>
      </w:r>
    </w:p>
    <w:p w14:paraId="31290339" w14:textId="77777777" w:rsidR="004700B3" w:rsidRDefault="004700B3" w:rsidP="00950C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100" w:afterAutospacing="1"/>
        <w:jc w:val="both"/>
        <w:textAlignment w:val="baseline"/>
      </w:pPr>
      <w:r>
        <w:t>W związku z powyższym tutejszy organ Inspekcji Handlowej orzekł jak w sentencji.</w:t>
      </w:r>
    </w:p>
    <w:p w14:paraId="0D6D6692" w14:textId="7BDA9C3A" w:rsidR="002A23B5" w:rsidRDefault="004700B3" w:rsidP="00950C68">
      <w:pPr>
        <w:spacing w:after="100" w:afterAutospacing="1"/>
        <w:jc w:val="both"/>
      </w:pPr>
      <w:r>
        <w:t>Podkarpacki Wojewódzki Inspektor Inspekcji Handlowej wydając przedmiotową decyzję oparł się na spójnym i jednoznacznym materiale dowodowym pozwalającym na uznanie za</w:t>
      </w:r>
      <w:r w:rsidR="002A23B5">
        <w:t> </w:t>
      </w:r>
      <w:r>
        <w:t xml:space="preserve">udowodnione, </w:t>
      </w:r>
      <w:r w:rsidRPr="00FF0B4E">
        <w:t>że</w:t>
      </w:r>
      <w:r w:rsidR="00A370B8">
        <w:t xml:space="preserve"> Pan </w:t>
      </w:r>
      <w:r w:rsidR="00A63B62">
        <w:rPr>
          <w:b/>
          <w:bCs/>
          <w:szCs w:val="24"/>
        </w:rPr>
        <w:t>(dane zanonimizowane)</w:t>
      </w:r>
      <w:r w:rsidR="00A63B62">
        <w:rPr>
          <w:b/>
          <w:bCs/>
          <w:szCs w:val="24"/>
        </w:rPr>
        <w:t xml:space="preserve"> </w:t>
      </w:r>
      <w:r w:rsidR="00A370B8">
        <w:t xml:space="preserve">prowadzący działalność gospodarczą pod firmą: </w:t>
      </w:r>
      <w:r w:rsidR="00CA34CF">
        <w:t xml:space="preserve">Sklep Spożywczy Roman </w:t>
      </w:r>
      <w:proofErr w:type="spellStart"/>
      <w:r w:rsidR="00CA34CF">
        <w:t>Pyrcz</w:t>
      </w:r>
      <w:proofErr w:type="spellEnd"/>
      <w:r w:rsidR="00CA34CF">
        <w:t xml:space="preserve"> ul. </w:t>
      </w:r>
      <w:r w:rsidR="00A63B62">
        <w:rPr>
          <w:b/>
          <w:bCs/>
          <w:szCs w:val="24"/>
        </w:rPr>
        <w:t>(dane zanonimizowane)</w:t>
      </w:r>
      <w:r w:rsidR="00A63B62">
        <w:rPr>
          <w:b/>
          <w:bCs/>
          <w:szCs w:val="24"/>
        </w:rPr>
        <w:t xml:space="preserve"> </w:t>
      </w:r>
      <w:r w:rsidR="00CA34CF">
        <w:t>Przemyśl</w:t>
      </w:r>
      <w:r w:rsidR="00A370B8">
        <w:t>,</w:t>
      </w:r>
      <w:r w:rsidR="009A3946">
        <w:rPr>
          <w:b/>
        </w:rPr>
        <w:t xml:space="preserve"> </w:t>
      </w:r>
      <w:r>
        <w:t>wbrew przepisom art. 4 ust. 1 ustawy prowadząc sprzedaż detaliczną w sk</w:t>
      </w:r>
      <w:r w:rsidR="00FF0B4E">
        <w:t xml:space="preserve">lepie </w:t>
      </w:r>
      <w:r w:rsidR="00CA34CF">
        <w:t xml:space="preserve">przy ul. </w:t>
      </w:r>
      <w:r w:rsidR="00A63B62">
        <w:rPr>
          <w:b/>
          <w:bCs/>
          <w:szCs w:val="24"/>
        </w:rPr>
        <w:t>(dane zanonimizowane)</w:t>
      </w:r>
      <w:r w:rsidR="00A63B62">
        <w:rPr>
          <w:b/>
          <w:bCs/>
          <w:szCs w:val="24"/>
        </w:rPr>
        <w:t xml:space="preserve"> </w:t>
      </w:r>
      <w:r w:rsidR="009A3946">
        <w:t>w</w:t>
      </w:r>
      <w:r w:rsidR="00CA34CF">
        <w:t xml:space="preserve"> Przemyślu</w:t>
      </w:r>
      <w:r w:rsidR="009A3946">
        <w:t xml:space="preserve">, </w:t>
      </w:r>
      <w:r>
        <w:t>nie uwidoczni</w:t>
      </w:r>
      <w:r w:rsidR="00A370B8">
        <w:t>li</w:t>
      </w:r>
      <w:r>
        <w:t xml:space="preserve"> </w:t>
      </w:r>
      <w:r w:rsidR="00CA34CF">
        <w:t xml:space="preserve">cen i </w:t>
      </w:r>
      <w:r>
        <w:t xml:space="preserve">cen jednostkowych dla </w:t>
      </w:r>
      <w:r w:rsidR="00CA34CF">
        <w:t>10</w:t>
      </w:r>
      <w:r>
        <w:t xml:space="preserve"> towarów</w:t>
      </w:r>
      <w:r w:rsidR="009A3946">
        <w:t>.</w:t>
      </w:r>
      <w:r>
        <w:t xml:space="preserve"> </w:t>
      </w:r>
    </w:p>
    <w:p w14:paraId="39049FBE" w14:textId="77777777" w:rsidR="004700B3" w:rsidRDefault="004700B3" w:rsidP="00950C68">
      <w:pPr>
        <w:spacing w:after="100" w:afterAutospacing="1"/>
        <w:jc w:val="both"/>
        <w:rPr>
          <w:color w:val="000000"/>
        </w:rPr>
      </w:pPr>
      <w:r>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0171186A" w14:textId="4EC8CE18" w:rsidR="004700B3" w:rsidRDefault="004700B3" w:rsidP="00A370B8">
      <w:pPr>
        <w:spacing w:before="120"/>
        <w:jc w:val="center"/>
        <w:rPr>
          <w:b/>
          <w:color w:val="000000"/>
        </w:rPr>
      </w:pPr>
      <w:r>
        <w:rPr>
          <w:b/>
          <w:color w:val="000000"/>
        </w:rPr>
        <w:t>NBP O/O w Rzeszowie 67 1010 1528 0016 5822 3100 0000,</w:t>
      </w:r>
    </w:p>
    <w:p w14:paraId="6AC24C8F" w14:textId="10DA92B1" w:rsidR="004700B3" w:rsidRDefault="004700B3" w:rsidP="00A370B8">
      <w:pPr>
        <w:spacing w:before="120"/>
        <w:jc w:val="both"/>
        <w:rPr>
          <w:color w:val="000000"/>
        </w:rPr>
      </w:pPr>
      <w:r>
        <w:rPr>
          <w:color w:val="000000"/>
        </w:rPr>
        <w:t>w terminie 7 dni od dnia, w którym decyzja o wymierzeniu kary stała się ostateczna.</w:t>
      </w:r>
    </w:p>
    <w:p w14:paraId="3AFFF0AD" w14:textId="77777777" w:rsidR="004700B3" w:rsidRDefault="004700B3" w:rsidP="00A370B8">
      <w:pPr>
        <w:spacing w:before="120"/>
        <w:jc w:val="both"/>
        <w:rPr>
          <w:color w:val="000000"/>
        </w:rPr>
      </w:pPr>
      <w:r>
        <w:rPr>
          <w:b/>
          <w:color w:val="000000"/>
          <w:u w:val="single"/>
        </w:rPr>
        <w:t>Pouczenie</w:t>
      </w:r>
      <w:r>
        <w:rPr>
          <w:b/>
          <w:color w:val="000000"/>
        </w:rPr>
        <w:t>:</w:t>
      </w:r>
    </w:p>
    <w:p w14:paraId="07C10347" w14:textId="77777777" w:rsidR="004700B3" w:rsidRDefault="004700B3" w:rsidP="0013346F">
      <w:pPr>
        <w:spacing w:before="120"/>
        <w:jc w:val="both"/>
        <w:rPr>
          <w:b/>
          <w:color w:val="000000"/>
          <w:u w:val="single"/>
        </w:rPr>
      </w:pPr>
      <w:r>
        <w:rPr>
          <w:color w:val="000000"/>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2A779E3" w14:textId="357EB7F3" w:rsidR="004700B3" w:rsidRDefault="004700B3" w:rsidP="0013346F">
      <w:pPr>
        <w:spacing w:before="120"/>
        <w:jc w:val="both"/>
        <w:rPr>
          <w:color w:val="000000"/>
        </w:rPr>
      </w:pPr>
      <w:r>
        <w:rPr>
          <w:color w:val="000000"/>
        </w:rPr>
        <w:t xml:space="preserve">Zgodnie z art. 127a Kpa </w:t>
      </w:r>
      <w:r w:rsidR="00A67472">
        <w:rPr>
          <w:color w:val="000000"/>
        </w:rPr>
        <w:t>przed upływem</w:t>
      </w:r>
      <w:r>
        <w:rPr>
          <w:color w:val="000000"/>
        </w:rPr>
        <w:t xml:space="preserve"> terminu</w:t>
      </w:r>
      <w:r w:rsidR="00497472">
        <w:rPr>
          <w:color w:val="000000"/>
        </w:rPr>
        <w:t xml:space="preserve"> do wniesienia</w:t>
      </w:r>
      <w:r>
        <w:rPr>
          <w:color w:val="000000"/>
        </w:rPr>
        <w:t xml:space="preserve"> odwołania strona może zrzec się prawa do wniesienia odwołania wobec organu administracji publicznej który wydał decyzję. Z</w:t>
      </w:r>
      <w:r w:rsidR="002A23B5">
        <w:rPr>
          <w:color w:val="000000"/>
        </w:rPr>
        <w:t> </w:t>
      </w:r>
      <w:r>
        <w:rPr>
          <w:color w:val="000000"/>
        </w:rPr>
        <w:t>dniem doręczenia organowi administracji publicznej oświadczenia o zrzeczeniu się prawa do wniesienia odwołania przez ostatnią ze stron postępowania, decyzja staje się ostateczna i prawomocna.</w:t>
      </w:r>
    </w:p>
    <w:p w14:paraId="3DFBAAB1" w14:textId="77777777" w:rsidR="004700B3" w:rsidRDefault="004700B3" w:rsidP="0013346F">
      <w:pPr>
        <w:suppressAutoHyphens/>
        <w:spacing w:before="120"/>
        <w:jc w:val="both"/>
        <w:rPr>
          <w:lang w:eastAsia="zh-CN"/>
        </w:rPr>
      </w:pPr>
      <w:r>
        <w:rPr>
          <w:lang w:eastAsia="zh-CN"/>
        </w:rPr>
        <w:t>Zgodnie z art. 130 § 1 i 2 Kodeksu postępowania administracyjnego przed upływem terminu do wniesienia odwołania decyzja nie ulega wykonaniu. Wniesienie odwołania w terminie wstrzymuje wykonanie decyzji.</w:t>
      </w:r>
    </w:p>
    <w:p w14:paraId="1FABDA61" w14:textId="4256086D" w:rsidR="0099294C" w:rsidRPr="00A67472" w:rsidRDefault="004700B3" w:rsidP="0013346F">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b/>
          <w:bCs/>
          <w:lang w:eastAsia="zh-CN"/>
        </w:rPr>
      </w:pPr>
      <w:r>
        <w:t xml:space="preserve">Zgodnie z art. 8 ustawy o informowaniu o cenach towarów i usług do kar pieniężnych w zakresie nieuregulowanym w ustawie stosuje się odpowiednio przepisy działu III </w:t>
      </w:r>
      <w:r>
        <w:rPr>
          <w:shd w:val="clear" w:color="auto" w:fill="FFFFFF"/>
        </w:rPr>
        <w:t>ustawy z</w:t>
      </w:r>
      <w:r w:rsidR="002A23B5">
        <w:rPr>
          <w:shd w:val="clear" w:color="auto" w:fill="FFFFFF"/>
        </w:rPr>
        <w:t> </w:t>
      </w:r>
      <w:r>
        <w:rPr>
          <w:shd w:val="clear" w:color="auto" w:fill="FFFFFF"/>
        </w:rPr>
        <w:t>dnia 29 sierpnia 1997 r. - Ordynacja podatkowa (</w:t>
      </w:r>
      <w:r w:rsidR="00731C1A">
        <w:rPr>
          <w:shd w:val="clear" w:color="auto" w:fill="FFFFFF"/>
        </w:rPr>
        <w:t xml:space="preserve">tekst jednolity: </w:t>
      </w:r>
      <w:r>
        <w:rPr>
          <w:shd w:val="clear" w:color="auto" w:fill="FFFFFF"/>
        </w:rPr>
        <w:t>Dz. U. z 2022 r. poz. 2651</w:t>
      </w:r>
      <w:r w:rsidR="0013346F">
        <w:rPr>
          <w:shd w:val="clear" w:color="auto" w:fill="FFFFFF"/>
        </w:rPr>
        <w:br/>
      </w:r>
      <w:r>
        <w:rPr>
          <w:shd w:val="clear" w:color="auto" w:fill="FFFFFF"/>
        </w:rPr>
        <w:t>i 2707)</w:t>
      </w:r>
      <w:r>
        <w:t>. Kary</w:t>
      </w:r>
      <w:r w:rsidR="002A23B5">
        <w:t> </w:t>
      </w:r>
      <w:r>
        <w:t>pieniężne podlegają egzekucji w trybie przepisów o postępowaniu egzekucyjnym w</w:t>
      </w:r>
      <w:r w:rsidR="002A23B5">
        <w:t> </w:t>
      </w:r>
      <w:r>
        <w:t>administracji w zakresie egzekucji obowiązków o charakterze pieniężnym.</w:t>
      </w:r>
    </w:p>
    <w:p w14:paraId="18F1C3B2" w14:textId="77777777" w:rsidR="00A370B8" w:rsidRDefault="00A370B8" w:rsidP="00A370B8">
      <w:pPr>
        <w:spacing w:before="120" w:after="120"/>
        <w:rPr>
          <w:b/>
          <w:color w:val="000000"/>
          <w:u w:val="single"/>
        </w:rPr>
      </w:pPr>
    </w:p>
    <w:p w14:paraId="018CFA2C" w14:textId="389A77C6" w:rsidR="003D22D2" w:rsidRDefault="003D22D2" w:rsidP="003D22D2">
      <w:pPr>
        <w:spacing w:before="120" w:after="120" w:line="276" w:lineRule="auto"/>
        <w:rPr>
          <w:color w:val="000000"/>
          <w:u w:val="single"/>
        </w:rPr>
      </w:pPr>
      <w:r>
        <w:rPr>
          <w:b/>
          <w:color w:val="000000"/>
          <w:u w:val="single"/>
        </w:rPr>
        <w:t xml:space="preserve">Otrzymują: </w:t>
      </w:r>
    </w:p>
    <w:p w14:paraId="49A57BD8" w14:textId="263CB6EE" w:rsidR="000A5F35" w:rsidRDefault="00A63B62" w:rsidP="0013346F">
      <w:pPr>
        <w:pStyle w:val="Akapitzlist"/>
        <w:numPr>
          <w:ilvl w:val="0"/>
          <w:numId w:val="33"/>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
          <w:bCs/>
        </w:rPr>
        <w:t>(dane zanonimizowane)</w:t>
      </w:r>
    </w:p>
    <w:p w14:paraId="204E17B9" w14:textId="77777777" w:rsidR="000A5F35" w:rsidRDefault="000A5F35" w:rsidP="0013346F">
      <w:pPr>
        <w:pStyle w:val="Akapitzlist"/>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r w:rsidRPr="000A5F35">
        <w:rPr>
          <w:bCs/>
        </w:rPr>
        <w:t>prowadzący działalność gospodarczą pod firmą:</w:t>
      </w:r>
    </w:p>
    <w:p w14:paraId="113FEC4F" w14:textId="77777777" w:rsidR="00CA34CF" w:rsidRDefault="00CA34CF" w:rsidP="0013346F">
      <w:pPr>
        <w:pStyle w:val="Akapitzlist"/>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t xml:space="preserve">Sklep Spożywczy Roman </w:t>
      </w:r>
      <w:proofErr w:type="spellStart"/>
      <w:r>
        <w:t>Pyrcz</w:t>
      </w:r>
      <w:proofErr w:type="spellEnd"/>
      <w:r>
        <w:t xml:space="preserve"> </w:t>
      </w:r>
    </w:p>
    <w:p w14:paraId="6708A7FA" w14:textId="0196D5A9" w:rsidR="00CA34CF" w:rsidRDefault="00A63B62" w:rsidP="0013346F">
      <w:pPr>
        <w:pStyle w:val="Akapitzlist"/>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pPr>
      <w:r>
        <w:rPr>
          <w:b/>
          <w:bCs/>
        </w:rPr>
        <w:t>(dane zanonimizowane)</w:t>
      </w:r>
      <w:r w:rsidR="00CA34CF">
        <w:t xml:space="preserve">, </w:t>
      </w:r>
    </w:p>
    <w:p w14:paraId="4B079DF8" w14:textId="04B3EA63" w:rsidR="0013346F" w:rsidRDefault="00CA34CF" w:rsidP="0013346F">
      <w:pPr>
        <w:pStyle w:val="Akapitzlist"/>
        <w:tabs>
          <w:tab w:val="clear" w:pos="1620"/>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Cs/>
        </w:rPr>
      </w:pPr>
      <w:r>
        <w:t>Przemyśl</w:t>
      </w:r>
      <w:r w:rsidRPr="000A5F35">
        <w:rPr>
          <w:bCs/>
        </w:rPr>
        <w:t xml:space="preserve"> </w:t>
      </w:r>
    </w:p>
    <w:p w14:paraId="6680F57F" w14:textId="2C8B82BC" w:rsidR="0013346F" w:rsidRPr="0013346F" w:rsidRDefault="0013346F" w:rsidP="0013346F">
      <w:pPr>
        <w:pStyle w:val="Akapitzlist"/>
        <w:numPr>
          <w:ilvl w:val="0"/>
          <w:numId w:val="33"/>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3346F">
        <w:rPr>
          <w:b/>
          <w:noProof/>
        </w:rPr>
        <w:lastRenderedPageBreak/>
        <mc:AlternateContent>
          <mc:Choice Requires="wps">
            <w:drawing>
              <wp:anchor distT="45720" distB="45720" distL="114300" distR="114300" simplePos="0" relativeHeight="251660288" behindDoc="0" locked="0" layoutInCell="1" allowOverlap="1" wp14:anchorId="2A0CFCAE" wp14:editId="37958332">
                <wp:simplePos x="0" y="0"/>
                <wp:positionH relativeFrom="column">
                  <wp:posOffset>2300605</wp:posOffset>
                </wp:positionH>
                <wp:positionV relativeFrom="paragraph">
                  <wp:posOffset>123825</wp:posOffset>
                </wp:positionV>
                <wp:extent cx="3390900" cy="1404620"/>
                <wp:effectExtent l="0" t="0" r="0" b="6350"/>
                <wp:wrapSquare wrapText="bothSides"/>
                <wp:docPr id="7"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noFill/>
                          <a:miter lim="800000"/>
                          <a:headEnd/>
                          <a:tailEnd/>
                        </a:ln>
                      </wps:spPr>
                      <wps:txbx>
                        <w:txbxContent>
                          <w:p w14:paraId="4D491AB0" w14:textId="77777777" w:rsidR="0013346F" w:rsidRPr="001E7965" w:rsidRDefault="0013346F" w:rsidP="00C45417">
                            <w:pPr>
                              <w:jc w:val="center"/>
                            </w:pPr>
                            <w:r w:rsidRPr="001E7965">
                              <w:t>PODKARPACKI WOJEWÓDZKI INSPEKTOR</w:t>
                            </w:r>
                          </w:p>
                          <w:p w14:paraId="0891A320" w14:textId="77777777" w:rsidR="0013346F" w:rsidRPr="001E7965" w:rsidRDefault="0013346F" w:rsidP="00C45417">
                            <w:pPr>
                              <w:jc w:val="center"/>
                            </w:pPr>
                            <w:r w:rsidRPr="001E7965">
                              <w:t>INSPEKCJI HANDLOWEJ</w:t>
                            </w:r>
                          </w:p>
                          <w:p w14:paraId="562BC1DD" w14:textId="77777777" w:rsidR="0013346F" w:rsidRPr="001E7965" w:rsidRDefault="0013346F" w:rsidP="00C45417">
                            <w:pPr>
                              <w:jc w:val="center"/>
                            </w:pPr>
                          </w:p>
                          <w:p w14:paraId="67B920D0" w14:textId="77777777" w:rsidR="0013346F" w:rsidRDefault="0013346F" w:rsidP="00C45417">
                            <w:pPr>
                              <w:jc w:val="center"/>
                            </w:pPr>
                          </w:p>
                          <w:p w14:paraId="442CAA1F" w14:textId="77777777" w:rsidR="0013346F" w:rsidRDefault="0013346F" w:rsidP="00C45417">
                            <w:pPr>
                              <w:jc w:val="center"/>
                            </w:pPr>
                          </w:p>
                          <w:p w14:paraId="008749F2" w14:textId="77777777" w:rsidR="0013346F" w:rsidRPr="001E7965" w:rsidRDefault="0013346F" w:rsidP="00C45417">
                            <w:pPr>
                              <w:jc w:val="center"/>
                            </w:pPr>
                          </w:p>
                          <w:p w14:paraId="612C84DB" w14:textId="77777777" w:rsidR="0013346F" w:rsidRPr="00C45417" w:rsidRDefault="0013346F" w:rsidP="00C45417">
                            <w:pPr>
                              <w:jc w:val="center"/>
                              <w:rPr>
                                <w:i/>
                                <w:iCs/>
                              </w:rPr>
                            </w:pPr>
                            <w:r w:rsidRPr="00C45417">
                              <w:rPr>
                                <w:i/>
                                <w:iCs/>
                              </w:rPr>
                              <w:t>Jerzy Szczepański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A0CFCAE" id="_x0000_s1029" type="#_x0000_t202" style="position:absolute;left:0;text-align:left;margin-left:181.15pt;margin-top:9.75pt;width:26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" stroked="f">
                <v:textbox style="mso-fit-shape-to-text:t">
                  <w:txbxContent>
                    <w:p w14:paraId="4D491AB0" w14:textId="77777777" w:rsidR="0013346F" w:rsidRPr="001E7965" w:rsidRDefault="0013346F" w:rsidP="00C45417">
                      <w:pPr>
                        <w:jc w:val="center"/>
                      </w:pPr>
                      <w:r w:rsidRPr="001E7965">
                        <w:t>PODKARPACKI WOJEWÓDZKI INSPEKTOR</w:t>
                      </w:r>
                    </w:p>
                    <w:p w14:paraId="0891A320" w14:textId="77777777" w:rsidR="0013346F" w:rsidRPr="001E7965" w:rsidRDefault="0013346F" w:rsidP="00C45417">
                      <w:pPr>
                        <w:jc w:val="center"/>
                      </w:pPr>
                      <w:r w:rsidRPr="001E7965">
                        <w:t>INSPEKCJI HANDLOWEJ</w:t>
                      </w:r>
                    </w:p>
                    <w:p w14:paraId="562BC1DD" w14:textId="77777777" w:rsidR="0013346F" w:rsidRPr="001E7965" w:rsidRDefault="0013346F" w:rsidP="00C45417">
                      <w:pPr>
                        <w:jc w:val="center"/>
                      </w:pPr>
                    </w:p>
                    <w:p w14:paraId="67B920D0" w14:textId="77777777" w:rsidR="0013346F" w:rsidRDefault="0013346F" w:rsidP="00C45417">
                      <w:pPr>
                        <w:jc w:val="center"/>
                      </w:pPr>
                    </w:p>
                    <w:p w14:paraId="442CAA1F" w14:textId="77777777" w:rsidR="0013346F" w:rsidRDefault="0013346F" w:rsidP="00C45417">
                      <w:pPr>
                        <w:jc w:val="center"/>
                      </w:pPr>
                    </w:p>
                    <w:p w14:paraId="008749F2" w14:textId="77777777" w:rsidR="0013346F" w:rsidRPr="001E7965" w:rsidRDefault="0013346F" w:rsidP="00C45417">
                      <w:pPr>
                        <w:jc w:val="center"/>
                      </w:pPr>
                    </w:p>
                    <w:p w14:paraId="612C84DB" w14:textId="77777777" w:rsidR="0013346F" w:rsidRPr="00C45417" w:rsidRDefault="0013346F" w:rsidP="00C45417">
                      <w:pPr>
                        <w:jc w:val="center"/>
                        <w:rPr>
                          <w:i/>
                          <w:iCs/>
                        </w:rPr>
                      </w:pPr>
                      <w:r w:rsidRPr="00C45417">
                        <w:rPr>
                          <w:i/>
                          <w:iCs/>
                        </w:rPr>
                        <w:t>Jerzy Szczepański</w:t>
                      </w:r>
                    </w:p>
                  </w:txbxContent>
                </v:textbox>
                <w10:wrap type="square"/>
              </v:shape>
            </w:pict>
          </mc:Fallback>
        </mc:AlternateContent>
      </w:r>
      <w:r w:rsidR="003D22D2" w:rsidRPr="0013346F">
        <w:rPr>
          <w:color w:val="000000"/>
        </w:rPr>
        <w:t xml:space="preserve">Wydział BA; </w:t>
      </w:r>
    </w:p>
    <w:p w14:paraId="44D58AAB" w14:textId="08F195D6" w:rsidR="003D22D2" w:rsidRPr="0013346F" w:rsidRDefault="008E4B26" w:rsidP="0013346F">
      <w:pPr>
        <w:pStyle w:val="Akapitzlist"/>
        <w:numPr>
          <w:ilvl w:val="0"/>
          <w:numId w:val="33"/>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3346F">
        <w:rPr>
          <w:color w:val="000000"/>
        </w:rPr>
        <w:t>aa (DP/A.S</w:t>
      </w:r>
      <w:r w:rsidR="003D22D2" w:rsidRPr="0013346F">
        <w:rPr>
          <w:color w:val="000000"/>
        </w:rPr>
        <w:t>.</w:t>
      </w:r>
      <w:r w:rsidR="0013346F" w:rsidRPr="0013346F">
        <w:rPr>
          <w:color w:val="000000"/>
        </w:rPr>
        <w:t>, po-</w:t>
      </w:r>
      <w:proofErr w:type="spellStart"/>
      <w:r w:rsidR="0013346F" w:rsidRPr="0013346F">
        <w:rPr>
          <w:color w:val="000000"/>
        </w:rPr>
        <w:t>m.o</w:t>
      </w:r>
      <w:proofErr w:type="spellEnd"/>
      <w:r w:rsidR="0013346F" w:rsidRPr="0013346F">
        <w:rPr>
          <w:color w:val="000000"/>
        </w:rPr>
        <w:t>.</w:t>
      </w:r>
      <w:r w:rsidR="003D22D2" w:rsidRPr="0013346F">
        <w:rPr>
          <w:color w:val="000000"/>
        </w:rPr>
        <w:t>).</w:t>
      </w:r>
    </w:p>
    <w:p w14:paraId="5EF8C4AB" w14:textId="7EAA5C57" w:rsidR="00A370B8" w:rsidRDefault="00A370B8" w:rsidP="00A370B8">
      <w:pPr>
        <w:ind w:left="2124" w:firstLine="708"/>
        <w:jc w:val="center"/>
      </w:pPr>
    </w:p>
    <w:p w14:paraId="336AA82D" w14:textId="21C5639F" w:rsidR="00A67472" w:rsidRDefault="00A67472" w:rsidP="00076E69">
      <w:pPr>
        <w:tabs>
          <w:tab w:val="num" w:pos="0"/>
        </w:tabs>
        <w:rPr>
          <w:b/>
          <w:sz w:val="22"/>
          <w:szCs w:val="22"/>
        </w:rPr>
      </w:pPr>
    </w:p>
    <w:p w14:paraId="5649A9EC" w14:textId="2DC45C87" w:rsidR="00A67472" w:rsidRDefault="00A67472" w:rsidP="00A67472">
      <w:pPr>
        <w:tabs>
          <w:tab w:val="num" w:pos="0"/>
        </w:tabs>
        <w:jc w:val="center"/>
        <w:rPr>
          <w:szCs w:val="24"/>
        </w:rPr>
      </w:pPr>
    </w:p>
    <w:p w14:paraId="516D56FC" w14:textId="51E9B9A8" w:rsidR="003D22D2" w:rsidRPr="007C0D2B" w:rsidRDefault="00A67472" w:rsidP="00F24A24">
      <w:pPr>
        <w:spacing w:before="120"/>
        <w:rPr>
          <w:b/>
          <w:color w:val="000000"/>
          <w:szCs w:val="24"/>
        </w:rPr>
      </w:pP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r>
        <w:rPr>
          <w:b/>
          <w:color w:val="000000"/>
          <w:szCs w:val="24"/>
        </w:rPr>
        <w:tab/>
      </w:r>
    </w:p>
    <w:sectPr w:rsidR="003D22D2" w:rsidRPr="007C0D2B" w:rsidSect="00F51D15">
      <w:footerReference w:type="default" r:id="rId12"/>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706C5" w14:textId="77777777" w:rsidR="00D8233E" w:rsidRDefault="00D8233E" w:rsidP="0067717E">
      <w:r>
        <w:separator/>
      </w:r>
    </w:p>
  </w:endnote>
  <w:endnote w:type="continuationSeparator" w:id="0">
    <w:p w14:paraId="654DEBFA" w14:textId="77777777" w:rsidR="00D8233E" w:rsidRDefault="00D8233E"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D58F2"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400143">
      <w:rPr>
        <w:noProof/>
        <w:sz w:val="20"/>
        <w:szCs w:val="16"/>
      </w:rPr>
      <w:t>9</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400143">
      <w:rPr>
        <w:noProof/>
        <w:sz w:val="20"/>
        <w:szCs w:val="16"/>
      </w:rPr>
      <w:t>9</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ED7AD" w14:textId="77777777" w:rsidR="00D8233E" w:rsidRDefault="00D8233E" w:rsidP="0067717E">
      <w:r>
        <w:separator/>
      </w:r>
    </w:p>
  </w:footnote>
  <w:footnote w:type="continuationSeparator" w:id="0">
    <w:p w14:paraId="07F8AA1A" w14:textId="77777777" w:rsidR="00D8233E" w:rsidRDefault="00D8233E"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D7CAE"/>
    <w:multiLevelType w:val="hybridMultilevel"/>
    <w:tmpl w:val="5FD861C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E6A4AF0"/>
    <w:multiLevelType w:val="hybridMultilevel"/>
    <w:tmpl w:val="1C6CD44E"/>
    <w:lvl w:ilvl="0" w:tplc="224ADF5A">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3297045"/>
    <w:multiLevelType w:val="hybridMultilevel"/>
    <w:tmpl w:val="D01AFB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C04326C"/>
    <w:multiLevelType w:val="hybridMultilevel"/>
    <w:tmpl w:val="D01AFB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452476C"/>
    <w:multiLevelType w:val="hybridMultilevel"/>
    <w:tmpl w:val="C4D49BDE"/>
    <w:lvl w:ilvl="0" w:tplc="136C7E96">
      <w:start w:val="1"/>
      <w:numFmt w:val="upperRoman"/>
      <w:lvlText w:val="%1."/>
      <w:lvlJc w:val="right"/>
      <w:pPr>
        <w:ind w:left="340" w:hanging="170"/>
      </w:pPr>
      <w:rPr>
        <w:rFonts w:hint="default"/>
        <w:b/>
        <w:i w:val="0"/>
        <w:strike w:val="0"/>
        <w:color w:val="auto"/>
      </w:rPr>
    </w:lvl>
    <w:lvl w:ilvl="1" w:tplc="2F72B28A">
      <w:start w:val="1"/>
      <w:numFmt w:val="lowerLetter"/>
      <w:lvlText w:val="%2."/>
      <w:lvlJc w:val="left"/>
      <w:pPr>
        <w:ind w:left="1724" w:hanging="360"/>
      </w:pPr>
      <w:rPr>
        <w:i w:val="0"/>
        <w:iCs/>
        <w:strike w:val="0"/>
        <w:color w:val="auto"/>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0"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1"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87068A"/>
    <w:multiLevelType w:val="hybridMultilevel"/>
    <w:tmpl w:val="04FA3C1E"/>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561A7305"/>
    <w:multiLevelType w:val="hybridMultilevel"/>
    <w:tmpl w:val="9F004BB4"/>
    <w:lvl w:ilvl="0" w:tplc="FFFFFFF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D71948"/>
    <w:multiLevelType w:val="hybridMultilevel"/>
    <w:tmpl w:val="7B62FD7E"/>
    <w:lvl w:ilvl="0" w:tplc="5FD85414">
      <w:start w:val="1"/>
      <w:numFmt w:val="upperRoman"/>
      <w:lvlText w:val="%1."/>
      <w:lvlJc w:val="right"/>
      <w:pPr>
        <w:ind w:left="360" w:hanging="360"/>
      </w:pPr>
      <w:rPr>
        <w:i w:val="0"/>
        <w:iCs/>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4DD40BB"/>
    <w:multiLevelType w:val="hybridMultilevel"/>
    <w:tmpl w:val="0F2097C4"/>
    <w:lvl w:ilvl="0" w:tplc="FFFFFFF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8" w15:restartNumberingAfterBreak="0">
    <w:nsid w:val="67EE69B0"/>
    <w:multiLevelType w:val="hybridMultilevel"/>
    <w:tmpl w:val="58E849FC"/>
    <w:lvl w:ilvl="0" w:tplc="BD18B26C">
      <w:start w:val="1"/>
      <w:numFmt w:val="upperRoman"/>
      <w:lvlText w:val="%1."/>
      <w:lvlJc w:val="left"/>
      <w:pPr>
        <w:ind w:left="1080" w:hanging="720"/>
      </w:pPr>
      <w:rPr>
        <w:rFonts w:eastAsia="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1A63B88"/>
    <w:multiLevelType w:val="hybridMultilevel"/>
    <w:tmpl w:val="C8FAB76A"/>
    <w:lvl w:ilvl="0" w:tplc="6322A392">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8355B87"/>
    <w:multiLevelType w:val="hybridMultilevel"/>
    <w:tmpl w:val="33E675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BE5C16"/>
    <w:multiLevelType w:val="hybridMultilevel"/>
    <w:tmpl w:val="AB5EC0D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12072192">
    <w:abstractNumId w:val="20"/>
  </w:num>
  <w:num w:numId="2" w16cid:durableId="16321308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3113427">
    <w:abstractNumId w:val="9"/>
  </w:num>
  <w:num w:numId="4" w16cid:durableId="99209994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363315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093078">
    <w:abstractNumId w:val="16"/>
  </w:num>
  <w:num w:numId="7" w16cid:durableId="1116829308">
    <w:abstractNumId w:val="11"/>
  </w:num>
  <w:num w:numId="8" w16cid:durableId="1058746134">
    <w:abstractNumId w:val="10"/>
  </w:num>
  <w:num w:numId="9" w16cid:durableId="1494417890">
    <w:abstractNumId w:val="9"/>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933441015">
    <w:abstractNumId w:val="11"/>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1493569937">
    <w:abstractNumId w:val="5"/>
  </w:num>
  <w:num w:numId="12" w16cid:durableId="2142457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82868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75482507">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9334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37918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0951232">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1612484">
    <w:abstractNumId w:val="2"/>
  </w:num>
  <w:num w:numId="19" w16cid:durableId="587815756">
    <w:abstractNumId w:val="0"/>
  </w:num>
  <w:num w:numId="20" w16cid:durableId="652608970">
    <w:abstractNumId w:val="6"/>
  </w:num>
  <w:num w:numId="21" w16cid:durableId="1269697439">
    <w:abstractNumId w:val="19"/>
  </w:num>
  <w:num w:numId="22" w16cid:durableId="2127772912">
    <w:abstractNumId w:val="3"/>
  </w:num>
  <w:num w:numId="23" w16cid:durableId="490101225">
    <w:abstractNumId w:val="8"/>
  </w:num>
  <w:num w:numId="24" w16cid:durableId="2080520344">
    <w:abstractNumId w:val="1"/>
  </w:num>
  <w:num w:numId="25" w16cid:durableId="639070648">
    <w:abstractNumId w:val="21"/>
  </w:num>
  <w:num w:numId="26" w16cid:durableId="1215627367">
    <w:abstractNumId w:val="4"/>
  </w:num>
  <w:num w:numId="27" w16cid:durableId="231161578">
    <w:abstractNumId w:val="15"/>
  </w:num>
  <w:num w:numId="28" w16cid:durableId="1312907899">
    <w:abstractNumId w:val="18"/>
  </w:num>
  <w:num w:numId="29" w16cid:durableId="1993292646">
    <w:abstractNumId w:val="22"/>
  </w:num>
  <w:num w:numId="30" w16cid:durableId="7924850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5442892">
    <w:abstractNumId w:val="7"/>
  </w:num>
  <w:num w:numId="32" w16cid:durableId="1708487883">
    <w:abstractNumId w:val="17"/>
  </w:num>
  <w:num w:numId="33" w16cid:durableId="626081888">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231B"/>
    <w:rsid w:val="00002769"/>
    <w:rsid w:val="000076CF"/>
    <w:rsid w:val="00011EC1"/>
    <w:rsid w:val="00016AF0"/>
    <w:rsid w:val="00017EB7"/>
    <w:rsid w:val="000225AA"/>
    <w:rsid w:val="00022A56"/>
    <w:rsid w:val="00024CAA"/>
    <w:rsid w:val="000268B4"/>
    <w:rsid w:val="00030816"/>
    <w:rsid w:val="0003094A"/>
    <w:rsid w:val="00032967"/>
    <w:rsid w:val="00034248"/>
    <w:rsid w:val="00035170"/>
    <w:rsid w:val="0003548E"/>
    <w:rsid w:val="000411FF"/>
    <w:rsid w:val="000413F2"/>
    <w:rsid w:val="0004214F"/>
    <w:rsid w:val="00043F5A"/>
    <w:rsid w:val="00050AB2"/>
    <w:rsid w:val="000525BC"/>
    <w:rsid w:val="000546A6"/>
    <w:rsid w:val="000546EA"/>
    <w:rsid w:val="00057502"/>
    <w:rsid w:val="00057B5E"/>
    <w:rsid w:val="00064986"/>
    <w:rsid w:val="0007140D"/>
    <w:rsid w:val="00072978"/>
    <w:rsid w:val="00073307"/>
    <w:rsid w:val="000735FA"/>
    <w:rsid w:val="00076E69"/>
    <w:rsid w:val="00081501"/>
    <w:rsid w:val="00081E64"/>
    <w:rsid w:val="0008447C"/>
    <w:rsid w:val="000864DE"/>
    <w:rsid w:val="000902A2"/>
    <w:rsid w:val="000910BB"/>
    <w:rsid w:val="00092F08"/>
    <w:rsid w:val="00092FC2"/>
    <w:rsid w:val="00094246"/>
    <w:rsid w:val="00094922"/>
    <w:rsid w:val="000962E7"/>
    <w:rsid w:val="0009744D"/>
    <w:rsid w:val="000979A2"/>
    <w:rsid w:val="000A0A16"/>
    <w:rsid w:val="000A0C3C"/>
    <w:rsid w:val="000A12B5"/>
    <w:rsid w:val="000A1474"/>
    <w:rsid w:val="000A5F35"/>
    <w:rsid w:val="000A686E"/>
    <w:rsid w:val="000A7725"/>
    <w:rsid w:val="000B0450"/>
    <w:rsid w:val="000B25A0"/>
    <w:rsid w:val="000B779E"/>
    <w:rsid w:val="000C01A0"/>
    <w:rsid w:val="000C2649"/>
    <w:rsid w:val="000D3382"/>
    <w:rsid w:val="000D37E4"/>
    <w:rsid w:val="000D5963"/>
    <w:rsid w:val="000D79A2"/>
    <w:rsid w:val="000E02E1"/>
    <w:rsid w:val="000E1D75"/>
    <w:rsid w:val="000F0F98"/>
    <w:rsid w:val="000F3384"/>
    <w:rsid w:val="000F66B3"/>
    <w:rsid w:val="000F72F6"/>
    <w:rsid w:val="000F7788"/>
    <w:rsid w:val="00101B0F"/>
    <w:rsid w:val="00107DDB"/>
    <w:rsid w:val="001124D4"/>
    <w:rsid w:val="00112E21"/>
    <w:rsid w:val="001158B7"/>
    <w:rsid w:val="00116249"/>
    <w:rsid w:val="001175AB"/>
    <w:rsid w:val="0012135C"/>
    <w:rsid w:val="00122497"/>
    <w:rsid w:val="0013346F"/>
    <w:rsid w:val="00134446"/>
    <w:rsid w:val="0013511C"/>
    <w:rsid w:val="00135C4D"/>
    <w:rsid w:val="00136D24"/>
    <w:rsid w:val="001373D0"/>
    <w:rsid w:val="00141794"/>
    <w:rsid w:val="00142E81"/>
    <w:rsid w:val="00143754"/>
    <w:rsid w:val="00146BAD"/>
    <w:rsid w:val="001475EA"/>
    <w:rsid w:val="00150666"/>
    <w:rsid w:val="0015453B"/>
    <w:rsid w:val="00155752"/>
    <w:rsid w:val="0015718F"/>
    <w:rsid w:val="00163491"/>
    <w:rsid w:val="001650E6"/>
    <w:rsid w:val="00166AA6"/>
    <w:rsid w:val="001672F1"/>
    <w:rsid w:val="00172506"/>
    <w:rsid w:val="00172E65"/>
    <w:rsid w:val="00173FC8"/>
    <w:rsid w:val="00173FD6"/>
    <w:rsid w:val="0017489A"/>
    <w:rsid w:val="00181D89"/>
    <w:rsid w:val="00182959"/>
    <w:rsid w:val="0018617E"/>
    <w:rsid w:val="00193A1F"/>
    <w:rsid w:val="00196265"/>
    <w:rsid w:val="00196784"/>
    <w:rsid w:val="00197BD7"/>
    <w:rsid w:val="001A3859"/>
    <w:rsid w:val="001A789B"/>
    <w:rsid w:val="001A7FC8"/>
    <w:rsid w:val="001B033E"/>
    <w:rsid w:val="001B2B80"/>
    <w:rsid w:val="001B50B7"/>
    <w:rsid w:val="001B52BF"/>
    <w:rsid w:val="001C0A2E"/>
    <w:rsid w:val="001C1577"/>
    <w:rsid w:val="001C2615"/>
    <w:rsid w:val="001C2D56"/>
    <w:rsid w:val="001C4FDA"/>
    <w:rsid w:val="001C67CB"/>
    <w:rsid w:val="001D470F"/>
    <w:rsid w:val="001D544E"/>
    <w:rsid w:val="001E4D69"/>
    <w:rsid w:val="001E5EB8"/>
    <w:rsid w:val="001E7E1A"/>
    <w:rsid w:val="001F3E95"/>
    <w:rsid w:val="001F4D4D"/>
    <w:rsid w:val="001F7C05"/>
    <w:rsid w:val="00200A0A"/>
    <w:rsid w:val="00201D3E"/>
    <w:rsid w:val="00204046"/>
    <w:rsid w:val="0020486E"/>
    <w:rsid w:val="00207E01"/>
    <w:rsid w:val="00210543"/>
    <w:rsid w:val="00211DE4"/>
    <w:rsid w:val="00212C7A"/>
    <w:rsid w:val="0021320C"/>
    <w:rsid w:val="002155FE"/>
    <w:rsid w:val="00215AA5"/>
    <w:rsid w:val="00215AFD"/>
    <w:rsid w:val="00217F28"/>
    <w:rsid w:val="00220667"/>
    <w:rsid w:val="00220FE0"/>
    <w:rsid w:val="00226214"/>
    <w:rsid w:val="002279C6"/>
    <w:rsid w:val="00230BE1"/>
    <w:rsid w:val="00231238"/>
    <w:rsid w:val="0023224A"/>
    <w:rsid w:val="0023227B"/>
    <w:rsid w:val="00232F4E"/>
    <w:rsid w:val="00233B70"/>
    <w:rsid w:val="00234972"/>
    <w:rsid w:val="002364D8"/>
    <w:rsid w:val="002412FE"/>
    <w:rsid w:val="00241D4C"/>
    <w:rsid w:val="00253091"/>
    <w:rsid w:val="0025365D"/>
    <w:rsid w:val="0025598D"/>
    <w:rsid w:val="002563C6"/>
    <w:rsid w:val="002607F3"/>
    <w:rsid w:val="00263849"/>
    <w:rsid w:val="002651C1"/>
    <w:rsid w:val="002701A4"/>
    <w:rsid w:val="0027356D"/>
    <w:rsid w:val="00283D2E"/>
    <w:rsid w:val="002868FA"/>
    <w:rsid w:val="002903E2"/>
    <w:rsid w:val="00291136"/>
    <w:rsid w:val="002927A3"/>
    <w:rsid w:val="00293A5C"/>
    <w:rsid w:val="002951A6"/>
    <w:rsid w:val="0029726F"/>
    <w:rsid w:val="002A1D4F"/>
    <w:rsid w:val="002A20BC"/>
    <w:rsid w:val="002A23B5"/>
    <w:rsid w:val="002A2635"/>
    <w:rsid w:val="002A2E08"/>
    <w:rsid w:val="002A2E31"/>
    <w:rsid w:val="002A6CD4"/>
    <w:rsid w:val="002A6CDF"/>
    <w:rsid w:val="002A734A"/>
    <w:rsid w:val="002B28CD"/>
    <w:rsid w:val="002B5405"/>
    <w:rsid w:val="002C538D"/>
    <w:rsid w:val="002C78A8"/>
    <w:rsid w:val="002D1DAC"/>
    <w:rsid w:val="002D3DFA"/>
    <w:rsid w:val="002D499F"/>
    <w:rsid w:val="002D4D3F"/>
    <w:rsid w:val="002D4DDE"/>
    <w:rsid w:val="002D60A3"/>
    <w:rsid w:val="002E6D9D"/>
    <w:rsid w:val="002F1865"/>
    <w:rsid w:val="002F3980"/>
    <w:rsid w:val="002F415C"/>
    <w:rsid w:val="002F614F"/>
    <w:rsid w:val="002F6560"/>
    <w:rsid w:val="002F7D1D"/>
    <w:rsid w:val="003002BB"/>
    <w:rsid w:val="00301892"/>
    <w:rsid w:val="00304048"/>
    <w:rsid w:val="00307AD8"/>
    <w:rsid w:val="00310A0D"/>
    <w:rsid w:val="00311CD5"/>
    <w:rsid w:val="00314B8F"/>
    <w:rsid w:val="00315B52"/>
    <w:rsid w:val="0031630B"/>
    <w:rsid w:val="003176DB"/>
    <w:rsid w:val="00321B9D"/>
    <w:rsid w:val="00323CB8"/>
    <w:rsid w:val="00324301"/>
    <w:rsid w:val="00325CDB"/>
    <w:rsid w:val="003266B6"/>
    <w:rsid w:val="00326ECF"/>
    <w:rsid w:val="00335B5C"/>
    <w:rsid w:val="00337B6F"/>
    <w:rsid w:val="0034179C"/>
    <w:rsid w:val="003430EA"/>
    <w:rsid w:val="00343CB1"/>
    <w:rsid w:val="00345510"/>
    <w:rsid w:val="00345AA4"/>
    <w:rsid w:val="003522C6"/>
    <w:rsid w:val="003547F7"/>
    <w:rsid w:val="003559BE"/>
    <w:rsid w:val="00356216"/>
    <w:rsid w:val="00363AB9"/>
    <w:rsid w:val="0036420E"/>
    <w:rsid w:val="00366D59"/>
    <w:rsid w:val="00370068"/>
    <w:rsid w:val="00370BF9"/>
    <w:rsid w:val="003746CB"/>
    <w:rsid w:val="00377C13"/>
    <w:rsid w:val="00380F06"/>
    <w:rsid w:val="00381B5D"/>
    <w:rsid w:val="003835E8"/>
    <w:rsid w:val="003842C0"/>
    <w:rsid w:val="00385FB6"/>
    <w:rsid w:val="003863F1"/>
    <w:rsid w:val="00393C5C"/>
    <w:rsid w:val="003A3A0F"/>
    <w:rsid w:val="003A3AB5"/>
    <w:rsid w:val="003A7F71"/>
    <w:rsid w:val="003B0FD1"/>
    <w:rsid w:val="003B1031"/>
    <w:rsid w:val="003B12E1"/>
    <w:rsid w:val="003B355B"/>
    <w:rsid w:val="003B49FC"/>
    <w:rsid w:val="003C0B93"/>
    <w:rsid w:val="003C35D2"/>
    <w:rsid w:val="003C40E1"/>
    <w:rsid w:val="003C70B7"/>
    <w:rsid w:val="003C7259"/>
    <w:rsid w:val="003D0AED"/>
    <w:rsid w:val="003D22D2"/>
    <w:rsid w:val="003D32A9"/>
    <w:rsid w:val="003D53E3"/>
    <w:rsid w:val="003E126F"/>
    <w:rsid w:val="003E2614"/>
    <w:rsid w:val="003E5E54"/>
    <w:rsid w:val="003E5EBF"/>
    <w:rsid w:val="003F1BC5"/>
    <w:rsid w:val="00400143"/>
    <w:rsid w:val="0040164B"/>
    <w:rsid w:val="00407628"/>
    <w:rsid w:val="004076DD"/>
    <w:rsid w:val="004079EB"/>
    <w:rsid w:val="00412913"/>
    <w:rsid w:val="004142CF"/>
    <w:rsid w:val="00415CB0"/>
    <w:rsid w:val="004166B8"/>
    <w:rsid w:val="00423742"/>
    <w:rsid w:val="004240B6"/>
    <w:rsid w:val="00426338"/>
    <w:rsid w:val="004263C5"/>
    <w:rsid w:val="00431C22"/>
    <w:rsid w:val="00432204"/>
    <w:rsid w:val="00432CD6"/>
    <w:rsid w:val="0044061C"/>
    <w:rsid w:val="00443111"/>
    <w:rsid w:val="0044767E"/>
    <w:rsid w:val="00447F7B"/>
    <w:rsid w:val="00450020"/>
    <w:rsid w:val="00452093"/>
    <w:rsid w:val="00453206"/>
    <w:rsid w:val="00454E41"/>
    <w:rsid w:val="004571FE"/>
    <w:rsid w:val="00461582"/>
    <w:rsid w:val="00462A8B"/>
    <w:rsid w:val="0046770F"/>
    <w:rsid w:val="004700B3"/>
    <w:rsid w:val="00470829"/>
    <w:rsid w:val="00471E39"/>
    <w:rsid w:val="00472742"/>
    <w:rsid w:val="00472A70"/>
    <w:rsid w:val="0047460C"/>
    <w:rsid w:val="00474DB7"/>
    <w:rsid w:val="00476A4A"/>
    <w:rsid w:val="00481419"/>
    <w:rsid w:val="00481F10"/>
    <w:rsid w:val="004839B6"/>
    <w:rsid w:val="00490824"/>
    <w:rsid w:val="00491406"/>
    <w:rsid w:val="00494635"/>
    <w:rsid w:val="00495CAE"/>
    <w:rsid w:val="00497472"/>
    <w:rsid w:val="004A041B"/>
    <w:rsid w:val="004A1F82"/>
    <w:rsid w:val="004A69D5"/>
    <w:rsid w:val="004B12D7"/>
    <w:rsid w:val="004B2017"/>
    <w:rsid w:val="004B3603"/>
    <w:rsid w:val="004B44B1"/>
    <w:rsid w:val="004B6FE8"/>
    <w:rsid w:val="004C1B2C"/>
    <w:rsid w:val="004C61C4"/>
    <w:rsid w:val="004C7A80"/>
    <w:rsid w:val="004D019C"/>
    <w:rsid w:val="004D0C15"/>
    <w:rsid w:val="004D3FDB"/>
    <w:rsid w:val="004E0C5D"/>
    <w:rsid w:val="004F04C6"/>
    <w:rsid w:val="004F1CE3"/>
    <w:rsid w:val="004F24EC"/>
    <w:rsid w:val="004F3230"/>
    <w:rsid w:val="004F70FE"/>
    <w:rsid w:val="004F7AB8"/>
    <w:rsid w:val="00500C85"/>
    <w:rsid w:val="00501964"/>
    <w:rsid w:val="005031C5"/>
    <w:rsid w:val="00513753"/>
    <w:rsid w:val="00514B34"/>
    <w:rsid w:val="005174DF"/>
    <w:rsid w:val="00525410"/>
    <w:rsid w:val="00527914"/>
    <w:rsid w:val="00545FB8"/>
    <w:rsid w:val="00553A2E"/>
    <w:rsid w:val="005559CE"/>
    <w:rsid w:val="00560E68"/>
    <w:rsid w:val="00563E3F"/>
    <w:rsid w:val="00565F7C"/>
    <w:rsid w:val="00581A07"/>
    <w:rsid w:val="00585901"/>
    <w:rsid w:val="00586129"/>
    <w:rsid w:val="00586244"/>
    <w:rsid w:val="005862F2"/>
    <w:rsid w:val="0058739B"/>
    <w:rsid w:val="00590CF6"/>
    <w:rsid w:val="0059567A"/>
    <w:rsid w:val="00597D03"/>
    <w:rsid w:val="00597DB2"/>
    <w:rsid w:val="005A3C05"/>
    <w:rsid w:val="005A6C9F"/>
    <w:rsid w:val="005B316C"/>
    <w:rsid w:val="005B5AD6"/>
    <w:rsid w:val="005B6223"/>
    <w:rsid w:val="005C39B5"/>
    <w:rsid w:val="005C4519"/>
    <w:rsid w:val="005C7475"/>
    <w:rsid w:val="005D4940"/>
    <w:rsid w:val="005D5379"/>
    <w:rsid w:val="005E516C"/>
    <w:rsid w:val="005E65FF"/>
    <w:rsid w:val="005F2885"/>
    <w:rsid w:val="005F2D5C"/>
    <w:rsid w:val="005F4494"/>
    <w:rsid w:val="00601159"/>
    <w:rsid w:val="006034A8"/>
    <w:rsid w:val="00611D62"/>
    <w:rsid w:val="0061203E"/>
    <w:rsid w:val="006128D3"/>
    <w:rsid w:val="006148C3"/>
    <w:rsid w:val="00615EF3"/>
    <w:rsid w:val="0062409E"/>
    <w:rsid w:val="0062507C"/>
    <w:rsid w:val="00630A45"/>
    <w:rsid w:val="00631A67"/>
    <w:rsid w:val="006337EC"/>
    <w:rsid w:val="00633A09"/>
    <w:rsid w:val="00634EBB"/>
    <w:rsid w:val="00641AC8"/>
    <w:rsid w:val="00647A57"/>
    <w:rsid w:val="0065696D"/>
    <w:rsid w:val="00656FF6"/>
    <w:rsid w:val="0065761F"/>
    <w:rsid w:val="00657685"/>
    <w:rsid w:val="00661023"/>
    <w:rsid w:val="00662151"/>
    <w:rsid w:val="006654A6"/>
    <w:rsid w:val="00671810"/>
    <w:rsid w:val="00672928"/>
    <w:rsid w:val="00672FA8"/>
    <w:rsid w:val="00675F43"/>
    <w:rsid w:val="0067717E"/>
    <w:rsid w:val="00677545"/>
    <w:rsid w:val="00680414"/>
    <w:rsid w:val="00681C84"/>
    <w:rsid w:val="00684445"/>
    <w:rsid w:val="00684C8D"/>
    <w:rsid w:val="00686CA2"/>
    <w:rsid w:val="00690F97"/>
    <w:rsid w:val="00692130"/>
    <w:rsid w:val="0069325A"/>
    <w:rsid w:val="00696710"/>
    <w:rsid w:val="006A739A"/>
    <w:rsid w:val="006B0486"/>
    <w:rsid w:val="006B064D"/>
    <w:rsid w:val="006B223D"/>
    <w:rsid w:val="006B3681"/>
    <w:rsid w:val="006B40EA"/>
    <w:rsid w:val="006B43E3"/>
    <w:rsid w:val="006B64C1"/>
    <w:rsid w:val="006C2E72"/>
    <w:rsid w:val="006C68B7"/>
    <w:rsid w:val="006E0C78"/>
    <w:rsid w:val="006E393A"/>
    <w:rsid w:val="006E3F55"/>
    <w:rsid w:val="006E5351"/>
    <w:rsid w:val="006E6E3A"/>
    <w:rsid w:val="006E75AC"/>
    <w:rsid w:val="006E75BF"/>
    <w:rsid w:val="006F0580"/>
    <w:rsid w:val="006F414A"/>
    <w:rsid w:val="006F45C4"/>
    <w:rsid w:val="007103EA"/>
    <w:rsid w:val="0071078C"/>
    <w:rsid w:val="007108FA"/>
    <w:rsid w:val="00710A56"/>
    <w:rsid w:val="00711C9B"/>
    <w:rsid w:val="007156E7"/>
    <w:rsid w:val="00716AE2"/>
    <w:rsid w:val="00721006"/>
    <w:rsid w:val="007211DE"/>
    <w:rsid w:val="00724E7A"/>
    <w:rsid w:val="0073031B"/>
    <w:rsid w:val="007308B4"/>
    <w:rsid w:val="00731C1A"/>
    <w:rsid w:val="0073397E"/>
    <w:rsid w:val="00740761"/>
    <w:rsid w:val="007530C8"/>
    <w:rsid w:val="007534D1"/>
    <w:rsid w:val="0075431A"/>
    <w:rsid w:val="0075526F"/>
    <w:rsid w:val="00756A00"/>
    <w:rsid w:val="00760711"/>
    <w:rsid w:val="00761230"/>
    <w:rsid w:val="007662C7"/>
    <w:rsid w:val="00767829"/>
    <w:rsid w:val="007702E7"/>
    <w:rsid w:val="007712C0"/>
    <w:rsid w:val="0078299E"/>
    <w:rsid w:val="00784864"/>
    <w:rsid w:val="0079125B"/>
    <w:rsid w:val="007967CF"/>
    <w:rsid w:val="007A1CE7"/>
    <w:rsid w:val="007A63CB"/>
    <w:rsid w:val="007B0196"/>
    <w:rsid w:val="007B0384"/>
    <w:rsid w:val="007B257B"/>
    <w:rsid w:val="007B2DC6"/>
    <w:rsid w:val="007B34BF"/>
    <w:rsid w:val="007C0D2B"/>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6BB7"/>
    <w:rsid w:val="007F62B4"/>
    <w:rsid w:val="0080403F"/>
    <w:rsid w:val="0080619A"/>
    <w:rsid w:val="00812A99"/>
    <w:rsid w:val="008137E7"/>
    <w:rsid w:val="00817042"/>
    <w:rsid w:val="008206DB"/>
    <w:rsid w:val="00825D2E"/>
    <w:rsid w:val="00827AD7"/>
    <w:rsid w:val="0083308B"/>
    <w:rsid w:val="00837765"/>
    <w:rsid w:val="00837BFF"/>
    <w:rsid w:val="0084106B"/>
    <w:rsid w:val="008446CA"/>
    <w:rsid w:val="008458CB"/>
    <w:rsid w:val="00852453"/>
    <w:rsid w:val="00855BAA"/>
    <w:rsid w:val="008578A2"/>
    <w:rsid w:val="00857BC8"/>
    <w:rsid w:val="008631B9"/>
    <w:rsid w:val="008662EF"/>
    <w:rsid w:val="00867FA4"/>
    <w:rsid w:val="008709D4"/>
    <w:rsid w:val="00870F48"/>
    <w:rsid w:val="008741A4"/>
    <w:rsid w:val="008764E1"/>
    <w:rsid w:val="008822D5"/>
    <w:rsid w:val="0088230B"/>
    <w:rsid w:val="00884759"/>
    <w:rsid w:val="00885AFD"/>
    <w:rsid w:val="0088688B"/>
    <w:rsid w:val="00894F45"/>
    <w:rsid w:val="00896D33"/>
    <w:rsid w:val="008975BA"/>
    <w:rsid w:val="008A2DED"/>
    <w:rsid w:val="008A6544"/>
    <w:rsid w:val="008B1076"/>
    <w:rsid w:val="008B58D5"/>
    <w:rsid w:val="008B63B4"/>
    <w:rsid w:val="008C0F6C"/>
    <w:rsid w:val="008C50CB"/>
    <w:rsid w:val="008C6E5E"/>
    <w:rsid w:val="008D0CCF"/>
    <w:rsid w:val="008D0FCF"/>
    <w:rsid w:val="008E2947"/>
    <w:rsid w:val="008E3D0B"/>
    <w:rsid w:val="008E4B26"/>
    <w:rsid w:val="008E67E6"/>
    <w:rsid w:val="008E6F43"/>
    <w:rsid w:val="008E6F6D"/>
    <w:rsid w:val="008F4E36"/>
    <w:rsid w:val="008F50DA"/>
    <w:rsid w:val="008F79EA"/>
    <w:rsid w:val="00902D41"/>
    <w:rsid w:val="009145B3"/>
    <w:rsid w:val="0091592C"/>
    <w:rsid w:val="00920332"/>
    <w:rsid w:val="00921E15"/>
    <w:rsid w:val="00923536"/>
    <w:rsid w:val="00925461"/>
    <w:rsid w:val="00927BD7"/>
    <w:rsid w:val="00930086"/>
    <w:rsid w:val="00933ECD"/>
    <w:rsid w:val="00935092"/>
    <w:rsid w:val="009403A0"/>
    <w:rsid w:val="00950C68"/>
    <w:rsid w:val="0095185A"/>
    <w:rsid w:val="009519F9"/>
    <w:rsid w:val="00953E42"/>
    <w:rsid w:val="00955A3F"/>
    <w:rsid w:val="00970FE5"/>
    <w:rsid w:val="00983242"/>
    <w:rsid w:val="00987F60"/>
    <w:rsid w:val="00992124"/>
    <w:rsid w:val="0099294C"/>
    <w:rsid w:val="009951B0"/>
    <w:rsid w:val="00996635"/>
    <w:rsid w:val="009971D3"/>
    <w:rsid w:val="00997724"/>
    <w:rsid w:val="009A3946"/>
    <w:rsid w:val="009A51DB"/>
    <w:rsid w:val="009A66D1"/>
    <w:rsid w:val="009A6FBD"/>
    <w:rsid w:val="009B0F00"/>
    <w:rsid w:val="009B102D"/>
    <w:rsid w:val="009B3FB5"/>
    <w:rsid w:val="009B7CB9"/>
    <w:rsid w:val="009D2FBD"/>
    <w:rsid w:val="009D3F64"/>
    <w:rsid w:val="009D52BD"/>
    <w:rsid w:val="009E2834"/>
    <w:rsid w:val="009E2FBB"/>
    <w:rsid w:val="009E3257"/>
    <w:rsid w:val="009E3712"/>
    <w:rsid w:val="009E53CB"/>
    <w:rsid w:val="009E6BDE"/>
    <w:rsid w:val="009F0AEE"/>
    <w:rsid w:val="009F0F21"/>
    <w:rsid w:val="009F25B0"/>
    <w:rsid w:val="009F46B4"/>
    <w:rsid w:val="00A018F2"/>
    <w:rsid w:val="00A03619"/>
    <w:rsid w:val="00A04185"/>
    <w:rsid w:val="00A0563D"/>
    <w:rsid w:val="00A204C3"/>
    <w:rsid w:val="00A212EC"/>
    <w:rsid w:val="00A219E1"/>
    <w:rsid w:val="00A2241A"/>
    <w:rsid w:val="00A22D81"/>
    <w:rsid w:val="00A310E7"/>
    <w:rsid w:val="00A31C82"/>
    <w:rsid w:val="00A3368B"/>
    <w:rsid w:val="00A33BD8"/>
    <w:rsid w:val="00A3472E"/>
    <w:rsid w:val="00A3501B"/>
    <w:rsid w:val="00A368FC"/>
    <w:rsid w:val="00A370B8"/>
    <w:rsid w:val="00A4021A"/>
    <w:rsid w:val="00A430FC"/>
    <w:rsid w:val="00A47BB1"/>
    <w:rsid w:val="00A51E56"/>
    <w:rsid w:val="00A54648"/>
    <w:rsid w:val="00A56738"/>
    <w:rsid w:val="00A61003"/>
    <w:rsid w:val="00A6160F"/>
    <w:rsid w:val="00A61B7A"/>
    <w:rsid w:val="00A63B62"/>
    <w:rsid w:val="00A646DB"/>
    <w:rsid w:val="00A64909"/>
    <w:rsid w:val="00A6573C"/>
    <w:rsid w:val="00A67472"/>
    <w:rsid w:val="00A71528"/>
    <w:rsid w:val="00A72F98"/>
    <w:rsid w:val="00A7481A"/>
    <w:rsid w:val="00A77037"/>
    <w:rsid w:val="00A77BD7"/>
    <w:rsid w:val="00A814F4"/>
    <w:rsid w:val="00A859B3"/>
    <w:rsid w:val="00A85BDB"/>
    <w:rsid w:val="00A86238"/>
    <w:rsid w:val="00A862E5"/>
    <w:rsid w:val="00A87DE7"/>
    <w:rsid w:val="00A90B2A"/>
    <w:rsid w:val="00A9186A"/>
    <w:rsid w:val="00AA43CE"/>
    <w:rsid w:val="00AB00B9"/>
    <w:rsid w:val="00AB1085"/>
    <w:rsid w:val="00AB1352"/>
    <w:rsid w:val="00AB3C53"/>
    <w:rsid w:val="00AB427B"/>
    <w:rsid w:val="00AB5A58"/>
    <w:rsid w:val="00AC0A04"/>
    <w:rsid w:val="00AC11F2"/>
    <w:rsid w:val="00AC3C79"/>
    <w:rsid w:val="00AC3E55"/>
    <w:rsid w:val="00AC4226"/>
    <w:rsid w:val="00AD0D7F"/>
    <w:rsid w:val="00AD3027"/>
    <w:rsid w:val="00AD4A69"/>
    <w:rsid w:val="00AD778A"/>
    <w:rsid w:val="00AF20E0"/>
    <w:rsid w:val="00AF69FF"/>
    <w:rsid w:val="00B02CDB"/>
    <w:rsid w:val="00B031F7"/>
    <w:rsid w:val="00B047BF"/>
    <w:rsid w:val="00B05498"/>
    <w:rsid w:val="00B11263"/>
    <w:rsid w:val="00B1280A"/>
    <w:rsid w:val="00B1676D"/>
    <w:rsid w:val="00B22AF8"/>
    <w:rsid w:val="00B25E7E"/>
    <w:rsid w:val="00B342D8"/>
    <w:rsid w:val="00B363EA"/>
    <w:rsid w:val="00B411D5"/>
    <w:rsid w:val="00B434FB"/>
    <w:rsid w:val="00B46052"/>
    <w:rsid w:val="00B569EC"/>
    <w:rsid w:val="00B61EB2"/>
    <w:rsid w:val="00B63125"/>
    <w:rsid w:val="00B65A5D"/>
    <w:rsid w:val="00B67A5E"/>
    <w:rsid w:val="00B702DF"/>
    <w:rsid w:val="00B7067F"/>
    <w:rsid w:val="00B74515"/>
    <w:rsid w:val="00B752E9"/>
    <w:rsid w:val="00B76F84"/>
    <w:rsid w:val="00B8102D"/>
    <w:rsid w:val="00B83BC5"/>
    <w:rsid w:val="00B86323"/>
    <w:rsid w:val="00B86A3C"/>
    <w:rsid w:val="00B92AEB"/>
    <w:rsid w:val="00B92CD8"/>
    <w:rsid w:val="00B93CD0"/>
    <w:rsid w:val="00B93CD7"/>
    <w:rsid w:val="00B97993"/>
    <w:rsid w:val="00BA0CFA"/>
    <w:rsid w:val="00BA580B"/>
    <w:rsid w:val="00BB1847"/>
    <w:rsid w:val="00BB3FA0"/>
    <w:rsid w:val="00BC34DB"/>
    <w:rsid w:val="00BC37B5"/>
    <w:rsid w:val="00BC4F83"/>
    <w:rsid w:val="00BD3D55"/>
    <w:rsid w:val="00BD526B"/>
    <w:rsid w:val="00BD5EDB"/>
    <w:rsid w:val="00BD62BE"/>
    <w:rsid w:val="00BD64A0"/>
    <w:rsid w:val="00BD707C"/>
    <w:rsid w:val="00BE7273"/>
    <w:rsid w:val="00C036EB"/>
    <w:rsid w:val="00C03E92"/>
    <w:rsid w:val="00C04924"/>
    <w:rsid w:val="00C06459"/>
    <w:rsid w:val="00C11863"/>
    <w:rsid w:val="00C12684"/>
    <w:rsid w:val="00C14691"/>
    <w:rsid w:val="00C15FD6"/>
    <w:rsid w:val="00C21546"/>
    <w:rsid w:val="00C221B1"/>
    <w:rsid w:val="00C22AC9"/>
    <w:rsid w:val="00C235AD"/>
    <w:rsid w:val="00C2740A"/>
    <w:rsid w:val="00C274A8"/>
    <w:rsid w:val="00C3286E"/>
    <w:rsid w:val="00C32BB9"/>
    <w:rsid w:val="00C33A7F"/>
    <w:rsid w:val="00C36075"/>
    <w:rsid w:val="00C36617"/>
    <w:rsid w:val="00C472B4"/>
    <w:rsid w:val="00C505E0"/>
    <w:rsid w:val="00C506F5"/>
    <w:rsid w:val="00C52D15"/>
    <w:rsid w:val="00C53930"/>
    <w:rsid w:val="00C53D54"/>
    <w:rsid w:val="00C56F47"/>
    <w:rsid w:val="00C61B6A"/>
    <w:rsid w:val="00C62916"/>
    <w:rsid w:val="00C63F77"/>
    <w:rsid w:val="00C65F71"/>
    <w:rsid w:val="00C6790E"/>
    <w:rsid w:val="00C70BA4"/>
    <w:rsid w:val="00C73D00"/>
    <w:rsid w:val="00C74BF3"/>
    <w:rsid w:val="00C7522D"/>
    <w:rsid w:val="00C818B2"/>
    <w:rsid w:val="00C87326"/>
    <w:rsid w:val="00C92283"/>
    <w:rsid w:val="00C93662"/>
    <w:rsid w:val="00C93A57"/>
    <w:rsid w:val="00CA1A8D"/>
    <w:rsid w:val="00CA34CF"/>
    <w:rsid w:val="00CA37B8"/>
    <w:rsid w:val="00CA410E"/>
    <w:rsid w:val="00CA4C9A"/>
    <w:rsid w:val="00CA4F38"/>
    <w:rsid w:val="00CA70F5"/>
    <w:rsid w:val="00CA7C05"/>
    <w:rsid w:val="00CB689B"/>
    <w:rsid w:val="00CC096A"/>
    <w:rsid w:val="00CC1EAD"/>
    <w:rsid w:val="00CC3BE9"/>
    <w:rsid w:val="00CC54D5"/>
    <w:rsid w:val="00CD29D8"/>
    <w:rsid w:val="00CD2A6D"/>
    <w:rsid w:val="00CD7E8C"/>
    <w:rsid w:val="00CE0F7B"/>
    <w:rsid w:val="00CE1627"/>
    <w:rsid w:val="00CE27D3"/>
    <w:rsid w:val="00CE75FB"/>
    <w:rsid w:val="00CE7BB1"/>
    <w:rsid w:val="00CF163E"/>
    <w:rsid w:val="00CF1C1F"/>
    <w:rsid w:val="00CF3103"/>
    <w:rsid w:val="00CF346A"/>
    <w:rsid w:val="00D02278"/>
    <w:rsid w:val="00D027FA"/>
    <w:rsid w:val="00D05A53"/>
    <w:rsid w:val="00D05EAF"/>
    <w:rsid w:val="00D15AA0"/>
    <w:rsid w:val="00D202E6"/>
    <w:rsid w:val="00D20A6C"/>
    <w:rsid w:val="00D222AC"/>
    <w:rsid w:val="00D22F47"/>
    <w:rsid w:val="00D300B6"/>
    <w:rsid w:val="00D30450"/>
    <w:rsid w:val="00D31CE4"/>
    <w:rsid w:val="00D324DE"/>
    <w:rsid w:val="00D34512"/>
    <w:rsid w:val="00D37C3A"/>
    <w:rsid w:val="00D4578C"/>
    <w:rsid w:val="00D4715A"/>
    <w:rsid w:val="00D5103F"/>
    <w:rsid w:val="00D51EA1"/>
    <w:rsid w:val="00D54476"/>
    <w:rsid w:val="00D575AD"/>
    <w:rsid w:val="00D617CF"/>
    <w:rsid w:val="00D66BCA"/>
    <w:rsid w:val="00D72A81"/>
    <w:rsid w:val="00D815C1"/>
    <w:rsid w:val="00D8223F"/>
    <w:rsid w:val="00D8233E"/>
    <w:rsid w:val="00D84079"/>
    <w:rsid w:val="00D873DA"/>
    <w:rsid w:val="00D921F1"/>
    <w:rsid w:val="00D934C0"/>
    <w:rsid w:val="00D94A64"/>
    <w:rsid w:val="00D952B2"/>
    <w:rsid w:val="00D971C7"/>
    <w:rsid w:val="00DA1274"/>
    <w:rsid w:val="00DA4970"/>
    <w:rsid w:val="00DA532D"/>
    <w:rsid w:val="00DA5A4F"/>
    <w:rsid w:val="00DB0913"/>
    <w:rsid w:val="00DB446A"/>
    <w:rsid w:val="00DB55B8"/>
    <w:rsid w:val="00DC1221"/>
    <w:rsid w:val="00DC2DF7"/>
    <w:rsid w:val="00DC3F53"/>
    <w:rsid w:val="00DC7568"/>
    <w:rsid w:val="00DD0ABE"/>
    <w:rsid w:val="00DD1179"/>
    <w:rsid w:val="00DD1838"/>
    <w:rsid w:val="00DD2DC4"/>
    <w:rsid w:val="00DD3D69"/>
    <w:rsid w:val="00DD49DF"/>
    <w:rsid w:val="00DD5252"/>
    <w:rsid w:val="00DD5727"/>
    <w:rsid w:val="00DE2CCA"/>
    <w:rsid w:val="00DE3010"/>
    <w:rsid w:val="00DE3ED7"/>
    <w:rsid w:val="00DE604A"/>
    <w:rsid w:val="00DE6C8B"/>
    <w:rsid w:val="00DF10AA"/>
    <w:rsid w:val="00DF120D"/>
    <w:rsid w:val="00DF2277"/>
    <w:rsid w:val="00DF4AF3"/>
    <w:rsid w:val="00E0015F"/>
    <w:rsid w:val="00E00779"/>
    <w:rsid w:val="00E01071"/>
    <w:rsid w:val="00E02786"/>
    <w:rsid w:val="00E04869"/>
    <w:rsid w:val="00E05D0B"/>
    <w:rsid w:val="00E07DA4"/>
    <w:rsid w:val="00E1168B"/>
    <w:rsid w:val="00E11AE5"/>
    <w:rsid w:val="00E2204E"/>
    <w:rsid w:val="00E23F6B"/>
    <w:rsid w:val="00E24B45"/>
    <w:rsid w:val="00E25DA2"/>
    <w:rsid w:val="00E3295D"/>
    <w:rsid w:val="00E32D72"/>
    <w:rsid w:val="00E336BE"/>
    <w:rsid w:val="00E33F58"/>
    <w:rsid w:val="00E46F3C"/>
    <w:rsid w:val="00E515D1"/>
    <w:rsid w:val="00E52C94"/>
    <w:rsid w:val="00E558E7"/>
    <w:rsid w:val="00E61C31"/>
    <w:rsid w:val="00E61C89"/>
    <w:rsid w:val="00E62C0B"/>
    <w:rsid w:val="00E65B3A"/>
    <w:rsid w:val="00E7228F"/>
    <w:rsid w:val="00E74632"/>
    <w:rsid w:val="00E74EA7"/>
    <w:rsid w:val="00E82C85"/>
    <w:rsid w:val="00E83744"/>
    <w:rsid w:val="00E8509B"/>
    <w:rsid w:val="00E936E3"/>
    <w:rsid w:val="00E9526B"/>
    <w:rsid w:val="00EA018F"/>
    <w:rsid w:val="00EA0AAD"/>
    <w:rsid w:val="00EA280D"/>
    <w:rsid w:val="00EA5824"/>
    <w:rsid w:val="00EA5B73"/>
    <w:rsid w:val="00EB3418"/>
    <w:rsid w:val="00EB7D11"/>
    <w:rsid w:val="00EC0C5A"/>
    <w:rsid w:val="00EC237F"/>
    <w:rsid w:val="00EC4D53"/>
    <w:rsid w:val="00ED251B"/>
    <w:rsid w:val="00ED366E"/>
    <w:rsid w:val="00ED3752"/>
    <w:rsid w:val="00ED46F8"/>
    <w:rsid w:val="00ED699A"/>
    <w:rsid w:val="00EE14FB"/>
    <w:rsid w:val="00EE1998"/>
    <w:rsid w:val="00EE352F"/>
    <w:rsid w:val="00EF2262"/>
    <w:rsid w:val="00EF7730"/>
    <w:rsid w:val="00F0012D"/>
    <w:rsid w:val="00F0270D"/>
    <w:rsid w:val="00F05E6B"/>
    <w:rsid w:val="00F05EF3"/>
    <w:rsid w:val="00F05F36"/>
    <w:rsid w:val="00F11196"/>
    <w:rsid w:val="00F111D4"/>
    <w:rsid w:val="00F1254E"/>
    <w:rsid w:val="00F12A7F"/>
    <w:rsid w:val="00F137B8"/>
    <w:rsid w:val="00F17E4D"/>
    <w:rsid w:val="00F20623"/>
    <w:rsid w:val="00F207C0"/>
    <w:rsid w:val="00F213C4"/>
    <w:rsid w:val="00F21F9F"/>
    <w:rsid w:val="00F2230C"/>
    <w:rsid w:val="00F22548"/>
    <w:rsid w:val="00F23B67"/>
    <w:rsid w:val="00F23C9B"/>
    <w:rsid w:val="00F23CB3"/>
    <w:rsid w:val="00F24A24"/>
    <w:rsid w:val="00F27B99"/>
    <w:rsid w:val="00F32755"/>
    <w:rsid w:val="00F44617"/>
    <w:rsid w:val="00F44A3F"/>
    <w:rsid w:val="00F44B48"/>
    <w:rsid w:val="00F44B85"/>
    <w:rsid w:val="00F45C37"/>
    <w:rsid w:val="00F46849"/>
    <w:rsid w:val="00F51D15"/>
    <w:rsid w:val="00F520BD"/>
    <w:rsid w:val="00F61971"/>
    <w:rsid w:val="00F63BC1"/>
    <w:rsid w:val="00F63BE9"/>
    <w:rsid w:val="00F70829"/>
    <w:rsid w:val="00F70F5A"/>
    <w:rsid w:val="00F71270"/>
    <w:rsid w:val="00F761A0"/>
    <w:rsid w:val="00F76BB8"/>
    <w:rsid w:val="00F8270F"/>
    <w:rsid w:val="00F833F5"/>
    <w:rsid w:val="00F90B33"/>
    <w:rsid w:val="00F9303A"/>
    <w:rsid w:val="00F9397D"/>
    <w:rsid w:val="00FA42EB"/>
    <w:rsid w:val="00FB1CBD"/>
    <w:rsid w:val="00FB22E6"/>
    <w:rsid w:val="00FB57B5"/>
    <w:rsid w:val="00FB5E79"/>
    <w:rsid w:val="00FB7E9C"/>
    <w:rsid w:val="00FD0634"/>
    <w:rsid w:val="00FD6E32"/>
    <w:rsid w:val="00FE079D"/>
    <w:rsid w:val="00FE0B19"/>
    <w:rsid w:val="00FE5DE1"/>
    <w:rsid w:val="00FE673A"/>
    <w:rsid w:val="00FE791D"/>
    <w:rsid w:val="00FF0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9DFC88"/>
  <w15:chartTrackingRefBased/>
  <w15:docId w15:val="{B06318B4-D9AC-4267-88D1-D2C0C6F18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963536623">
      <w:bodyDiv w:val="1"/>
      <w:marLeft w:val="0"/>
      <w:marRight w:val="0"/>
      <w:marTop w:val="0"/>
      <w:marBottom w:val="0"/>
      <w:divBdr>
        <w:top w:val="none" w:sz="0" w:space="0" w:color="auto"/>
        <w:left w:val="none" w:sz="0" w:space="0" w:color="auto"/>
        <w:bottom w:val="none" w:sz="0" w:space="0" w:color="auto"/>
        <w:right w:val="none" w:sz="0" w:space="0" w:color="auto"/>
      </w:divBdr>
    </w:div>
    <w:div w:id="1002395394">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470243352">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DC694-E891-4060-BA1A-28E0E3B9D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4387</Words>
  <Characters>26328</Characters>
  <Application>Microsoft Office Word</Application>
  <DocSecurity>0</DocSecurity>
  <Lines>219</Lines>
  <Paragraphs>61</Paragraphs>
  <ScaleCrop>false</ScaleCrop>
  <HeadingPairs>
    <vt:vector size="2" baseType="variant">
      <vt:variant>
        <vt:lpstr>Tytuł</vt:lpstr>
      </vt:variant>
      <vt:variant>
        <vt:i4>1</vt:i4>
      </vt:variant>
    </vt:vector>
  </HeadingPairs>
  <TitlesOfParts>
    <vt:vector size="1" baseType="lpstr">
      <vt:lpstr>DP.8361.25.2023 z 15.06.2023 r. - Sklep Spożywczy Roman Pyrcz - ceny</vt:lpstr>
    </vt:vector>
  </TitlesOfParts>
  <Company>PIH</Company>
  <LinksUpToDate>false</LinksUpToDate>
  <CharactersWithSpaces>30654</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DP.8361.25.2023 z 15.06.2023 r. - Sklep Spożywczy Roman Pyrcz - ceny</dc:title>
  <dc:subject/>
  <dc:creator>PWI</dc:creator>
  <cp:keywords/>
  <cp:lastModifiedBy>Marcin Ożóg</cp:lastModifiedBy>
  <cp:revision>3</cp:revision>
  <cp:lastPrinted>2023-04-18T07:03:00Z</cp:lastPrinted>
  <dcterms:created xsi:type="dcterms:W3CDTF">2023-12-04T12:26:00Z</dcterms:created>
  <dcterms:modified xsi:type="dcterms:W3CDTF">2023-12-05T13:12:00Z</dcterms:modified>
</cp:coreProperties>
</file>