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D005" w14:textId="77777777" w:rsidR="00431C22" w:rsidRDefault="00431C22" w:rsidP="00431C22">
      <w:pPr>
        <w:tabs>
          <w:tab w:val="right" w:pos="8789"/>
        </w:tabs>
        <w:suppressAutoHyphens/>
        <w:rPr>
          <w:color w:val="000000"/>
          <w:szCs w:val="24"/>
          <w:lang w:eastAsia="zh-CN"/>
        </w:rPr>
      </w:pPr>
    </w:p>
    <w:p w14:paraId="732D1BB7" w14:textId="77777777" w:rsidR="00EE352F" w:rsidRDefault="00EE352F" w:rsidP="00EE352F">
      <w:pPr>
        <w:tabs>
          <w:tab w:val="right" w:pos="8789"/>
        </w:tabs>
        <w:suppressAutoHyphens/>
        <w:rPr>
          <w:color w:val="000000"/>
          <w:szCs w:val="24"/>
          <w:lang w:eastAsia="zh-CN"/>
        </w:rPr>
      </w:pPr>
    </w:p>
    <w:p w14:paraId="248D3BC2" w14:textId="77777777" w:rsidR="00EE352F" w:rsidRDefault="00EE352F" w:rsidP="00EE352F">
      <w:pPr>
        <w:tabs>
          <w:tab w:val="right" w:pos="8789"/>
        </w:tabs>
        <w:suppressAutoHyphens/>
        <w:rPr>
          <w:color w:val="000000"/>
          <w:szCs w:val="24"/>
          <w:lang w:eastAsia="zh-CN"/>
        </w:rPr>
      </w:pPr>
    </w:p>
    <w:p w14:paraId="593A5A1E" w14:textId="6DC16094" w:rsidR="00EE352F" w:rsidRDefault="00682019" w:rsidP="00EE352F">
      <w:pPr>
        <w:jc w:val="right"/>
      </w:pPr>
      <w:r>
        <w:rPr>
          <w:noProof/>
        </w:rPr>
        <mc:AlternateContent>
          <mc:Choice Requires="wps">
            <w:drawing>
              <wp:anchor distT="45720" distB="45720" distL="114300" distR="114300" simplePos="0" relativeHeight="251659264" behindDoc="0" locked="1" layoutInCell="1" allowOverlap="1" wp14:anchorId="560152CD" wp14:editId="2AF75695">
                <wp:simplePos x="0" y="0"/>
                <wp:positionH relativeFrom="column">
                  <wp:posOffset>14605</wp:posOffset>
                </wp:positionH>
                <wp:positionV relativeFrom="page">
                  <wp:posOffset>1835150</wp:posOffset>
                </wp:positionV>
                <wp:extent cx="1590675" cy="361950"/>
                <wp:effectExtent l="0" t="0" r="0" b="0"/>
                <wp:wrapSquare wrapText="bothSides"/>
                <wp:docPr id="68871258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DC3BC5" w14:textId="77777777" w:rsidR="00EE352F" w:rsidRDefault="00EE352F" w:rsidP="00EE352F">
                            <w:pPr>
                              <w:rPr>
                                <w:szCs w:val="24"/>
                              </w:rPr>
                            </w:pPr>
                            <w:permStart w:id="1369065068" w:edGrp="everyone"/>
                            <w:r>
                              <w:rPr>
                                <w:szCs w:val="24"/>
                              </w:rPr>
                              <w:t>KH.8361.</w:t>
                            </w:r>
                            <w:r w:rsidR="00A77F5A">
                              <w:rPr>
                                <w:szCs w:val="24"/>
                              </w:rPr>
                              <w:t>11</w:t>
                            </w:r>
                            <w:r>
                              <w:rPr>
                                <w:szCs w:val="24"/>
                              </w:rPr>
                              <w:t>.202</w:t>
                            </w:r>
                            <w:r w:rsidR="00A77F5A">
                              <w:rPr>
                                <w:szCs w:val="24"/>
                              </w:rPr>
                              <w:t>3</w:t>
                            </w:r>
                          </w:p>
                          <w:permEnd w:id="1369065068"/>
                          <w:p w14:paraId="5FEDAA4A"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0152CD"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14DC3BC5" w14:textId="77777777" w:rsidR="00EE352F" w:rsidRDefault="00EE352F" w:rsidP="00EE352F">
                      <w:pPr>
                        <w:rPr>
                          <w:szCs w:val="24"/>
                        </w:rPr>
                      </w:pPr>
                      <w:permStart w:id="1369065068" w:edGrp="everyone"/>
                      <w:r>
                        <w:rPr>
                          <w:szCs w:val="24"/>
                        </w:rPr>
                        <w:t>KH.8361.</w:t>
                      </w:r>
                      <w:r w:rsidR="00A77F5A">
                        <w:rPr>
                          <w:szCs w:val="24"/>
                        </w:rPr>
                        <w:t>11</w:t>
                      </w:r>
                      <w:r>
                        <w:rPr>
                          <w:szCs w:val="24"/>
                        </w:rPr>
                        <w:t>.202</w:t>
                      </w:r>
                      <w:r w:rsidR="00A77F5A">
                        <w:rPr>
                          <w:szCs w:val="24"/>
                        </w:rPr>
                        <w:t>3</w:t>
                      </w:r>
                    </w:p>
                    <w:permEnd w:id="1369065068"/>
                    <w:p w14:paraId="5FEDAA4A"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0BD25559" wp14:editId="4D5D71F6">
                <wp:simplePos x="0" y="0"/>
                <wp:positionH relativeFrom="column">
                  <wp:posOffset>3491230</wp:posOffset>
                </wp:positionH>
                <wp:positionV relativeFrom="page">
                  <wp:posOffset>895350</wp:posOffset>
                </wp:positionV>
                <wp:extent cx="2264410" cy="266700"/>
                <wp:effectExtent l="0" t="0" r="0" b="0"/>
                <wp:wrapSquare wrapText="bothSides"/>
                <wp:docPr id="165103159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1FF3053C" w14:textId="77777777" w:rsidR="00EE352F" w:rsidRPr="00562492" w:rsidRDefault="00EE352F" w:rsidP="00A77F5A">
                            <w:pPr>
                              <w:jc w:val="right"/>
                              <w:rPr>
                                <w:noProof/>
                                <w:szCs w:val="24"/>
                              </w:rPr>
                            </w:pPr>
                            <w:permStart w:id="40125557" w:edGrp="everyone"/>
                            <w:r w:rsidRPr="00562492">
                              <w:rPr>
                                <w:szCs w:val="24"/>
                              </w:rPr>
                              <w:t>Rzeszów</w:t>
                            </w:r>
                            <w:r w:rsidR="00533306">
                              <w:rPr>
                                <w:szCs w:val="24"/>
                              </w:rPr>
                              <w:t>, dnia 11</w:t>
                            </w:r>
                            <w:r w:rsidR="0069242B">
                              <w:rPr>
                                <w:szCs w:val="24"/>
                              </w:rPr>
                              <w:t xml:space="preserve"> maja</w:t>
                            </w:r>
                            <w:r w:rsidR="00A77F5A">
                              <w:rPr>
                                <w:szCs w:val="24"/>
                              </w:rPr>
                              <w:t xml:space="preserve"> 2023</w:t>
                            </w:r>
                            <w:r>
                              <w:rPr>
                                <w:szCs w:val="24"/>
                              </w:rPr>
                              <w:t xml:space="preserve"> r.</w:t>
                            </w:r>
                            <w:permEnd w:id="4012555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25559"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1FF3053C" w14:textId="77777777" w:rsidR="00EE352F" w:rsidRPr="00562492" w:rsidRDefault="00EE352F" w:rsidP="00A77F5A">
                      <w:pPr>
                        <w:jc w:val="right"/>
                        <w:rPr>
                          <w:noProof/>
                          <w:szCs w:val="24"/>
                        </w:rPr>
                      </w:pPr>
                      <w:permStart w:id="40125557" w:edGrp="everyone"/>
                      <w:r w:rsidRPr="00562492">
                        <w:rPr>
                          <w:szCs w:val="24"/>
                        </w:rPr>
                        <w:t>Rzeszów</w:t>
                      </w:r>
                      <w:r w:rsidR="00533306">
                        <w:rPr>
                          <w:szCs w:val="24"/>
                        </w:rPr>
                        <w:t>, dnia 11</w:t>
                      </w:r>
                      <w:r w:rsidR="0069242B">
                        <w:rPr>
                          <w:szCs w:val="24"/>
                        </w:rPr>
                        <w:t xml:space="preserve"> maja</w:t>
                      </w:r>
                      <w:r w:rsidR="00A77F5A">
                        <w:rPr>
                          <w:szCs w:val="24"/>
                        </w:rPr>
                        <w:t xml:space="preserve"> 2023</w:t>
                      </w:r>
                      <w:r>
                        <w:rPr>
                          <w:szCs w:val="24"/>
                        </w:rPr>
                        <w:t xml:space="preserve"> r.</w:t>
                      </w:r>
                      <w:permEnd w:id="40125557"/>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1F20E6C4" wp14:editId="058FC049">
                <wp:simplePos x="0" y="0"/>
                <wp:positionH relativeFrom="column">
                  <wp:posOffset>-133350</wp:posOffset>
                </wp:positionH>
                <wp:positionV relativeFrom="page">
                  <wp:posOffset>659130</wp:posOffset>
                </wp:positionV>
                <wp:extent cx="3207385" cy="1026160"/>
                <wp:effectExtent l="0" t="0" r="0" b="0"/>
                <wp:wrapSquare wrapText="bothSides"/>
                <wp:docPr id="40171118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026160"/>
                        </a:xfrm>
                        <a:prstGeom prst="rect">
                          <a:avLst/>
                        </a:prstGeom>
                        <a:solidFill>
                          <a:srgbClr val="FFFFFF"/>
                        </a:solidFill>
                        <a:ln w="9525">
                          <a:noFill/>
                          <a:miter lim="800000"/>
                          <a:headEnd/>
                          <a:tailEnd/>
                        </a:ln>
                      </wps:spPr>
                      <wps:txbx>
                        <w:txbxContent>
                          <w:p w14:paraId="65B029BF"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23E7262" w14:textId="77777777" w:rsidR="00EE352F" w:rsidRPr="004900F4" w:rsidRDefault="00EE352F" w:rsidP="00EE352F">
                            <w:pPr>
                              <w:jc w:val="center"/>
                              <w:rPr>
                                <w:lang w:eastAsia="zh-CN"/>
                              </w:rPr>
                            </w:pPr>
                            <w:r w:rsidRPr="004900F4">
                              <w:rPr>
                                <w:lang w:eastAsia="zh-CN"/>
                              </w:rPr>
                              <w:t>INSPEKCJI HANDLOWEJ</w:t>
                            </w:r>
                          </w:p>
                          <w:p w14:paraId="20B6E5F5" w14:textId="77777777" w:rsidR="00EE352F" w:rsidRPr="004900F4" w:rsidRDefault="00EE352F" w:rsidP="00EE352F">
                            <w:pPr>
                              <w:jc w:val="center"/>
                              <w:rPr>
                                <w:sz w:val="20"/>
                                <w:lang w:eastAsia="zh-CN"/>
                              </w:rPr>
                            </w:pPr>
                            <w:r w:rsidRPr="004900F4">
                              <w:rPr>
                                <w:sz w:val="20"/>
                                <w:lang w:eastAsia="zh-CN"/>
                              </w:rPr>
                              <w:t>35-959 Rzeszów, ul. 8 Marca 5</w:t>
                            </w:r>
                          </w:p>
                          <w:p w14:paraId="23A09F01" w14:textId="77777777" w:rsidR="00EE352F" w:rsidRPr="004900F4" w:rsidRDefault="00EE352F" w:rsidP="00EE352F">
                            <w:pPr>
                              <w:jc w:val="center"/>
                              <w:rPr>
                                <w:sz w:val="20"/>
                                <w:lang w:eastAsia="zh-CN"/>
                              </w:rPr>
                            </w:pPr>
                            <w:r w:rsidRPr="004900F4">
                              <w:rPr>
                                <w:sz w:val="20"/>
                                <w:lang w:eastAsia="zh-CN"/>
                              </w:rPr>
                              <w:t>skrytka pocztowa 325</w:t>
                            </w:r>
                          </w:p>
                          <w:p w14:paraId="6400A946"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086AE050"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0E6C4" id="_x0000_s1028" type="#_x0000_t202" style="position:absolute;left:0;text-align:left;margin-left:-10.5pt;margin-top:51.9pt;width:252.5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" stroked="f">
                <v:textbox style="mso-fit-shape-to-text:t">
                  <w:txbxContent>
                    <w:p w14:paraId="65B029BF"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23E7262" w14:textId="77777777" w:rsidR="00EE352F" w:rsidRPr="004900F4" w:rsidRDefault="00EE352F" w:rsidP="00EE352F">
                      <w:pPr>
                        <w:jc w:val="center"/>
                        <w:rPr>
                          <w:lang w:eastAsia="zh-CN"/>
                        </w:rPr>
                      </w:pPr>
                      <w:r w:rsidRPr="004900F4">
                        <w:rPr>
                          <w:lang w:eastAsia="zh-CN"/>
                        </w:rPr>
                        <w:t>INSPEKCJI HANDLOWEJ</w:t>
                      </w:r>
                    </w:p>
                    <w:p w14:paraId="20B6E5F5" w14:textId="77777777" w:rsidR="00EE352F" w:rsidRPr="004900F4" w:rsidRDefault="00EE352F" w:rsidP="00EE352F">
                      <w:pPr>
                        <w:jc w:val="center"/>
                        <w:rPr>
                          <w:sz w:val="20"/>
                          <w:lang w:eastAsia="zh-CN"/>
                        </w:rPr>
                      </w:pPr>
                      <w:r w:rsidRPr="004900F4">
                        <w:rPr>
                          <w:sz w:val="20"/>
                          <w:lang w:eastAsia="zh-CN"/>
                        </w:rPr>
                        <w:t>35-959 Rzeszów, ul. 8 Marca 5</w:t>
                      </w:r>
                    </w:p>
                    <w:p w14:paraId="23A09F01" w14:textId="77777777" w:rsidR="00EE352F" w:rsidRPr="004900F4" w:rsidRDefault="00EE352F" w:rsidP="00EE352F">
                      <w:pPr>
                        <w:jc w:val="center"/>
                        <w:rPr>
                          <w:sz w:val="20"/>
                          <w:lang w:eastAsia="zh-CN"/>
                        </w:rPr>
                      </w:pPr>
                      <w:r w:rsidRPr="004900F4">
                        <w:rPr>
                          <w:sz w:val="20"/>
                          <w:lang w:eastAsia="zh-CN"/>
                        </w:rPr>
                        <w:t>skrytka pocztowa 325</w:t>
                      </w:r>
                    </w:p>
                    <w:p w14:paraId="6400A946" w14:textId="77777777" w:rsidR="00EE352F" w:rsidRPr="004900F4" w:rsidRDefault="00EE352F" w:rsidP="00EE352F">
                      <w:pPr>
                        <w:jc w:val="center"/>
                        <w:rPr>
                          <w:sz w:val="20"/>
                          <w:lang w:eastAsia="zh-CN"/>
                        </w:rPr>
                      </w:pPr>
                      <w:r w:rsidRPr="004900F4">
                        <w:rPr>
                          <w:sz w:val="20"/>
                          <w:lang w:eastAsia="zh-CN"/>
                        </w:rPr>
                        <w:t>EPUAP /WIIHRzeszow/s</w:t>
                      </w:r>
                      <w:r>
                        <w:rPr>
                          <w:sz w:val="20"/>
                          <w:lang w:eastAsia="zh-CN"/>
                        </w:rPr>
                        <w:t>k</w:t>
                      </w:r>
                      <w:r w:rsidRPr="004900F4">
                        <w:rPr>
                          <w:sz w:val="20"/>
                          <w:lang w:eastAsia="zh-CN"/>
                        </w:rPr>
                        <w:t>rytka</w:t>
                      </w:r>
                    </w:p>
                    <w:p w14:paraId="086AE050"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2EA0062B" w14:textId="77777777" w:rsidR="00EE352F" w:rsidRPr="007C3B8C" w:rsidRDefault="00EE352F" w:rsidP="00EE352F">
      <w:pPr>
        <w:jc w:val="right"/>
        <w:rPr>
          <w:b/>
          <w:bCs/>
        </w:rPr>
      </w:pPr>
    </w:p>
    <w:p w14:paraId="4C196E38" w14:textId="77777777" w:rsidR="00EE352F" w:rsidRPr="007C3B8C" w:rsidRDefault="00EE352F" w:rsidP="00EE352F">
      <w:pPr>
        <w:jc w:val="right"/>
        <w:rPr>
          <w:b/>
          <w:bCs/>
        </w:rPr>
      </w:pPr>
    </w:p>
    <w:p w14:paraId="06A648F1"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3448FCED"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6F1BCC7D" w14:textId="77777777" w:rsidR="00533306" w:rsidRDefault="00533306" w:rsidP="0053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1"/>
        <w:rPr>
          <w:rFonts w:eastAsia="Calibri"/>
          <w:b/>
          <w:bCs/>
          <w:sz w:val="28"/>
          <w:szCs w:val="28"/>
          <w:lang w:eastAsia="en-US"/>
        </w:rPr>
      </w:pPr>
      <w:r>
        <w:rPr>
          <w:rFonts w:eastAsia="Calibri"/>
          <w:b/>
          <w:bCs/>
          <w:sz w:val="28"/>
          <w:szCs w:val="28"/>
          <w:lang w:eastAsia="en-US"/>
        </w:rPr>
        <w:t xml:space="preserve">PRO-ONE INVEST </w:t>
      </w:r>
    </w:p>
    <w:p w14:paraId="1880C0B0" w14:textId="77777777" w:rsidR="00533306" w:rsidRDefault="00533306" w:rsidP="0053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1"/>
        <w:rPr>
          <w:rFonts w:eastAsia="Calibri"/>
          <w:b/>
          <w:bCs/>
          <w:sz w:val="28"/>
          <w:szCs w:val="28"/>
          <w:lang w:eastAsia="en-US"/>
        </w:rPr>
      </w:pPr>
      <w:r>
        <w:rPr>
          <w:rFonts w:eastAsia="Calibri"/>
          <w:b/>
          <w:bCs/>
          <w:sz w:val="28"/>
          <w:szCs w:val="28"/>
          <w:lang w:eastAsia="en-US"/>
        </w:rPr>
        <w:t>SPÓŁKA Z OGRANICZONĄ ODPOWIEDZIALNOŚCIĄ</w:t>
      </w:r>
    </w:p>
    <w:p w14:paraId="30E44FED" w14:textId="77777777" w:rsidR="00FA5D68" w:rsidRDefault="00FA5D68" w:rsidP="0053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1"/>
        <w:rPr>
          <w:rFonts w:eastAsia="Calibri"/>
          <w:b/>
          <w:bCs/>
          <w:sz w:val="28"/>
          <w:szCs w:val="28"/>
          <w:lang w:eastAsia="en-US"/>
        </w:rPr>
      </w:pPr>
      <w:r w:rsidRPr="00FA5D68">
        <w:rPr>
          <w:rFonts w:eastAsia="Calibri"/>
          <w:b/>
          <w:bCs/>
          <w:sz w:val="28"/>
          <w:szCs w:val="28"/>
          <w:lang w:eastAsia="en-US"/>
        </w:rPr>
        <w:t>(dane zanonimizowane)</w:t>
      </w:r>
    </w:p>
    <w:p w14:paraId="51280D78" w14:textId="41DB0459" w:rsidR="00533306" w:rsidRDefault="00533306" w:rsidP="0053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1"/>
        <w:rPr>
          <w:rFonts w:eastAsia="Calibri"/>
          <w:b/>
          <w:bCs/>
          <w:sz w:val="28"/>
          <w:szCs w:val="28"/>
          <w:lang w:eastAsia="en-US"/>
        </w:rPr>
      </w:pPr>
      <w:r>
        <w:rPr>
          <w:rFonts w:eastAsia="Calibri"/>
          <w:b/>
          <w:bCs/>
          <w:sz w:val="28"/>
          <w:szCs w:val="28"/>
          <w:lang w:eastAsia="en-US"/>
        </w:rPr>
        <w:t>RZESZÓW</w:t>
      </w:r>
    </w:p>
    <w:p w14:paraId="0899A584" w14:textId="77777777" w:rsidR="00533306" w:rsidRDefault="00533306" w:rsidP="00533306">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zh-CN"/>
        </w:rPr>
      </w:pPr>
    </w:p>
    <w:p w14:paraId="096F622B" w14:textId="77777777" w:rsidR="00533306" w:rsidRDefault="00533306" w:rsidP="00533306">
      <w:pPr>
        <w:jc w:val="center"/>
        <w:rPr>
          <w:b/>
          <w:color w:val="000000"/>
          <w:sz w:val="28"/>
          <w:szCs w:val="28"/>
        </w:rPr>
      </w:pPr>
    </w:p>
    <w:p w14:paraId="1115BB5B" w14:textId="77777777" w:rsidR="00533306" w:rsidRDefault="00533306" w:rsidP="00533306">
      <w:pPr>
        <w:spacing w:line="276" w:lineRule="auto"/>
        <w:jc w:val="center"/>
        <w:rPr>
          <w:b/>
          <w:color w:val="000000"/>
          <w:spacing w:val="20"/>
          <w:sz w:val="28"/>
          <w:szCs w:val="28"/>
        </w:rPr>
      </w:pPr>
      <w:r>
        <w:rPr>
          <w:b/>
          <w:color w:val="000000"/>
          <w:spacing w:val="20"/>
          <w:sz w:val="28"/>
          <w:szCs w:val="28"/>
        </w:rPr>
        <w:t>DECYZJA</w:t>
      </w:r>
    </w:p>
    <w:p w14:paraId="09C13A39" w14:textId="77777777" w:rsidR="00533306" w:rsidRDefault="00533306" w:rsidP="00533306">
      <w:pPr>
        <w:spacing w:line="276" w:lineRule="auto"/>
        <w:jc w:val="center"/>
        <w:rPr>
          <w:b/>
          <w:color w:val="000000"/>
          <w:spacing w:val="20"/>
          <w:sz w:val="28"/>
          <w:szCs w:val="28"/>
        </w:rPr>
      </w:pPr>
      <w:r>
        <w:rPr>
          <w:b/>
          <w:color w:val="000000"/>
          <w:spacing w:val="20"/>
          <w:sz w:val="28"/>
          <w:szCs w:val="28"/>
        </w:rPr>
        <w:t xml:space="preserve">o wymierzeniu kary pieniężnej </w:t>
      </w:r>
    </w:p>
    <w:p w14:paraId="54E35DF8" w14:textId="5A52DEAD" w:rsidR="00533306" w:rsidRDefault="00533306" w:rsidP="00533306">
      <w:pPr>
        <w:suppressAutoHyphens/>
        <w:spacing w:before="120" w:line="276" w:lineRule="auto"/>
        <w:jc w:val="both"/>
        <w:rPr>
          <w:szCs w:val="24"/>
        </w:rPr>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2023r., poz. 775)</w:t>
      </w:r>
      <w:r>
        <w:rPr>
          <w:i/>
          <w:iCs/>
          <w:color w:val="000000"/>
        </w:rPr>
        <w:t>,</w:t>
      </w:r>
      <w:r>
        <w:rPr>
          <w:color w:val="000000"/>
        </w:rPr>
        <w:t xml:space="preserve"> po przeprowadzeniu postępowania administracyjnego wszczętego z urzędu, Podkarpacki Wojewódzki Inspektor Inspekcji Handlowej wymierza przedsiębiorcy,</w:t>
      </w:r>
      <w:bookmarkStart w:id="0" w:name="_Hlk111725348"/>
      <w:r>
        <w:rPr>
          <w:color w:val="000000"/>
        </w:rPr>
        <w:t xml:space="preserve"> </w:t>
      </w:r>
      <w:r>
        <w:rPr>
          <w:b/>
        </w:rPr>
        <w:t xml:space="preserve">PRO-ONE INVEST Spółka z ograniczoną odpowiedzialnością z siedzibą w Rzeszowie, </w:t>
      </w:r>
      <w:r w:rsidR="00FA5D68">
        <w:rPr>
          <w:b/>
          <w:bCs/>
          <w:szCs w:val="24"/>
        </w:rPr>
        <w:t>(dane zanonimizowane)</w:t>
      </w:r>
      <w:r>
        <w:rPr>
          <w:b/>
        </w:rPr>
        <w:t xml:space="preserve"> Rzeszów</w:t>
      </w:r>
      <w:bookmarkEnd w:id="0"/>
      <w:r>
        <w:rPr>
          <w:b/>
        </w:rPr>
        <w:t xml:space="preserve">, </w:t>
      </w:r>
      <w:r>
        <w:rPr>
          <w:bCs/>
        </w:rPr>
        <w:t>karę</w:t>
      </w:r>
      <w:r>
        <w:t xml:space="preserve"> pieniężną w wysokości </w:t>
      </w:r>
      <w:r>
        <w:rPr>
          <w:b/>
          <w:bCs/>
        </w:rPr>
        <w:t>2000 zł</w:t>
      </w:r>
      <w:r>
        <w:rPr>
          <w:b/>
          <w:bCs/>
          <w:color w:val="FF0000"/>
        </w:rPr>
        <w:t xml:space="preserve"> </w:t>
      </w:r>
      <w:r>
        <w:t>(słownie:</w:t>
      </w:r>
      <w:r>
        <w:rPr>
          <w:b/>
          <w:bCs/>
        </w:rPr>
        <w:t xml:space="preserve"> dwa tysiące złotych</w:t>
      </w:r>
      <w:r>
        <w:t>)</w:t>
      </w:r>
      <w:r>
        <w:rPr>
          <w:b/>
          <w:bCs/>
        </w:rPr>
        <w:t xml:space="preserve"> </w:t>
      </w:r>
      <w:r>
        <w:t xml:space="preserve">za niewykonanie </w:t>
      </w:r>
      <w:r>
        <w:rPr>
          <w:lang w:eastAsia="zh-CN"/>
        </w:rPr>
        <w:t xml:space="preserve">w dniu </w:t>
      </w:r>
      <w:r>
        <w:t xml:space="preserve">13 marca 2023 r. w należącym do ww. spółki sklepie </w:t>
      </w:r>
      <w:r w:rsidR="00FA5D68">
        <w:rPr>
          <w:b/>
          <w:bCs/>
          <w:szCs w:val="24"/>
        </w:rPr>
        <w:t>(dane zanonimizowane)</w:t>
      </w:r>
      <w:r w:rsidR="00FA5D68">
        <w:rPr>
          <w:b/>
          <w:bCs/>
          <w:szCs w:val="24"/>
        </w:rPr>
        <w:t xml:space="preserve"> </w:t>
      </w:r>
      <w:r>
        <w:t xml:space="preserve">zlokalizowanym </w:t>
      </w:r>
      <w:bookmarkStart w:id="1" w:name="_Hlk112238228"/>
      <w:r>
        <w:t xml:space="preserve">w Rzeszowie ul. </w:t>
      </w:r>
      <w:r w:rsidR="00FA5D68">
        <w:rPr>
          <w:b/>
          <w:bCs/>
          <w:szCs w:val="24"/>
        </w:rPr>
        <w:t>(dane zanonimizowane)</w:t>
      </w:r>
      <w:r w:rsidR="00FA5D68">
        <w:rPr>
          <w:b/>
          <w:bCs/>
          <w:szCs w:val="24"/>
        </w:rPr>
        <w:t xml:space="preserve"> </w:t>
      </w:r>
      <w:r>
        <w:t>Rzeszów</w:t>
      </w:r>
      <w:r>
        <w:rPr>
          <w:lang w:eastAsia="zh-CN"/>
        </w:rPr>
        <w:t xml:space="preserve"> </w:t>
      </w:r>
      <w:bookmarkEnd w:id="1"/>
      <w:r>
        <w:t xml:space="preserve">wynikającego z art. 4 ust. 1 ustawy, obowiązku uwidocznienia dla konsumenta </w:t>
      </w:r>
      <w:r>
        <w:rPr>
          <w:color w:val="000000"/>
        </w:rPr>
        <w:t xml:space="preserve">w miejscu sprzedaży detalicznej </w:t>
      </w:r>
      <w:r>
        <w:t>informacji dotyczącej cen oraz cen jednostkowych w sposób jednoznaczny, niebudzący wątpliwości oraz umożliwiający ich porównanie dla 29 towarów będących w ofercie handlowej sklepu.</w:t>
      </w:r>
    </w:p>
    <w:p w14:paraId="3198D4F4" w14:textId="77777777" w:rsidR="00533306" w:rsidRDefault="00533306" w:rsidP="00533306">
      <w:pPr>
        <w:suppressAutoHyphens/>
        <w:spacing w:before="120" w:line="276" w:lineRule="auto"/>
        <w:jc w:val="both"/>
        <w:rPr>
          <w:strike/>
        </w:rPr>
      </w:pPr>
    </w:p>
    <w:p w14:paraId="4F2E50A8" w14:textId="77777777" w:rsidR="00533306" w:rsidRDefault="00533306" w:rsidP="00533306">
      <w:pPr>
        <w:spacing w:before="120" w:line="276" w:lineRule="auto"/>
        <w:jc w:val="center"/>
        <w:rPr>
          <w:b/>
          <w:color w:val="000000"/>
          <w:spacing w:val="20"/>
        </w:rPr>
      </w:pPr>
      <w:r>
        <w:rPr>
          <w:b/>
          <w:color w:val="000000"/>
          <w:spacing w:val="20"/>
        </w:rPr>
        <w:t>UZASADNIENIE</w:t>
      </w:r>
    </w:p>
    <w:p w14:paraId="3ED929D4" w14:textId="4ED5F21A" w:rsidR="00533306" w:rsidRDefault="00533306" w:rsidP="00533306">
      <w:pPr>
        <w:spacing w:before="120" w:line="276" w:lineRule="auto"/>
        <w:jc w:val="both"/>
        <w:rPr>
          <w:color w:val="000000"/>
        </w:rPr>
      </w:pPr>
      <w:r>
        <w:rPr>
          <w:color w:val="000000"/>
        </w:rPr>
        <w:t xml:space="preserve">Na podstawie art. 3 ust. 1 pkt 1 i 6 ustawy z dnia 15 grudnia 2000 r. o Inspekcji Handlowej </w:t>
      </w:r>
      <w:r>
        <w:rPr>
          <w:color w:val="000000"/>
        </w:rPr>
        <w:br/>
        <w:t>(tekst jednolity: Dz. U. z 2020 r., poz. 1706)</w:t>
      </w:r>
      <w:r>
        <w:t xml:space="preserve"> </w:t>
      </w:r>
      <w:r>
        <w:rPr>
          <w:color w:val="000000"/>
        </w:rPr>
        <w:t>inspektorzy z Wojewódzkiego Inspektoratu Inspekcji Handlowej w Rzeszowie, przeprowadzili w dniach 13 i 16 marca 2023 r. kontrolę</w:t>
      </w:r>
      <w:r>
        <w:rPr>
          <w:color w:val="000000"/>
        </w:rPr>
        <w:br/>
      </w:r>
      <w:bookmarkStart w:id="2" w:name="_Hlk111793485"/>
      <w:r>
        <w:rPr>
          <w:color w:val="000000"/>
        </w:rPr>
        <w:t xml:space="preserve">w </w:t>
      </w:r>
      <w:r>
        <w:rPr>
          <w:lang w:eastAsia="zh-CN"/>
        </w:rPr>
        <w:t xml:space="preserve">sklepie </w:t>
      </w:r>
      <w:r w:rsidR="00FA5D68">
        <w:rPr>
          <w:b/>
          <w:bCs/>
          <w:szCs w:val="24"/>
        </w:rPr>
        <w:t>(dane zanonimizowane)</w:t>
      </w:r>
      <w:r w:rsidR="00FA5D68">
        <w:rPr>
          <w:b/>
          <w:bCs/>
          <w:szCs w:val="24"/>
        </w:rPr>
        <w:t xml:space="preserve"> </w:t>
      </w:r>
      <w:r>
        <w:t xml:space="preserve">zlokalizowanych przy ul. </w:t>
      </w:r>
      <w:r w:rsidR="00FA5D68">
        <w:rPr>
          <w:b/>
          <w:bCs/>
          <w:szCs w:val="24"/>
        </w:rPr>
        <w:t>(dane zanonimizowane)</w:t>
      </w:r>
      <w:r w:rsidR="00FA5D68">
        <w:rPr>
          <w:b/>
          <w:bCs/>
          <w:szCs w:val="24"/>
        </w:rPr>
        <w:t xml:space="preserve"> </w:t>
      </w:r>
      <w:r>
        <w:t xml:space="preserve">w Rzeszowie </w:t>
      </w:r>
      <w:r>
        <w:rPr>
          <w:color w:val="000000"/>
        </w:rPr>
        <w:t xml:space="preserve">należącym do </w:t>
      </w:r>
      <w:r>
        <w:rPr>
          <w:bCs/>
        </w:rPr>
        <w:t>przedsiębiorcy, PRO-ONE INVEST Spółka z ograniczoną odpowiedzialnością, z siedzibą w Rzeszowie,</w:t>
      </w:r>
      <w:bookmarkEnd w:id="2"/>
      <w:r w:rsidR="00FA5D68" w:rsidRPr="00FA5D68">
        <w:rPr>
          <w:b/>
          <w:bCs/>
          <w:szCs w:val="24"/>
        </w:rPr>
        <w:t xml:space="preserve"> </w:t>
      </w:r>
      <w:r w:rsidR="00FA5D68">
        <w:rPr>
          <w:b/>
          <w:bCs/>
          <w:szCs w:val="24"/>
        </w:rPr>
        <w:t>(dane zanonimizowane)</w:t>
      </w:r>
      <w:r w:rsidR="00FA5D68">
        <w:rPr>
          <w:b/>
          <w:bCs/>
          <w:szCs w:val="24"/>
        </w:rPr>
        <w:t xml:space="preserve"> </w:t>
      </w:r>
      <w:r>
        <w:rPr>
          <w:bCs/>
        </w:rPr>
        <w:t xml:space="preserve">Rzeszów </w:t>
      </w:r>
      <w:r>
        <w:rPr>
          <w:color w:val="000000"/>
        </w:rPr>
        <w:t>– zwanego dalej także „</w:t>
      </w:r>
      <w:r>
        <w:rPr>
          <w:i/>
          <w:color w:val="000000"/>
        </w:rPr>
        <w:t xml:space="preserve">przedsiębiorcą”, „kontrolowanym” </w:t>
      </w:r>
      <w:r>
        <w:rPr>
          <w:iCs/>
          <w:color w:val="000000"/>
        </w:rPr>
        <w:t xml:space="preserve">lub </w:t>
      </w:r>
      <w:r>
        <w:rPr>
          <w:i/>
          <w:color w:val="000000"/>
        </w:rPr>
        <w:t>„stroną”.</w:t>
      </w:r>
    </w:p>
    <w:p w14:paraId="2C2679F7" w14:textId="77777777" w:rsidR="00533306" w:rsidRPr="00533306" w:rsidRDefault="00533306" w:rsidP="00533306">
      <w:pPr>
        <w:tabs>
          <w:tab w:val="left" w:pos="708"/>
        </w:tabs>
        <w:spacing w:before="120" w:line="276" w:lineRule="auto"/>
        <w:jc w:val="both"/>
        <w:rPr>
          <w:color w:val="000000"/>
          <w:szCs w:val="24"/>
        </w:rPr>
      </w:pPr>
      <w:r>
        <w:rPr>
          <w:lang w:eastAsia="zh-CN"/>
        </w:rPr>
        <w:t xml:space="preserve">Kontrolę przeprowadzono po uprzednim zawiadomieniu przedsiębiorcy na podstawie </w:t>
      </w:r>
      <w:r>
        <w:rPr>
          <w:lang w:eastAsia="zh-CN"/>
        </w:rPr>
        <w:br/>
        <w:t xml:space="preserve">art. 48 ust. 1 ustawy z dnia 6 marca 2018 r. Prawo przedsiębiorców (tekst jednolity: </w:t>
      </w:r>
      <w:r>
        <w:rPr>
          <w:lang w:eastAsia="zh-CN"/>
        </w:rPr>
        <w:br/>
      </w:r>
      <w:r w:rsidRPr="00533306">
        <w:rPr>
          <w:szCs w:val="24"/>
          <w:lang w:eastAsia="zh-CN"/>
        </w:rPr>
        <w:lastRenderedPageBreak/>
        <w:t xml:space="preserve">Dz. U. z 2023 r., poz. 221) o zamiarze wszczęcia kontroli </w:t>
      </w:r>
      <w:r w:rsidRPr="00533306">
        <w:rPr>
          <w:color w:val="000000"/>
          <w:szCs w:val="24"/>
        </w:rPr>
        <w:t>sygnatura KH.8360.11.2023 z dnia 28 lutego 2023 r., które zostało mu doręczone w dniu 2 marca 2023 r.</w:t>
      </w:r>
    </w:p>
    <w:p w14:paraId="5B21CB4D" w14:textId="77777777" w:rsidR="00533306" w:rsidRPr="00533306" w:rsidRDefault="00533306" w:rsidP="00533306">
      <w:pPr>
        <w:spacing w:before="120" w:line="276" w:lineRule="auto"/>
        <w:jc w:val="both"/>
        <w:rPr>
          <w:rFonts w:eastAsia="Calibri"/>
          <w:b/>
          <w:bCs/>
          <w:szCs w:val="24"/>
          <w:lang w:eastAsia="en-US"/>
        </w:rPr>
      </w:pPr>
      <w:r w:rsidRPr="00533306">
        <w:rPr>
          <w:color w:val="000000"/>
          <w:szCs w:val="24"/>
        </w:rPr>
        <w:t>W trakcie kontroli sprawdzano przestrzeganie przez przedsiębiorcę obowiązku informowania o cenach i cenach jednostkowych oferowanych towarów.</w:t>
      </w:r>
      <w:r>
        <w:rPr>
          <w:color w:val="000000"/>
          <w:szCs w:val="24"/>
        </w:rPr>
        <w:t xml:space="preserve"> </w:t>
      </w:r>
      <w:r w:rsidRPr="00533306">
        <w:rPr>
          <w:color w:val="000000"/>
          <w:szCs w:val="24"/>
        </w:rPr>
        <w:t>W dniu 13 marca 2023 r. inspektorzy sprawdzili prawidłowość uwidaczniania informacji w powyższym zakresie dla</w:t>
      </w:r>
      <w:r>
        <w:rPr>
          <w:color w:val="000000"/>
          <w:szCs w:val="24"/>
        </w:rPr>
        <w:t> </w:t>
      </w:r>
      <w:r w:rsidRPr="00533306">
        <w:rPr>
          <w:color w:val="000000"/>
          <w:szCs w:val="24"/>
        </w:rPr>
        <w:t xml:space="preserve">110 przypadkowo wybranych towarów, </w:t>
      </w:r>
      <w:r w:rsidRPr="00533306">
        <w:rPr>
          <w:szCs w:val="24"/>
        </w:rPr>
        <w:t>stwierdzając</w:t>
      </w:r>
      <w:r>
        <w:rPr>
          <w:szCs w:val="24"/>
        </w:rPr>
        <w:t xml:space="preserve"> </w:t>
      </w:r>
      <w:r w:rsidRPr="00533306">
        <w:rPr>
          <w:szCs w:val="24"/>
        </w:rPr>
        <w:t>nieprawidłowości</w:t>
      </w:r>
      <w:r w:rsidRPr="00533306">
        <w:rPr>
          <w:color w:val="FF0000"/>
          <w:szCs w:val="24"/>
        </w:rPr>
        <w:t xml:space="preserve"> </w:t>
      </w:r>
      <w:r w:rsidRPr="00533306">
        <w:rPr>
          <w:color w:val="000000"/>
          <w:szCs w:val="24"/>
        </w:rPr>
        <w:t>dla 29 z nich z</w:t>
      </w:r>
      <w:r>
        <w:rPr>
          <w:color w:val="000000"/>
          <w:szCs w:val="24"/>
        </w:rPr>
        <w:t> </w:t>
      </w:r>
      <w:r w:rsidRPr="00533306">
        <w:rPr>
          <w:color w:val="000000"/>
          <w:szCs w:val="24"/>
        </w:rPr>
        <w:t xml:space="preserve">uwagi na </w:t>
      </w:r>
      <w:r w:rsidRPr="00533306">
        <w:rPr>
          <w:rFonts w:eastAsia="Calibri"/>
          <w:bCs/>
          <w:szCs w:val="24"/>
          <w:lang w:eastAsia="en-US"/>
        </w:rPr>
        <w:t>brak uwidocznienia ceny i ceny jednostkowej dla:</w:t>
      </w:r>
    </w:p>
    <w:p w14:paraId="3A812942" w14:textId="77777777" w:rsidR="00533306" w:rsidRPr="00533306" w:rsidRDefault="00533306" w:rsidP="00533306">
      <w:pPr>
        <w:numPr>
          <w:ilvl w:val="0"/>
          <w:numId w:val="25"/>
        </w:numPr>
        <w:spacing w:line="276" w:lineRule="auto"/>
        <w:jc w:val="both"/>
        <w:rPr>
          <w:i/>
          <w:iCs/>
          <w:szCs w:val="24"/>
        </w:rPr>
      </w:pPr>
      <w:r w:rsidRPr="00533306">
        <w:rPr>
          <w:i/>
          <w:iCs/>
          <w:szCs w:val="24"/>
        </w:rPr>
        <w:t xml:space="preserve">Pomidory suszone z czosnkiem i bazylią </w:t>
      </w:r>
      <w:proofErr w:type="spellStart"/>
      <w:r w:rsidRPr="00533306">
        <w:rPr>
          <w:i/>
          <w:iCs/>
          <w:szCs w:val="24"/>
        </w:rPr>
        <w:t>Kamis</w:t>
      </w:r>
      <w:proofErr w:type="spellEnd"/>
      <w:r w:rsidRPr="00533306">
        <w:rPr>
          <w:i/>
          <w:iCs/>
          <w:szCs w:val="24"/>
        </w:rPr>
        <w:t xml:space="preserve"> masa netto: 15g, </w:t>
      </w:r>
    </w:p>
    <w:p w14:paraId="08188C1E" w14:textId="77777777" w:rsidR="00533306" w:rsidRPr="00533306" w:rsidRDefault="00533306" w:rsidP="00533306">
      <w:pPr>
        <w:numPr>
          <w:ilvl w:val="0"/>
          <w:numId w:val="25"/>
        </w:numPr>
        <w:spacing w:line="276" w:lineRule="auto"/>
        <w:jc w:val="both"/>
        <w:rPr>
          <w:i/>
          <w:iCs/>
          <w:szCs w:val="24"/>
        </w:rPr>
      </w:pPr>
      <w:r w:rsidRPr="00533306">
        <w:rPr>
          <w:i/>
          <w:iCs/>
          <w:szCs w:val="24"/>
        </w:rPr>
        <w:t xml:space="preserve">Cynamon mielony </w:t>
      </w:r>
      <w:proofErr w:type="spellStart"/>
      <w:r w:rsidRPr="00533306">
        <w:rPr>
          <w:i/>
          <w:iCs/>
          <w:szCs w:val="24"/>
        </w:rPr>
        <w:t>Kamis</w:t>
      </w:r>
      <w:proofErr w:type="spellEnd"/>
      <w:r w:rsidRPr="00533306">
        <w:rPr>
          <w:i/>
          <w:iCs/>
          <w:szCs w:val="24"/>
        </w:rPr>
        <w:t xml:space="preserve"> masa netto: 15g,</w:t>
      </w:r>
    </w:p>
    <w:p w14:paraId="30C404C9" w14:textId="77777777" w:rsidR="00533306" w:rsidRPr="00533306" w:rsidRDefault="00533306" w:rsidP="00533306">
      <w:pPr>
        <w:numPr>
          <w:ilvl w:val="0"/>
          <w:numId w:val="25"/>
        </w:numPr>
        <w:spacing w:line="276" w:lineRule="auto"/>
        <w:jc w:val="both"/>
        <w:rPr>
          <w:i/>
          <w:iCs/>
          <w:szCs w:val="24"/>
        </w:rPr>
      </w:pPr>
      <w:r w:rsidRPr="00533306">
        <w:rPr>
          <w:i/>
          <w:iCs/>
          <w:szCs w:val="24"/>
        </w:rPr>
        <w:t xml:space="preserve">Mieszanka przyprawowa Curry </w:t>
      </w:r>
      <w:proofErr w:type="spellStart"/>
      <w:r w:rsidRPr="00533306">
        <w:rPr>
          <w:i/>
          <w:iCs/>
          <w:szCs w:val="24"/>
        </w:rPr>
        <w:t>Kamis</w:t>
      </w:r>
      <w:proofErr w:type="spellEnd"/>
      <w:r w:rsidRPr="00533306">
        <w:rPr>
          <w:i/>
          <w:iCs/>
          <w:szCs w:val="24"/>
        </w:rPr>
        <w:t xml:space="preserve"> masa netto: 20g, </w:t>
      </w:r>
    </w:p>
    <w:p w14:paraId="6AF85B19" w14:textId="77777777" w:rsidR="00533306" w:rsidRPr="00533306" w:rsidRDefault="00533306" w:rsidP="00533306">
      <w:pPr>
        <w:pStyle w:val="Akapitzlist"/>
        <w:numPr>
          <w:ilvl w:val="0"/>
          <w:numId w:val="25"/>
        </w:numPr>
        <w:spacing w:after="160" w:line="276" w:lineRule="auto"/>
        <w:jc w:val="both"/>
        <w:rPr>
          <w:i/>
          <w:iCs/>
        </w:rPr>
      </w:pPr>
      <w:r w:rsidRPr="00533306">
        <w:rPr>
          <w:i/>
          <w:iCs/>
        </w:rPr>
        <w:t>Pomysł na… Winiary Kurczak w sosie serowym masa netto: 28g,</w:t>
      </w:r>
    </w:p>
    <w:p w14:paraId="54CBC43E" w14:textId="77777777" w:rsidR="00533306" w:rsidRPr="00533306" w:rsidRDefault="00533306" w:rsidP="00533306">
      <w:pPr>
        <w:pStyle w:val="Akapitzlist"/>
        <w:numPr>
          <w:ilvl w:val="0"/>
          <w:numId w:val="25"/>
        </w:numPr>
        <w:spacing w:after="160" w:line="276" w:lineRule="auto"/>
        <w:jc w:val="both"/>
        <w:rPr>
          <w:i/>
          <w:iCs/>
        </w:rPr>
      </w:pPr>
      <w:r w:rsidRPr="00533306">
        <w:rPr>
          <w:i/>
          <w:iCs/>
        </w:rPr>
        <w:t>Pomysł na… Winiary Pełne danie karkówka z ziemniakami i marchewką masa netto: 30g,</w:t>
      </w:r>
    </w:p>
    <w:p w14:paraId="28346999"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Sos </w:t>
      </w:r>
      <w:proofErr w:type="spellStart"/>
      <w:r w:rsidRPr="00533306">
        <w:rPr>
          <w:i/>
          <w:iCs/>
        </w:rPr>
        <w:t>Caesar</w:t>
      </w:r>
      <w:proofErr w:type="spellEnd"/>
      <w:r w:rsidRPr="00533306">
        <w:rPr>
          <w:i/>
          <w:iCs/>
        </w:rPr>
        <w:t xml:space="preserve"> Firma Roleski masa netto: 50g,</w:t>
      </w:r>
    </w:p>
    <w:p w14:paraId="7DC3DBB5" w14:textId="77777777" w:rsidR="00533306" w:rsidRPr="00533306" w:rsidRDefault="00533306" w:rsidP="00533306">
      <w:pPr>
        <w:pStyle w:val="Akapitzlist"/>
        <w:numPr>
          <w:ilvl w:val="0"/>
          <w:numId w:val="25"/>
        </w:numPr>
        <w:spacing w:after="160" w:line="276" w:lineRule="auto"/>
        <w:jc w:val="both"/>
        <w:rPr>
          <w:i/>
          <w:iCs/>
        </w:rPr>
      </w:pPr>
      <w:r w:rsidRPr="00533306">
        <w:rPr>
          <w:i/>
          <w:iCs/>
        </w:rPr>
        <w:t>Sos Włoski Firma Roleski masa netto:50g,</w:t>
      </w:r>
    </w:p>
    <w:p w14:paraId="5DD0B9BF"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Makaron </w:t>
      </w:r>
      <w:proofErr w:type="spellStart"/>
      <w:r w:rsidRPr="00533306">
        <w:rPr>
          <w:i/>
          <w:iCs/>
        </w:rPr>
        <w:t>Lasagne</w:t>
      </w:r>
      <w:proofErr w:type="spellEnd"/>
      <w:r w:rsidRPr="00533306">
        <w:rPr>
          <w:i/>
          <w:iCs/>
        </w:rPr>
        <w:t xml:space="preserve"> </w:t>
      </w:r>
      <w:proofErr w:type="spellStart"/>
      <w:r w:rsidRPr="00533306">
        <w:rPr>
          <w:i/>
          <w:iCs/>
        </w:rPr>
        <w:t>Lubella</w:t>
      </w:r>
      <w:proofErr w:type="spellEnd"/>
      <w:r w:rsidRPr="00533306">
        <w:rPr>
          <w:i/>
          <w:iCs/>
        </w:rPr>
        <w:t xml:space="preserve"> masa netto: 500g,</w:t>
      </w:r>
    </w:p>
    <w:p w14:paraId="2B72AC21"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Kasza gryczana Prażona cała </w:t>
      </w:r>
      <w:proofErr w:type="spellStart"/>
      <w:r w:rsidRPr="00533306">
        <w:rPr>
          <w:i/>
          <w:iCs/>
        </w:rPr>
        <w:t>Sarita</w:t>
      </w:r>
      <w:proofErr w:type="spellEnd"/>
      <w:r w:rsidRPr="00533306">
        <w:rPr>
          <w:i/>
          <w:iCs/>
        </w:rPr>
        <w:t xml:space="preserve"> masa netto: 400g,</w:t>
      </w:r>
    </w:p>
    <w:p w14:paraId="69423C5C"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Makarony Babuni </w:t>
      </w:r>
      <w:proofErr w:type="spellStart"/>
      <w:r w:rsidRPr="00533306">
        <w:rPr>
          <w:i/>
          <w:iCs/>
        </w:rPr>
        <w:t>EkMak</w:t>
      </w:r>
      <w:proofErr w:type="spellEnd"/>
      <w:r w:rsidRPr="00533306">
        <w:rPr>
          <w:i/>
          <w:iCs/>
        </w:rPr>
        <w:t xml:space="preserve"> makaron jajeczny krajanka z kurkuma masa netto: 250g,</w:t>
      </w:r>
    </w:p>
    <w:p w14:paraId="2D12957A"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Otręby żytnie </w:t>
      </w:r>
      <w:proofErr w:type="spellStart"/>
      <w:r w:rsidRPr="00533306">
        <w:rPr>
          <w:i/>
          <w:iCs/>
        </w:rPr>
        <w:t>Sante</w:t>
      </w:r>
      <w:proofErr w:type="spellEnd"/>
      <w:r w:rsidRPr="00533306">
        <w:rPr>
          <w:i/>
          <w:iCs/>
        </w:rPr>
        <w:t xml:space="preserve"> masa netto: 150g,</w:t>
      </w:r>
    </w:p>
    <w:p w14:paraId="3CFD2D0E" w14:textId="77777777" w:rsidR="00533306" w:rsidRPr="00533306" w:rsidRDefault="00533306" w:rsidP="00533306">
      <w:pPr>
        <w:pStyle w:val="Akapitzlist"/>
        <w:numPr>
          <w:ilvl w:val="0"/>
          <w:numId w:val="25"/>
        </w:numPr>
        <w:spacing w:after="160" w:line="276" w:lineRule="auto"/>
        <w:jc w:val="both"/>
        <w:rPr>
          <w:i/>
          <w:iCs/>
        </w:rPr>
      </w:pPr>
      <w:r w:rsidRPr="00533306">
        <w:rPr>
          <w:i/>
          <w:iCs/>
        </w:rPr>
        <w:t>Podpiwek Staropolski Napój bezalkoholowy fermentowany 500ml,</w:t>
      </w:r>
    </w:p>
    <w:p w14:paraId="57B653B7"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Kwas chlebowy Ostrobramski Napój bezalkoholowy fermentowany, pasteryzowany 500ml, </w:t>
      </w:r>
    </w:p>
    <w:p w14:paraId="08B68753" w14:textId="77777777" w:rsidR="00533306" w:rsidRPr="00533306" w:rsidRDefault="00533306" w:rsidP="00533306">
      <w:pPr>
        <w:pStyle w:val="Akapitzlist"/>
        <w:numPr>
          <w:ilvl w:val="0"/>
          <w:numId w:val="25"/>
        </w:numPr>
        <w:spacing w:after="160" w:line="276" w:lineRule="auto"/>
        <w:jc w:val="both"/>
        <w:rPr>
          <w:i/>
          <w:iCs/>
        </w:rPr>
      </w:pPr>
      <w:proofErr w:type="spellStart"/>
      <w:r w:rsidRPr="00533306">
        <w:rPr>
          <w:i/>
          <w:iCs/>
        </w:rPr>
        <w:t>Crunchips</w:t>
      </w:r>
      <w:proofErr w:type="spellEnd"/>
      <w:r w:rsidRPr="00533306">
        <w:rPr>
          <w:i/>
          <w:iCs/>
        </w:rPr>
        <w:t xml:space="preserve"> Lorenz Chipsy ziemniaczane o smaku soczystych skrzydełek 140g,</w:t>
      </w:r>
    </w:p>
    <w:p w14:paraId="5D722795" w14:textId="77777777" w:rsidR="00533306" w:rsidRPr="00533306" w:rsidRDefault="00533306" w:rsidP="00533306">
      <w:pPr>
        <w:pStyle w:val="Akapitzlist"/>
        <w:numPr>
          <w:ilvl w:val="0"/>
          <w:numId w:val="25"/>
        </w:numPr>
        <w:spacing w:after="160" w:line="276" w:lineRule="auto"/>
        <w:jc w:val="both"/>
        <w:rPr>
          <w:i/>
          <w:iCs/>
        </w:rPr>
      </w:pPr>
      <w:r w:rsidRPr="00533306">
        <w:rPr>
          <w:i/>
          <w:iCs/>
        </w:rPr>
        <w:t>Orzeszki ziemne w karmelu z solą Felix 160g,</w:t>
      </w:r>
    </w:p>
    <w:p w14:paraId="7F657450" w14:textId="77777777" w:rsidR="00533306" w:rsidRPr="00533306" w:rsidRDefault="00533306" w:rsidP="00533306">
      <w:pPr>
        <w:pStyle w:val="Akapitzlist"/>
        <w:numPr>
          <w:ilvl w:val="0"/>
          <w:numId w:val="25"/>
        </w:numPr>
        <w:spacing w:after="160" w:line="276" w:lineRule="auto"/>
        <w:jc w:val="both"/>
        <w:rPr>
          <w:i/>
          <w:iCs/>
        </w:rPr>
      </w:pPr>
      <w:r w:rsidRPr="00533306">
        <w:rPr>
          <w:i/>
          <w:iCs/>
        </w:rPr>
        <w:t>Brzoskwinie połówki w lekkim syropie Rolnik masa netto: 820g, masa netto po odsączeniu: 465g,</w:t>
      </w:r>
    </w:p>
    <w:p w14:paraId="722C248F" w14:textId="77777777" w:rsidR="00533306" w:rsidRPr="00533306" w:rsidRDefault="00533306" w:rsidP="00533306">
      <w:pPr>
        <w:pStyle w:val="Akapitzlist"/>
        <w:numPr>
          <w:ilvl w:val="0"/>
          <w:numId w:val="25"/>
        </w:numPr>
        <w:spacing w:line="276" w:lineRule="auto"/>
        <w:jc w:val="both"/>
        <w:rPr>
          <w:i/>
          <w:iCs/>
        </w:rPr>
      </w:pPr>
      <w:r w:rsidRPr="00533306">
        <w:rPr>
          <w:i/>
          <w:iCs/>
        </w:rPr>
        <w:t xml:space="preserve">Babeczki z płatkami czekolady Mieszanka w proszku do przyrządzenia babeczek z płatkami czekolady. </w:t>
      </w:r>
      <w:proofErr w:type="spellStart"/>
      <w:r w:rsidRPr="00533306">
        <w:rPr>
          <w:i/>
          <w:iCs/>
        </w:rPr>
        <w:t>Dr.Oetker</w:t>
      </w:r>
      <w:proofErr w:type="spellEnd"/>
      <w:r w:rsidRPr="00533306">
        <w:rPr>
          <w:i/>
          <w:iCs/>
        </w:rPr>
        <w:t xml:space="preserve"> masa netto: 300g,</w:t>
      </w:r>
    </w:p>
    <w:p w14:paraId="228379C3" w14:textId="77777777" w:rsidR="00533306" w:rsidRPr="00533306" w:rsidRDefault="00533306" w:rsidP="00533306">
      <w:pPr>
        <w:numPr>
          <w:ilvl w:val="0"/>
          <w:numId w:val="25"/>
        </w:numPr>
        <w:spacing w:line="276" w:lineRule="auto"/>
        <w:jc w:val="both"/>
        <w:rPr>
          <w:i/>
          <w:iCs/>
          <w:szCs w:val="24"/>
        </w:rPr>
      </w:pPr>
      <w:r w:rsidRPr="00533306">
        <w:rPr>
          <w:i/>
          <w:iCs/>
          <w:szCs w:val="24"/>
        </w:rPr>
        <w:t xml:space="preserve">Kopiec Kreta oryginalny z czekoladą Mieszanka w proszku do przyrządzenia ciasta Kopiec Kreta </w:t>
      </w:r>
      <w:proofErr w:type="spellStart"/>
      <w:r w:rsidRPr="00533306">
        <w:rPr>
          <w:i/>
          <w:iCs/>
          <w:szCs w:val="24"/>
        </w:rPr>
        <w:t>Dr.Oetker</w:t>
      </w:r>
      <w:proofErr w:type="spellEnd"/>
      <w:r w:rsidRPr="00533306">
        <w:rPr>
          <w:i/>
          <w:iCs/>
          <w:szCs w:val="24"/>
        </w:rPr>
        <w:t xml:space="preserve"> masa netto: 410g,</w:t>
      </w:r>
    </w:p>
    <w:p w14:paraId="28E2F267"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Sernik smak borówkowy na zimno. Mieszanka do domowego przygotowania sernika </w:t>
      </w:r>
      <w:proofErr w:type="spellStart"/>
      <w:r w:rsidRPr="00533306">
        <w:rPr>
          <w:i/>
          <w:iCs/>
        </w:rPr>
        <w:t>Gellwe</w:t>
      </w:r>
      <w:proofErr w:type="spellEnd"/>
      <w:r w:rsidRPr="00533306">
        <w:rPr>
          <w:i/>
          <w:iCs/>
        </w:rPr>
        <w:t xml:space="preserve"> masa netto: 193g,</w:t>
      </w:r>
    </w:p>
    <w:p w14:paraId="257A149D" w14:textId="77777777" w:rsidR="00533306" w:rsidRPr="00533306" w:rsidRDefault="00533306" w:rsidP="00533306">
      <w:pPr>
        <w:pStyle w:val="Akapitzlist"/>
        <w:numPr>
          <w:ilvl w:val="0"/>
          <w:numId w:val="25"/>
        </w:numPr>
        <w:spacing w:after="160" w:line="276" w:lineRule="auto"/>
        <w:jc w:val="both"/>
        <w:rPr>
          <w:i/>
          <w:iCs/>
        </w:rPr>
      </w:pPr>
      <w:r w:rsidRPr="00533306">
        <w:rPr>
          <w:i/>
          <w:iCs/>
        </w:rPr>
        <w:t>Ciasto kruche klasyczne Delecta masa netto: 400g,</w:t>
      </w:r>
    </w:p>
    <w:p w14:paraId="5775918B"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Oliwki czarne drylowane - Królewskie Figaro masa netto: 340g, masa netto po odsączeniu:160g, </w:t>
      </w:r>
    </w:p>
    <w:p w14:paraId="545D5869"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Olej Kokosowy </w:t>
      </w:r>
      <w:proofErr w:type="spellStart"/>
      <w:r w:rsidRPr="00533306">
        <w:rPr>
          <w:i/>
          <w:iCs/>
        </w:rPr>
        <w:t>Virgin</w:t>
      </w:r>
      <w:proofErr w:type="spellEnd"/>
      <w:r w:rsidRPr="00533306">
        <w:rPr>
          <w:i/>
          <w:iCs/>
        </w:rPr>
        <w:t xml:space="preserve"> </w:t>
      </w:r>
      <w:proofErr w:type="spellStart"/>
      <w:r w:rsidRPr="00533306">
        <w:rPr>
          <w:i/>
          <w:iCs/>
        </w:rPr>
        <w:t>Witpak</w:t>
      </w:r>
      <w:proofErr w:type="spellEnd"/>
      <w:r w:rsidRPr="00533306">
        <w:rPr>
          <w:i/>
          <w:iCs/>
        </w:rPr>
        <w:t xml:space="preserve"> objętość netto: 500ml, </w:t>
      </w:r>
    </w:p>
    <w:p w14:paraId="1C15A8F6"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Pasztet wegański z soczewicą, sterylizowany. Produkt bezglutenowy </w:t>
      </w:r>
      <w:proofErr w:type="spellStart"/>
      <w:r w:rsidRPr="00533306">
        <w:rPr>
          <w:i/>
          <w:iCs/>
        </w:rPr>
        <w:t>Sante</w:t>
      </w:r>
      <w:proofErr w:type="spellEnd"/>
      <w:r w:rsidRPr="00533306">
        <w:rPr>
          <w:i/>
          <w:iCs/>
        </w:rPr>
        <w:t xml:space="preserve"> masa netto: 180g,</w:t>
      </w:r>
    </w:p>
    <w:p w14:paraId="05FF9FAA"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Pasta z prażonych nasion sezamu </w:t>
      </w:r>
      <w:proofErr w:type="spellStart"/>
      <w:r w:rsidRPr="00533306">
        <w:rPr>
          <w:i/>
          <w:iCs/>
        </w:rPr>
        <w:t>Tahini</w:t>
      </w:r>
      <w:proofErr w:type="spellEnd"/>
      <w:r w:rsidRPr="00533306">
        <w:rPr>
          <w:i/>
          <w:iCs/>
        </w:rPr>
        <w:t xml:space="preserve"> </w:t>
      </w:r>
      <w:proofErr w:type="spellStart"/>
      <w:r w:rsidRPr="00533306">
        <w:rPr>
          <w:i/>
          <w:iCs/>
        </w:rPr>
        <w:t>premium</w:t>
      </w:r>
      <w:proofErr w:type="spellEnd"/>
      <w:r w:rsidRPr="00533306">
        <w:rPr>
          <w:i/>
          <w:iCs/>
        </w:rPr>
        <w:t xml:space="preserve"> zawartość netto: 300g,</w:t>
      </w:r>
    </w:p>
    <w:p w14:paraId="3A9CFC5F" w14:textId="77777777" w:rsidR="00533306" w:rsidRPr="00533306" w:rsidRDefault="00533306" w:rsidP="00533306">
      <w:pPr>
        <w:pStyle w:val="Akapitzlist"/>
        <w:numPr>
          <w:ilvl w:val="0"/>
          <w:numId w:val="25"/>
        </w:numPr>
        <w:spacing w:after="160" w:line="276" w:lineRule="auto"/>
        <w:jc w:val="both"/>
        <w:rPr>
          <w:b/>
          <w:i/>
          <w:iCs/>
        </w:rPr>
      </w:pPr>
      <w:r w:rsidRPr="00533306">
        <w:rPr>
          <w:i/>
          <w:iCs/>
        </w:rPr>
        <w:t xml:space="preserve">Wafle </w:t>
      </w:r>
      <w:proofErr w:type="spellStart"/>
      <w:r w:rsidRPr="00533306">
        <w:rPr>
          <w:i/>
          <w:iCs/>
        </w:rPr>
        <w:t>slim</w:t>
      </w:r>
      <w:proofErr w:type="spellEnd"/>
      <w:r w:rsidRPr="00533306">
        <w:rPr>
          <w:i/>
          <w:iCs/>
        </w:rPr>
        <w:t xml:space="preserve"> ryżowe ze słonecznikiem Kupiec masa netto: 84g, </w:t>
      </w:r>
    </w:p>
    <w:p w14:paraId="338AAA85" w14:textId="77777777" w:rsidR="00533306" w:rsidRPr="00533306" w:rsidRDefault="00533306" w:rsidP="00533306">
      <w:pPr>
        <w:pStyle w:val="Akapitzlist"/>
        <w:numPr>
          <w:ilvl w:val="0"/>
          <w:numId w:val="25"/>
        </w:numPr>
        <w:spacing w:after="160" w:line="276" w:lineRule="auto"/>
        <w:jc w:val="both"/>
        <w:rPr>
          <w:i/>
          <w:iCs/>
        </w:rPr>
      </w:pPr>
      <w:r w:rsidRPr="00533306">
        <w:rPr>
          <w:i/>
          <w:iCs/>
        </w:rPr>
        <w:t xml:space="preserve">Pieczywo chrupkie oliwkowe </w:t>
      </w:r>
      <w:proofErr w:type="spellStart"/>
      <w:r w:rsidRPr="00533306">
        <w:rPr>
          <w:i/>
          <w:iCs/>
        </w:rPr>
        <w:t>Sante</w:t>
      </w:r>
      <w:proofErr w:type="spellEnd"/>
      <w:r w:rsidRPr="00533306">
        <w:rPr>
          <w:i/>
          <w:iCs/>
        </w:rPr>
        <w:t xml:space="preserve"> masa netto: 150g,  </w:t>
      </w:r>
    </w:p>
    <w:p w14:paraId="69BC7A45" w14:textId="77777777" w:rsidR="00533306" w:rsidRPr="00533306" w:rsidRDefault="00533306" w:rsidP="00533306">
      <w:pPr>
        <w:pStyle w:val="Akapitzlist"/>
        <w:numPr>
          <w:ilvl w:val="0"/>
          <w:numId w:val="25"/>
        </w:numPr>
        <w:spacing w:after="160" w:line="276" w:lineRule="auto"/>
        <w:jc w:val="both"/>
        <w:rPr>
          <w:b/>
          <w:i/>
          <w:iCs/>
        </w:rPr>
      </w:pPr>
      <w:r w:rsidRPr="00533306">
        <w:rPr>
          <w:i/>
          <w:iCs/>
        </w:rPr>
        <w:t>Cynamon mielony Prymat masa netto 15g</w:t>
      </w:r>
      <w:r w:rsidRPr="00533306">
        <w:rPr>
          <w:bCs/>
          <w:i/>
          <w:iCs/>
        </w:rPr>
        <w:t xml:space="preserve"> przy produkcie uwidoczniono wywieszkę dotyczącą innego produktu ,,Śnieżka </w:t>
      </w:r>
      <w:proofErr w:type="spellStart"/>
      <w:r w:rsidRPr="00533306">
        <w:rPr>
          <w:bCs/>
          <w:i/>
          <w:iCs/>
        </w:rPr>
        <w:t>Gellwe</w:t>
      </w:r>
      <w:proofErr w:type="spellEnd"/>
      <w:r w:rsidRPr="00533306">
        <w:rPr>
          <w:bCs/>
          <w:i/>
          <w:iCs/>
        </w:rPr>
        <w:t xml:space="preserve"> 55g’’, </w:t>
      </w:r>
    </w:p>
    <w:p w14:paraId="7EAB8D9E" w14:textId="77777777" w:rsidR="00533306" w:rsidRPr="00533306" w:rsidRDefault="00533306" w:rsidP="00533306">
      <w:pPr>
        <w:pStyle w:val="Akapitzlist"/>
        <w:numPr>
          <w:ilvl w:val="0"/>
          <w:numId w:val="25"/>
        </w:numPr>
        <w:spacing w:after="160" w:line="276" w:lineRule="auto"/>
        <w:jc w:val="both"/>
        <w:rPr>
          <w:b/>
          <w:i/>
          <w:iCs/>
        </w:rPr>
      </w:pPr>
      <w:r w:rsidRPr="00533306">
        <w:rPr>
          <w:i/>
          <w:iCs/>
        </w:rPr>
        <w:t xml:space="preserve">Przyprawa do piernika </w:t>
      </w:r>
      <w:proofErr w:type="spellStart"/>
      <w:r w:rsidRPr="00533306">
        <w:rPr>
          <w:i/>
          <w:iCs/>
        </w:rPr>
        <w:t>Kamis</w:t>
      </w:r>
      <w:proofErr w:type="spellEnd"/>
      <w:r w:rsidRPr="00533306">
        <w:rPr>
          <w:i/>
          <w:iCs/>
        </w:rPr>
        <w:t xml:space="preserve"> masa netto: 20g, przy </w:t>
      </w:r>
      <w:r w:rsidRPr="00533306">
        <w:rPr>
          <w:bCs/>
          <w:i/>
          <w:iCs/>
        </w:rPr>
        <w:t xml:space="preserve">produkcie uwidoczniono wywieszkę dotyczącą innego produktu ,,Śnieżna Chmurka Dr. </w:t>
      </w:r>
      <w:proofErr w:type="spellStart"/>
      <w:r w:rsidRPr="00533306">
        <w:rPr>
          <w:bCs/>
          <w:i/>
          <w:iCs/>
        </w:rPr>
        <w:t>Oetker</w:t>
      </w:r>
      <w:proofErr w:type="spellEnd"/>
      <w:r w:rsidRPr="00533306">
        <w:rPr>
          <w:bCs/>
          <w:i/>
          <w:iCs/>
        </w:rPr>
        <w:t xml:space="preserve"> 60g’’,  </w:t>
      </w:r>
    </w:p>
    <w:p w14:paraId="1664DD76" w14:textId="77777777" w:rsidR="00533306" w:rsidRPr="00533306" w:rsidRDefault="00533306" w:rsidP="00533306">
      <w:pPr>
        <w:pStyle w:val="Akapitzlist"/>
        <w:numPr>
          <w:ilvl w:val="0"/>
          <w:numId w:val="25"/>
        </w:numPr>
        <w:spacing w:after="160" w:line="276" w:lineRule="auto"/>
        <w:jc w:val="both"/>
        <w:rPr>
          <w:i/>
          <w:iCs/>
        </w:rPr>
      </w:pPr>
      <w:r w:rsidRPr="00533306">
        <w:rPr>
          <w:i/>
          <w:iCs/>
        </w:rPr>
        <w:lastRenderedPageBreak/>
        <w:t>Przyprawa do piernika Prymat masa netto: 20g</w:t>
      </w:r>
      <w:r w:rsidRPr="00533306">
        <w:rPr>
          <w:bCs/>
          <w:i/>
          <w:iCs/>
        </w:rPr>
        <w:t xml:space="preserve"> przy produkcie uwidoczniono wywieszkę dotyczącą innego produktu ,,Dodatek do ciast Dr. </w:t>
      </w:r>
      <w:proofErr w:type="spellStart"/>
      <w:r w:rsidRPr="00533306">
        <w:rPr>
          <w:bCs/>
          <w:i/>
          <w:iCs/>
        </w:rPr>
        <w:t>Oetker</w:t>
      </w:r>
      <w:proofErr w:type="spellEnd"/>
      <w:r w:rsidRPr="00533306">
        <w:rPr>
          <w:bCs/>
          <w:i/>
          <w:iCs/>
        </w:rPr>
        <w:t xml:space="preserve"> </w:t>
      </w:r>
      <w:proofErr w:type="spellStart"/>
      <w:r w:rsidRPr="00533306">
        <w:rPr>
          <w:bCs/>
          <w:i/>
          <w:iCs/>
        </w:rPr>
        <w:t>Sernix</w:t>
      </w:r>
      <w:proofErr w:type="spellEnd"/>
      <w:r w:rsidRPr="00533306">
        <w:rPr>
          <w:bCs/>
          <w:i/>
          <w:iCs/>
        </w:rPr>
        <w:t xml:space="preserve"> 60g’’</w:t>
      </w:r>
      <w:r w:rsidRPr="00533306">
        <w:rPr>
          <w:rFonts w:eastAsia="Calibri"/>
          <w:i/>
          <w:iCs/>
          <w:lang w:eastAsia="en-US"/>
        </w:rPr>
        <w:t>,</w:t>
      </w:r>
    </w:p>
    <w:p w14:paraId="3690C379" w14:textId="77777777" w:rsidR="00533306" w:rsidRPr="00533306" w:rsidRDefault="00533306" w:rsidP="00533306">
      <w:pPr>
        <w:spacing w:line="276" w:lineRule="auto"/>
        <w:jc w:val="both"/>
        <w:rPr>
          <w:rFonts w:eastAsia="Calibri"/>
          <w:szCs w:val="24"/>
          <w:lang w:eastAsia="en-US"/>
        </w:rPr>
      </w:pPr>
      <w:r w:rsidRPr="00533306">
        <w:rPr>
          <w:rFonts w:eastAsia="Calibri"/>
          <w:color w:val="000000"/>
          <w:szCs w:val="24"/>
          <w:lang w:eastAsia="en-US"/>
        </w:rPr>
        <w:t xml:space="preserve">co naruszało </w:t>
      </w:r>
      <w:r w:rsidRPr="00533306">
        <w:rPr>
          <w:rFonts w:eastAsia="Calibri"/>
          <w:szCs w:val="24"/>
          <w:lang w:eastAsia="en-US"/>
        </w:rPr>
        <w:t xml:space="preserve">art. 4 ust. 1 ustawy </w:t>
      </w:r>
      <w:r w:rsidRPr="00533306">
        <w:rPr>
          <w:color w:val="000000"/>
          <w:szCs w:val="24"/>
        </w:rPr>
        <w:t xml:space="preserve">z dnia 9 maja 2014 r. o informowaniu o cenach towarów </w:t>
      </w:r>
      <w:r w:rsidRPr="00533306">
        <w:rPr>
          <w:color w:val="000000"/>
          <w:szCs w:val="24"/>
        </w:rPr>
        <w:br/>
        <w:t>i usług (tekst jednolity: Dz. U. z 2023 r., poz. 168) – zwanej dalej także „</w:t>
      </w:r>
      <w:r w:rsidRPr="00533306">
        <w:rPr>
          <w:i/>
          <w:color w:val="000000"/>
          <w:szCs w:val="24"/>
        </w:rPr>
        <w:t>ustawą</w:t>
      </w:r>
      <w:r w:rsidRPr="00533306">
        <w:rPr>
          <w:color w:val="000000"/>
          <w:szCs w:val="24"/>
        </w:rPr>
        <w:t xml:space="preserve">” - </w:t>
      </w:r>
      <w:r w:rsidRPr="00533306">
        <w:rPr>
          <w:rFonts w:eastAsia="Calibri"/>
          <w:szCs w:val="24"/>
          <w:lang w:eastAsia="en-US"/>
        </w:rPr>
        <w:t xml:space="preserve">oraz § 3 rozporządzenia Ministra Rozwoju i Technologii z dnia </w:t>
      </w:r>
      <w:r w:rsidRPr="00533306">
        <w:rPr>
          <w:szCs w:val="24"/>
        </w:rPr>
        <w:t>19 grudnia 2022</w:t>
      </w:r>
      <w:r w:rsidRPr="00533306">
        <w:rPr>
          <w:rFonts w:eastAsia="Calibri"/>
          <w:szCs w:val="24"/>
          <w:lang w:eastAsia="en-US"/>
        </w:rPr>
        <w:t xml:space="preserve"> r. w sprawie uwidaczniania cen towarów i usług (</w:t>
      </w:r>
      <w:r w:rsidRPr="00533306">
        <w:rPr>
          <w:szCs w:val="24"/>
        </w:rPr>
        <w:t>Dz. U. z 2022 r., poz. 2776</w:t>
      </w:r>
      <w:r w:rsidRPr="00533306">
        <w:rPr>
          <w:rFonts w:eastAsia="Calibri"/>
          <w:szCs w:val="24"/>
          <w:lang w:eastAsia="en-US"/>
        </w:rPr>
        <w:t xml:space="preserve">) – zwanego dalej </w:t>
      </w:r>
      <w:r w:rsidRPr="00533306">
        <w:rPr>
          <w:rFonts w:eastAsia="Calibri"/>
          <w:i/>
          <w:iCs/>
          <w:szCs w:val="24"/>
          <w:lang w:eastAsia="en-US"/>
        </w:rPr>
        <w:t>„rozporządzeniem”</w:t>
      </w:r>
      <w:r w:rsidRPr="00533306">
        <w:rPr>
          <w:rFonts w:eastAsia="Calibri"/>
          <w:szCs w:val="24"/>
          <w:lang w:eastAsia="en-US"/>
        </w:rPr>
        <w:t>.</w:t>
      </w:r>
    </w:p>
    <w:p w14:paraId="6AA7B6FF" w14:textId="77777777" w:rsidR="00533306" w:rsidRPr="00533306" w:rsidRDefault="00533306" w:rsidP="00533306">
      <w:pPr>
        <w:spacing w:before="120" w:line="276" w:lineRule="auto"/>
        <w:jc w:val="both"/>
        <w:rPr>
          <w:color w:val="000000"/>
          <w:szCs w:val="24"/>
        </w:rPr>
      </w:pPr>
      <w:r w:rsidRPr="00533306">
        <w:rPr>
          <w:color w:val="000000"/>
          <w:szCs w:val="24"/>
        </w:rPr>
        <w:t>Ustalenia kontroli udokumentowano w protokole kontroli KH.8361.11.2023 z dnia 13 marca 2023 r. wraz z załącznikami, do których kontrolowany przedsiębiorca nie wniósł uwag.</w:t>
      </w:r>
    </w:p>
    <w:p w14:paraId="3F243DC3" w14:textId="77777777" w:rsidR="00533306" w:rsidRPr="00533306" w:rsidRDefault="00533306" w:rsidP="00533306">
      <w:pPr>
        <w:spacing w:line="276" w:lineRule="auto"/>
        <w:jc w:val="both"/>
        <w:rPr>
          <w:color w:val="000000"/>
          <w:szCs w:val="24"/>
        </w:rPr>
      </w:pPr>
      <w:r w:rsidRPr="00533306">
        <w:rPr>
          <w:color w:val="000000"/>
          <w:szCs w:val="24"/>
        </w:rPr>
        <w:t>W związku z ustaleniami kontroli, Podkarpacki Wojewódzki Inspektor Inspekcji Handlowej</w:t>
      </w:r>
      <w:r w:rsidRPr="00533306">
        <w:rPr>
          <w:i/>
          <w:color w:val="000000"/>
          <w:szCs w:val="24"/>
        </w:rPr>
        <w:t xml:space="preserve"> </w:t>
      </w:r>
      <w:r w:rsidRPr="00533306">
        <w:rPr>
          <w:color w:val="000000"/>
          <w:szCs w:val="24"/>
        </w:rPr>
        <w:t xml:space="preserve">pismem z dnia 11 kwietnia 2023 r. (doręczone stronie w dniu </w:t>
      </w:r>
      <w:r w:rsidRPr="00533306">
        <w:rPr>
          <w:szCs w:val="24"/>
        </w:rPr>
        <w:t>13 kwietnia 2023</w:t>
      </w:r>
      <w:r w:rsidRPr="00533306">
        <w:rPr>
          <w:color w:val="000000"/>
          <w:szCs w:val="24"/>
        </w:rPr>
        <w:t xml:space="preserve"> r.) zawiadomił przedsiębiorcę o wszczęciu postępowania z urzędu w trybie art. 6 ust. 1 ustawy, w związku ze</w:t>
      </w:r>
      <w:r>
        <w:rPr>
          <w:color w:val="000000"/>
          <w:szCs w:val="24"/>
        </w:rPr>
        <w:t> </w:t>
      </w:r>
      <w:r w:rsidRPr="00533306">
        <w:rPr>
          <w:color w:val="000000"/>
          <w:szCs w:val="24"/>
        </w:rPr>
        <w:t>stwierdzeniem nieprawidłowości w uwidacznianiu informacji o cenach i cenach jednostkowych. Jednocześnie stronę postępowania pouczono o przysługującym jej prawie do</w:t>
      </w:r>
      <w:r>
        <w:rPr>
          <w:color w:val="000000"/>
          <w:szCs w:val="24"/>
        </w:rPr>
        <w:t> </w:t>
      </w:r>
      <w:r w:rsidRPr="00533306">
        <w:rPr>
          <w:color w:val="000000"/>
          <w:szCs w:val="24"/>
        </w:rPr>
        <w:t>czynnego udziału w postępowaniu, a w szczególności o prawie wypowiadania się co</w:t>
      </w:r>
      <w:r>
        <w:rPr>
          <w:color w:val="000000"/>
          <w:szCs w:val="24"/>
        </w:rPr>
        <w:t> </w:t>
      </w:r>
      <w:r w:rsidRPr="00533306">
        <w:rPr>
          <w:color w:val="000000"/>
          <w:szCs w:val="24"/>
        </w:rPr>
        <w:t>do</w:t>
      </w:r>
      <w:r>
        <w:rPr>
          <w:color w:val="000000"/>
          <w:szCs w:val="24"/>
        </w:rPr>
        <w:t> </w:t>
      </w:r>
      <w:r w:rsidRPr="00533306">
        <w:rPr>
          <w:color w:val="000000"/>
          <w:szCs w:val="24"/>
        </w:rPr>
        <w:t xml:space="preserve">zebranych dowodów i materiałów, przeglądania akt sprawy, jak również brania udziału w przeprowadzeniu dowodu oraz możliwości złożenia wyjaśnienia. </w:t>
      </w:r>
      <w:r w:rsidRPr="00533306">
        <w:rPr>
          <w:szCs w:val="24"/>
        </w:rPr>
        <w:t>Strona nie skorzystała ze</w:t>
      </w:r>
      <w:r>
        <w:rPr>
          <w:szCs w:val="24"/>
        </w:rPr>
        <w:t> </w:t>
      </w:r>
      <w:r w:rsidRPr="00533306">
        <w:rPr>
          <w:szCs w:val="24"/>
        </w:rPr>
        <w:t>swoich uprawnień</w:t>
      </w:r>
      <w:r w:rsidRPr="00533306">
        <w:rPr>
          <w:color w:val="000000"/>
          <w:szCs w:val="24"/>
        </w:rPr>
        <w:t xml:space="preserve">. </w:t>
      </w:r>
    </w:p>
    <w:p w14:paraId="6C62359B" w14:textId="77777777" w:rsidR="00533306" w:rsidRPr="00533306" w:rsidRDefault="00533306" w:rsidP="00533306">
      <w:pPr>
        <w:spacing w:line="276" w:lineRule="auto"/>
        <w:jc w:val="both"/>
        <w:rPr>
          <w:color w:val="000000"/>
          <w:szCs w:val="24"/>
        </w:rPr>
      </w:pPr>
      <w:r w:rsidRPr="00533306">
        <w:rPr>
          <w:color w:val="000000"/>
          <w:szCs w:val="24"/>
        </w:rPr>
        <w:t xml:space="preserve">Pismem przywołanym powyżej wezwano także stronę do przedstawienia w terminie 7 dni wielkości obrotów i przychodu za rok 2022. Do dnia 4 maja 2023 r. Podkarpacki Wojewódzki Inspektor Inspekcji Handlowej nie otrzymał odpowiedzi w rzeczonym zakresie. Wobec braku wymaganej informacji, przyjmując metody określone </w:t>
      </w:r>
      <w:r w:rsidRPr="00533306">
        <w:rPr>
          <w:bCs/>
          <w:szCs w:val="24"/>
        </w:rPr>
        <w:t>w art. 23 § 3 ustawy z dnia 29 sierpnia 1997 r. Ordynacja podatkowa (tekst jednolity: Dz. U. z 2022 r., poz. 2651 ze zm.),</w:t>
      </w:r>
      <w:r w:rsidRPr="00533306">
        <w:rPr>
          <w:color w:val="000000"/>
          <w:szCs w:val="24"/>
        </w:rPr>
        <w:t xml:space="preserve"> 4 maja 2023 r. komisyjnie dokonano oszacowania wielkości obrotów i przychodu strony za rok rozliczeniowy 2022. </w:t>
      </w:r>
    </w:p>
    <w:p w14:paraId="0EAF7E5D" w14:textId="77777777" w:rsidR="00533306" w:rsidRPr="00533306" w:rsidRDefault="00533306" w:rsidP="00B966E5">
      <w:pPr>
        <w:spacing w:line="276" w:lineRule="auto"/>
        <w:jc w:val="both"/>
        <w:rPr>
          <w:szCs w:val="24"/>
        </w:rPr>
      </w:pPr>
      <w:r w:rsidRPr="00533306">
        <w:rPr>
          <w:szCs w:val="24"/>
        </w:rPr>
        <w:t>Organ postanowieniem KH.8361.11.2023 z dnia 9 maja 2023 r. włączył w poczet dowodów „Protokół kontroli</w:t>
      </w:r>
      <w:r w:rsidR="00B966E5">
        <w:rPr>
          <w:szCs w:val="24"/>
        </w:rPr>
        <w:t xml:space="preserve">” sygn. KH.8361.76.2022 z dnia </w:t>
      </w:r>
      <w:r w:rsidRPr="00533306">
        <w:rPr>
          <w:szCs w:val="24"/>
        </w:rPr>
        <w:t>16 grudnia 2022 r. wraz z złącznikami, decyzję Podkarpackiego Wojewódzkiego Inspektora Inspekcji Handlowej sygn. KH.8361.76.2022 z dnia 23 stycznia 2023 r. oraz „Protokół z posiedzenia komisji” z dnia 4</w:t>
      </w:r>
      <w:r w:rsidR="00B966E5">
        <w:rPr>
          <w:szCs w:val="24"/>
        </w:rPr>
        <w:t> </w:t>
      </w:r>
      <w:r w:rsidRPr="00533306">
        <w:rPr>
          <w:szCs w:val="24"/>
        </w:rPr>
        <w:t>maja 2023 r. dot.</w:t>
      </w:r>
      <w:r>
        <w:rPr>
          <w:szCs w:val="24"/>
        </w:rPr>
        <w:t> </w:t>
      </w:r>
      <w:r w:rsidRPr="00533306">
        <w:rPr>
          <w:szCs w:val="24"/>
        </w:rPr>
        <w:t xml:space="preserve">oszacowania wielkości obrotów i przychodu przedsiębiorcy za 2022 r. </w:t>
      </w:r>
    </w:p>
    <w:p w14:paraId="7D8F5D6B" w14:textId="77777777" w:rsidR="00533306" w:rsidRPr="00533306" w:rsidRDefault="00533306" w:rsidP="00533306">
      <w:pPr>
        <w:spacing w:before="120" w:line="276" w:lineRule="auto"/>
        <w:jc w:val="both"/>
        <w:rPr>
          <w:color w:val="000000"/>
          <w:szCs w:val="24"/>
        </w:rPr>
      </w:pPr>
      <w:r w:rsidRPr="00533306">
        <w:rPr>
          <w:b/>
          <w:color w:val="000000"/>
          <w:szCs w:val="24"/>
        </w:rPr>
        <w:t>Podkarpacki Wojewódzki Inspektor Inspekcji Handlowej ustalił i stwierdził,</w:t>
      </w:r>
      <w:r w:rsidRPr="00533306">
        <w:rPr>
          <w:b/>
          <w:color w:val="000000"/>
          <w:szCs w:val="24"/>
        </w:rPr>
        <w:br/>
        <w:t>co następuje:</w:t>
      </w:r>
    </w:p>
    <w:p w14:paraId="7FFFD571" w14:textId="77777777" w:rsidR="00533306" w:rsidRPr="00533306" w:rsidRDefault="00533306" w:rsidP="00533306">
      <w:pPr>
        <w:spacing w:before="120" w:line="276" w:lineRule="auto"/>
        <w:jc w:val="both"/>
        <w:rPr>
          <w:color w:val="000000"/>
          <w:szCs w:val="24"/>
        </w:rPr>
      </w:pPr>
      <w:r w:rsidRPr="00533306">
        <w:rPr>
          <w:color w:val="000000"/>
          <w:szCs w:val="24"/>
        </w:rPr>
        <w:t>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 Rzeszowie (woj. podkarpackie), właściwym do prowadzenia postępowania i nałożenia kary jest Podkarpacki Wojewódzki Inspektor Inspekcji Handlowej.</w:t>
      </w:r>
    </w:p>
    <w:p w14:paraId="14AC4EC2" w14:textId="77777777" w:rsidR="00533306" w:rsidRPr="00533306" w:rsidRDefault="00533306" w:rsidP="00533306">
      <w:pPr>
        <w:spacing w:before="120" w:line="276" w:lineRule="auto"/>
        <w:jc w:val="both"/>
        <w:rPr>
          <w:szCs w:val="24"/>
        </w:rPr>
      </w:pPr>
      <w:r w:rsidRPr="00533306">
        <w:rPr>
          <w:szCs w:val="24"/>
        </w:rPr>
        <w:t xml:space="preserve">Zgodnie z art. 3 ust. 1 pkt 3 ustawy, przedsiębiorca to podmiot, o którym mowa w art. 4 ust. 1 lub 2 ustawy z dnia 6 marca 2018 r.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15621F3" w14:textId="77777777" w:rsidR="00533306" w:rsidRPr="00533306" w:rsidRDefault="00533306" w:rsidP="00533306">
      <w:pPr>
        <w:spacing w:before="120" w:line="276" w:lineRule="auto"/>
        <w:jc w:val="both"/>
        <w:rPr>
          <w:szCs w:val="24"/>
          <w:shd w:val="clear" w:color="auto" w:fill="FFFFFF"/>
        </w:rPr>
      </w:pPr>
      <w:r w:rsidRPr="00533306">
        <w:rPr>
          <w:szCs w:val="24"/>
        </w:rPr>
        <w:lastRenderedPageBreak/>
        <w:t xml:space="preserve">Działalność gospodarcza to z kolei </w:t>
      </w:r>
      <w:r w:rsidRPr="00533306">
        <w:rPr>
          <w:szCs w:val="24"/>
          <w:shd w:val="clear" w:color="auto" w:fill="FFFFFF"/>
        </w:rPr>
        <w:t>zorganizowana działalność zarobkowa, wykonywana we własnym imieniu i w sposób ciągły – art. 3 ustawy prawo przedsiębiorców.</w:t>
      </w:r>
    </w:p>
    <w:p w14:paraId="506126F7" w14:textId="77777777" w:rsidR="00533306" w:rsidRPr="00533306" w:rsidRDefault="00533306" w:rsidP="00533306">
      <w:pPr>
        <w:spacing w:before="120" w:line="276" w:lineRule="auto"/>
        <w:jc w:val="both"/>
        <w:rPr>
          <w:szCs w:val="24"/>
          <w:shd w:val="clear" w:color="auto" w:fill="FFFFFF"/>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3A20BAB5" w14:textId="77777777" w:rsidR="00533306" w:rsidRPr="00533306" w:rsidRDefault="00533306" w:rsidP="00533306">
      <w:pPr>
        <w:tabs>
          <w:tab w:val="left" w:pos="708"/>
        </w:tabs>
        <w:spacing w:before="120" w:line="276" w:lineRule="auto"/>
        <w:jc w:val="both"/>
        <w:rPr>
          <w:color w:val="000000"/>
          <w:szCs w:val="24"/>
        </w:rPr>
      </w:pPr>
      <w:r w:rsidRPr="00533306">
        <w:rPr>
          <w:color w:val="000000"/>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14A77797" w14:textId="77777777" w:rsidR="00533306" w:rsidRPr="00533306" w:rsidRDefault="00533306" w:rsidP="00533306">
      <w:pPr>
        <w:tabs>
          <w:tab w:val="left" w:pos="708"/>
        </w:tabs>
        <w:spacing w:before="120" w:line="276" w:lineRule="auto"/>
        <w:jc w:val="both"/>
        <w:rPr>
          <w:color w:val="000000"/>
          <w:szCs w:val="24"/>
        </w:rPr>
      </w:pPr>
      <w:r w:rsidRPr="00533306">
        <w:rPr>
          <w:color w:val="000000"/>
          <w:szCs w:val="24"/>
        </w:rPr>
        <w:t>Na mocy § 3 ust. 1 rozporządzenia stanowi, że cenę, cenę jednostkową lub informacje o obniżonej cenie uwidacznia się na danym towarze, bezpośrednio przy towarze lub w bliskości towaru, którego dotyczy cena, cena jednostkowa lub informacja o obniżonej cenie, w miejscu ogólnodostępnym i dobrze widocznym dla konsumentów.</w:t>
      </w:r>
    </w:p>
    <w:p w14:paraId="77A39A6B" w14:textId="77777777" w:rsidR="00533306" w:rsidRPr="00533306" w:rsidRDefault="00533306" w:rsidP="00533306">
      <w:pPr>
        <w:tabs>
          <w:tab w:val="left" w:pos="708"/>
        </w:tabs>
        <w:spacing w:before="120" w:line="276" w:lineRule="auto"/>
        <w:jc w:val="both"/>
        <w:rPr>
          <w:color w:val="000000"/>
          <w:szCs w:val="24"/>
        </w:rPr>
      </w:pPr>
      <w:r w:rsidRPr="00533306">
        <w:rPr>
          <w:color w:val="000000"/>
          <w:szCs w:val="24"/>
        </w:rPr>
        <w:t>§ 3 ust. 2 rozporządzenia mówi,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5A67EE69" w14:textId="77777777" w:rsidR="00533306" w:rsidRPr="00533306" w:rsidRDefault="00533306" w:rsidP="00533306">
      <w:pPr>
        <w:tabs>
          <w:tab w:val="left" w:pos="708"/>
        </w:tabs>
        <w:spacing w:before="120" w:line="276" w:lineRule="auto"/>
        <w:jc w:val="both"/>
        <w:rPr>
          <w:color w:val="000000"/>
          <w:szCs w:val="24"/>
        </w:rPr>
      </w:pPr>
      <w:r w:rsidRPr="00533306">
        <w:rPr>
          <w:color w:val="000000"/>
          <w:szCs w:val="24"/>
        </w:rPr>
        <w:t>Pod pojęciem wywieszki, rozporządzenie rozumie etykietę, metkę, tabliczkę lub plakat (§ 2 pkt 4 rozporządzenia).</w:t>
      </w:r>
    </w:p>
    <w:p w14:paraId="60320F94" w14:textId="77777777" w:rsidR="00533306" w:rsidRPr="00533306" w:rsidRDefault="00533306" w:rsidP="00533306">
      <w:pPr>
        <w:tabs>
          <w:tab w:val="left" w:pos="708"/>
        </w:tabs>
        <w:spacing w:before="120" w:line="276" w:lineRule="auto"/>
        <w:jc w:val="both"/>
        <w:rPr>
          <w:color w:val="000000"/>
          <w:szCs w:val="24"/>
        </w:rPr>
      </w:pPr>
      <w:r w:rsidRPr="00533306">
        <w:rPr>
          <w:color w:val="000000"/>
          <w:szCs w:val="24"/>
        </w:rPr>
        <w:t xml:space="preserve">Zgodnie natomiast z § 4 ust. 1 rozporządzenia cena jednostkowa winna dotyczyć odpowiednio ceny za: </w:t>
      </w:r>
    </w:p>
    <w:p w14:paraId="7B8C8E02" w14:textId="77777777" w:rsidR="00533306" w:rsidRPr="00533306" w:rsidRDefault="00533306" w:rsidP="00533306">
      <w:pPr>
        <w:numPr>
          <w:ilvl w:val="0"/>
          <w:numId w:val="8"/>
        </w:numPr>
        <w:tabs>
          <w:tab w:val="left" w:pos="708"/>
        </w:tabs>
        <w:spacing w:line="276" w:lineRule="auto"/>
        <w:ind w:left="1440" w:hanging="1015"/>
        <w:jc w:val="both"/>
        <w:rPr>
          <w:color w:val="000000"/>
          <w:szCs w:val="24"/>
        </w:rPr>
      </w:pPr>
      <w:r w:rsidRPr="00533306">
        <w:rPr>
          <w:color w:val="000000"/>
          <w:szCs w:val="24"/>
        </w:rPr>
        <w:t>litr lub metr sześcienny – dla towaru przeznaczonego do sprzedaży według objętości,</w:t>
      </w:r>
    </w:p>
    <w:p w14:paraId="5A30DC7C" w14:textId="77777777" w:rsidR="00533306" w:rsidRPr="00533306" w:rsidRDefault="00533306" w:rsidP="00533306">
      <w:pPr>
        <w:numPr>
          <w:ilvl w:val="0"/>
          <w:numId w:val="8"/>
        </w:numPr>
        <w:tabs>
          <w:tab w:val="left" w:pos="708"/>
        </w:tabs>
        <w:spacing w:line="276" w:lineRule="auto"/>
        <w:ind w:left="1440" w:hanging="1015"/>
        <w:jc w:val="both"/>
        <w:rPr>
          <w:color w:val="000000"/>
          <w:szCs w:val="24"/>
        </w:rPr>
      </w:pPr>
      <w:r w:rsidRPr="00533306">
        <w:rPr>
          <w:color w:val="000000"/>
          <w:szCs w:val="24"/>
        </w:rPr>
        <w:t>kilogram lub tonę – dla towaru przeznaczonego do sprzedaży według masy,</w:t>
      </w:r>
    </w:p>
    <w:p w14:paraId="1F876155" w14:textId="77777777" w:rsidR="00533306" w:rsidRPr="00533306" w:rsidRDefault="00533306" w:rsidP="00533306">
      <w:pPr>
        <w:numPr>
          <w:ilvl w:val="0"/>
          <w:numId w:val="8"/>
        </w:numPr>
        <w:tabs>
          <w:tab w:val="left" w:pos="708"/>
        </w:tabs>
        <w:spacing w:line="276" w:lineRule="auto"/>
        <w:ind w:left="1440" w:hanging="1015"/>
        <w:jc w:val="both"/>
        <w:rPr>
          <w:color w:val="000000"/>
          <w:szCs w:val="24"/>
        </w:rPr>
      </w:pPr>
      <w:r w:rsidRPr="00533306">
        <w:rPr>
          <w:color w:val="000000"/>
          <w:szCs w:val="24"/>
        </w:rPr>
        <w:t>metr – dla towaru sprzedawanego według długości,</w:t>
      </w:r>
    </w:p>
    <w:p w14:paraId="27ADBD04" w14:textId="77777777" w:rsidR="00533306" w:rsidRPr="00533306" w:rsidRDefault="00533306" w:rsidP="00533306">
      <w:pPr>
        <w:numPr>
          <w:ilvl w:val="0"/>
          <w:numId w:val="8"/>
        </w:numPr>
        <w:tabs>
          <w:tab w:val="left" w:pos="708"/>
        </w:tabs>
        <w:spacing w:line="276" w:lineRule="auto"/>
        <w:ind w:left="1440" w:hanging="1015"/>
        <w:jc w:val="both"/>
        <w:rPr>
          <w:color w:val="000000"/>
          <w:szCs w:val="24"/>
        </w:rPr>
      </w:pPr>
      <w:r w:rsidRPr="00533306">
        <w:rPr>
          <w:color w:val="000000"/>
          <w:szCs w:val="24"/>
        </w:rPr>
        <w:t>metr kwadratowy – dla towaru sprzedawanego według powierzchni,</w:t>
      </w:r>
    </w:p>
    <w:p w14:paraId="4F3912B3" w14:textId="77777777" w:rsidR="00533306" w:rsidRPr="00533306" w:rsidRDefault="00533306" w:rsidP="00533306">
      <w:pPr>
        <w:numPr>
          <w:ilvl w:val="0"/>
          <w:numId w:val="8"/>
        </w:numPr>
        <w:tabs>
          <w:tab w:val="left" w:pos="708"/>
        </w:tabs>
        <w:spacing w:line="276" w:lineRule="auto"/>
        <w:ind w:left="1440" w:hanging="1015"/>
        <w:jc w:val="both"/>
        <w:rPr>
          <w:color w:val="000000"/>
          <w:szCs w:val="24"/>
        </w:rPr>
      </w:pPr>
      <w:r w:rsidRPr="00533306">
        <w:rPr>
          <w:color w:val="000000"/>
          <w:szCs w:val="24"/>
        </w:rPr>
        <w:t>sztukę – dla towarów przeznaczonych do sprzedaży na sztuki.</w:t>
      </w:r>
    </w:p>
    <w:p w14:paraId="5B8F4B78" w14:textId="77777777" w:rsidR="00533306" w:rsidRPr="00533306" w:rsidRDefault="00533306" w:rsidP="00533306">
      <w:pPr>
        <w:tabs>
          <w:tab w:val="left" w:pos="708"/>
        </w:tabs>
        <w:spacing w:before="120" w:line="276" w:lineRule="auto"/>
        <w:jc w:val="both"/>
        <w:rPr>
          <w:szCs w:val="24"/>
        </w:rPr>
      </w:pPr>
      <w:r w:rsidRPr="00533306">
        <w:rPr>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34F30C2" w14:textId="77777777" w:rsidR="00533306" w:rsidRPr="00533306" w:rsidRDefault="00533306" w:rsidP="00533306">
      <w:pPr>
        <w:tabs>
          <w:tab w:val="left" w:pos="708"/>
        </w:tabs>
        <w:spacing w:before="120" w:line="276" w:lineRule="auto"/>
        <w:jc w:val="both"/>
        <w:rPr>
          <w:color w:val="000000"/>
          <w:szCs w:val="24"/>
        </w:rPr>
      </w:pPr>
      <w:r w:rsidRPr="00533306">
        <w:rPr>
          <w:color w:val="000000"/>
          <w:szCs w:val="24"/>
        </w:rPr>
        <w:t>Zgodnie z § 4 ust. 3 rozporządzenia w przypadku towaru pakowanego oznaczonego liczbą sztuk dopuszcza się stosowanie przeliczenia na cenę jednostkową za sztukę lub za dziesiętną wielokrotność liczby sztuk.</w:t>
      </w:r>
    </w:p>
    <w:p w14:paraId="300E471D" w14:textId="77777777" w:rsidR="00533306" w:rsidRPr="00533306" w:rsidRDefault="00533306" w:rsidP="00B966E5">
      <w:pPr>
        <w:shd w:val="clear" w:color="auto" w:fill="FFFFFF"/>
        <w:spacing w:before="120" w:line="276" w:lineRule="auto"/>
        <w:jc w:val="both"/>
        <w:rPr>
          <w:color w:val="000000"/>
          <w:szCs w:val="24"/>
        </w:rPr>
      </w:pPr>
      <w:r w:rsidRPr="00533306">
        <w:rPr>
          <w:bCs/>
          <w:szCs w:val="24"/>
        </w:rPr>
        <w:t>§  6 rozporządzenia</w:t>
      </w:r>
      <w:r w:rsidRPr="00533306">
        <w:rPr>
          <w:szCs w:val="24"/>
        </w:rPr>
        <w:t xml:space="preserve"> stanowi, że </w:t>
      </w:r>
      <w:r w:rsidRPr="00533306">
        <w:rPr>
          <w:szCs w:val="24"/>
          <w:shd w:val="clear" w:color="auto" w:fill="FFFFFF"/>
        </w:rPr>
        <w:t>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gdy pakowany środek spożywczy był glazurowany, cena jednostkowa jest podawana w</w:t>
      </w:r>
      <w:r w:rsidR="00B966E5">
        <w:rPr>
          <w:szCs w:val="24"/>
          <w:shd w:val="clear" w:color="auto" w:fill="FFFFFF"/>
        </w:rPr>
        <w:t> </w:t>
      </w:r>
      <w:r w:rsidRPr="00533306">
        <w:rPr>
          <w:szCs w:val="24"/>
          <w:shd w:val="clear" w:color="auto" w:fill="FFFFFF"/>
        </w:rPr>
        <w:t>odniesieniu do masy netto z wyłączeniem glazury.</w:t>
      </w:r>
    </w:p>
    <w:p w14:paraId="2ECAE5B3" w14:textId="77777777" w:rsidR="00533306" w:rsidRPr="00533306" w:rsidRDefault="00533306" w:rsidP="00533306">
      <w:pPr>
        <w:tabs>
          <w:tab w:val="left" w:pos="708"/>
        </w:tabs>
        <w:spacing w:before="120" w:line="276" w:lineRule="auto"/>
        <w:jc w:val="both"/>
        <w:rPr>
          <w:color w:val="000000"/>
          <w:szCs w:val="24"/>
        </w:rPr>
      </w:pPr>
      <w:r w:rsidRPr="00533306">
        <w:rPr>
          <w:color w:val="000000"/>
          <w:szCs w:val="24"/>
        </w:rPr>
        <w:lastRenderedPageBreak/>
        <w:t xml:space="preserve">Zgodnie z art. 6 ust. 1 ustawy, </w:t>
      </w:r>
      <w:r w:rsidRPr="00533306">
        <w:rPr>
          <w:szCs w:val="24"/>
        </w:rPr>
        <w:t xml:space="preserve">jeżeli </w:t>
      </w:r>
      <w:r w:rsidRPr="00533306">
        <w:rPr>
          <w:szCs w:val="24"/>
          <w:shd w:val="clear" w:color="auto" w:fill="FFFFFF"/>
        </w:rPr>
        <w:t>przedsiębiorca nie wykonuje obowiązków, o których mowa w art. 4 ust. 1-5, wojewódzki inspektor Inspekcji Handlowej nakłada na niego, w</w:t>
      </w:r>
      <w:r w:rsidR="00B966E5">
        <w:rPr>
          <w:szCs w:val="24"/>
          <w:shd w:val="clear" w:color="auto" w:fill="FFFFFF"/>
        </w:rPr>
        <w:t> </w:t>
      </w:r>
      <w:r w:rsidRPr="00533306">
        <w:rPr>
          <w:szCs w:val="24"/>
          <w:shd w:val="clear" w:color="auto" w:fill="FFFFFF"/>
        </w:rPr>
        <w:t>drodze decyzji, karę pieniężną do wysokości 20 000 zł.</w:t>
      </w:r>
    </w:p>
    <w:p w14:paraId="38DAC66A" w14:textId="77777777" w:rsidR="00533306" w:rsidRPr="00533306" w:rsidRDefault="00533306" w:rsidP="00B966E5">
      <w:pPr>
        <w:tabs>
          <w:tab w:val="left" w:pos="708"/>
        </w:tabs>
        <w:spacing w:before="120" w:line="276" w:lineRule="auto"/>
        <w:jc w:val="both"/>
        <w:rPr>
          <w:iCs/>
          <w:szCs w:val="24"/>
        </w:rPr>
      </w:pPr>
      <w:r w:rsidRPr="00533306">
        <w:rPr>
          <w:color w:val="000000"/>
          <w:szCs w:val="24"/>
        </w:rPr>
        <w:t>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r w:rsidR="00B966E5">
        <w:rPr>
          <w:color w:val="000000"/>
          <w:szCs w:val="24"/>
        </w:rPr>
        <w:t xml:space="preserve"> </w:t>
      </w:r>
      <w:r w:rsidRPr="00533306">
        <w:rPr>
          <w:iCs/>
          <w:szCs w:val="24"/>
        </w:rPr>
        <w:t>Dowiedzenie, że podmiot nie wykonał powyższego obowiązku powoduje konieczność wszczęcia postępowania administracyjnego w sprawie nałożenia kary pieniężnej, która jest karą administracyjną.</w:t>
      </w:r>
    </w:p>
    <w:p w14:paraId="3BFAA7CD" w14:textId="77777777" w:rsidR="00533306" w:rsidRPr="00533306" w:rsidRDefault="00533306" w:rsidP="00533306">
      <w:pPr>
        <w:tabs>
          <w:tab w:val="left" w:pos="0"/>
        </w:tabs>
        <w:spacing w:line="276" w:lineRule="auto"/>
        <w:jc w:val="both"/>
        <w:rPr>
          <w:iCs/>
          <w:szCs w:val="24"/>
        </w:rPr>
      </w:pPr>
      <w:r w:rsidRPr="00533306">
        <w:rPr>
          <w:iCs/>
          <w:szCs w:val="24"/>
        </w:rPr>
        <w:t xml:space="preserve">Dyrektywy wymiaru administracyjnej kary pieniężnej z art. 6 ust. 1 ustawy określone zostały w ustępie 3 tego artykułu. </w:t>
      </w:r>
    </w:p>
    <w:p w14:paraId="1A042E67" w14:textId="77777777" w:rsidR="00533306" w:rsidRPr="00533306" w:rsidRDefault="00533306" w:rsidP="00533306">
      <w:pPr>
        <w:tabs>
          <w:tab w:val="left" w:pos="0"/>
        </w:tabs>
        <w:spacing w:line="276" w:lineRule="auto"/>
        <w:jc w:val="both"/>
        <w:rPr>
          <w:szCs w:val="24"/>
        </w:rPr>
      </w:pPr>
      <w:r w:rsidRPr="00533306">
        <w:rPr>
          <w:iCs/>
          <w:szCs w:val="24"/>
        </w:rPr>
        <w:t>Zgodnie z art. 6 ust. 3 ustawy, p</w:t>
      </w:r>
      <w:r w:rsidRPr="00533306">
        <w:rPr>
          <w:szCs w:val="24"/>
          <w:shd w:val="clear" w:color="auto" w:fill="FFFFFF"/>
        </w:rPr>
        <w:t>rzy ustalaniu wysokości kary pieniężnej wojewódzki inspektor Inspekcji Handlowej uwzględnia:</w:t>
      </w:r>
    </w:p>
    <w:p w14:paraId="2D74F179" w14:textId="77777777" w:rsidR="00533306" w:rsidRPr="00533306" w:rsidRDefault="00533306" w:rsidP="00533306">
      <w:pPr>
        <w:shd w:val="clear" w:color="auto" w:fill="FFFFFF"/>
        <w:spacing w:line="276" w:lineRule="auto"/>
        <w:jc w:val="both"/>
        <w:rPr>
          <w:szCs w:val="24"/>
        </w:rPr>
      </w:pPr>
      <w:r w:rsidRPr="00533306">
        <w:rPr>
          <w:szCs w:val="24"/>
        </w:rPr>
        <w:t>1) stopień naruszenia obowiązków, o których mowa w art. 4 ust. 1-5, w tym charakter, wagę, skalę i czas trwania naruszenia tych obowiązków;</w:t>
      </w:r>
    </w:p>
    <w:p w14:paraId="7A607071" w14:textId="77777777" w:rsidR="00533306" w:rsidRPr="00533306" w:rsidRDefault="00533306" w:rsidP="00533306">
      <w:pPr>
        <w:shd w:val="clear" w:color="auto" w:fill="FFFFFF"/>
        <w:spacing w:line="276" w:lineRule="auto"/>
        <w:jc w:val="both"/>
        <w:rPr>
          <w:szCs w:val="24"/>
        </w:rPr>
      </w:pPr>
      <w:r w:rsidRPr="00533306">
        <w:rPr>
          <w:szCs w:val="24"/>
        </w:rPr>
        <w:t>2) 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60C695CF" w14:textId="77777777" w:rsidR="00533306" w:rsidRPr="00533306" w:rsidRDefault="00533306" w:rsidP="00533306">
      <w:pPr>
        <w:shd w:val="clear" w:color="auto" w:fill="FFFFFF"/>
        <w:spacing w:line="276" w:lineRule="auto"/>
        <w:jc w:val="both"/>
        <w:rPr>
          <w:szCs w:val="24"/>
        </w:rPr>
      </w:pPr>
      <w:r w:rsidRPr="00533306">
        <w:rPr>
          <w:szCs w:val="24"/>
        </w:rPr>
        <w:t>3) wielkość obrotów i przychodu przedsiębiorcy;</w:t>
      </w:r>
    </w:p>
    <w:p w14:paraId="3D6E22A8" w14:textId="77777777" w:rsidR="00533306" w:rsidRPr="00533306" w:rsidRDefault="00533306" w:rsidP="00533306">
      <w:pPr>
        <w:shd w:val="clear" w:color="auto" w:fill="FFFFFF"/>
        <w:spacing w:line="276" w:lineRule="auto"/>
        <w:jc w:val="both"/>
        <w:rPr>
          <w:szCs w:val="24"/>
        </w:rPr>
      </w:pPr>
      <w:r w:rsidRPr="00533306">
        <w:rPr>
          <w:szCs w:val="24"/>
        </w:rPr>
        <w:t xml:space="preserve">4) sankcje nałożone na przedsiębiorcę za to samo naruszenie w innych państwach członkowskich Unii Europejskiej w sprawach transgranicznych, jeżeli informacje o takich sankcjach są dostępne w ramach mechanizmu ustanowionego </w:t>
      </w:r>
      <w:hyperlink r:id="rId8" w:anchor="/document/68999347?cm=DOCUMENT" w:tgtFrame="_blank" w:history="1">
        <w:r w:rsidRPr="00B966E5">
          <w:rPr>
            <w:rStyle w:val="Hipercze"/>
            <w:color w:val="auto"/>
            <w:szCs w:val="24"/>
            <w:u w:val="none"/>
          </w:rPr>
          <w:t>rozporządzeniem</w:t>
        </w:r>
      </w:hyperlink>
      <w:r w:rsidRPr="00B966E5">
        <w:rPr>
          <w:szCs w:val="24"/>
        </w:rPr>
        <w:t xml:space="preserve"> </w:t>
      </w:r>
      <w:r w:rsidRPr="00533306">
        <w:rPr>
          <w:szCs w:val="24"/>
        </w:rPr>
        <w:t>Parlamentu Europejskiego i Rady (UE) 2017/2394 z dnia 12 grudnia 2017 r. w sprawie współpracy między organami krajowymi odpowiedzialnymi za egzekwowanie przepisów prawa w</w:t>
      </w:r>
      <w:r w:rsidR="00B966E5">
        <w:rPr>
          <w:szCs w:val="24"/>
        </w:rPr>
        <w:t> </w:t>
      </w:r>
      <w:r w:rsidRPr="00533306">
        <w:rPr>
          <w:szCs w:val="24"/>
        </w:rPr>
        <w:t>zakresie ochrony konsumentów i uchylającym rozporządzenie (WE) nr 2006/2004 (Dz.</w:t>
      </w:r>
      <w:r w:rsidR="00B966E5">
        <w:rPr>
          <w:szCs w:val="24"/>
        </w:rPr>
        <w:t> </w:t>
      </w:r>
      <w:r w:rsidRPr="00533306">
        <w:rPr>
          <w:szCs w:val="24"/>
        </w:rPr>
        <w:t xml:space="preserve">Urz. UE L 345 z 27.12.2017, str. 1, z </w:t>
      </w:r>
      <w:proofErr w:type="spellStart"/>
      <w:r w:rsidRPr="00533306">
        <w:rPr>
          <w:szCs w:val="24"/>
        </w:rPr>
        <w:t>późn</w:t>
      </w:r>
      <w:proofErr w:type="spellEnd"/>
      <w:r w:rsidRPr="00533306">
        <w:rPr>
          <w:szCs w:val="24"/>
        </w:rPr>
        <w:t>. zm.).</w:t>
      </w:r>
    </w:p>
    <w:p w14:paraId="4534558E" w14:textId="29A15FB8" w:rsidR="00533306" w:rsidRPr="00533306" w:rsidRDefault="00533306" w:rsidP="00533306">
      <w:pPr>
        <w:tabs>
          <w:tab w:val="left" w:pos="0"/>
        </w:tabs>
        <w:spacing w:before="120" w:line="276" w:lineRule="auto"/>
        <w:jc w:val="both"/>
        <w:rPr>
          <w:szCs w:val="24"/>
        </w:rPr>
      </w:pPr>
      <w:r w:rsidRPr="00533306">
        <w:rPr>
          <w:iCs/>
          <w:color w:val="000000"/>
          <w:szCs w:val="24"/>
        </w:rPr>
        <w:t>W przedmiotowej sprawie w trakcie kontroli przeprowadzonej w miejscu sprzedaży detalicznej, to jest</w:t>
      </w:r>
      <w:r w:rsidRPr="00533306">
        <w:rPr>
          <w:szCs w:val="24"/>
        </w:rPr>
        <w:t xml:space="preserve"> </w:t>
      </w:r>
      <w:r w:rsidRPr="00533306">
        <w:rPr>
          <w:color w:val="000000"/>
          <w:szCs w:val="24"/>
        </w:rPr>
        <w:t xml:space="preserve">w </w:t>
      </w:r>
      <w:r w:rsidRPr="00533306">
        <w:rPr>
          <w:szCs w:val="24"/>
          <w:lang w:eastAsia="zh-CN"/>
        </w:rPr>
        <w:t xml:space="preserve">sklepie </w:t>
      </w:r>
      <w:r w:rsidRPr="00533306">
        <w:rPr>
          <w:szCs w:val="24"/>
        </w:rPr>
        <w:t xml:space="preserve">w Rzeszowie przy ul. </w:t>
      </w:r>
      <w:r w:rsidR="00FA5D68">
        <w:rPr>
          <w:b/>
          <w:bCs/>
          <w:szCs w:val="24"/>
        </w:rPr>
        <w:t>(dane zanonimizowane)</w:t>
      </w:r>
      <w:r w:rsidRPr="00533306">
        <w:rPr>
          <w:szCs w:val="24"/>
        </w:rPr>
        <w:t xml:space="preserve">, </w:t>
      </w:r>
      <w:r w:rsidRPr="00533306">
        <w:rPr>
          <w:color w:val="000000"/>
          <w:szCs w:val="24"/>
        </w:rPr>
        <w:t>należącym do</w:t>
      </w:r>
      <w:r w:rsidR="00B966E5">
        <w:rPr>
          <w:color w:val="000000"/>
          <w:szCs w:val="24"/>
        </w:rPr>
        <w:t> </w:t>
      </w:r>
      <w:r w:rsidRPr="00533306">
        <w:rPr>
          <w:bCs/>
          <w:szCs w:val="24"/>
        </w:rPr>
        <w:t>przedsiębiorcy - PRO-ONE INVEST Spółka z ograniczoną odpowiedzialnością</w:t>
      </w:r>
      <w:r w:rsidR="00B966E5">
        <w:rPr>
          <w:bCs/>
          <w:szCs w:val="24"/>
        </w:rPr>
        <w:t xml:space="preserve"> z siedzibą w Rzeszowie</w:t>
      </w:r>
      <w:r w:rsidRPr="00533306">
        <w:rPr>
          <w:bCs/>
          <w:szCs w:val="24"/>
        </w:rPr>
        <w:t xml:space="preserve">, </w:t>
      </w:r>
      <w:r w:rsidR="00FA5D68">
        <w:rPr>
          <w:b/>
          <w:bCs/>
          <w:szCs w:val="24"/>
        </w:rPr>
        <w:t>(dane zanonimizowane)</w:t>
      </w:r>
      <w:r w:rsidR="00FA5D68">
        <w:rPr>
          <w:b/>
          <w:bCs/>
          <w:szCs w:val="24"/>
        </w:rPr>
        <w:t xml:space="preserve"> </w:t>
      </w:r>
      <w:r w:rsidRPr="00533306">
        <w:rPr>
          <w:bCs/>
          <w:szCs w:val="24"/>
        </w:rPr>
        <w:t>Rzeszów</w:t>
      </w:r>
      <w:r w:rsidRPr="00533306">
        <w:rPr>
          <w:bCs/>
          <w:color w:val="000000"/>
          <w:szCs w:val="24"/>
        </w:rPr>
        <w:t xml:space="preserve"> -</w:t>
      </w:r>
      <w:r w:rsidRPr="00533306">
        <w:rPr>
          <w:iCs/>
          <w:color w:val="000000"/>
          <w:szCs w:val="24"/>
        </w:rPr>
        <w:t xml:space="preserve">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w:t>
      </w:r>
      <w:r w:rsidR="00B966E5">
        <w:rPr>
          <w:iCs/>
          <w:color w:val="000000"/>
          <w:szCs w:val="24"/>
        </w:rPr>
        <w:t> </w:t>
      </w:r>
      <w:r w:rsidRPr="00533306">
        <w:rPr>
          <w:iCs/>
          <w:color w:val="000000"/>
          <w:szCs w:val="24"/>
        </w:rPr>
        <w:t>umożliwiający ich porównanie dla 29 spośród 110 ocenianych towarów.</w:t>
      </w:r>
    </w:p>
    <w:p w14:paraId="03C31037" w14:textId="77777777" w:rsidR="00533306" w:rsidRPr="00533306" w:rsidRDefault="00533306" w:rsidP="00533306">
      <w:pPr>
        <w:tabs>
          <w:tab w:val="left" w:pos="708"/>
        </w:tabs>
        <w:spacing w:before="120" w:line="276" w:lineRule="auto"/>
        <w:jc w:val="both"/>
        <w:rPr>
          <w:szCs w:val="24"/>
        </w:rPr>
      </w:pPr>
      <w:r w:rsidRPr="00533306">
        <w:rPr>
          <w:szCs w:val="24"/>
        </w:rPr>
        <w:t xml:space="preserve">Nieuwidocznienie w miejscu sprzedaży detalicznej cen i cen jednostkowych towarów stanowiło naruszenie art. 4 ust. 1 ustawy oraz § 3 rozporządzenia. </w:t>
      </w:r>
    </w:p>
    <w:p w14:paraId="6D51C979" w14:textId="77777777" w:rsidR="00533306" w:rsidRPr="00533306" w:rsidRDefault="00533306" w:rsidP="00533306">
      <w:pPr>
        <w:spacing w:before="120" w:after="120" w:line="276" w:lineRule="auto"/>
        <w:jc w:val="both"/>
        <w:rPr>
          <w:b/>
          <w:bCs/>
          <w:iCs/>
          <w:szCs w:val="24"/>
        </w:rPr>
      </w:pPr>
      <w:r w:rsidRPr="00533306">
        <w:rPr>
          <w:iCs/>
          <w:color w:val="000000"/>
          <w:szCs w:val="24"/>
        </w:rPr>
        <w:t>W związku z powyższym spełnione zostały przesłanki do nałożenia przez Podkarpackiego Wojewódzkiego Inspektora Inspekcji Handlowej na przedsiębiorcę</w:t>
      </w:r>
      <w:r w:rsidRPr="00533306">
        <w:rPr>
          <w:bCs/>
          <w:color w:val="000000"/>
          <w:szCs w:val="24"/>
        </w:rPr>
        <w:t xml:space="preserve"> </w:t>
      </w:r>
      <w:r w:rsidRPr="00533306">
        <w:rPr>
          <w:bCs/>
          <w:szCs w:val="24"/>
        </w:rPr>
        <w:t>PRO-ONE INVEST Spółka z ograniczoną odpowiedzia</w:t>
      </w:r>
      <w:r w:rsidR="00B966E5">
        <w:rPr>
          <w:bCs/>
          <w:szCs w:val="24"/>
        </w:rPr>
        <w:t>lnością z siedzibą w Rzeszowie</w:t>
      </w:r>
      <w:r w:rsidRPr="00533306">
        <w:rPr>
          <w:szCs w:val="24"/>
        </w:rPr>
        <w:t>,</w:t>
      </w:r>
      <w:r w:rsidRPr="00533306">
        <w:rPr>
          <w:iCs/>
          <w:color w:val="000000"/>
          <w:szCs w:val="24"/>
        </w:rPr>
        <w:t xml:space="preserve"> kary pieniężnej przewidzianej w art. 6 ust. 1 ustawy. W powyższej sprawie Podkarpacki Wojewódzki Inspektor Inspekcji Handlowej wymierzył stronie karę pieniężną w wysokości</w:t>
      </w:r>
      <w:r w:rsidRPr="00533306">
        <w:rPr>
          <w:b/>
          <w:iCs/>
          <w:color w:val="FF0000"/>
          <w:szCs w:val="24"/>
        </w:rPr>
        <w:t xml:space="preserve"> </w:t>
      </w:r>
      <w:r w:rsidRPr="00533306">
        <w:rPr>
          <w:b/>
          <w:iCs/>
          <w:szCs w:val="24"/>
        </w:rPr>
        <w:t>2000 zł</w:t>
      </w:r>
      <w:r w:rsidRPr="00533306">
        <w:rPr>
          <w:iCs/>
          <w:szCs w:val="24"/>
        </w:rPr>
        <w:t>.</w:t>
      </w:r>
    </w:p>
    <w:p w14:paraId="75AB0956" w14:textId="77777777" w:rsidR="00533306" w:rsidRPr="00533306" w:rsidRDefault="00533306" w:rsidP="00533306">
      <w:pPr>
        <w:spacing w:line="276" w:lineRule="auto"/>
        <w:jc w:val="both"/>
        <w:rPr>
          <w:iCs/>
          <w:color w:val="000000"/>
          <w:szCs w:val="24"/>
        </w:rPr>
      </w:pPr>
      <w:r w:rsidRPr="00533306">
        <w:rPr>
          <w:iCs/>
          <w:color w:val="000000"/>
          <w:szCs w:val="24"/>
        </w:rPr>
        <w:t>Wymierzając ją wziął pod uwagę, zgodnie z art. 6 ust. 3 ustawy:</w:t>
      </w:r>
    </w:p>
    <w:p w14:paraId="3D92151D" w14:textId="77777777" w:rsidR="00533306" w:rsidRPr="00533306" w:rsidRDefault="00533306" w:rsidP="00B966E5">
      <w:pPr>
        <w:numPr>
          <w:ilvl w:val="0"/>
          <w:numId w:val="26"/>
        </w:numPr>
        <w:spacing w:line="276" w:lineRule="auto"/>
        <w:ind w:left="426"/>
        <w:jc w:val="both"/>
        <w:rPr>
          <w:iCs/>
          <w:color w:val="000000"/>
          <w:szCs w:val="24"/>
        </w:rPr>
      </w:pPr>
      <w:r w:rsidRPr="00533306">
        <w:rPr>
          <w:b/>
          <w:bCs/>
          <w:iCs/>
          <w:color w:val="000000"/>
          <w:szCs w:val="24"/>
        </w:rPr>
        <w:lastRenderedPageBreak/>
        <w:t>Stopień naruszenia obowiązków</w:t>
      </w:r>
      <w:r w:rsidRPr="00533306">
        <w:rPr>
          <w:iCs/>
          <w:color w:val="000000"/>
          <w:szCs w:val="24"/>
        </w:rPr>
        <w:t>:</w:t>
      </w:r>
    </w:p>
    <w:p w14:paraId="2840D087" w14:textId="77777777" w:rsidR="00533306" w:rsidRPr="00533306" w:rsidRDefault="00533306" w:rsidP="00B966E5">
      <w:pPr>
        <w:suppressAutoHyphens/>
        <w:spacing w:line="276" w:lineRule="auto"/>
        <w:ind w:left="426"/>
        <w:contextualSpacing/>
        <w:jc w:val="both"/>
        <w:rPr>
          <w:szCs w:val="24"/>
        </w:rPr>
      </w:pPr>
      <w:r w:rsidRPr="00533306">
        <w:rPr>
          <w:szCs w:val="24"/>
        </w:rPr>
        <w:t xml:space="preserve">Przedsiębiorca nie uwidaczniając cen oraz cen jednostkowych towarów, naruszył obowiązek określony w art. 4 ust. 1 ustawy, a tym samym prawo konsumentów do rzetelnej informacji w tym zakresie. </w:t>
      </w:r>
    </w:p>
    <w:p w14:paraId="598CA076" w14:textId="77777777" w:rsidR="00533306" w:rsidRPr="00533306" w:rsidRDefault="00533306" w:rsidP="00B966E5">
      <w:pPr>
        <w:suppressAutoHyphens/>
        <w:spacing w:line="276" w:lineRule="auto"/>
        <w:ind w:left="426"/>
        <w:contextualSpacing/>
        <w:jc w:val="both"/>
        <w:rPr>
          <w:szCs w:val="24"/>
        </w:rPr>
      </w:pPr>
      <w:r w:rsidRPr="00533306">
        <w:rPr>
          <w:szCs w:val="24"/>
        </w:rP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 strona pozbawiła konsumentów możliwości realizacji prawa do informacji o cenach towarów i</w:t>
      </w:r>
      <w:r w:rsidR="00B966E5">
        <w:rPr>
          <w:szCs w:val="24"/>
        </w:rPr>
        <w:t> </w:t>
      </w:r>
      <w:r w:rsidRPr="00533306">
        <w:rPr>
          <w:szCs w:val="24"/>
        </w:rPr>
        <w:t xml:space="preserve">podjęcia świadomej decyzji dotyczącej zawarcia określonej umowy, a przez to ograniczyła swobodę zawierania umów. </w:t>
      </w:r>
    </w:p>
    <w:p w14:paraId="02F4AB68" w14:textId="77777777" w:rsidR="00533306" w:rsidRPr="00533306" w:rsidRDefault="00533306" w:rsidP="00B966E5">
      <w:pPr>
        <w:suppressAutoHyphens/>
        <w:spacing w:line="276" w:lineRule="auto"/>
        <w:ind w:left="426"/>
        <w:contextualSpacing/>
        <w:jc w:val="both"/>
        <w:rPr>
          <w:szCs w:val="24"/>
        </w:rPr>
      </w:pPr>
      <w:r w:rsidRPr="00533306">
        <w:rPr>
          <w:szCs w:val="24"/>
        </w:rPr>
        <w:t xml:space="preserve">Natomiast brak uwidocznienia cen jednostkowych uniemożliwia kupującym porównanie cen towarów z cenami towarów podobnych, lecz o innej masie czy objętości, a przez to utrudnia im dokonanie optymalnego i właściwego dla nich wyboru towaru, naruszając ich interesy ekonomiczne. </w:t>
      </w:r>
    </w:p>
    <w:p w14:paraId="7F6074C4" w14:textId="77777777" w:rsidR="00533306" w:rsidRPr="00533306" w:rsidRDefault="00533306" w:rsidP="00B966E5">
      <w:pPr>
        <w:suppressAutoHyphens/>
        <w:spacing w:line="276" w:lineRule="auto"/>
        <w:ind w:left="426"/>
        <w:contextualSpacing/>
        <w:jc w:val="both"/>
        <w:rPr>
          <w:szCs w:val="24"/>
        </w:rPr>
      </w:pPr>
      <w:r w:rsidRPr="00533306">
        <w:rPr>
          <w:iCs/>
          <w:szCs w:val="24"/>
        </w:rPr>
        <w:t xml:space="preserve">Nieprawidłowości polegające na braku ceny i ceny jednostkowej stwierdzono </w:t>
      </w:r>
      <w:r w:rsidRPr="00533306">
        <w:rPr>
          <w:szCs w:val="24"/>
        </w:rPr>
        <w:t>w</w:t>
      </w:r>
      <w:r w:rsidR="00B966E5">
        <w:rPr>
          <w:szCs w:val="24"/>
        </w:rPr>
        <w:t> </w:t>
      </w:r>
      <w:r w:rsidRPr="00533306">
        <w:rPr>
          <w:szCs w:val="24"/>
        </w:rPr>
        <w:t xml:space="preserve">odniesieniu do </w:t>
      </w:r>
      <w:r w:rsidRPr="00533306">
        <w:rPr>
          <w:b/>
          <w:bCs/>
          <w:szCs w:val="24"/>
        </w:rPr>
        <w:t>29</w:t>
      </w:r>
      <w:r w:rsidRPr="00533306">
        <w:rPr>
          <w:szCs w:val="24"/>
        </w:rPr>
        <w:t xml:space="preserve"> ze </w:t>
      </w:r>
      <w:r w:rsidRPr="00533306">
        <w:rPr>
          <w:b/>
          <w:bCs/>
          <w:szCs w:val="24"/>
        </w:rPr>
        <w:t>110</w:t>
      </w:r>
      <w:r w:rsidRPr="00533306">
        <w:rPr>
          <w:szCs w:val="24"/>
        </w:rPr>
        <w:t xml:space="preserve"> sprawdzonych przypadkowo towarów, co stanowiło </w:t>
      </w:r>
      <w:r w:rsidRPr="00533306">
        <w:rPr>
          <w:b/>
          <w:color w:val="000000"/>
          <w:szCs w:val="24"/>
        </w:rPr>
        <w:t>26,36%</w:t>
      </w:r>
      <w:r w:rsidRPr="00533306">
        <w:rPr>
          <w:color w:val="000000"/>
          <w:szCs w:val="24"/>
        </w:rPr>
        <w:t xml:space="preserve"> </w:t>
      </w:r>
      <w:r w:rsidRPr="00533306">
        <w:rPr>
          <w:szCs w:val="24"/>
        </w:rPr>
        <w:t>skontrolowanych produktów.</w:t>
      </w:r>
    </w:p>
    <w:p w14:paraId="326C880E" w14:textId="77777777" w:rsidR="00533306" w:rsidRPr="00533306" w:rsidRDefault="00533306" w:rsidP="00B966E5">
      <w:pPr>
        <w:suppressAutoHyphens/>
        <w:spacing w:line="276" w:lineRule="auto"/>
        <w:ind w:left="426"/>
        <w:contextualSpacing/>
        <w:jc w:val="both"/>
        <w:rPr>
          <w:iCs/>
          <w:szCs w:val="24"/>
        </w:rPr>
      </w:pPr>
      <w:r w:rsidRPr="00533306">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Pr="00533306">
        <w:rPr>
          <w:iCs/>
          <w:szCs w:val="24"/>
        </w:rPr>
        <w:t>13 marca 2023</w:t>
      </w:r>
      <w:r w:rsidR="00B966E5">
        <w:rPr>
          <w:iCs/>
          <w:szCs w:val="24"/>
        </w:rPr>
        <w:t> </w:t>
      </w:r>
      <w:r w:rsidRPr="00533306">
        <w:rPr>
          <w:iCs/>
          <w:szCs w:val="24"/>
        </w:rPr>
        <w:t>r.</w:t>
      </w:r>
      <w:r w:rsidRPr="00533306">
        <w:rPr>
          <w:szCs w:val="24"/>
        </w:rPr>
        <w:t>, a zakończył się w momencie usunięcia przez kontrolowanego stwierdzonych nieprawidłowości, co miało miejsce w trakcie trwania kontroli i stwierdzone zostało w</w:t>
      </w:r>
      <w:r w:rsidR="00B966E5">
        <w:rPr>
          <w:szCs w:val="24"/>
        </w:rPr>
        <w:t> </w:t>
      </w:r>
      <w:r w:rsidRPr="00533306">
        <w:rPr>
          <w:szCs w:val="24"/>
        </w:rPr>
        <w:t xml:space="preserve">dniu </w:t>
      </w:r>
      <w:r w:rsidRPr="00533306">
        <w:rPr>
          <w:iCs/>
          <w:szCs w:val="24"/>
        </w:rPr>
        <w:t>16 marca 2023 r.</w:t>
      </w:r>
    </w:p>
    <w:p w14:paraId="08AC4D71" w14:textId="77777777" w:rsidR="00533306" w:rsidRPr="00533306" w:rsidRDefault="00533306" w:rsidP="00B966E5">
      <w:pPr>
        <w:suppressAutoHyphens/>
        <w:spacing w:line="276" w:lineRule="auto"/>
        <w:ind w:left="426"/>
        <w:contextualSpacing/>
        <w:jc w:val="both"/>
        <w:rPr>
          <w:szCs w:val="24"/>
        </w:rPr>
      </w:pPr>
      <w:r w:rsidRPr="00533306">
        <w:rPr>
          <w:iCs/>
          <w:szCs w:val="24"/>
        </w:rPr>
        <w:t>Oceniając</w:t>
      </w:r>
      <w:r w:rsidRPr="00533306">
        <w:rPr>
          <w:b/>
          <w:bCs/>
          <w:szCs w:val="24"/>
        </w:rPr>
        <w:t xml:space="preserve"> </w:t>
      </w:r>
      <w:r w:rsidRPr="00533306">
        <w:rPr>
          <w:bCs/>
          <w:szCs w:val="24"/>
        </w:rPr>
        <w:t>stopień naruszenia obowiązków</w:t>
      </w:r>
      <w:r w:rsidRPr="00533306">
        <w:rPr>
          <w:b/>
          <w:bCs/>
          <w:szCs w:val="24"/>
        </w:rPr>
        <w:t xml:space="preserve"> </w:t>
      </w:r>
      <w:r w:rsidRPr="00533306">
        <w:rPr>
          <w:szCs w:val="24"/>
        </w:rPr>
        <w:t>przedsiębiorcy organ prowadzący postępowanie uznał, że charakter i waga naruszenia tych obowiązków były istotne.</w:t>
      </w:r>
    </w:p>
    <w:p w14:paraId="55239F0C" w14:textId="77777777" w:rsidR="00533306" w:rsidRPr="00533306" w:rsidRDefault="00533306" w:rsidP="00B966E5">
      <w:pPr>
        <w:suppressAutoHyphens/>
        <w:spacing w:line="276" w:lineRule="auto"/>
        <w:ind w:left="426"/>
        <w:contextualSpacing/>
        <w:jc w:val="both"/>
        <w:rPr>
          <w:szCs w:val="24"/>
        </w:rPr>
      </w:pPr>
      <w:r w:rsidRPr="00533306">
        <w:rPr>
          <w:color w:val="000000"/>
          <w:szCs w:val="24"/>
        </w:rPr>
        <w:t xml:space="preserve">Biorąc pod uwagę, że jest to kolejne naruszenia przepisów w tym zakresie charakter naruszenia nie może zostać uznany za jednostkowy czy incydentalny. </w:t>
      </w:r>
    </w:p>
    <w:p w14:paraId="529975A3" w14:textId="27177471" w:rsidR="00533306" w:rsidRPr="00533306" w:rsidRDefault="00533306" w:rsidP="00B966E5">
      <w:pPr>
        <w:numPr>
          <w:ilvl w:val="0"/>
          <w:numId w:val="26"/>
        </w:numPr>
        <w:spacing w:line="276" w:lineRule="auto"/>
        <w:ind w:left="426"/>
        <w:jc w:val="both"/>
        <w:rPr>
          <w:iCs/>
          <w:szCs w:val="24"/>
        </w:rPr>
      </w:pPr>
      <w:r w:rsidRPr="00533306">
        <w:rPr>
          <w:rFonts w:eastAsia="Calibri"/>
          <w:bCs/>
          <w:iCs/>
          <w:szCs w:val="24"/>
        </w:rPr>
        <w:t xml:space="preserve">Oceniając </w:t>
      </w:r>
      <w:r w:rsidRPr="00533306">
        <w:rPr>
          <w:rFonts w:eastAsia="Calibri"/>
          <w:b/>
          <w:bCs/>
          <w:iCs/>
          <w:szCs w:val="24"/>
        </w:rPr>
        <w:t>dotychczasową działalność przedsiębiorcy</w:t>
      </w:r>
      <w:r w:rsidRPr="00533306">
        <w:rPr>
          <w:rFonts w:eastAsia="Calibri"/>
          <w:bCs/>
          <w:iCs/>
          <w:szCs w:val="24"/>
        </w:rPr>
        <w:t>, organ wziął pod uwagę fakt, że</w:t>
      </w:r>
      <w:r w:rsidR="00B966E5">
        <w:rPr>
          <w:rFonts w:eastAsia="Calibri"/>
          <w:bCs/>
          <w:iCs/>
          <w:szCs w:val="24"/>
        </w:rPr>
        <w:t> </w:t>
      </w:r>
      <w:r w:rsidRPr="00533306">
        <w:rPr>
          <w:rFonts w:eastAsia="Calibri"/>
          <w:bCs/>
          <w:iCs/>
          <w:szCs w:val="24"/>
        </w:rPr>
        <w:t xml:space="preserve">jest to </w:t>
      </w:r>
      <w:r w:rsidRPr="00533306">
        <w:rPr>
          <w:iCs/>
          <w:szCs w:val="24"/>
        </w:rPr>
        <w:t xml:space="preserve">drugie stwierdzone przez Podkarpackiego Wojewódzkiego Inspektora Inspekcji Handlowej w ciągu ostatnich 12-stu miesięcy </w:t>
      </w:r>
      <w:r w:rsidRPr="00533306">
        <w:rPr>
          <w:bCs/>
          <w:iCs/>
          <w:szCs w:val="24"/>
        </w:rPr>
        <w:t>naruszenie</w:t>
      </w:r>
      <w:r w:rsidRPr="00533306">
        <w:rPr>
          <w:iCs/>
          <w:szCs w:val="24"/>
        </w:rPr>
        <w:t xml:space="preserve"> przez przedsiębiorcę przepisów w zakresie uwidaczniania cen towarów. Na podstawie zebranych w sprawie dowodów, Podkarpacki Wojewódzki Inspektor Inspekcji Handlowej ustalił, iż w okresie 12 miesięcy poprzedzającym wszczęcie kontroli KH.8361.11.2023, kontrolowany przedsiębiorca, raz już nie wykonał obowiązków, o których mowa w art. 4 ustawy, tj.: w dniu 16 grudnia 2022 r. w sklepie </w:t>
      </w:r>
      <w:r w:rsidR="00FA5D68">
        <w:rPr>
          <w:b/>
          <w:bCs/>
          <w:szCs w:val="24"/>
        </w:rPr>
        <w:t>(dane zanonimizowane)</w:t>
      </w:r>
      <w:r w:rsidRPr="00533306">
        <w:rPr>
          <w:iCs/>
          <w:szCs w:val="24"/>
        </w:rPr>
        <w:t xml:space="preserve">przy ul. </w:t>
      </w:r>
      <w:r w:rsidR="00FA5D68">
        <w:rPr>
          <w:b/>
          <w:bCs/>
          <w:szCs w:val="24"/>
        </w:rPr>
        <w:t>(dane zanonimizowane)</w:t>
      </w:r>
      <w:r w:rsidR="00FA5D68">
        <w:rPr>
          <w:b/>
          <w:bCs/>
          <w:szCs w:val="24"/>
        </w:rPr>
        <w:t xml:space="preserve"> </w:t>
      </w:r>
      <w:r w:rsidRPr="00533306">
        <w:rPr>
          <w:iCs/>
          <w:szCs w:val="24"/>
        </w:rPr>
        <w:t>w Rzeszowie, inspektorzy z</w:t>
      </w:r>
      <w:r w:rsidR="00B966E5">
        <w:rPr>
          <w:iCs/>
          <w:szCs w:val="24"/>
        </w:rPr>
        <w:t> </w:t>
      </w:r>
      <w:r w:rsidRPr="00533306">
        <w:rPr>
          <w:iCs/>
          <w:szCs w:val="24"/>
        </w:rPr>
        <w:t xml:space="preserve">Wojewódzkiego Inspektoratu Inspekcji Handlowej w Rzeszowie stwierdzili niewykonanie obowiązków, o których mowa w art. 4 ust. 1 ustawy z uwagi na: brak uwidocznienia ceny i ceny jednostkowej dla 25 partii towarów: brak uwidocznienia ceny i ceny jednostkowej dla 20 towarów, brak podania ceny jednostkowej dla 1 towaru, brak uwidocznienia ceny dla 4 towarów. Decyzją KH.8361.76.2022 z dnia 23 stycznia 2023 r. </w:t>
      </w:r>
      <w:r w:rsidRPr="00533306">
        <w:rPr>
          <w:iCs/>
          <w:szCs w:val="24"/>
        </w:rPr>
        <w:lastRenderedPageBreak/>
        <w:t>stronie wymierzona została administracyjna kara pieniężna w wysokości 1000 zł. Decyzja ta stała się ostateczna w dniu 8 lutego 2023 r.</w:t>
      </w:r>
    </w:p>
    <w:p w14:paraId="6442C5BB" w14:textId="77777777" w:rsidR="00533306" w:rsidRPr="00533306" w:rsidRDefault="00533306" w:rsidP="00B966E5">
      <w:pPr>
        <w:spacing w:line="276" w:lineRule="auto"/>
        <w:ind w:left="426"/>
        <w:jc w:val="both"/>
        <w:rPr>
          <w:szCs w:val="24"/>
        </w:rPr>
      </w:pPr>
      <w:r w:rsidRPr="00533306">
        <w:rPr>
          <w:szCs w:val="24"/>
        </w:rPr>
        <w:t xml:space="preserve">Analizując przedmiotową przesłankę organ uwzględnił również okoliczność, że strona prowadzi działalność gospodarczą od 2019 r., a więc winna wykazać się znajomością podstawowych przepisów dotyczących tej działalności i je stosować. </w:t>
      </w:r>
    </w:p>
    <w:p w14:paraId="70A876C4" w14:textId="77777777" w:rsidR="00533306" w:rsidRPr="00533306" w:rsidRDefault="00533306" w:rsidP="00B966E5">
      <w:pPr>
        <w:spacing w:line="276" w:lineRule="auto"/>
        <w:ind w:left="426"/>
        <w:jc w:val="both"/>
        <w:rPr>
          <w:rFonts w:eastAsia="Calibri"/>
          <w:bCs/>
          <w:iCs/>
          <w:szCs w:val="24"/>
        </w:rPr>
      </w:pPr>
      <w:r w:rsidRPr="00533306">
        <w:rPr>
          <w:rFonts w:eastAsia="Calibri"/>
          <w:bCs/>
          <w:iCs/>
          <w:szCs w:val="24"/>
        </w:rPr>
        <w:t>Wymierzając karę organ wziął także pod uwagę fakt usunięcia w trakcie kontroli przez przedsiębiorcę stwierdzonych nieprawidłowości.</w:t>
      </w:r>
    </w:p>
    <w:p w14:paraId="09E12342" w14:textId="77777777" w:rsidR="00533306" w:rsidRPr="00533306" w:rsidRDefault="00533306" w:rsidP="00B966E5">
      <w:pPr>
        <w:spacing w:line="276" w:lineRule="auto"/>
        <w:ind w:left="426"/>
        <w:jc w:val="both"/>
        <w:rPr>
          <w:szCs w:val="24"/>
        </w:rPr>
      </w:pPr>
      <w:r w:rsidRPr="00533306">
        <w:rPr>
          <w:szCs w:val="24"/>
        </w:rPr>
        <w:t>Jednocześnie organ prowadzący postępowanie przyjął, iż z uwagi na charakter stwierdzonej nieprawidłowości oraz materiał dowodowy zebrany w sprawie, nie posiada wiedzy na temat uzyskanych przez stronę korzyści majątkowych lub strat.</w:t>
      </w:r>
    </w:p>
    <w:p w14:paraId="1D125DBD" w14:textId="77777777" w:rsidR="00533306" w:rsidRPr="00533306" w:rsidRDefault="00533306" w:rsidP="00B966E5">
      <w:pPr>
        <w:numPr>
          <w:ilvl w:val="0"/>
          <w:numId w:val="26"/>
        </w:numPr>
        <w:suppressAutoHyphens/>
        <w:spacing w:line="276" w:lineRule="auto"/>
        <w:ind w:left="426"/>
        <w:jc w:val="both"/>
        <w:rPr>
          <w:szCs w:val="24"/>
        </w:rPr>
      </w:pPr>
      <w:r w:rsidRPr="00533306">
        <w:rPr>
          <w:b/>
          <w:iCs/>
          <w:color w:val="000000"/>
          <w:szCs w:val="24"/>
        </w:rPr>
        <w:t>Wielkość obrotów i przychodu</w:t>
      </w:r>
      <w:r w:rsidRPr="00533306">
        <w:rPr>
          <w:iCs/>
          <w:color w:val="000000"/>
          <w:szCs w:val="24"/>
        </w:rPr>
        <w:t xml:space="preserve"> </w:t>
      </w:r>
      <w:r w:rsidRPr="00533306">
        <w:rPr>
          <w:b/>
          <w:iCs/>
          <w:color w:val="000000"/>
          <w:szCs w:val="24"/>
        </w:rPr>
        <w:t>przedsiębiorcy</w:t>
      </w:r>
      <w:r w:rsidRPr="00533306">
        <w:rPr>
          <w:iCs/>
          <w:color w:val="000000"/>
          <w:szCs w:val="24"/>
        </w:rPr>
        <w:t xml:space="preserve"> w roku </w:t>
      </w:r>
      <w:r w:rsidRPr="00533306">
        <w:rPr>
          <w:iCs/>
          <w:szCs w:val="24"/>
        </w:rPr>
        <w:t>2022 – ustalone na podstawie oszacowana z dnia 4 maja 2023 r.</w:t>
      </w:r>
    </w:p>
    <w:p w14:paraId="64A2EF6E" w14:textId="77777777" w:rsidR="00533306" w:rsidRPr="00533306" w:rsidRDefault="00533306" w:rsidP="00B966E5">
      <w:pPr>
        <w:numPr>
          <w:ilvl w:val="0"/>
          <w:numId w:val="26"/>
        </w:numPr>
        <w:suppressAutoHyphens/>
        <w:spacing w:line="276" w:lineRule="auto"/>
        <w:ind w:left="426"/>
        <w:contextualSpacing/>
        <w:jc w:val="both"/>
        <w:rPr>
          <w:rFonts w:eastAsia="Calibri"/>
          <w:iCs/>
          <w:szCs w:val="24"/>
        </w:rPr>
      </w:pPr>
      <w:r w:rsidRPr="00533306">
        <w:rPr>
          <w:rFonts w:eastAsia="Calibri"/>
          <w:b/>
          <w:iCs/>
          <w:szCs w:val="24"/>
        </w:rPr>
        <w:t>Sankcje nałożone na przedsiębiorcę</w:t>
      </w:r>
      <w:r w:rsidRPr="00533306">
        <w:rPr>
          <w:rFonts w:eastAsia="Calibri"/>
          <w:iCs/>
          <w:szCs w:val="24"/>
        </w:rPr>
        <w:t xml:space="preserve"> za to samo naruszenie w innych państwach członkowskich Unii Europejskiej w sprawach transgranicznych – brak dostępnych informacji o takich sankcjach.</w:t>
      </w:r>
    </w:p>
    <w:p w14:paraId="59C82BA5" w14:textId="77777777" w:rsidR="00533306" w:rsidRPr="00533306" w:rsidRDefault="00533306" w:rsidP="00533306">
      <w:pPr>
        <w:tabs>
          <w:tab w:val="left" w:pos="708"/>
        </w:tabs>
        <w:spacing w:before="120" w:line="276" w:lineRule="auto"/>
        <w:jc w:val="both"/>
        <w:rPr>
          <w:szCs w:val="24"/>
        </w:rPr>
      </w:pPr>
      <w:r w:rsidRPr="00533306">
        <w:rPr>
          <w:szCs w:val="24"/>
        </w:rPr>
        <w:t xml:space="preserve">Biorąc pod uwagę wymienione kryteria, nałożenie kary pieniężnej w kwocie </w:t>
      </w:r>
      <w:r w:rsidRPr="00533306">
        <w:rPr>
          <w:b/>
          <w:bCs/>
          <w:szCs w:val="24"/>
        </w:rPr>
        <w:t>2000 zł</w:t>
      </w:r>
      <w:r w:rsidRPr="00533306">
        <w:rPr>
          <w:b/>
          <w:color w:val="FF0000"/>
          <w:szCs w:val="24"/>
        </w:rPr>
        <w:br/>
      </w:r>
      <w:r w:rsidRPr="00533306">
        <w:rPr>
          <w:szCs w:val="24"/>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6F3F4D3A" w14:textId="77777777" w:rsidR="00533306" w:rsidRPr="00533306" w:rsidRDefault="00533306" w:rsidP="00533306">
      <w:pPr>
        <w:suppressAutoHyphens/>
        <w:spacing w:before="120" w:line="276" w:lineRule="auto"/>
        <w:jc w:val="both"/>
        <w:rPr>
          <w:szCs w:val="24"/>
          <w:lang w:eastAsia="zh-CN"/>
        </w:rPr>
      </w:pPr>
      <w:r w:rsidRPr="00533306">
        <w:rPr>
          <w:color w:val="000000"/>
          <w:szCs w:val="24"/>
          <w:lang w:eastAsia="zh-CN"/>
        </w:rPr>
        <w:t>Podkarpacki Wojewódzki Inspektor Inspekcji Handlowej wydając decyzję oparł się na</w:t>
      </w:r>
      <w:r w:rsidR="00B966E5">
        <w:rPr>
          <w:color w:val="000000"/>
          <w:szCs w:val="24"/>
          <w:lang w:eastAsia="zh-CN"/>
        </w:rPr>
        <w:t> </w:t>
      </w:r>
      <w:r w:rsidRPr="00533306">
        <w:rPr>
          <w:color w:val="000000"/>
          <w:szCs w:val="24"/>
          <w:lang w:eastAsia="zh-CN"/>
        </w:rPr>
        <w:t xml:space="preserve">następujących dowodach: protokole kontroli KH.8361.11.2023 z dnia 13 marca 2023 r. wraz z załącznikami, zawiadomieniu o wszczęciu postępowania z urzędu z dnia 11 kwietnia 2023 r., </w:t>
      </w:r>
      <w:r w:rsidRPr="00533306">
        <w:rPr>
          <w:szCs w:val="24"/>
          <w:lang w:eastAsia="zh-CN"/>
        </w:rPr>
        <w:t>postanowieniu z dnia 9 maja 2023 r. o włączeniu w poczet dowodów, protokole kontroli KH.8361.76.2022 z dnia 16 grudnia 2022 r. wraz z złącznikami, decyzji Podkarpackiego Wojewódzkiego Inspektora Inspekcji Handlowej sygn. KH.8361.76.2022 z</w:t>
      </w:r>
      <w:r w:rsidR="00B966E5">
        <w:rPr>
          <w:szCs w:val="24"/>
          <w:lang w:eastAsia="zh-CN"/>
        </w:rPr>
        <w:t> </w:t>
      </w:r>
      <w:r w:rsidRPr="00533306">
        <w:rPr>
          <w:szCs w:val="24"/>
          <w:lang w:eastAsia="zh-CN"/>
        </w:rPr>
        <w:t>dnia 23 stycznia 2023 r. oraz protokole z posiedzenia komisji z dnia 4 maja 2023 r. sygn.</w:t>
      </w:r>
      <w:r w:rsidR="00B966E5">
        <w:rPr>
          <w:szCs w:val="24"/>
          <w:lang w:eastAsia="zh-CN"/>
        </w:rPr>
        <w:t> </w:t>
      </w:r>
      <w:r w:rsidRPr="00533306">
        <w:rPr>
          <w:szCs w:val="24"/>
          <w:lang w:eastAsia="zh-CN"/>
        </w:rPr>
        <w:t>KH.8361.11.2023.</w:t>
      </w:r>
    </w:p>
    <w:p w14:paraId="6A82A6AC" w14:textId="289584AD" w:rsidR="00533306" w:rsidRPr="00533306" w:rsidRDefault="00533306" w:rsidP="00533306">
      <w:pPr>
        <w:suppressAutoHyphens/>
        <w:spacing w:before="120" w:line="276" w:lineRule="auto"/>
        <w:jc w:val="both"/>
        <w:rPr>
          <w:szCs w:val="24"/>
        </w:rPr>
      </w:pPr>
      <w:r w:rsidRPr="00533306">
        <w:rPr>
          <w:iCs/>
          <w:szCs w:val="24"/>
          <w:lang w:eastAsia="zh-CN"/>
        </w:rPr>
        <w:t xml:space="preserve">Na podstawie powyższych dowodów Podkarpacki Wojewódzki Inspektor Inspekcji Handlowej uznał za udowodniony fakt, że w dniu 13 marca 2023 r. </w:t>
      </w:r>
      <w:r w:rsidRPr="00533306">
        <w:rPr>
          <w:color w:val="000000"/>
          <w:szCs w:val="24"/>
        </w:rPr>
        <w:t xml:space="preserve">w </w:t>
      </w:r>
      <w:r w:rsidRPr="00533306">
        <w:rPr>
          <w:szCs w:val="24"/>
          <w:lang w:eastAsia="zh-CN"/>
        </w:rPr>
        <w:t xml:space="preserve">sklepie </w:t>
      </w:r>
      <w:r w:rsidRPr="00533306">
        <w:rPr>
          <w:szCs w:val="24"/>
        </w:rPr>
        <w:t xml:space="preserve">w Rzeszowie przy ul. </w:t>
      </w:r>
      <w:r w:rsidR="00FA5D68">
        <w:rPr>
          <w:b/>
          <w:bCs/>
          <w:szCs w:val="24"/>
        </w:rPr>
        <w:t>(dane zanonimizowane)</w:t>
      </w:r>
      <w:r w:rsidRPr="00533306">
        <w:rPr>
          <w:szCs w:val="24"/>
        </w:rPr>
        <w:t xml:space="preserve">, </w:t>
      </w:r>
      <w:r w:rsidRPr="00533306">
        <w:rPr>
          <w:color w:val="000000"/>
          <w:szCs w:val="24"/>
        </w:rPr>
        <w:t xml:space="preserve">należącym do </w:t>
      </w:r>
      <w:r w:rsidRPr="00533306">
        <w:rPr>
          <w:bCs/>
          <w:szCs w:val="24"/>
        </w:rPr>
        <w:t xml:space="preserve">przedsiębiorcy – PRO-ONE INVEST Spółka z ograniczoną odpowiedzialnością, </w:t>
      </w:r>
      <w:r w:rsidR="00FA5D68">
        <w:rPr>
          <w:b/>
          <w:bCs/>
          <w:szCs w:val="24"/>
        </w:rPr>
        <w:t>(dane zanonimizowane)</w:t>
      </w:r>
      <w:r w:rsidR="00FA5D68">
        <w:rPr>
          <w:b/>
          <w:bCs/>
          <w:szCs w:val="24"/>
        </w:rPr>
        <w:t xml:space="preserve"> </w:t>
      </w:r>
      <w:r w:rsidRPr="00533306">
        <w:rPr>
          <w:bCs/>
          <w:szCs w:val="24"/>
        </w:rPr>
        <w:t>Rzeszów</w:t>
      </w:r>
      <w:r w:rsidRPr="00533306">
        <w:rPr>
          <w:iCs/>
          <w:szCs w:val="24"/>
          <w:lang w:eastAsia="zh-CN"/>
        </w:rPr>
        <w:t xml:space="preserve">, brak </w:t>
      </w:r>
      <w:r w:rsidRPr="00533306">
        <w:rPr>
          <w:szCs w:val="24"/>
        </w:rPr>
        <w:t xml:space="preserve">było uwidocznienia wymaganych prawem informacji w zakresie cen i cen jednostkowych dla 29 spośród 110 ocenianych towarów. </w:t>
      </w:r>
    </w:p>
    <w:p w14:paraId="31411763" w14:textId="77777777" w:rsidR="00533306" w:rsidRPr="00533306" w:rsidRDefault="00533306" w:rsidP="00533306">
      <w:pPr>
        <w:tabs>
          <w:tab w:val="left" w:pos="0"/>
        </w:tabs>
        <w:spacing w:before="120" w:line="276" w:lineRule="auto"/>
        <w:jc w:val="both"/>
        <w:rPr>
          <w:szCs w:val="24"/>
          <w:lang w:eastAsia="zh-CN"/>
        </w:rPr>
      </w:pPr>
      <w:r w:rsidRPr="00533306">
        <w:rPr>
          <w:szCs w:val="24"/>
          <w:lang w:eastAsia="zh-CN"/>
        </w:rPr>
        <w:t>Art. 6 ust. 1 ustawy przewiduje odpowiedzialność administracyjną podmiotów, wobec których stwierdzono naruszenie wymagań określonych w art. 4 ustawy. Regulacja ta ma na</w:t>
      </w:r>
      <w:r w:rsidR="00B966E5">
        <w:rPr>
          <w:szCs w:val="24"/>
          <w:lang w:eastAsia="zh-CN"/>
        </w:rPr>
        <w:t> </w:t>
      </w:r>
      <w:r w:rsidRPr="00533306">
        <w:rPr>
          <w:szCs w:val="24"/>
          <w:lang w:eastAsia="zh-CN"/>
        </w:rPr>
        <w:t>celu wyeliminowanie nieprawidłowości w informowaniu konsumentów o cenach towarów i usług. Odpowiedzialność wynikająca z ww. przepisu ma charakter obiektywny i powstaje z</w:t>
      </w:r>
      <w:r w:rsidR="00B966E5">
        <w:rPr>
          <w:szCs w:val="24"/>
          <w:lang w:eastAsia="zh-CN"/>
        </w:rPr>
        <w:t> </w:t>
      </w:r>
      <w:r w:rsidRPr="00533306">
        <w:rPr>
          <w:szCs w:val="24"/>
          <w:lang w:eastAsia="zh-CN"/>
        </w:rPr>
        <w:t xml:space="preserve">chwilą popełnienia naruszenia. </w:t>
      </w:r>
      <w:r w:rsidRPr="00533306">
        <w:rPr>
          <w:iCs/>
          <w:szCs w:val="24"/>
          <w:lang w:eastAsia="zh-CN"/>
        </w:rPr>
        <w:t>Dyrektywy wymiaru tej kary określone zostały w art. 6 ust. 3 ustawy.</w:t>
      </w:r>
      <w:r w:rsidRPr="00533306">
        <w:rPr>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w:t>
      </w:r>
      <w:r w:rsidRPr="00533306">
        <w:rPr>
          <w:szCs w:val="24"/>
          <w:lang w:eastAsia="zh-CN"/>
        </w:rPr>
        <w:lastRenderedPageBreak/>
        <w:t xml:space="preserve">przez określony podmiot nałożonych prawem obowiązków. Wobec powyższego, organ po stwierdzeniu faktu naruszenia obowiązku, o którym mowa w art. 4 ustawy, zobligowany jest do </w:t>
      </w:r>
      <w:r w:rsidRPr="00533306">
        <w:rPr>
          <w:iCs/>
          <w:szCs w:val="24"/>
          <w:lang w:eastAsia="zh-CN"/>
        </w:rPr>
        <w:t xml:space="preserve">wszczęcia postępowania administracyjnego w sprawie  nałożenia kary pieniężnej, która jest karą administracyjną. </w:t>
      </w:r>
    </w:p>
    <w:p w14:paraId="292AF0F5" w14:textId="77777777" w:rsidR="00533306" w:rsidRPr="00533306" w:rsidRDefault="00533306" w:rsidP="00533306">
      <w:pPr>
        <w:tabs>
          <w:tab w:val="left" w:pos="708"/>
        </w:tabs>
        <w:spacing w:before="120" w:line="276" w:lineRule="auto"/>
        <w:jc w:val="both"/>
        <w:rPr>
          <w:szCs w:val="24"/>
        </w:rPr>
      </w:pPr>
      <w:r w:rsidRPr="00533306">
        <w:rPr>
          <w:szCs w:val="24"/>
        </w:rPr>
        <w:t>Analizując zgromadzony w sprawie materiał dowodowy tutejszy organ Inspekcji Handlowej nie znalazł podstaw do odstąpienia od wymierzenia administracyjnej kary pieniężnej.</w:t>
      </w:r>
    </w:p>
    <w:p w14:paraId="6F6A9F1F" w14:textId="77777777" w:rsidR="00533306" w:rsidRPr="00533306" w:rsidRDefault="00533306" w:rsidP="00533306">
      <w:pPr>
        <w:tabs>
          <w:tab w:val="left" w:pos="708"/>
        </w:tabs>
        <w:spacing w:before="120" w:line="276" w:lineRule="auto"/>
        <w:jc w:val="both"/>
        <w:rPr>
          <w:color w:val="000000"/>
          <w:szCs w:val="24"/>
          <w:lang w:eastAsia="zh-CN"/>
        </w:rPr>
      </w:pPr>
      <w:r w:rsidRPr="00533306">
        <w:rPr>
          <w:color w:val="000000"/>
          <w:szCs w:val="24"/>
          <w:lang w:eastAsia="zh-CN"/>
        </w:rPr>
        <w:t xml:space="preserve">Zgodnie z art. 189e Kpa, w przypadku, gdy do naruszenia prawa doszło wskutek działania siły wyższej, strona nie podlega ukaraniu. Pojęcie to wprawdzie nie zostało zdefiniowane </w:t>
      </w:r>
      <w:r w:rsidRPr="00533306">
        <w:rPr>
          <w:color w:val="000000"/>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533306">
        <w:rPr>
          <w:color w:val="000000"/>
          <w:szCs w:val="24"/>
          <w:lang w:eastAsia="zh-CN"/>
        </w:rPr>
        <w:t>MoP</w:t>
      </w:r>
      <w:proofErr w:type="spellEnd"/>
      <w:r w:rsidRPr="00533306">
        <w:rPr>
          <w:color w:val="000000"/>
          <w:szCs w:val="24"/>
          <w:lang w:eastAsia="zh-CN"/>
        </w:rPr>
        <w:t xml:space="preserve"> 2005, Nr 6). „Siłę wyższą odróżnia od zwykłego przypadku (casus) to, że jest to zdarzenie nadzwyczajne, zewnętrzne</w:t>
      </w:r>
      <w:r w:rsidRPr="00533306">
        <w:rPr>
          <w:color w:val="000000"/>
          <w:szCs w:val="24"/>
          <w:lang w:eastAsia="zh-CN"/>
        </w:rPr>
        <w:br/>
        <w:t xml:space="preserve">i niemożliwe do zapobieżenia (vis </w:t>
      </w:r>
      <w:proofErr w:type="spellStart"/>
      <w:r w:rsidRPr="00533306">
        <w:rPr>
          <w:color w:val="000000"/>
          <w:szCs w:val="24"/>
          <w:lang w:eastAsia="zh-CN"/>
        </w:rPr>
        <w:t>cui</w:t>
      </w:r>
      <w:proofErr w:type="spellEnd"/>
      <w:r w:rsidRPr="00533306">
        <w:rPr>
          <w:color w:val="000000"/>
          <w:szCs w:val="24"/>
          <w:lang w:eastAsia="zh-CN"/>
        </w:rPr>
        <w:t xml:space="preserve"> </w:t>
      </w:r>
      <w:proofErr w:type="spellStart"/>
      <w:r w:rsidRPr="00533306">
        <w:rPr>
          <w:color w:val="000000"/>
          <w:szCs w:val="24"/>
          <w:lang w:eastAsia="zh-CN"/>
        </w:rPr>
        <w:t>humana</w:t>
      </w:r>
      <w:proofErr w:type="spellEnd"/>
      <w:r w:rsidRPr="00533306">
        <w:rPr>
          <w:color w:val="000000"/>
          <w:szCs w:val="24"/>
          <w:lang w:eastAsia="zh-CN"/>
        </w:rPr>
        <w:t xml:space="preserve"> </w:t>
      </w:r>
      <w:proofErr w:type="spellStart"/>
      <w:r w:rsidRPr="00533306">
        <w:rPr>
          <w:color w:val="000000"/>
          <w:szCs w:val="24"/>
          <w:lang w:eastAsia="zh-CN"/>
        </w:rPr>
        <w:t>infirmitas</w:t>
      </w:r>
      <w:proofErr w:type="spellEnd"/>
      <w:r w:rsidRPr="00533306">
        <w:rPr>
          <w:color w:val="000000"/>
          <w:szCs w:val="24"/>
          <w:lang w:eastAsia="zh-CN"/>
        </w:rPr>
        <w:t xml:space="preserve"> </w:t>
      </w:r>
      <w:proofErr w:type="spellStart"/>
      <w:r w:rsidRPr="00533306">
        <w:rPr>
          <w:color w:val="000000"/>
          <w:szCs w:val="24"/>
          <w:lang w:eastAsia="zh-CN"/>
        </w:rPr>
        <w:t>resistere</w:t>
      </w:r>
      <w:proofErr w:type="spellEnd"/>
      <w:r w:rsidRPr="00533306">
        <w:rPr>
          <w:color w:val="000000"/>
          <w:szCs w:val="24"/>
          <w:lang w:eastAsia="zh-CN"/>
        </w:rPr>
        <w:t xml:space="preserve"> non </w:t>
      </w:r>
      <w:proofErr w:type="spellStart"/>
      <w:r w:rsidRPr="00533306">
        <w:rPr>
          <w:color w:val="000000"/>
          <w:szCs w:val="24"/>
          <w:lang w:eastAsia="zh-CN"/>
        </w:rPr>
        <w:t>potest</w:t>
      </w:r>
      <w:proofErr w:type="spellEnd"/>
      <w:r w:rsidRPr="00533306">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533306">
        <w:rPr>
          <w:color w:val="000000"/>
          <w:szCs w:val="24"/>
          <w:lang w:eastAsia="zh-CN"/>
        </w:rPr>
        <w:br/>
        <w:t xml:space="preserve">(A. </w:t>
      </w:r>
      <w:proofErr w:type="spellStart"/>
      <w:r w:rsidRPr="00533306">
        <w:rPr>
          <w:color w:val="000000"/>
          <w:szCs w:val="24"/>
          <w:lang w:eastAsia="zh-CN"/>
        </w:rPr>
        <w:t>Kidyba</w:t>
      </w:r>
      <w:proofErr w:type="spellEnd"/>
      <w:r w:rsidRPr="00533306">
        <w:rPr>
          <w:color w:val="000000"/>
          <w:szCs w:val="24"/>
          <w:lang w:eastAsia="zh-CN"/>
        </w:rPr>
        <w:t>: Kodeks cywilny. Komentarz. T. 3. Zobowiązania – część ogólna. Warszawa 2016, art. 124).</w:t>
      </w:r>
    </w:p>
    <w:p w14:paraId="68676A56" w14:textId="77777777" w:rsidR="00533306" w:rsidRPr="00533306" w:rsidRDefault="00533306" w:rsidP="00533306">
      <w:pPr>
        <w:tabs>
          <w:tab w:val="left" w:pos="0"/>
        </w:tabs>
        <w:spacing w:line="276" w:lineRule="auto"/>
        <w:jc w:val="both"/>
        <w:rPr>
          <w:iCs/>
          <w:szCs w:val="24"/>
          <w:lang w:eastAsia="zh-CN"/>
        </w:rPr>
      </w:pPr>
      <w:r w:rsidRPr="00533306">
        <w:rPr>
          <w:iCs/>
          <w:szCs w:val="24"/>
          <w:lang w:eastAsia="zh-CN"/>
        </w:rPr>
        <w:t>W ocenie Podkarpackiego Wojewódzkiego Inspektora Inspekcji Handlowej, na gruncie niniejszej sprawy brak jest podstaw do uznania, iż do naruszenia prawa doszło w wyniku bezpośredniego działania siły wyższej.</w:t>
      </w:r>
    </w:p>
    <w:p w14:paraId="62674BAB" w14:textId="77777777" w:rsidR="00533306" w:rsidRPr="00533306" w:rsidRDefault="00533306" w:rsidP="00533306">
      <w:pPr>
        <w:tabs>
          <w:tab w:val="left" w:pos="708"/>
        </w:tabs>
        <w:suppressAutoHyphens/>
        <w:spacing w:before="120" w:line="276" w:lineRule="auto"/>
        <w:jc w:val="both"/>
        <w:rPr>
          <w:color w:val="000000"/>
          <w:szCs w:val="24"/>
          <w:lang w:eastAsia="zh-CN"/>
        </w:rPr>
      </w:pPr>
      <w:r w:rsidRPr="00533306">
        <w:rPr>
          <w:color w:val="000000"/>
          <w:szCs w:val="24"/>
          <w:lang w:eastAsia="zh-CN"/>
        </w:rPr>
        <w:t xml:space="preserve">Przesłanki odstąpienia od nałożenia administracyjnej kary pieniężnej określone są także </w:t>
      </w:r>
      <w:r w:rsidRPr="00533306">
        <w:rPr>
          <w:color w:val="000000"/>
          <w:szCs w:val="24"/>
          <w:lang w:eastAsia="zh-CN"/>
        </w:rPr>
        <w:br/>
        <w:t>w art. 189f Kpa.</w:t>
      </w:r>
    </w:p>
    <w:p w14:paraId="2FCEC493" w14:textId="77777777" w:rsidR="00533306" w:rsidRPr="00533306" w:rsidRDefault="00533306" w:rsidP="00533306">
      <w:pPr>
        <w:tabs>
          <w:tab w:val="left" w:pos="708"/>
        </w:tabs>
        <w:suppressAutoHyphens/>
        <w:spacing w:before="120" w:line="276" w:lineRule="auto"/>
        <w:jc w:val="both"/>
        <w:rPr>
          <w:color w:val="000000"/>
          <w:szCs w:val="24"/>
          <w:lang w:eastAsia="zh-CN"/>
        </w:rPr>
      </w:pPr>
      <w:r w:rsidRPr="00533306">
        <w:rPr>
          <w:color w:val="000000"/>
          <w:szCs w:val="24"/>
          <w:lang w:eastAsia="zh-CN"/>
        </w:rPr>
        <w:t>Art. 189f § 1 Kpa stanowi, że organ administracji publicznej, w drodze decyzji, odstępuje od</w:t>
      </w:r>
      <w:r w:rsidR="00B966E5">
        <w:rPr>
          <w:color w:val="000000"/>
          <w:szCs w:val="24"/>
          <w:lang w:eastAsia="zh-CN"/>
        </w:rPr>
        <w:t> </w:t>
      </w:r>
      <w:r w:rsidRPr="00533306">
        <w:rPr>
          <w:color w:val="000000"/>
          <w:szCs w:val="24"/>
          <w:lang w:eastAsia="zh-CN"/>
        </w:rPr>
        <w:t>nałożenia administracyjnej kary pieniężnej i poprzestaje na pouczeniu, jeżeli:</w:t>
      </w:r>
    </w:p>
    <w:p w14:paraId="2A5812FF" w14:textId="77777777" w:rsidR="00533306" w:rsidRPr="00533306" w:rsidRDefault="00533306" w:rsidP="00533306">
      <w:pPr>
        <w:pStyle w:val="Akapitzlist"/>
        <w:numPr>
          <w:ilvl w:val="1"/>
          <w:numId w:val="28"/>
        </w:numPr>
        <w:tabs>
          <w:tab w:val="left" w:pos="426"/>
        </w:tabs>
        <w:suppressAutoHyphens/>
        <w:spacing w:line="276" w:lineRule="auto"/>
        <w:jc w:val="both"/>
        <w:rPr>
          <w:color w:val="000000"/>
          <w:lang w:eastAsia="zh-CN"/>
        </w:rPr>
      </w:pPr>
      <w:r w:rsidRPr="00533306">
        <w:rPr>
          <w:color w:val="000000"/>
          <w:lang w:eastAsia="zh-CN"/>
        </w:rPr>
        <w:t>waga naruszenia prawa jest znikoma, a strona zaprzestała naruszania prawa lub</w:t>
      </w:r>
    </w:p>
    <w:p w14:paraId="0FDD8114" w14:textId="77777777" w:rsidR="00533306" w:rsidRPr="00533306" w:rsidRDefault="00533306" w:rsidP="00533306">
      <w:pPr>
        <w:pStyle w:val="Akapitzlist"/>
        <w:numPr>
          <w:ilvl w:val="1"/>
          <w:numId w:val="28"/>
        </w:numPr>
        <w:tabs>
          <w:tab w:val="left" w:pos="426"/>
        </w:tabs>
        <w:suppressAutoHyphens/>
        <w:spacing w:before="120" w:line="276" w:lineRule="auto"/>
        <w:ind w:right="-2"/>
        <w:jc w:val="both"/>
        <w:rPr>
          <w:color w:val="000000"/>
          <w:lang w:eastAsia="zh-CN"/>
        </w:rPr>
      </w:pPr>
      <w:r w:rsidRPr="00533306">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FAD97D5" w14:textId="77777777" w:rsidR="00533306" w:rsidRPr="00533306" w:rsidRDefault="00533306" w:rsidP="00533306">
      <w:pPr>
        <w:tabs>
          <w:tab w:val="left" w:pos="708"/>
        </w:tabs>
        <w:suppressAutoHyphens/>
        <w:spacing w:before="120" w:line="276" w:lineRule="auto"/>
        <w:ind w:right="-2"/>
        <w:jc w:val="both"/>
        <w:rPr>
          <w:szCs w:val="24"/>
          <w:lang w:eastAsia="zh-CN"/>
        </w:rPr>
      </w:pPr>
      <w:r w:rsidRPr="00533306">
        <w:rPr>
          <w:szCs w:val="24"/>
          <w:lang w:eastAsia="zh-CN"/>
        </w:rPr>
        <w:t xml:space="preserve">W dniu 13 marca 2023 r. podjęte zostały przez kontrolowanego dobrowolne działania naprawcze polegające na usunięciu ujawnionych w trakcie kontroli nieprawidłowości. W dniu 16 marca 2023 r. kontrolowany złożył oświadczenie, iż wszystkie nieprawidłowości stwierdzone podczas kontroli zostały usunięte. </w:t>
      </w:r>
    </w:p>
    <w:p w14:paraId="01A6AFBB" w14:textId="77777777" w:rsidR="00533306" w:rsidRPr="00533306" w:rsidRDefault="00533306" w:rsidP="00533306">
      <w:pPr>
        <w:tabs>
          <w:tab w:val="left" w:pos="708"/>
        </w:tabs>
        <w:suppressAutoHyphens/>
        <w:spacing w:before="120" w:line="276" w:lineRule="auto"/>
        <w:ind w:right="-2"/>
        <w:jc w:val="both"/>
        <w:rPr>
          <w:szCs w:val="24"/>
          <w:lang w:eastAsia="zh-CN"/>
        </w:rPr>
      </w:pPr>
      <w:r w:rsidRPr="00533306">
        <w:rPr>
          <w:szCs w:val="24"/>
          <w:lang w:eastAsia="zh-CN"/>
        </w:rPr>
        <w:t xml:space="preserve">Tym samym można uznać, iż strona zaprzestała naruszania prawa w zakresie ujawnionych podczas kontroli KH.8361.11.2023 nieprawidłowości w uwidacznianiu cen i cen jednostkowych. </w:t>
      </w:r>
    </w:p>
    <w:p w14:paraId="72B05B3E" w14:textId="77777777" w:rsidR="00533306" w:rsidRPr="00533306" w:rsidRDefault="00533306" w:rsidP="00533306">
      <w:pPr>
        <w:tabs>
          <w:tab w:val="left" w:pos="708"/>
        </w:tabs>
        <w:suppressAutoHyphens/>
        <w:spacing w:before="120" w:line="276" w:lineRule="auto"/>
        <w:ind w:right="-2"/>
        <w:jc w:val="both"/>
        <w:rPr>
          <w:szCs w:val="24"/>
          <w:lang w:eastAsia="zh-CN"/>
        </w:rPr>
      </w:pPr>
      <w:r w:rsidRPr="00533306">
        <w:rPr>
          <w:szCs w:val="24"/>
          <w:lang w:eastAsia="zh-CN"/>
        </w:rPr>
        <w:t xml:space="preserve">Należy jednak wskazać, że obie przesłanki odstąpienia od nałożenia administracyjnej kary pieniężnej, o których mowa w art. 189f § 1 pkt 1 Kpa, to jest, że </w:t>
      </w:r>
      <w:r w:rsidRPr="00533306">
        <w:rPr>
          <w:color w:val="000000"/>
          <w:szCs w:val="24"/>
          <w:lang w:eastAsia="zh-CN"/>
        </w:rPr>
        <w:t xml:space="preserve">waga naruszenia prawa jest </w:t>
      </w:r>
      <w:r w:rsidRPr="00533306">
        <w:rPr>
          <w:color w:val="000000"/>
          <w:szCs w:val="24"/>
          <w:lang w:eastAsia="zh-CN"/>
        </w:rPr>
        <w:lastRenderedPageBreak/>
        <w:t xml:space="preserve">znikoma, a strona zaprzestała naruszania prawa </w:t>
      </w:r>
      <w:r w:rsidRPr="00533306">
        <w:rPr>
          <w:szCs w:val="24"/>
          <w:lang w:eastAsia="zh-CN"/>
        </w:rPr>
        <w:t xml:space="preserve">muszą wystąpić łącznie, co na gruncie przedmiotowej sprawy oznacza, że nawet zaprzestanie przez stronę naruszania prawa nie może skutkować odstąpieniem przez organ administracyjny od wymierzenia kary. </w:t>
      </w:r>
    </w:p>
    <w:p w14:paraId="72A95035" w14:textId="77777777" w:rsidR="00533306" w:rsidRPr="00533306" w:rsidRDefault="00533306" w:rsidP="00533306">
      <w:pPr>
        <w:tabs>
          <w:tab w:val="left" w:pos="708"/>
        </w:tabs>
        <w:suppressAutoHyphens/>
        <w:spacing w:before="120" w:line="276" w:lineRule="auto"/>
        <w:ind w:right="-2"/>
        <w:jc w:val="both"/>
        <w:rPr>
          <w:szCs w:val="24"/>
          <w:lang w:eastAsia="zh-CN"/>
        </w:rPr>
      </w:pPr>
      <w:r w:rsidRPr="00533306">
        <w:rPr>
          <w:color w:val="000000"/>
          <w:szCs w:val="24"/>
          <w:lang w:eastAsia="zh-CN"/>
        </w:rPr>
        <w:t>W ocenie tutejszego organu Inspekcji wagi naruszenia prawa przez stronę nie można uznać</w:t>
      </w:r>
      <w:r w:rsidRPr="00533306">
        <w:rPr>
          <w:color w:val="000000"/>
          <w:szCs w:val="24"/>
          <w:lang w:eastAsia="zh-CN"/>
        </w:rPr>
        <w:br/>
        <w:t xml:space="preserve">za znikomą, gdyż nieuwidocznienie wymaganych informacji o cenach i cenach jednostkowych towarów stwierdzono łącznie </w:t>
      </w:r>
      <w:r w:rsidRPr="00533306">
        <w:rPr>
          <w:szCs w:val="24"/>
          <w:lang w:eastAsia="zh-CN"/>
        </w:rPr>
        <w:t>dla ponad 26%</w:t>
      </w:r>
      <w:r w:rsidRPr="00533306">
        <w:rPr>
          <w:color w:val="000000"/>
          <w:szCs w:val="24"/>
          <w:lang w:eastAsia="zh-CN"/>
        </w:rPr>
        <w:t xml:space="preserve"> spośród sprawdzonych w toku kontroli. Uchybienia w powyższym zakresie naruszały prawo konsumentów do rzetelnej i pełnej informacji oraz ograniczały ich prawo do świadomego wyboru oferty. </w:t>
      </w:r>
      <w:r w:rsidRPr="00533306">
        <w:rPr>
          <w:szCs w:val="24"/>
          <w:lang w:eastAsia="zh-CN"/>
        </w:rPr>
        <w:t xml:space="preserve">Mając na uwadze, że wagi naruszenia nie można było uznać za znikomą, tym samym brak jest podstaw do odstąpienia od nałożenia administracyjnej kary pieniężnej przewidzianego w art. 189f § 1 pkt 1 Kpa. </w:t>
      </w:r>
    </w:p>
    <w:p w14:paraId="64770234" w14:textId="77777777" w:rsidR="00533306" w:rsidRPr="00533306" w:rsidRDefault="00533306" w:rsidP="00533306">
      <w:pPr>
        <w:tabs>
          <w:tab w:val="left" w:pos="708"/>
          <w:tab w:val="num" w:pos="3720"/>
        </w:tabs>
        <w:spacing w:before="120" w:line="276" w:lineRule="auto"/>
        <w:ind w:right="-2"/>
        <w:jc w:val="both"/>
        <w:rPr>
          <w:szCs w:val="24"/>
        </w:rPr>
      </w:pPr>
      <w:r w:rsidRPr="00533306">
        <w:rPr>
          <w:szCs w:val="24"/>
        </w:rPr>
        <w:t xml:space="preserve">Nie można również było zastosować alternatywy, która umożliwiałaby zastosowanie instytucji odstąpienia wskazanej w przepisie art. </w:t>
      </w:r>
      <w:r w:rsidRPr="00533306">
        <w:rPr>
          <w:kern w:val="2"/>
          <w:szCs w:val="24"/>
          <w:lang w:eastAsia="zh-CN"/>
        </w:rPr>
        <w:t>189f § 1 pkt 2 Kpa.</w:t>
      </w:r>
      <w:r w:rsidRPr="00533306">
        <w:rPr>
          <w:szCs w:val="24"/>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49C75F5" w14:textId="77777777" w:rsidR="00533306" w:rsidRPr="00533306" w:rsidRDefault="00533306" w:rsidP="00533306">
      <w:pPr>
        <w:tabs>
          <w:tab w:val="left" w:pos="708"/>
        </w:tabs>
        <w:suppressAutoHyphens/>
        <w:spacing w:before="120" w:line="276" w:lineRule="auto"/>
        <w:jc w:val="both"/>
        <w:rPr>
          <w:color w:val="000000"/>
          <w:szCs w:val="24"/>
          <w:lang w:eastAsia="zh-CN"/>
        </w:rPr>
      </w:pPr>
      <w:r w:rsidRPr="00533306">
        <w:rPr>
          <w:color w:val="000000"/>
          <w:szCs w:val="24"/>
          <w:lang w:eastAsia="zh-CN"/>
        </w:rPr>
        <w:t>Brak jest także podstaw do odstąpienia od nałożenia kary pieniężnej na podstawie art. 189f § 2 Kpa, w myśl którego w przypadkach innych niż wymienione w § 1, jeżeli pozwoli</w:t>
      </w:r>
      <w:r w:rsidRPr="00533306">
        <w:rPr>
          <w:color w:val="000000"/>
          <w:szCs w:val="24"/>
          <w:lang w:eastAsia="zh-CN"/>
        </w:rPr>
        <w:br/>
        <w:t>to na spełnienie celów, dla których miałaby być nałożona administracyjna kara pieniężna, organ administracji publicznej, w drodze postanowienia, może wyznaczyć stronie termin</w:t>
      </w:r>
      <w:r w:rsidRPr="00533306">
        <w:rPr>
          <w:color w:val="000000"/>
          <w:szCs w:val="24"/>
          <w:lang w:eastAsia="zh-CN"/>
        </w:rPr>
        <w:br/>
        <w:t xml:space="preserve">do przedstawienia dowodów potwierdzających: </w:t>
      </w:r>
    </w:p>
    <w:p w14:paraId="41661584" w14:textId="77777777" w:rsidR="00533306" w:rsidRPr="00533306" w:rsidRDefault="00533306" w:rsidP="00533306">
      <w:pPr>
        <w:pStyle w:val="Akapitzlist"/>
        <w:numPr>
          <w:ilvl w:val="0"/>
          <w:numId w:val="30"/>
        </w:numPr>
        <w:tabs>
          <w:tab w:val="left" w:pos="426"/>
        </w:tabs>
        <w:suppressAutoHyphens/>
        <w:spacing w:line="276" w:lineRule="auto"/>
        <w:contextualSpacing w:val="0"/>
        <w:jc w:val="both"/>
        <w:rPr>
          <w:color w:val="000000"/>
          <w:lang w:eastAsia="zh-CN"/>
        </w:rPr>
      </w:pPr>
      <w:r w:rsidRPr="00533306">
        <w:rPr>
          <w:color w:val="000000"/>
          <w:lang w:eastAsia="zh-CN"/>
        </w:rPr>
        <w:t>usunięcie naruszenia prawa lub</w:t>
      </w:r>
    </w:p>
    <w:p w14:paraId="045436CF" w14:textId="77777777" w:rsidR="00533306" w:rsidRPr="00533306" w:rsidRDefault="00533306" w:rsidP="00533306">
      <w:pPr>
        <w:pStyle w:val="Akapitzlist"/>
        <w:numPr>
          <w:ilvl w:val="0"/>
          <w:numId w:val="30"/>
        </w:numPr>
        <w:tabs>
          <w:tab w:val="left" w:pos="426"/>
        </w:tabs>
        <w:suppressAutoHyphens/>
        <w:spacing w:line="276" w:lineRule="auto"/>
        <w:contextualSpacing w:val="0"/>
        <w:jc w:val="both"/>
        <w:rPr>
          <w:color w:val="000000"/>
          <w:lang w:eastAsia="zh-CN"/>
        </w:rPr>
      </w:pPr>
      <w:r w:rsidRPr="00533306">
        <w:rPr>
          <w:color w:val="000000"/>
          <w:lang w:eastAsia="zh-CN"/>
        </w:rPr>
        <w:t>powiadomienie właściwych podmiotów o stwierdzonym naruszeniu prawa, określając termin i sposób powiadomienia.</w:t>
      </w:r>
    </w:p>
    <w:p w14:paraId="2DC74C1D" w14:textId="77777777" w:rsidR="00533306" w:rsidRPr="00533306" w:rsidRDefault="00533306" w:rsidP="00533306">
      <w:pPr>
        <w:tabs>
          <w:tab w:val="left" w:pos="708"/>
        </w:tabs>
        <w:spacing w:before="120" w:line="276" w:lineRule="auto"/>
        <w:jc w:val="both"/>
        <w:rPr>
          <w:szCs w:val="24"/>
        </w:rPr>
      </w:pPr>
      <w:r w:rsidRPr="00533306">
        <w:rPr>
          <w:szCs w:val="24"/>
        </w:rPr>
        <w:t xml:space="preserve">W ocenie tutejszego organu Inspekcji odstąpienie od nałożenia kary na tej podstawie byłoby pozbawione podstawy faktycznej, jak i nie było celowe. Odwołać się przy tym należy </w:t>
      </w:r>
      <w:r w:rsidRPr="00533306">
        <w:rPr>
          <w:szCs w:val="24"/>
        </w:rPr>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51BFAEC1" w14:textId="77777777" w:rsidR="00533306" w:rsidRPr="00533306" w:rsidRDefault="00533306" w:rsidP="00533306">
      <w:pPr>
        <w:suppressAutoHyphens/>
        <w:spacing w:before="120" w:line="276" w:lineRule="auto"/>
        <w:jc w:val="both"/>
        <w:rPr>
          <w:iCs/>
          <w:szCs w:val="24"/>
          <w:lang w:eastAsia="zh-CN"/>
        </w:rPr>
      </w:pPr>
      <w:r w:rsidRPr="00533306">
        <w:rPr>
          <w:iCs/>
          <w:szCs w:val="24"/>
          <w:lang w:eastAsia="zh-CN"/>
        </w:rPr>
        <w:t xml:space="preserve">Należy zwrócić uwagę na fakt, iż strona pismem KH.8360.11.2023 z dnia 28 lutego 2023 r. (doręczonym za pośrednictwem Poczty Polskiej w dniu 2 marca 2023 r.) została powiadomiona o zamiarze wszczęcia kontroli oraz jej zakresie przedmiotowym, a kontrolę wszczęto 13 marca 2023 r. tym samym strona miała wystarczająco dużo czasu, aby podjąć działania eliminujące ewentualne nieprawidłowości, czego przed rozpoczęciem kontroli nie uczyniła. </w:t>
      </w:r>
    </w:p>
    <w:p w14:paraId="41A0011F" w14:textId="77777777" w:rsidR="00533306" w:rsidRPr="00533306" w:rsidRDefault="00533306" w:rsidP="00533306">
      <w:pPr>
        <w:tabs>
          <w:tab w:val="left" w:pos="708"/>
        </w:tabs>
        <w:spacing w:before="120" w:line="276" w:lineRule="auto"/>
        <w:jc w:val="both"/>
        <w:rPr>
          <w:szCs w:val="24"/>
        </w:rPr>
      </w:pPr>
    </w:p>
    <w:p w14:paraId="3257E864" w14:textId="77777777" w:rsidR="00533306" w:rsidRPr="00533306" w:rsidRDefault="00533306" w:rsidP="00533306">
      <w:pPr>
        <w:tabs>
          <w:tab w:val="left" w:pos="708"/>
        </w:tabs>
        <w:spacing w:before="120" w:line="276" w:lineRule="auto"/>
        <w:jc w:val="both"/>
        <w:rPr>
          <w:szCs w:val="24"/>
        </w:rPr>
      </w:pPr>
    </w:p>
    <w:p w14:paraId="717B0DE8" w14:textId="77777777" w:rsidR="00533306" w:rsidRPr="00533306" w:rsidRDefault="00533306" w:rsidP="0053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lang w:eastAsia="zh-CN"/>
        </w:rPr>
      </w:pPr>
      <w:r w:rsidRPr="00533306">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w:t>
      </w:r>
      <w:r w:rsidRPr="00533306">
        <w:rPr>
          <w:kern w:val="2"/>
          <w:szCs w:val="24"/>
          <w:lang w:eastAsia="zh-CN"/>
        </w:rPr>
        <w:lastRenderedPageBreak/>
        <w:t xml:space="preserve">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533306">
        <w:rPr>
          <w:szCs w:val="24"/>
          <w:lang w:eastAsia="zh-CN"/>
        </w:rPr>
        <w:t>Instytucja ta nie znajdzie zastosowania do Strony, bowiem nie jest przedsiębiorcą prowadzącym działalność gospodarczą w oparciu o wpis do CEIDG.</w:t>
      </w:r>
    </w:p>
    <w:p w14:paraId="18D1655C" w14:textId="77777777" w:rsidR="00533306" w:rsidRPr="00533306" w:rsidRDefault="00533306" w:rsidP="0053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rPr>
      </w:pPr>
      <w:r w:rsidRPr="00533306">
        <w:rPr>
          <w:szCs w:val="24"/>
        </w:rPr>
        <w:t>W związku z powyższym tutejszy organ Inspekcji Handlowej orzekł jak w sentencji.</w:t>
      </w:r>
    </w:p>
    <w:p w14:paraId="342A3970" w14:textId="2D5F8120" w:rsidR="00533306" w:rsidRPr="00533306" w:rsidRDefault="00533306" w:rsidP="00533306">
      <w:pPr>
        <w:spacing w:before="120" w:after="120" w:line="276" w:lineRule="auto"/>
        <w:jc w:val="both"/>
        <w:rPr>
          <w:szCs w:val="24"/>
        </w:rPr>
      </w:pPr>
      <w:r w:rsidRPr="00533306">
        <w:rPr>
          <w:szCs w:val="24"/>
        </w:rPr>
        <w:t>Podkarpacki Wojewódzki Inspektor Inspekcji Handlowej wydając przedmiotową decyzję oparł się na spójnym i jednoznacznym materiale dowodowym pozwalającym na uznanie za</w:t>
      </w:r>
      <w:r w:rsidR="00B966E5">
        <w:rPr>
          <w:szCs w:val="24"/>
        </w:rPr>
        <w:t> </w:t>
      </w:r>
      <w:r w:rsidRPr="00533306">
        <w:rPr>
          <w:szCs w:val="24"/>
        </w:rPr>
        <w:t xml:space="preserve">udowodnione, że strona, </w:t>
      </w:r>
      <w:r w:rsidRPr="00533306">
        <w:rPr>
          <w:bCs/>
          <w:szCs w:val="24"/>
        </w:rPr>
        <w:t xml:space="preserve">PRO-ONE INVEST Spółka z ograniczoną odpowiedzialnością z siedzibą w Rzeszowie, </w:t>
      </w:r>
      <w:r w:rsidR="00FA5D68">
        <w:rPr>
          <w:b/>
          <w:bCs/>
          <w:szCs w:val="24"/>
        </w:rPr>
        <w:t>(dane zanonimizowane)</w:t>
      </w:r>
      <w:r w:rsidR="00FA5D68">
        <w:rPr>
          <w:b/>
          <w:bCs/>
          <w:szCs w:val="24"/>
        </w:rPr>
        <w:t xml:space="preserve"> </w:t>
      </w:r>
      <w:r w:rsidRPr="00533306">
        <w:rPr>
          <w:bCs/>
          <w:szCs w:val="24"/>
        </w:rPr>
        <w:t>Rzeszów</w:t>
      </w:r>
      <w:r w:rsidRPr="00533306">
        <w:rPr>
          <w:iCs/>
          <w:szCs w:val="24"/>
          <w:lang w:eastAsia="zh-CN"/>
        </w:rPr>
        <w:t xml:space="preserve"> nie uwidoczniła </w:t>
      </w:r>
      <w:r w:rsidRPr="00533306">
        <w:rPr>
          <w:color w:val="000000"/>
          <w:szCs w:val="24"/>
        </w:rPr>
        <w:t xml:space="preserve">w </w:t>
      </w:r>
      <w:r w:rsidRPr="00533306">
        <w:rPr>
          <w:szCs w:val="24"/>
          <w:lang w:eastAsia="zh-CN"/>
        </w:rPr>
        <w:t xml:space="preserve">sklepie </w:t>
      </w:r>
      <w:r w:rsidR="00FA5D68">
        <w:rPr>
          <w:b/>
          <w:bCs/>
          <w:szCs w:val="24"/>
        </w:rPr>
        <w:t>(dane zanonimizowane)</w:t>
      </w:r>
      <w:r w:rsidR="00FA5D68">
        <w:rPr>
          <w:b/>
          <w:bCs/>
          <w:szCs w:val="24"/>
        </w:rPr>
        <w:t xml:space="preserve"> </w:t>
      </w:r>
      <w:r w:rsidRPr="00533306">
        <w:rPr>
          <w:szCs w:val="24"/>
          <w:lang w:eastAsia="zh-CN"/>
        </w:rPr>
        <w:t xml:space="preserve">zlokalizowanym </w:t>
      </w:r>
      <w:r w:rsidRPr="00533306">
        <w:rPr>
          <w:szCs w:val="24"/>
        </w:rPr>
        <w:t xml:space="preserve">w Rzeszowie przy ul. </w:t>
      </w:r>
      <w:r w:rsidR="00FA5D68">
        <w:rPr>
          <w:b/>
          <w:bCs/>
          <w:szCs w:val="24"/>
        </w:rPr>
        <w:t>(dane zanonimizowane)</w:t>
      </w:r>
      <w:r w:rsidRPr="00533306">
        <w:rPr>
          <w:szCs w:val="24"/>
        </w:rPr>
        <w:t xml:space="preserve">, wymaganych prawem informacji w zakresie cen i cen jednostkowych dla 29 towarów. </w:t>
      </w:r>
    </w:p>
    <w:p w14:paraId="52EA4E4F" w14:textId="77777777" w:rsidR="00533306" w:rsidRPr="00533306" w:rsidRDefault="00533306" w:rsidP="00533306">
      <w:pPr>
        <w:spacing w:before="120" w:line="276" w:lineRule="auto"/>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01CB17A0" w14:textId="77777777" w:rsidR="00533306" w:rsidRDefault="00533306" w:rsidP="00533306">
      <w:pPr>
        <w:spacing w:before="120" w:line="276" w:lineRule="auto"/>
        <w:jc w:val="center"/>
        <w:rPr>
          <w:b/>
          <w:color w:val="000000"/>
        </w:rPr>
      </w:pPr>
      <w:r>
        <w:rPr>
          <w:b/>
          <w:color w:val="000000"/>
        </w:rPr>
        <w:t>NBP O/O w Rzeszowie 67 1010 1528 0016 5822 3100 0000,</w:t>
      </w:r>
    </w:p>
    <w:p w14:paraId="67561051" w14:textId="77777777" w:rsidR="00533306" w:rsidRDefault="00533306" w:rsidP="00533306">
      <w:pPr>
        <w:spacing w:before="120" w:line="276" w:lineRule="auto"/>
        <w:jc w:val="both"/>
        <w:rPr>
          <w:color w:val="000000"/>
        </w:rPr>
      </w:pPr>
      <w:r>
        <w:rPr>
          <w:color w:val="000000"/>
        </w:rPr>
        <w:t>w terminie 7 dni od dnia, w którym decyzja o wymierzeniu kary stała się ostateczna.</w:t>
      </w:r>
    </w:p>
    <w:p w14:paraId="6BBCE04C" w14:textId="77777777" w:rsidR="00533306" w:rsidRDefault="00533306" w:rsidP="00533306">
      <w:pPr>
        <w:spacing w:before="120" w:line="276" w:lineRule="auto"/>
        <w:jc w:val="both"/>
        <w:rPr>
          <w:b/>
          <w:color w:val="000000"/>
          <w:sz w:val="20"/>
          <w:u w:val="single"/>
        </w:rPr>
      </w:pPr>
    </w:p>
    <w:p w14:paraId="47F5B187" w14:textId="77777777" w:rsidR="00533306" w:rsidRPr="00B966E5" w:rsidRDefault="00533306" w:rsidP="00533306">
      <w:pPr>
        <w:spacing w:before="120"/>
        <w:jc w:val="both"/>
        <w:rPr>
          <w:b/>
          <w:color w:val="000000"/>
          <w:szCs w:val="24"/>
        </w:rPr>
      </w:pPr>
      <w:r w:rsidRPr="00B966E5">
        <w:rPr>
          <w:b/>
          <w:color w:val="000000"/>
          <w:szCs w:val="24"/>
          <w:u w:val="single"/>
        </w:rPr>
        <w:t>Pouczenie</w:t>
      </w:r>
      <w:r w:rsidRPr="00B966E5">
        <w:rPr>
          <w:b/>
          <w:color w:val="000000"/>
          <w:szCs w:val="24"/>
        </w:rPr>
        <w:t>:</w:t>
      </w:r>
    </w:p>
    <w:p w14:paraId="37A873DE" w14:textId="77777777" w:rsidR="00533306" w:rsidRPr="00B966E5" w:rsidRDefault="00533306" w:rsidP="000233AF">
      <w:pPr>
        <w:spacing w:before="120" w:line="276" w:lineRule="auto"/>
        <w:jc w:val="both"/>
        <w:rPr>
          <w:b/>
          <w:color w:val="000000"/>
          <w:szCs w:val="24"/>
          <w:u w:val="single"/>
        </w:rPr>
      </w:pPr>
      <w:r w:rsidRPr="00B966E5">
        <w:rPr>
          <w:color w:val="000000"/>
          <w:szCs w:val="24"/>
        </w:rPr>
        <w:t>Zgodnie z art. 127 § 1 i 2 Kodeksu postępowania administracyjnego, od niniejszej decyzji przysługuje stronie odwołanie, które zgodnie z art. 129 § 1 i 2 Kpa wnosi się do Prezesa Urzędu Ochrony Konkurencji</w:t>
      </w:r>
      <w:r w:rsidR="00B966E5">
        <w:rPr>
          <w:color w:val="000000"/>
          <w:szCs w:val="24"/>
        </w:rPr>
        <w:t xml:space="preserve"> </w:t>
      </w:r>
      <w:r w:rsidRPr="00B966E5">
        <w:rPr>
          <w:color w:val="000000"/>
          <w:szCs w:val="24"/>
        </w:rPr>
        <w:t xml:space="preserve">i Konsumentów, Pl. Powstańców Warszawy 1, 00-950 Warszawa za pośrednictwem Podkarpackiego Wojewódzkiego Inspektora Inspekcji Handlowej w terminie 14 dni od dnia jej doręczenia. </w:t>
      </w:r>
    </w:p>
    <w:p w14:paraId="5471CDBC" w14:textId="77777777" w:rsidR="00533306" w:rsidRPr="00B966E5" w:rsidRDefault="00533306" w:rsidP="000233AF">
      <w:pPr>
        <w:spacing w:before="120" w:line="276" w:lineRule="auto"/>
        <w:jc w:val="both"/>
        <w:rPr>
          <w:color w:val="000000"/>
          <w:szCs w:val="24"/>
        </w:rPr>
      </w:pPr>
      <w:r w:rsidRPr="00B966E5">
        <w:rPr>
          <w:color w:val="000000"/>
          <w:szCs w:val="24"/>
        </w:rPr>
        <w:t>Zgodnie z art. 127a Kpa w trakcie biegu terminu odwołania strona może zrzec się prawa do wniesienia odwołania wobec organu administracji publicznej który wydał decyzję. Z</w:t>
      </w:r>
      <w:r w:rsidR="00B966E5">
        <w:rPr>
          <w:color w:val="000000"/>
          <w:szCs w:val="24"/>
        </w:rPr>
        <w:t> </w:t>
      </w:r>
      <w:r w:rsidRPr="00B966E5">
        <w:rPr>
          <w:color w:val="000000"/>
          <w:szCs w:val="24"/>
        </w:rPr>
        <w:t>dniem doręczenia organowi administracji publicznej oświadczenia o zrzeczeniu się prawa do wniesienia odwołania przez ostatnią ze stron postępowania, decyzja staje się ostateczna i prawomocna.</w:t>
      </w:r>
    </w:p>
    <w:p w14:paraId="2CEE8714" w14:textId="77777777" w:rsidR="00533306" w:rsidRPr="00B966E5" w:rsidRDefault="00533306" w:rsidP="000233AF">
      <w:pPr>
        <w:suppressAutoHyphens/>
        <w:spacing w:before="120" w:line="276" w:lineRule="auto"/>
        <w:jc w:val="both"/>
        <w:rPr>
          <w:color w:val="000000"/>
          <w:szCs w:val="24"/>
          <w:lang w:eastAsia="zh-CN"/>
        </w:rPr>
      </w:pPr>
      <w:r w:rsidRPr="00B966E5">
        <w:rPr>
          <w:color w:val="000000"/>
          <w:szCs w:val="24"/>
          <w:lang w:eastAsia="zh-CN"/>
        </w:rPr>
        <w:t xml:space="preserve">Zgodnie z art. 130 § 1 i 2 Kodeksu postępowania administracyjnego </w:t>
      </w:r>
      <w:r w:rsidRPr="00B966E5">
        <w:rPr>
          <w:szCs w:val="24"/>
          <w:lang w:eastAsia="zh-CN"/>
        </w:rPr>
        <w:t>przed upływem terminu do wniesienia odwołania decyzja nie ulega wykonaniu. Wniesienie odwołania w terminie wstrzymuje wykonanie decyzji.</w:t>
      </w:r>
    </w:p>
    <w:p w14:paraId="55C0E5AD" w14:textId="77777777" w:rsidR="00533306" w:rsidRPr="00B966E5" w:rsidRDefault="00533306" w:rsidP="000233AF">
      <w:pPr>
        <w:spacing w:before="120" w:line="276" w:lineRule="auto"/>
        <w:jc w:val="both"/>
        <w:rPr>
          <w:color w:val="000000"/>
          <w:szCs w:val="24"/>
        </w:rPr>
      </w:pPr>
      <w:r w:rsidRPr="00B966E5">
        <w:rPr>
          <w:color w:val="000000"/>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2022 r. poz. 2651 </w:t>
      </w:r>
      <w:r w:rsidRPr="00B966E5">
        <w:rPr>
          <w:color w:val="000000"/>
          <w:szCs w:val="24"/>
        </w:rPr>
        <w:lastRenderedPageBreak/>
        <w:t>i</w:t>
      </w:r>
      <w:r w:rsidR="00B966E5">
        <w:rPr>
          <w:color w:val="000000"/>
          <w:szCs w:val="24"/>
        </w:rPr>
        <w:t> </w:t>
      </w:r>
      <w:r w:rsidRPr="00B966E5">
        <w:rPr>
          <w:color w:val="000000"/>
          <w:szCs w:val="24"/>
        </w:rPr>
        <w:t>2707). Kary pieniężne podlegają egzekucji w trybie przepisów o postępowaniu egzekucyjnym w administracji w zakresie egzekucji obowiązków o charakterze pieniężnym.</w:t>
      </w:r>
    </w:p>
    <w:p w14:paraId="64380EC3" w14:textId="77777777" w:rsidR="00B61EB2" w:rsidRPr="004C3CF2" w:rsidRDefault="00B61EB2" w:rsidP="000233AF">
      <w:pPr>
        <w:tabs>
          <w:tab w:val="left" w:pos="708"/>
        </w:tabs>
        <w:suppressAutoHyphens/>
        <w:spacing w:line="276" w:lineRule="auto"/>
        <w:rPr>
          <w:color w:val="000000"/>
        </w:rPr>
      </w:pPr>
    </w:p>
    <w:p w14:paraId="559B44C7" w14:textId="77777777" w:rsidR="00B61EB2" w:rsidRPr="000A7725" w:rsidRDefault="00B61EB2" w:rsidP="00E336B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zh-CN"/>
        </w:rPr>
      </w:pPr>
    </w:p>
    <w:p w14:paraId="40AA5C63" w14:textId="77777777" w:rsidR="007E2FE3" w:rsidRDefault="007E2FE3" w:rsidP="000A7725">
      <w:pPr>
        <w:jc w:val="center"/>
        <w:rPr>
          <w:b/>
          <w:szCs w:val="24"/>
        </w:rPr>
      </w:pPr>
    </w:p>
    <w:p w14:paraId="62A7107D" w14:textId="1CA6BD1A" w:rsidR="007E2FE3" w:rsidRDefault="00682019" w:rsidP="000A7725">
      <w:pPr>
        <w:jc w:val="center"/>
        <w:rPr>
          <w:b/>
          <w:szCs w:val="24"/>
        </w:rPr>
      </w:pPr>
      <w:r w:rsidRPr="00696710">
        <w:rPr>
          <w:noProof/>
          <w:sz w:val="20"/>
        </w:rPr>
        <mc:AlternateContent>
          <mc:Choice Requires="wps">
            <w:drawing>
              <wp:anchor distT="45720" distB="45720" distL="114300" distR="114300" simplePos="0" relativeHeight="251656192" behindDoc="0" locked="0" layoutInCell="1" allowOverlap="1" wp14:anchorId="4C419FDB" wp14:editId="28B7578E">
                <wp:simplePos x="0" y="0"/>
                <wp:positionH relativeFrom="column">
                  <wp:posOffset>2024380</wp:posOffset>
                </wp:positionH>
                <wp:positionV relativeFrom="paragraph">
                  <wp:posOffset>123825</wp:posOffset>
                </wp:positionV>
                <wp:extent cx="3847465" cy="1493520"/>
                <wp:effectExtent l="0" t="0" r="0" b="0"/>
                <wp:wrapSquare wrapText="bothSides"/>
                <wp:docPr id="1284049658"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1493520"/>
                        </a:xfrm>
                        <a:prstGeom prst="rect">
                          <a:avLst/>
                        </a:prstGeom>
                        <a:solidFill>
                          <a:srgbClr val="FFFFFF"/>
                        </a:solidFill>
                        <a:ln w="9525">
                          <a:noFill/>
                          <a:miter lim="800000"/>
                          <a:headEnd/>
                          <a:tailEnd/>
                        </a:ln>
                      </wps:spPr>
                      <wps:txbx>
                        <w:txbxContent>
                          <w:p w14:paraId="41694575" w14:textId="77777777" w:rsidR="00B61EB2" w:rsidRPr="00B966E5" w:rsidRDefault="00B61EB2" w:rsidP="00B61EB2">
                            <w:pPr>
                              <w:tabs>
                                <w:tab w:val="num" w:pos="0"/>
                              </w:tabs>
                              <w:jc w:val="center"/>
                              <w:rPr>
                                <w:b/>
                              </w:rPr>
                            </w:pPr>
                            <w:r w:rsidRPr="00B966E5">
                              <w:rPr>
                                <w:b/>
                              </w:rPr>
                              <w:t>PODKARPACKI WOJEWÓDZKI INSPEKTOR</w:t>
                            </w:r>
                          </w:p>
                          <w:p w14:paraId="7E9A827A" w14:textId="77777777" w:rsidR="00B61EB2" w:rsidRPr="00B966E5" w:rsidRDefault="00B61EB2" w:rsidP="00B61EB2">
                            <w:pPr>
                              <w:tabs>
                                <w:tab w:val="num" w:pos="0"/>
                              </w:tabs>
                              <w:jc w:val="center"/>
                              <w:rPr>
                                <w:b/>
                              </w:rPr>
                            </w:pPr>
                            <w:r w:rsidRPr="00B966E5">
                              <w:rPr>
                                <w:b/>
                              </w:rPr>
                              <w:t>INSPEKCJI HANDLOWEJ</w:t>
                            </w:r>
                          </w:p>
                          <w:p w14:paraId="088C6E85" w14:textId="77777777" w:rsidR="00B61EB2" w:rsidRPr="00B966E5" w:rsidRDefault="00B61EB2" w:rsidP="00B61EB2">
                            <w:pPr>
                              <w:tabs>
                                <w:tab w:val="num" w:pos="0"/>
                              </w:tabs>
                              <w:jc w:val="center"/>
                              <w:rPr>
                                <w:b/>
                              </w:rPr>
                            </w:pPr>
                          </w:p>
                          <w:p w14:paraId="0E78A2E3" w14:textId="77777777" w:rsidR="00B61EB2" w:rsidRPr="00B966E5" w:rsidRDefault="00B61EB2" w:rsidP="00B61EB2">
                            <w:pPr>
                              <w:tabs>
                                <w:tab w:val="num" w:pos="0"/>
                              </w:tabs>
                              <w:jc w:val="center"/>
                              <w:rPr>
                                <w:b/>
                              </w:rPr>
                            </w:pPr>
                          </w:p>
                          <w:p w14:paraId="450D8547" w14:textId="77777777" w:rsidR="007E2FE3" w:rsidRPr="00B966E5" w:rsidRDefault="007E2FE3" w:rsidP="007E2FE3">
                            <w:pPr>
                              <w:tabs>
                                <w:tab w:val="num" w:pos="0"/>
                              </w:tabs>
                              <w:jc w:val="center"/>
                              <w:rPr>
                                <w:b/>
                                <w:i/>
                                <w:iCs/>
                              </w:rPr>
                            </w:pPr>
                            <w:r w:rsidRPr="00B966E5">
                              <w:rPr>
                                <w:b/>
                                <w:i/>
                                <w:iCs/>
                              </w:rPr>
                              <w:t>Jerzy Szczepański</w:t>
                            </w:r>
                          </w:p>
                          <w:p w14:paraId="32BED214" w14:textId="77777777" w:rsidR="00B61EB2" w:rsidRPr="00B966E5" w:rsidRDefault="00B61EB2" w:rsidP="00B61EB2">
                            <w:pPr>
                              <w:tabs>
                                <w:tab w:val="num" w:pos="0"/>
                              </w:tabs>
                              <w:jc w:val="center"/>
                              <w:rPr>
                                <w:b/>
                              </w:rPr>
                            </w:pPr>
                          </w:p>
                          <w:p w14:paraId="5D8E2893" w14:textId="77777777" w:rsidR="00B61EB2" w:rsidRDefault="00B61EB2" w:rsidP="00B61EB2">
                            <w:pPr>
                              <w:tabs>
                                <w:tab w:val="num" w:pos="0"/>
                              </w:tabs>
                              <w:jc w:val="center"/>
                            </w:pPr>
                          </w:p>
                          <w:p w14:paraId="31B76B0A" w14:textId="77777777" w:rsidR="007E2FE3" w:rsidRDefault="007E2FE3"/>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19FDB" id="Pole tekstowe 1" o:spid="_x0000_s1029" type="#_x0000_t202" style="position:absolute;left:0;text-align:left;margin-left:159.4pt;margin-top:9.75pt;width:302.95pt;height:117.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" stroked="f">
                <v:textbox style="mso-fit-shape-to-text:t">
                  <w:txbxContent>
                    <w:p w14:paraId="41694575" w14:textId="77777777" w:rsidR="00B61EB2" w:rsidRPr="00B966E5" w:rsidRDefault="00B61EB2" w:rsidP="00B61EB2">
                      <w:pPr>
                        <w:tabs>
                          <w:tab w:val="num" w:pos="0"/>
                        </w:tabs>
                        <w:jc w:val="center"/>
                        <w:rPr>
                          <w:b/>
                        </w:rPr>
                      </w:pPr>
                      <w:r w:rsidRPr="00B966E5">
                        <w:rPr>
                          <w:b/>
                        </w:rPr>
                        <w:t>PODKARPACKI WOJEWÓDZKI INSPEKTOR</w:t>
                      </w:r>
                    </w:p>
                    <w:p w14:paraId="7E9A827A" w14:textId="77777777" w:rsidR="00B61EB2" w:rsidRPr="00B966E5" w:rsidRDefault="00B61EB2" w:rsidP="00B61EB2">
                      <w:pPr>
                        <w:tabs>
                          <w:tab w:val="num" w:pos="0"/>
                        </w:tabs>
                        <w:jc w:val="center"/>
                        <w:rPr>
                          <w:b/>
                        </w:rPr>
                      </w:pPr>
                      <w:r w:rsidRPr="00B966E5">
                        <w:rPr>
                          <w:b/>
                        </w:rPr>
                        <w:t>INSPEKCJI HANDLOWEJ</w:t>
                      </w:r>
                    </w:p>
                    <w:p w14:paraId="088C6E85" w14:textId="77777777" w:rsidR="00B61EB2" w:rsidRPr="00B966E5" w:rsidRDefault="00B61EB2" w:rsidP="00B61EB2">
                      <w:pPr>
                        <w:tabs>
                          <w:tab w:val="num" w:pos="0"/>
                        </w:tabs>
                        <w:jc w:val="center"/>
                        <w:rPr>
                          <w:b/>
                        </w:rPr>
                      </w:pPr>
                    </w:p>
                    <w:p w14:paraId="0E78A2E3" w14:textId="77777777" w:rsidR="00B61EB2" w:rsidRPr="00B966E5" w:rsidRDefault="00B61EB2" w:rsidP="00B61EB2">
                      <w:pPr>
                        <w:tabs>
                          <w:tab w:val="num" w:pos="0"/>
                        </w:tabs>
                        <w:jc w:val="center"/>
                        <w:rPr>
                          <w:b/>
                        </w:rPr>
                      </w:pPr>
                    </w:p>
                    <w:p w14:paraId="450D8547" w14:textId="77777777" w:rsidR="007E2FE3" w:rsidRPr="00B966E5" w:rsidRDefault="007E2FE3" w:rsidP="007E2FE3">
                      <w:pPr>
                        <w:tabs>
                          <w:tab w:val="num" w:pos="0"/>
                        </w:tabs>
                        <w:jc w:val="center"/>
                        <w:rPr>
                          <w:b/>
                          <w:i/>
                          <w:iCs/>
                        </w:rPr>
                      </w:pPr>
                      <w:r w:rsidRPr="00B966E5">
                        <w:rPr>
                          <w:b/>
                          <w:i/>
                          <w:iCs/>
                        </w:rPr>
                        <w:t>Jerzy Szczepański</w:t>
                      </w:r>
                    </w:p>
                    <w:p w14:paraId="32BED214" w14:textId="77777777" w:rsidR="00B61EB2" w:rsidRPr="00B966E5" w:rsidRDefault="00B61EB2" w:rsidP="00B61EB2">
                      <w:pPr>
                        <w:tabs>
                          <w:tab w:val="num" w:pos="0"/>
                        </w:tabs>
                        <w:jc w:val="center"/>
                        <w:rPr>
                          <w:b/>
                        </w:rPr>
                      </w:pPr>
                    </w:p>
                    <w:p w14:paraId="5D8E2893" w14:textId="77777777" w:rsidR="00B61EB2" w:rsidRDefault="00B61EB2" w:rsidP="00B61EB2">
                      <w:pPr>
                        <w:tabs>
                          <w:tab w:val="num" w:pos="0"/>
                        </w:tabs>
                        <w:jc w:val="center"/>
                      </w:pPr>
                    </w:p>
                    <w:p w14:paraId="31B76B0A" w14:textId="77777777" w:rsidR="007E2FE3" w:rsidRDefault="007E2FE3"/>
                  </w:txbxContent>
                </v:textbox>
                <w10:wrap type="square"/>
              </v:shape>
            </w:pict>
          </mc:Fallback>
        </mc:AlternateContent>
      </w:r>
    </w:p>
    <w:p w14:paraId="3E307309" w14:textId="77777777" w:rsidR="007E2FE3" w:rsidRDefault="007E2FE3" w:rsidP="000A7725">
      <w:pPr>
        <w:jc w:val="center"/>
        <w:rPr>
          <w:b/>
          <w:szCs w:val="24"/>
        </w:rPr>
      </w:pPr>
    </w:p>
    <w:p w14:paraId="63BA0220" w14:textId="77777777" w:rsidR="007E2FE3" w:rsidRDefault="007E2FE3" w:rsidP="000A7725">
      <w:pPr>
        <w:jc w:val="center"/>
        <w:rPr>
          <w:b/>
          <w:szCs w:val="24"/>
        </w:rPr>
      </w:pPr>
    </w:p>
    <w:p w14:paraId="71F06801" w14:textId="77777777" w:rsidR="007E2FE3" w:rsidRDefault="007E2FE3" w:rsidP="000A7725">
      <w:pPr>
        <w:jc w:val="center"/>
        <w:rPr>
          <w:b/>
          <w:szCs w:val="24"/>
        </w:rPr>
      </w:pPr>
    </w:p>
    <w:p w14:paraId="2ED2DB29" w14:textId="77777777" w:rsidR="00B966E5" w:rsidRDefault="00B966E5" w:rsidP="000A7725">
      <w:pPr>
        <w:jc w:val="center"/>
        <w:rPr>
          <w:b/>
          <w:szCs w:val="24"/>
        </w:rPr>
      </w:pPr>
    </w:p>
    <w:p w14:paraId="6A2E83D7" w14:textId="77777777" w:rsidR="00B966E5" w:rsidRPr="00B966E5" w:rsidRDefault="00B966E5" w:rsidP="00B966E5">
      <w:pPr>
        <w:rPr>
          <w:szCs w:val="24"/>
        </w:rPr>
      </w:pPr>
    </w:p>
    <w:p w14:paraId="1584C80B" w14:textId="77777777" w:rsidR="00B966E5" w:rsidRPr="00B966E5" w:rsidRDefault="00B966E5" w:rsidP="00B966E5">
      <w:pPr>
        <w:rPr>
          <w:szCs w:val="24"/>
        </w:rPr>
      </w:pPr>
    </w:p>
    <w:p w14:paraId="21FB07EB" w14:textId="77777777" w:rsidR="00B966E5" w:rsidRPr="00B966E5" w:rsidRDefault="00B966E5" w:rsidP="00B966E5">
      <w:pPr>
        <w:rPr>
          <w:szCs w:val="24"/>
        </w:rPr>
      </w:pPr>
    </w:p>
    <w:p w14:paraId="366B8582" w14:textId="77777777" w:rsidR="00B966E5" w:rsidRPr="00B966E5" w:rsidRDefault="00B966E5" w:rsidP="00B966E5">
      <w:pPr>
        <w:rPr>
          <w:szCs w:val="24"/>
        </w:rPr>
      </w:pPr>
    </w:p>
    <w:p w14:paraId="55ED9C79" w14:textId="77777777" w:rsidR="00B966E5" w:rsidRDefault="00B966E5" w:rsidP="00B966E5">
      <w:pPr>
        <w:rPr>
          <w:szCs w:val="24"/>
        </w:rPr>
      </w:pPr>
    </w:p>
    <w:p w14:paraId="1798BC67" w14:textId="77777777" w:rsidR="00B966E5" w:rsidRPr="000233AF" w:rsidRDefault="00B966E5" w:rsidP="000233AF">
      <w:pPr>
        <w:spacing w:before="120" w:after="120" w:line="276" w:lineRule="auto"/>
        <w:rPr>
          <w:color w:val="000000"/>
          <w:szCs w:val="24"/>
          <w:u w:val="single"/>
        </w:rPr>
      </w:pPr>
      <w:r w:rsidRPr="000233AF">
        <w:rPr>
          <w:b/>
          <w:color w:val="000000"/>
          <w:szCs w:val="24"/>
          <w:u w:val="single"/>
        </w:rPr>
        <w:t xml:space="preserve">Otrzymują: </w:t>
      </w:r>
    </w:p>
    <w:p w14:paraId="026C379B" w14:textId="0C9DD42F" w:rsidR="00FA5D68" w:rsidRPr="00FA5D68" w:rsidRDefault="000233AF" w:rsidP="00FA5D68">
      <w:pPr>
        <w:pStyle w:val="Akapitzlist"/>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lang w:eastAsia="en-US"/>
        </w:rPr>
      </w:pPr>
      <w:r w:rsidRPr="00FA5D68">
        <w:rPr>
          <w:rFonts w:eastAsia="Calibri"/>
          <w:bCs/>
          <w:lang w:eastAsia="en-US"/>
        </w:rPr>
        <w:t xml:space="preserve">PRO-ONE INVEST </w:t>
      </w:r>
    </w:p>
    <w:p w14:paraId="2DA0F1E1" w14:textId="77777777" w:rsidR="00FA5D68" w:rsidRDefault="000233AF" w:rsidP="00FA5D68">
      <w:pPr>
        <w:pStyle w:val="Akapitzlist"/>
        <w:tabs>
          <w:tab w:val="clear" w:pos="1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lang w:eastAsia="en-US"/>
        </w:rPr>
      </w:pPr>
      <w:r w:rsidRPr="00FA5D68">
        <w:rPr>
          <w:rFonts w:eastAsia="Calibri"/>
          <w:bCs/>
          <w:lang w:eastAsia="en-US"/>
        </w:rPr>
        <w:t>Spółka z ograniczoną odpowiedzialnością</w:t>
      </w:r>
    </w:p>
    <w:p w14:paraId="2274FC61" w14:textId="77777777" w:rsidR="00FA5D68" w:rsidRPr="00FA5D68" w:rsidRDefault="00FA5D68" w:rsidP="00FA5D68">
      <w:pPr>
        <w:pStyle w:val="Akapitzlist"/>
        <w:tabs>
          <w:tab w:val="clear" w:pos="1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lang w:eastAsia="en-US"/>
        </w:rPr>
      </w:pPr>
      <w:r w:rsidRPr="00FA5D68">
        <w:rPr>
          <w:b/>
          <w:bCs/>
        </w:rPr>
        <w:t>(dane zanonimizowane)</w:t>
      </w:r>
    </w:p>
    <w:p w14:paraId="699DADCA" w14:textId="77777777" w:rsidR="00FA5D68" w:rsidRPr="00FA5D68" w:rsidRDefault="00B966E5" w:rsidP="00FA5D68">
      <w:pPr>
        <w:pStyle w:val="Akapitzlist"/>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lang w:eastAsia="en-US"/>
        </w:rPr>
      </w:pPr>
      <w:r w:rsidRPr="00FA5D68">
        <w:rPr>
          <w:color w:val="000000"/>
        </w:rPr>
        <w:t xml:space="preserve">Wydział BA; </w:t>
      </w:r>
    </w:p>
    <w:p w14:paraId="765D5575" w14:textId="2130D665" w:rsidR="00B966E5" w:rsidRPr="00FA5D68" w:rsidRDefault="00B966E5" w:rsidP="00FA5D68">
      <w:pPr>
        <w:pStyle w:val="Akapitzlist"/>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lang w:eastAsia="en-US"/>
        </w:rPr>
      </w:pPr>
      <w:r w:rsidRPr="00FA5D68">
        <w:rPr>
          <w:color w:val="000000"/>
        </w:rPr>
        <w:t>aa (</w:t>
      </w:r>
      <w:proofErr w:type="spellStart"/>
      <w:r w:rsidRPr="00FA5D68">
        <w:rPr>
          <w:color w:val="000000"/>
        </w:rPr>
        <w:t>kh</w:t>
      </w:r>
      <w:proofErr w:type="spellEnd"/>
      <w:r w:rsidRPr="00FA5D68">
        <w:rPr>
          <w:color w:val="000000"/>
        </w:rPr>
        <w:t>/</w:t>
      </w:r>
      <w:proofErr w:type="spellStart"/>
      <w:r w:rsidRPr="00FA5D68">
        <w:rPr>
          <w:color w:val="000000"/>
        </w:rPr>
        <w:t>rt</w:t>
      </w:r>
      <w:proofErr w:type="spellEnd"/>
      <w:r w:rsidRPr="00FA5D68">
        <w:rPr>
          <w:color w:val="000000"/>
        </w:rPr>
        <w:t xml:space="preserve">, </w:t>
      </w:r>
      <w:proofErr w:type="spellStart"/>
      <w:r w:rsidR="000233AF" w:rsidRPr="00FA5D68">
        <w:rPr>
          <w:color w:val="000000"/>
        </w:rPr>
        <w:t>PO</w:t>
      </w:r>
      <w:r w:rsidR="000233AF" w:rsidRPr="00FA5D68">
        <w:rPr>
          <w:color w:val="000000"/>
          <w:vertAlign w:val="superscript"/>
        </w:rPr>
        <w:t>z</w:t>
      </w:r>
      <w:proofErr w:type="spellEnd"/>
      <w:r w:rsidRPr="00FA5D68">
        <w:rPr>
          <w:color w:val="000000"/>
        </w:rPr>
        <w:t>).</w:t>
      </w:r>
    </w:p>
    <w:p w14:paraId="75A45AB8" w14:textId="77777777" w:rsidR="007E2FE3" w:rsidRPr="000233AF" w:rsidRDefault="007E2FE3" w:rsidP="00B966E5">
      <w:pPr>
        <w:tabs>
          <w:tab w:val="left" w:pos="5190"/>
        </w:tabs>
        <w:rPr>
          <w:szCs w:val="24"/>
        </w:rPr>
      </w:pPr>
    </w:p>
    <w:p w14:paraId="3D39305E" w14:textId="77777777" w:rsidR="000233AF" w:rsidRPr="000233AF" w:rsidRDefault="000233AF">
      <w:pPr>
        <w:tabs>
          <w:tab w:val="left" w:pos="5190"/>
        </w:tabs>
        <w:rPr>
          <w:szCs w:val="24"/>
        </w:rPr>
      </w:pPr>
    </w:p>
    <w:sectPr w:rsidR="000233AF" w:rsidRPr="000233AF" w:rsidSect="00F51D15">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11B1" w14:textId="77777777" w:rsidR="000667D1" w:rsidRDefault="000667D1" w:rsidP="0067717E">
      <w:r>
        <w:separator/>
      </w:r>
    </w:p>
  </w:endnote>
  <w:endnote w:type="continuationSeparator" w:id="0">
    <w:p w14:paraId="5C006DAE" w14:textId="77777777" w:rsidR="000667D1" w:rsidRDefault="000667D1"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2430" w14:textId="77777777" w:rsidR="00DF6293" w:rsidRPr="00DF6293" w:rsidRDefault="00DF6293" w:rsidP="000233AF">
    <w:pPr>
      <w:pStyle w:val="Stopka"/>
      <w:jc w:val="right"/>
    </w:pPr>
    <w:r w:rsidRPr="00DF6293">
      <w:t xml:space="preserve">Strona </w:t>
    </w:r>
    <w:r w:rsidRPr="00DF6293">
      <w:fldChar w:fldCharType="begin"/>
    </w:r>
    <w:r w:rsidRPr="00DF6293">
      <w:instrText>PAGE  \* Arabic  \* MERGEFORMAT</w:instrText>
    </w:r>
    <w:r w:rsidRPr="00DF6293">
      <w:fldChar w:fldCharType="separate"/>
    </w:r>
    <w:r w:rsidR="000233AF">
      <w:rPr>
        <w:noProof/>
      </w:rPr>
      <w:t>11</w:t>
    </w:r>
    <w:r w:rsidRPr="00DF6293">
      <w:fldChar w:fldCharType="end"/>
    </w:r>
    <w:r w:rsidRPr="00DF6293">
      <w:t xml:space="preserve"> z </w:t>
    </w:r>
    <w:r w:rsidRPr="00DF6293">
      <w:fldChar w:fldCharType="begin"/>
    </w:r>
    <w:r w:rsidRPr="00DF6293">
      <w:instrText>NUMPAGES \ * arabskie \ * MERGEFORMAT</w:instrText>
    </w:r>
    <w:r w:rsidRPr="00DF6293">
      <w:fldChar w:fldCharType="separate"/>
    </w:r>
    <w:r w:rsidR="000233AF">
      <w:rPr>
        <w:noProof/>
      </w:rPr>
      <w:t>11</w:t>
    </w:r>
    <w:r w:rsidRPr="00DF6293">
      <w:fldChar w:fldCharType="end"/>
    </w:r>
  </w:p>
  <w:p w14:paraId="0FC7298C" w14:textId="77777777" w:rsidR="00DF6293" w:rsidRDefault="00DF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FC56" w14:textId="77777777" w:rsidR="000667D1" w:rsidRDefault="000667D1" w:rsidP="0067717E">
      <w:r>
        <w:separator/>
      </w:r>
    </w:p>
  </w:footnote>
  <w:footnote w:type="continuationSeparator" w:id="0">
    <w:p w14:paraId="0770634E" w14:textId="77777777" w:rsidR="000667D1" w:rsidRDefault="000667D1"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8"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1" w15:restartNumberingAfterBreak="0">
    <w:nsid w:val="68A544EE"/>
    <w:multiLevelType w:val="hybridMultilevel"/>
    <w:tmpl w:val="E86C167E"/>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73667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952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5763426">
    <w:abstractNumId w:val="3"/>
  </w:num>
  <w:num w:numId="4" w16cid:durableId="576326838">
    <w:abstractNumId w:val="9"/>
  </w:num>
  <w:num w:numId="5" w16cid:durableId="1683126605">
    <w:abstractNumId w:val="18"/>
  </w:num>
  <w:num w:numId="6" w16cid:durableId="14414938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5356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9702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10499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2400868">
    <w:abstractNumId w:val="22"/>
  </w:num>
  <w:num w:numId="11" w16cid:durableId="274094344">
    <w:abstractNumId w:val="15"/>
  </w:num>
  <w:num w:numId="12" w16cid:durableId="1549298821">
    <w:abstractNumId w:val="24"/>
  </w:num>
  <w:num w:numId="13" w16cid:durableId="1716277432">
    <w:abstractNumId w:val="0"/>
  </w:num>
  <w:num w:numId="14" w16cid:durableId="1946114163">
    <w:abstractNumId w:val="10"/>
  </w:num>
  <w:num w:numId="15" w16cid:durableId="1859193197">
    <w:abstractNumId w:val="4"/>
  </w:num>
  <w:num w:numId="16" w16cid:durableId="1194346123">
    <w:abstractNumId w:val="19"/>
  </w:num>
  <w:num w:numId="17" w16cid:durableId="243682611">
    <w:abstractNumId w:val="17"/>
  </w:num>
  <w:num w:numId="18" w16cid:durableId="1591087770">
    <w:abstractNumId w:val="2"/>
  </w:num>
  <w:num w:numId="19" w16cid:durableId="1177505301">
    <w:abstractNumId w:val="14"/>
  </w:num>
  <w:num w:numId="20" w16cid:durableId="892158373">
    <w:abstractNumId w:val="1"/>
  </w:num>
  <w:num w:numId="21" w16cid:durableId="614286092">
    <w:abstractNumId w:val="7"/>
  </w:num>
  <w:num w:numId="22" w16cid:durableId="1387948512">
    <w:abstractNumId w:val="8"/>
  </w:num>
  <w:num w:numId="23" w16cid:durableId="45644098">
    <w:abstractNumId w:val="12"/>
  </w:num>
  <w:num w:numId="24" w16cid:durableId="762336248">
    <w:abstractNumId w:val="11"/>
  </w:num>
  <w:num w:numId="25" w16cid:durableId="602805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566980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6164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2838829">
    <w:abstractNumId w:val="25"/>
  </w:num>
  <w:num w:numId="29" w16cid:durableId="1524588020">
    <w:abstractNumId w:val="6"/>
  </w:num>
  <w:num w:numId="30" w16cid:durableId="414088411">
    <w:abstractNumId w:val="5"/>
  </w:num>
  <w:num w:numId="31" w16cid:durableId="127166230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225AA"/>
    <w:rsid w:val="00022A56"/>
    <w:rsid w:val="000233AF"/>
    <w:rsid w:val="000268B4"/>
    <w:rsid w:val="00030816"/>
    <w:rsid w:val="0003094A"/>
    <w:rsid w:val="00032967"/>
    <w:rsid w:val="00034248"/>
    <w:rsid w:val="00035170"/>
    <w:rsid w:val="000411FF"/>
    <w:rsid w:val="00050AB2"/>
    <w:rsid w:val="000525BC"/>
    <w:rsid w:val="000546EA"/>
    <w:rsid w:val="00057B5E"/>
    <w:rsid w:val="00064986"/>
    <w:rsid w:val="000667D1"/>
    <w:rsid w:val="000679CE"/>
    <w:rsid w:val="0007140D"/>
    <w:rsid w:val="00072978"/>
    <w:rsid w:val="00073307"/>
    <w:rsid w:val="00081501"/>
    <w:rsid w:val="0008447C"/>
    <w:rsid w:val="00086109"/>
    <w:rsid w:val="000910BB"/>
    <w:rsid w:val="00092FC2"/>
    <w:rsid w:val="00094246"/>
    <w:rsid w:val="000962E7"/>
    <w:rsid w:val="000979A2"/>
    <w:rsid w:val="000A0A16"/>
    <w:rsid w:val="000A0C3C"/>
    <w:rsid w:val="000A1474"/>
    <w:rsid w:val="000A686E"/>
    <w:rsid w:val="000A7725"/>
    <w:rsid w:val="000B0450"/>
    <w:rsid w:val="000B25A0"/>
    <w:rsid w:val="000C01A0"/>
    <w:rsid w:val="000C2649"/>
    <w:rsid w:val="000D3382"/>
    <w:rsid w:val="000D79A2"/>
    <w:rsid w:val="000F0F98"/>
    <w:rsid w:val="000F3384"/>
    <w:rsid w:val="000F72F6"/>
    <w:rsid w:val="000F7788"/>
    <w:rsid w:val="00101657"/>
    <w:rsid w:val="00101B0F"/>
    <w:rsid w:val="00107D84"/>
    <w:rsid w:val="00107DDB"/>
    <w:rsid w:val="00112E21"/>
    <w:rsid w:val="00116249"/>
    <w:rsid w:val="001175AB"/>
    <w:rsid w:val="00134446"/>
    <w:rsid w:val="0013511C"/>
    <w:rsid w:val="00135C4D"/>
    <w:rsid w:val="00136D24"/>
    <w:rsid w:val="00141794"/>
    <w:rsid w:val="00143754"/>
    <w:rsid w:val="00146BAD"/>
    <w:rsid w:val="001475EA"/>
    <w:rsid w:val="00150666"/>
    <w:rsid w:val="0015453B"/>
    <w:rsid w:val="00163491"/>
    <w:rsid w:val="001672F1"/>
    <w:rsid w:val="00172506"/>
    <w:rsid w:val="00172E65"/>
    <w:rsid w:val="00173FC8"/>
    <w:rsid w:val="0017489A"/>
    <w:rsid w:val="00182959"/>
    <w:rsid w:val="00193A1F"/>
    <w:rsid w:val="00196784"/>
    <w:rsid w:val="001A789B"/>
    <w:rsid w:val="001A7FC8"/>
    <w:rsid w:val="001B033E"/>
    <w:rsid w:val="001B50B7"/>
    <w:rsid w:val="001B52BF"/>
    <w:rsid w:val="001C0A2E"/>
    <w:rsid w:val="001C1577"/>
    <w:rsid w:val="001C2615"/>
    <w:rsid w:val="001C2D56"/>
    <w:rsid w:val="001C4FDA"/>
    <w:rsid w:val="001C67CB"/>
    <w:rsid w:val="001C6C7D"/>
    <w:rsid w:val="001D3759"/>
    <w:rsid w:val="001D544E"/>
    <w:rsid w:val="001E4D69"/>
    <w:rsid w:val="001E7E1A"/>
    <w:rsid w:val="001F3E95"/>
    <w:rsid w:val="001F4D4D"/>
    <w:rsid w:val="00200A0A"/>
    <w:rsid w:val="00204046"/>
    <w:rsid w:val="00207E01"/>
    <w:rsid w:val="00211DE4"/>
    <w:rsid w:val="0021320C"/>
    <w:rsid w:val="00215AA5"/>
    <w:rsid w:val="00226214"/>
    <w:rsid w:val="002279C6"/>
    <w:rsid w:val="00230BE1"/>
    <w:rsid w:val="0023224A"/>
    <w:rsid w:val="0023227B"/>
    <w:rsid w:val="00232F4E"/>
    <w:rsid w:val="00233B70"/>
    <w:rsid w:val="00234972"/>
    <w:rsid w:val="002412FE"/>
    <w:rsid w:val="00241D4C"/>
    <w:rsid w:val="0025365D"/>
    <w:rsid w:val="0025598D"/>
    <w:rsid w:val="002563C6"/>
    <w:rsid w:val="002651C1"/>
    <w:rsid w:val="002701A4"/>
    <w:rsid w:val="0027407B"/>
    <w:rsid w:val="00283D2E"/>
    <w:rsid w:val="002868FA"/>
    <w:rsid w:val="00291136"/>
    <w:rsid w:val="002927A3"/>
    <w:rsid w:val="002A2E08"/>
    <w:rsid w:val="002A6CD4"/>
    <w:rsid w:val="002A734A"/>
    <w:rsid w:val="002C538D"/>
    <w:rsid w:val="002D3DFA"/>
    <w:rsid w:val="002D4DDE"/>
    <w:rsid w:val="002D60A3"/>
    <w:rsid w:val="002E6D9D"/>
    <w:rsid w:val="002F3980"/>
    <w:rsid w:val="002F489F"/>
    <w:rsid w:val="002F614F"/>
    <w:rsid w:val="002F7D1D"/>
    <w:rsid w:val="003002BB"/>
    <w:rsid w:val="00304048"/>
    <w:rsid w:val="00307AD8"/>
    <w:rsid w:val="00311CD5"/>
    <w:rsid w:val="00314B8F"/>
    <w:rsid w:val="0031630B"/>
    <w:rsid w:val="00323CB8"/>
    <w:rsid w:val="00325CDB"/>
    <w:rsid w:val="00326ECF"/>
    <w:rsid w:val="00337B6F"/>
    <w:rsid w:val="00343CB1"/>
    <w:rsid w:val="00345510"/>
    <w:rsid w:val="003504C5"/>
    <w:rsid w:val="00357213"/>
    <w:rsid w:val="00363AB9"/>
    <w:rsid w:val="0036420E"/>
    <w:rsid w:val="00366D59"/>
    <w:rsid w:val="00370068"/>
    <w:rsid w:val="00370BF9"/>
    <w:rsid w:val="003746CB"/>
    <w:rsid w:val="00377A7A"/>
    <w:rsid w:val="00377C13"/>
    <w:rsid w:val="00380F06"/>
    <w:rsid w:val="00381B5D"/>
    <w:rsid w:val="003835E8"/>
    <w:rsid w:val="003863F1"/>
    <w:rsid w:val="0039152D"/>
    <w:rsid w:val="003920A4"/>
    <w:rsid w:val="003A3AB5"/>
    <w:rsid w:val="003B0FD1"/>
    <w:rsid w:val="003B1031"/>
    <w:rsid w:val="003B355B"/>
    <w:rsid w:val="003B49FC"/>
    <w:rsid w:val="003C11E9"/>
    <w:rsid w:val="003C70B7"/>
    <w:rsid w:val="003C7259"/>
    <w:rsid w:val="003D53E3"/>
    <w:rsid w:val="003E126F"/>
    <w:rsid w:val="003E2614"/>
    <w:rsid w:val="003F1BC5"/>
    <w:rsid w:val="0040164B"/>
    <w:rsid w:val="004076DD"/>
    <w:rsid w:val="00412913"/>
    <w:rsid w:val="004142CF"/>
    <w:rsid w:val="00431C22"/>
    <w:rsid w:val="00431EEC"/>
    <w:rsid w:val="00432CD6"/>
    <w:rsid w:val="00433674"/>
    <w:rsid w:val="00443111"/>
    <w:rsid w:val="00447F7B"/>
    <w:rsid w:val="00450020"/>
    <w:rsid w:val="00454E41"/>
    <w:rsid w:val="004571FE"/>
    <w:rsid w:val="0046770F"/>
    <w:rsid w:val="00471E39"/>
    <w:rsid w:val="0047460C"/>
    <w:rsid w:val="00474DB7"/>
    <w:rsid w:val="00476A4A"/>
    <w:rsid w:val="00481419"/>
    <w:rsid w:val="004839B6"/>
    <w:rsid w:val="004875A1"/>
    <w:rsid w:val="00491406"/>
    <w:rsid w:val="00494635"/>
    <w:rsid w:val="0049785F"/>
    <w:rsid w:val="004A041B"/>
    <w:rsid w:val="004A1F82"/>
    <w:rsid w:val="004A69D5"/>
    <w:rsid w:val="004B12D7"/>
    <w:rsid w:val="004B17AC"/>
    <w:rsid w:val="004B2017"/>
    <w:rsid w:val="004B3603"/>
    <w:rsid w:val="004B44B1"/>
    <w:rsid w:val="004B6FE8"/>
    <w:rsid w:val="004C1B2C"/>
    <w:rsid w:val="004C61C4"/>
    <w:rsid w:val="004C7A80"/>
    <w:rsid w:val="004E0C5D"/>
    <w:rsid w:val="004F04C6"/>
    <w:rsid w:val="004F1A5A"/>
    <w:rsid w:val="004F1CE3"/>
    <w:rsid w:val="004F24EC"/>
    <w:rsid w:val="004F3230"/>
    <w:rsid w:val="005031C5"/>
    <w:rsid w:val="00513753"/>
    <w:rsid w:val="00533306"/>
    <w:rsid w:val="00545FB8"/>
    <w:rsid w:val="00553A2E"/>
    <w:rsid w:val="005546B3"/>
    <w:rsid w:val="005559CE"/>
    <w:rsid w:val="00560E68"/>
    <w:rsid w:val="00565F7C"/>
    <w:rsid w:val="00566224"/>
    <w:rsid w:val="00586129"/>
    <w:rsid w:val="00586244"/>
    <w:rsid w:val="005862F2"/>
    <w:rsid w:val="00587EF2"/>
    <w:rsid w:val="00597D03"/>
    <w:rsid w:val="00597DB2"/>
    <w:rsid w:val="005A3C05"/>
    <w:rsid w:val="005B1EF2"/>
    <w:rsid w:val="005B6223"/>
    <w:rsid w:val="005B73C4"/>
    <w:rsid w:val="005C7475"/>
    <w:rsid w:val="005D4940"/>
    <w:rsid w:val="005D5379"/>
    <w:rsid w:val="005F2885"/>
    <w:rsid w:val="005F2D5C"/>
    <w:rsid w:val="00601159"/>
    <w:rsid w:val="00611D62"/>
    <w:rsid w:val="0061203E"/>
    <w:rsid w:val="006128D3"/>
    <w:rsid w:val="0061628C"/>
    <w:rsid w:val="0062409E"/>
    <w:rsid w:val="0062507C"/>
    <w:rsid w:val="00630A45"/>
    <w:rsid w:val="00633A09"/>
    <w:rsid w:val="00641AC8"/>
    <w:rsid w:val="00647A57"/>
    <w:rsid w:val="0065161E"/>
    <w:rsid w:val="0065696D"/>
    <w:rsid w:val="00656FF6"/>
    <w:rsid w:val="0065761F"/>
    <w:rsid w:val="00657685"/>
    <w:rsid w:val="00662151"/>
    <w:rsid w:val="00663D5A"/>
    <w:rsid w:val="006654A6"/>
    <w:rsid w:val="0067034D"/>
    <w:rsid w:val="00671810"/>
    <w:rsid w:val="00672FA8"/>
    <w:rsid w:val="00675F43"/>
    <w:rsid w:val="0067717E"/>
    <w:rsid w:val="00682019"/>
    <w:rsid w:val="00684C8D"/>
    <w:rsid w:val="00686CA2"/>
    <w:rsid w:val="0069242B"/>
    <w:rsid w:val="0069325A"/>
    <w:rsid w:val="00696710"/>
    <w:rsid w:val="006B0486"/>
    <w:rsid w:val="006B223D"/>
    <w:rsid w:val="006E0C78"/>
    <w:rsid w:val="006E5351"/>
    <w:rsid w:val="006F0580"/>
    <w:rsid w:val="006F414A"/>
    <w:rsid w:val="006F45C4"/>
    <w:rsid w:val="007103EA"/>
    <w:rsid w:val="007108FA"/>
    <w:rsid w:val="00711C9B"/>
    <w:rsid w:val="007156E7"/>
    <w:rsid w:val="00716AE2"/>
    <w:rsid w:val="007211DE"/>
    <w:rsid w:val="00740761"/>
    <w:rsid w:val="007534D1"/>
    <w:rsid w:val="0075431A"/>
    <w:rsid w:val="00767829"/>
    <w:rsid w:val="00782D14"/>
    <w:rsid w:val="0079125B"/>
    <w:rsid w:val="007967CF"/>
    <w:rsid w:val="007A0461"/>
    <w:rsid w:val="007A63CB"/>
    <w:rsid w:val="007B0196"/>
    <w:rsid w:val="007B257B"/>
    <w:rsid w:val="007B2DC6"/>
    <w:rsid w:val="007B34BF"/>
    <w:rsid w:val="007C61A5"/>
    <w:rsid w:val="007C741F"/>
    <w:rsid w:val="007D1807"/>
    <w:rsid w:val="007D32F6"/>
    <w:rsid w:val="007D3FA1"/>
    <w:rsid w:val="007D44D7"/>
    <w:rsid w:val="007E1594"/>
    <w:rsid w:val="007E1D02"/>
    <w:rsid w:val="007E1E6D"/>
    <w:rsid w:val="007E2FE3"/>
    <w:rsid w:val="007E6BB7"/>
    <w:rsid w:val="0080619A"/>
    <w:rsid w:val="008137E7"/>
    <w:rsid w:val="00814B57"/>
    <w:rsid w:val="008206DB"/>
    <w:rsid w:val="0083308B"/>
    <w:rsid w:val="00837765"/>
    <w:rsid w:val="00837BFF"/>
    <w:rsid w:val="0084106B"/>
    <w:rsid w:val="008458CB"/>
    <w:rsid w:val="008471AE"/>
    <w:rsid w:val="00857BC8"/>
    <w:rsid w:val="008623CF"/>
    <w:rsid w:val="008631B9"/>
    <w:rsid w:val="00867FA4"/>
    <w:rsid w:val="008709D4"/>
    <w:rsid w:val="00870F48"/>
    <w:rsid w:val="008741A4"/>
    <w:rsid w:val="008822D5"/>
    <w:rsid w:val="00884759"/>
    <w:rsid w:val="0089092F"/>
    <w:rsid w:val="0089138D"/>
    <w:rsid w:val="00894F45"/>
    <w:rsid w:val="00896D33"/>
    <w:rsid w:val="008B63B4"/>
    <w:rsid w:val="008C0F6C"/>
    <w:rsid w:val="008C6E5E"/>
    <w:rsid w:val="008E2947"/>
    <w:rsid w:val="008E3D0B"/>
    <w:rsid w:val="008E6F6D"/>
    <w:rsid w:val="008F50DA"/>
    <w:rsid w:val="008F79EA"/>
    <w:rsid w:val="00916E01"/>
    <w:rsid w:val="00920332"/>
    <w:rsid w:val="00921E15"/>
    <w:rsid w:val="00927BD7"/>
    <w:rsid w:val="00930086"/>
    <w:rsid w:val="00933ECD"/>
    <w:rsid w:val="00935092"/>
    <w:rsid w:val="009403A0"/>
    <w:rsid w:val="00953E42"/>
    <w:rsid w:val="00970FE5"/>
    <w:rsid w:val="00973D88"/>
    <w:rsid w:val="00980C20"/>
    <w:rsid w:val="00983242"/>
    <w:rsid w:val="00987F60"/>
    <w:rsid w:val="00992124"/>
    <w:rsid w:val="009951B0"/>
    <w:rsid w:val="00996635"/>
    <w:rsid w:val="009971D3"/>
    <w:rsid w:val="009A51DB"/>
    <w:rsid w:val="009A66D1"/>
    <w:rsid w:val="009B0F00"/>
    <w:rsid w:val="009B3FB5"/>
    <w:rsid w:val="009B7CB9"/>
    <w:rsid w:val="009D2FBD"/>
    <w:rsid w:val="009D3F64"/>
    <w:rsid w:val="009D52BD"/>
    <w:rsid w:val="009D5498"/>
    <w:rsid w:val="009E2FBB"/>
    <w:rsid w:val="009E3257"/>
    <w:rsid w:val="009E3712"/>
    <w:rsid w:val="009E53CB"/>
    <w:rsid w:val="009F0AEE"/>
    <w:rsid w:val="009F0F21"/>
    <w:rsid w:val="009F46B4"/>
    <w:rsid w:val="00A018F2"/>
    <w:rsid w:val="00A04185"/>
    <w:rsid w:val="00A0563D"/>
    <w:rsid w:val="00A212EC"/>
    <w:rsid w:val="00A310E7"/>
    <w:rsid w:val="00A31C82"/>
    <w:rsid w:val="00A3472E"/>
    <w:rsid w:val="00A47BB1"/>
    <w:rsid w:val="00A51E56"/>
    <w:rsid w:val="00A56738"/>
    <w:rsid w:val="00A61003"/>
    <w:rsid w:val="00A61B7A"/>
    <w:rsid w:val="00A646DB"/>
    <w:rsid w:val="00A6573C"/>
    <w:rsid w:val="00A72F98"/>
    <w:rsid w:val="00A7481A"/>
    <w:rsid w:val="00A77037"/>
    <w:rsid w:val="00A77F5A"/>
    <w:rsid w:val="00A80E3D"/>
    <w:rsid w:val="00A814F4"/>
    <w:rsid w:val="00A859B3"/>
    <w:rsid w:val="00A86238"/>
    <w:rsid w:val="00A862E5"/>
    <w:rsid w:val="00A9186A"/>
    <w:rsid w:val="00A9751F"/>
    <w:rsid w:val="00AB00B9"/>
    <w:rsid w:val="00AB1352"/>
    <w:rsid w:val="00AB3C53"/>
    <w:rsid w:val="00AB5A58"/>
    <w:rsid w:val="00AC3E55"/>
    <w:rsid w:val="00AC4226"/>
    <w:rsid w:val="00AD3027"/>
    <w:rsid w:val="00AD778A"/>
    <w:rsid w:val="00B066F5"/>
    <w:rsid w:val="00B11263"/>
    <w:rsid w:val="00B1280A"/>
    <w:rsid w:val="00B22AF8"/>
    <w:rsid w:val="00B25608"/>
    <w:rsid w:val="00B25E7E"/>
    <w:rsid w:val="00B342D8"/>
    <w:rsid w:val="00B376A6"/>
    <w:rsid w:val="00B411D5"/>
    <w:rsid w:val="00B569EC"/>
    <w:rsid w:val="00B61EB2"/>
    <w:rsid w:val="00B63125"/>
    <w:rsid w:val="00B702DF"/>
    <w:rsid w:val="00B7067F"/>
    <w:rsid w:val="00B74515"/>
    <w:rsid w:val="00B752E9"/>
    <w:rsid w:val="00B83BC5"/>
    <w:rsid w:val="00B86323"/>
    <w:rsid w:val="00B86A3C"/>
    <w:rsid w:val="00B93CD0"/>
    <w:rsid w:val="00B966E5"/>
    <w:rsid w:val="00BA580B"/>
    <w:rsid w:val="00BB1847"/>
    <w:rsid w:val="00BB3FA0"/>
    <w:rsid w:val="00BC37B5"/>
    <w:rsid w:val="00BD3D55"/>
    <w:rsid w:val="00BD5EDB"/>
    <w:rsid w:val="00BD64A0"/>
    <w:rsid w:val="00BE7273"/>
    <w:rsid w:val="00BF02BE"/>
    <w:rsid w:val="00C013FB"/>
    <w:rsid w:val="00C036EB"/>
    <w:rsid w:val="00C03E92"/>
    <w:rsid w:val="00C06459"/>
    <w:rsid w:val="00C11863"/>
    <w:rsid w:val="00C14691"/>
    <w:rsid w:val="00C15FD6"/>
    <w:rsid w:val="00C22AC9"/>
    <w:rsid w:val="00C2740A"/>
    <w:rsid w:val="00C274A8"/>
    <w:rsid w:val="00C3286E"/>
    <w:rsid w:val="00C32BB9"/>
    <w:rsid w:val="00C36075"/>
    <w:rsid w:val="00C4029E"/>
    <w:rsid w:val="00C50096"/>
    <w:rsid w:val="00C52D15"/>
    <w:rsid w:val="00C53930"/>
    <w:rsid w:val="00C53D54"/>
    <w:rsid w:val="00C56702"/>
    <w:rsid w:val="00C56F47"/>
    <w:rsid w:val="00C63F77"/>
    <w:rsid w:val="00C6790E"/>
    <w:rsid w:val="00C73D00"/>
    <w:rsid w:val="00C74BF3"/>
    <w:rsid w:val="00C7522D"/>
    <w:rsid w:val="00C8632D"/>
    <w:rsid w:val="00C93662"/>
    <w:rsid w:val="00C97895"/>
    <w:rsid w:val="00CA1A8D"/>
    <w:rsid w:val="00CA410E"/>
    <w:rsid w:val="00CA4C9A"/>
    <w:rsid w:val="00CA4E3E"/>
    <w:rsid w:val="00CA70F5"/>
    <w:rsid w:val="00CB689B"/>
    <w:rsid w:val="00CC54D5"/>
    <w:rsid w:val="00CD29D8"/>
    <w:rsid w:val="00CD7E8C"/>
    <w:rsid w:val="00CE0F7B"/>
    <w:rsid w:val="00CE1627"/>
    <w:rsid w:val="00CE27D3"/>
    <w:rsid w:val="00CF1C1F"/>
    <w:rsid w:val="00CF346A"/>
    <w:rsid w:val="00D027FA"/>
    <w:rsid w:val="00D05A53"/>
    <w:rsid w:val="00D05EAF"/>
    <w:rsid w:val="00D15AA0"/>
    <w:rsid w:val="00D31CE4"/>
    <w:rsid w:val="00D324DE"/>
    <w:rsid w:val="00D34512"/>
    <w:rsid w:val="00D4578C"/>
    <w:rsid w:val="00D4715A"/>
    <w:rsid w:val="00D54476"/>
    <w:rsid w:val="00D66BCA"/>
    <w:rsid w:val="00D71CCD"/>
    <w:rsid w:val="00D765EC"/>
    <w:rsid w:val="00D815C1"/>
    <w:rsid w:val="00D84079"/>
    <w:rsid w:val="00D873DA"/>
    <w:rsid w:val="00D934C0"/>
    <w:rsid w:val="00D94A64"/>
    <w:rsid w:val="00D971C7"/>
    <w:rsid w:val="00DA4970"/>
    <w:rsid w:val="00DA532D"/>
    <w:rsid w:val="00DB0913"/>
    <w:rsid w:val="00DC0931"/>
    <w:rsid w:val="00DC1221"/>
    <w:rsid w:val="00DC3F53"/>
    <w:rsid w:val="00DD1179"/>
    <w:rsid w:val="00DD1838"/>
    <w:rsid w:val="00DD2DC4"/>
    <w:rsid w:val="00DD5252"/>
    <w:rsid w:val="00DD5727"/>
    <w:rsid w:val="00DE2CCA"/>
    <w:rsid w:val="00DE3ED7"/>
    <w:rsid w:val="00DF10AA"/>
    <w:rsid w:val="00DF4AF3"/>
    <w:rsid w:val="00DF6293"/>
    <w:rsid w:val="00E0015F"/>
    <w:rsid w:val="00E00779"/>
    <w:rsid w:val="00E01071"/>
    <w:rsid w:val="00E336BE"/>
    <w:rsid w:val="00E33F58"/>
    <w:rsid w:val="00E46F3C"/>
    <w:rsid w:val="00E515D1"/>
    <w:rsid w:val="00E558E7"/>
    <w:rsid w:val="00E559E3"/>
    <w:rsid w:val="00E62C0B"/>
    <w:rsid w:val="00E82C85"/>
    <w:rsid w:val="00E9526B"/>
    <w:rsid w:val="00EA018F"/>
    <w:rsid w:val="00EA3067"/>
    <w:rsid w:val="00EA5824"/>
    <w:rsid w:val="00EC0C5A"/>
    <w:rsid w:val="00EC388D"/>
    <w:rsid w:val="00EC4D53"/>
    <w:rsid w:val="00ED251B"/>
    <w:rsid w:val="00ED366E"/>
    <w:rsid w:val="00ED699A"/>
    <w:rsid w:val="00EE14FB"/>
    <w:rsid w:val="00EE352F"/>
    <w:rsid w:val="00EF2262"/>
    <w:rsid w:val="00F05EF3"/>
    <w:rsid w:val="00F17E4D"/>
    <w:rsid w:val="00F213C4"/>
    <w:rsid w:val="00F21F9F"/>
    <w:rsid w:val="00F23C9B"/>
    <w:rsid w:val="00F23CB3"/>
    <w:rsid w:val="00F27B99"/>
    <w:rsid w:val="00F32755"/>
    <w:rsid w:val="00F44B48"/>
    <w:rsid w:val="00F46849"/>
    <w:rsid w:val="00F51D15"/>
    <w:rsid w:val="00F520BD"/>
    <w:rsid w:val="00F63BE9"/>
    <w:rsid w:val="00F70829"/>
    <w:rsid w:val="00F70F5A"/>
    <w:rsid w:val="00F71270"/>
    <w:rsid w:val="00F761A0"/>
    <w:rsid w:val="00F8270F"/>
    <w:rsid w:val="00F833F5"/>
    <w:rsid w:val="00F90B33"/>
    <w:rsid w:val="00F9397D"/>
    <w:rsid w:val="00FA42EB"/>
    <w:rsid w:val="00FA5D68"/>
    <w:rsid w:val="00FB22E6"/>
    <w:rsid w:val="00FB32CA"/>
    <w:rsid w:val="00FB5E79"/>
    <w:rsid w:val="00FD6E32"/>
    <w:rsid w:val="00FE0B19"/>
    <w:rsid w:val="00FE6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D5D2C"/>
  <w15:chartTrackingRefBased/>
  <w15:docId w15:val="{FEAB00C4-DEC3-48DD-8544-24359D42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C22D-6319-4D17-87C1-D8DD7247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4351</Words>
  <Characters>26106</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30397</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KH.8361.11.2023 z 11.05.2023 r. - PRO-ONE INVEST Spółka z ograniczoną odpowiedzialnością z siedzibą w Rzeszowie - ceny</dc:title>
  <dc:subject/>
  <dc:creator>PWIIH</dc:creator>
  <cp:keywords>decyzja</cp:keywords>
  <cp:lastModifiedBy>Marcin Ożóg</cp:lastModifiedBy>
  <cp:revision>3</cp:revision>
  <cp:lastPrinted>2023-05-11T10:39:00Z</cp:lastPrinted>
  <dcterms:created xsi:type="dcterms:W3CDTF">2023-10-30T10:18:00Z</dcterms:created>
  <dcterms:modified xsi:type="dcterms:W3CDTF">2023-11-07T10:46:00Z</dcterms:modified>
</cp:coreProperties>
</file>