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6061" w14:textId="6317D79B" w:rsidR="00617D90" w:rsidRDefault="00617D90" w:rsidP="00617D90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1786A3DB" wp14:editId="065462DA">
                <wp:simplePos x="0" y="0"/>
                <wp:positionH relativeFrom="column">
                  <wp:posOffset>14605</wp:posOffset>
                </wp:positionH>
                <wp:positionV relativeFrom="page">
                  <wp:posOffset>1604010</wp:posOffset>
                </wp:positionV>
                <wp:extent cx="1590675" cy="266700"/>
                <wp:effectExtent l="0" t="0" r="9525" b="0"/>
                <wp:wrapSquare wrapText="bothSides"/>
                <wp:docPr id="21" name="Pole tekstow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B395" w14:textId="59962FE8" w:rsidR="00617D90" w:rsidRDefault="00617D90" w:rsidP="00617D90">
                            <w:pPr>
                              <w:rPr>
                                <w:szCs w:val="24"/>
                              </w:rPr>
                            </w:pPr>
                            <w:permStart w:id="171850802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4B04FC">
                              <w:rPr>
                                <w:szCs w:val="24"/>
                              </w:rPr>
                              <w:t>14.</w:t>
                            </w:r>
                            <w:r>
                              <w:rPr>
                                <w:szCs w:val="24"/>
                              </w:rPr>
                              <w:t>202</w:t>
                            </w:r>
                            <w:r w:rsidR="004B04FC">
                              <w:rPr>
                                <w:szCs w:val="24"/>
                              </w:rPr>
                              <w:t>3</w:t>
                            </w:r>
                            <w:permEnd w:id="1718508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6A3D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&quot;&quot;" style="position:absolute;left:0;text-align:left;margin-left:1.15pt;margin-top:126.3pt;width:125.2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" stroked="f">
                <v:textbox style="mso-fit-shape-to-text:t">
                  <w:txbxContent>
                    <w:p w14:paraId="0ED6B395" w14:textId="59962FE8" w:rsidR="00617D90" w:rsidRDefault="00617D90" w:rsidP="00617D90">
                      <w:pPr>
                        <w:rPr>
                          <w:szCs w:val="24"/>
                        </w:rPr>
                      </w:pPr>
                      <w:permStart w:id="171850802" w:edGrp="everyone"/>
                      <w:r>
                        <w:rPr>
                          <w:szCs w:val="24"/>
                        </w:rPr>
                        <w:t>KH.8361.</w:t>
                      </w:r>
                      <w:r w:rsidR="004B04FC">
                        <w:rPr>
                          <w:szCs w:val="24"/>
                        </w:rPr>
                        <w:t>14.</w:t>
                      </w:r>
                      <w:r>
                        <w:rPr>
                          <w:szCs w:val="24"/>
                        </w:rPr>
                        <w:t>202</w:t>
                      </w:r>
                      <w:r w:rsidR="004B04FC">
                        <w:rPr>
                          <w:szCs w:val="24"/>
                        </w:rPr>
                        <w:t>3</w:t>
                      </w:r>
                      <w:permEnd w:id="171850802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348C4A7" wp14:editId="38E749FC">
                <wp:simplePos x="0" y="0"/>
                <wp:positionH relativeFrom="column">
                  <wp:posOffset>3462655</wp:posOffset>
                </wp:positionH>
                <wp:positionV relativeFrom="page">
                  <wp:posOffset>904875</wp:posOffset>
                </wp:positionV>
                <wp:extent cx="2628900" cy="266700"/>
                <wp:effectExtent l="0" t="0" r="0" b="0"/>
                <wp:wrapSquare wrapText="bothSides"/>
                <wp:docPr id="20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57BE" w14:textId="49D87D3D" w:rsidR="00617D90" w:rsidRDefault="00BF7130" w:rsidP="00617D90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1699503736" w:edGrp="everyone"/>
                            <w:r>
                              <w:rPr>
                                <w:szCs w:val="24"/>
                              </w:rPr>
                              <w:t xml:space="preserve">        Rzeszów, dnia 16</w:t>
                            </w:r>
                            <w:r w:rsidR="00793E3D">
                              <w:rPr>
                                <w:szCs w:val="24"/>
                              </w:rPr>
                              <w:t xml:space="preserve"> </w:t>
                            </w:r>
                            <w:r w:rsidR="00617D90">
                              <w:rPr>
                                <w:szCs w:val="24"/>
                              </w:rPr>
                              <w:t>maja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202</w:t>
                            </w:r>
                            <w:r w:rsidR="00617D90">
                              <w:rPr>
                                <w:szCs w:val="24"/>
                              </w:rPr>
                              <w:t>3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r</w:t>
                            </w:r>
                            <w:r w:rsidR="009D4896">
                              <w:rPr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  <w:r w:rsidR="00617D90">
                              <w:rPr>
                                <w:szCs w:val="24"/>
                              </w:rPr>
                              <w:t>.</w:t>
                            </w:r>
                            <w:permEnd w:id="16995037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8C4A7" id="Pole tekstowe 3" o:spid="_x0000_s1027" type="#_x0000_t202" alt="&quot;&quot;" style="position:absolute;left:0;text-align:left;margin-left:272.65pt;margin-top:71.25pt;width:207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4UDQIAAP0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" stroked="f">
                <v:textbox style="mso-fit-shape-to-text:t">
                  <w:txbxContent>
                    <w:p w14:paraId="502757BE" w14:textId="49D87D3D" w:rsidR="00617D90" w:rsidRDefault="00BF7130" w:rsidP="00617D90">
                      <w:pPr>
                        <w:rPr>
                          <w:noProof/>
                          <w:szCs w:val="24"/>
                        </w:rPr>
                      </w:pPr>
                      <w:permStart w:id="1699503736" w:edGrp="everyone"/>
                      <w:r>
                        <w:rPr>
                          <w:szCs w:val="24"/>
                        </w:rPr>
                        <w:t xml:space="preserve">        Rzeszów, dnia 16</w:t>
                      </w:r>
                      <w:r w:rsidR="00793E3D">
                        <w:rPr>
                          <w:szCs w:val="24"/>
                        </w:rPr>
                        <w:t xml:space="preserve"> </w:t>
                      </w:r>
                      <w:r w:rsidR="00617D90">
                        <w:rPr>
                          <w:szCs w:val="24"/>
                        </w:rPr>
                        <w:t>maja</w:t>
                      </w:r>
                      <w:r w:rsidR="00617D90" w:rsidRPr="008428F3">
                        <w:rPr>
                          <w:szCs w:val="24"/>
                        </w:rPr>
                        <w:t xml:space="preserve"> 202</w:t>
                      </w:r>
                      <w:r w:rsidR="00617D90">
                        <w:rPr>
                          <w:szCs w:val="24"/>
                        </w:rPr>
                        <w:t>3</w:t>
                      </w:r>
                      <w:r w:rsidR="00617D90" w:rsidRPr="008428F3">
                        <w:rPr>
                          <w:szCs w:val="24"/>
                        </w:rPr>
                        <w:t xml:space="preserve"> r</w:t>
                      </w:r>
                      <w:r w:rsidR="009D4896">
                        <w:rPr>
                          <w:szCs w:val="24"/>
                        </w:rPr>
                        <w:t xml:space="preserve">.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  <w:r w:rsidR="00617D90">
                        <w:rPr>
                          <w:szCs w:val="24"/>
                        </w:rPr>
                        <w:t>.</w:t>
                      </w:r>
                      <w:permEnd w:id="169950373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9AD0812" wp14:editId="7CE5ED5F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6322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33741579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0768A232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54230678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5EBC0D2C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6F523A2E" w14:textId="77777777" w:rsidR="00617D90" w:rsidRPr="00060875" w:rsidRDefault="00617D90" w:rsidP="00617D9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D0812" id="Pole tekstowe 2" o:spid="_x0000_s1028" type="#_x0000_t202" alt="&quot;&quot;" style="position:absolute;left:0;text-align:left;margin-left:-32.65pt;margin-top:36pt;width:264.05pt;height:8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" stroked="f">
                <v:textbox style="mso-fit-shape-to-text:t">
                  <w:txbxContent>
                    <w:p w14:paraId="7EFC6322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33741579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0768A232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54230678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5EBC0D2C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lang w:eastAsia="zh-CN"/>
                        </w:rPr>
                        <w:t>/skrytka</w:t>
                      </w:r>
                    </w:p>
                    <w:p w14:paraId="6F523A2E" w14:textId="77777777" w:rsidR="00617D90" w:rsidRPr="00060875" w:rsidRDefault="00617D90" w:rsidP="00617D9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A085283" w14:textId="77777777" w:rsidR="00617D90" w:rsidRDefault="00617D90" w:rsidP="00617D90">
      <w:pPr>
        <w:jc w:val="right"/>
      </w:pPr>
    </w:p>
    <w:p w14:paraId="3C524D4C" w14:textId="77777777" w:rsidR="00617D90" w:rsidRDefault="00617D90" w:rsidP="00617D90">
      <w:pPr>
        <w:jc w:val="right"/>
      </w:pPr>
    </w:p>
    <w:p w14:paraId="3C6C310E" w14:textId="77777777" w:rsidR="00617D90" w:rsidRDefault="00617D90" w:rsidP="00617D90">
      <w:pPr>
        <w:jc w:val="right"/>
      </w:pPr>
    </w:p>
    <w:p w14:paraId="6626953F" w14:textId="77777777" w:rsidR="00617D90" w:rsidRDefault="00617D90" w:rsidP="00802B8F"/>
    <w:p w14:paraId="71387504" w14:textId="77777777" w:rsidR="00617D90" w:rsidRDefault="00617D90" w:rsidP="00617D90">
      <w:pPr>
        <w:jc w:val="right"/>
      </w:pPr>
    </w:p>
    <w:p w14:paraId="4E8ABE81" w14:textId="77777777" w:rsidR="00617D90" w:rsidRDefault="00617D90" w:rsidP="00617D90">
      <w:pPr>
        <w:tabs>
          <w:tab w:val="left" w:pos="3686"/>
        </w:tabs>
        <w:rPr>
          <w:rFonts w:eastAsia="Calibri"/>
          <w:b/>
          <w:bCs/>
          <w:sz w:val="28"/>
          <w:szCs w:val="28"/>
          <w:lang w:eastAsia="en-US"/>
        </w:rPr>
      </w:pPr>
    </w:p>
    <w:p w14:paraId="785600BD" w14:textId="77777777" w:rsidR="00BF7130" w:rsidRDefault="00BF7130" w:rsidP="00617D90">
      <w:pPr>
        <w:suppressAutoHyphens/>
        <w:spacing w:after="120"/>
        <w:jc w:val="both"/>
        <w:rPr>
          <w:b/>
          <w:bCs/>
          <w:sz w:val="28"/>
          <w:szCs w:val="28"/>
        </w:rPr>
      </w:pPr>
    </w:p>
    <w:p w14:paraId="71CCCFB2" w14:textId="4990E8C1" w:rsidR="00BF7130" w:rsidRDefault="00BF7130" w:rsidP="00BF7130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b/>
          <w:bCs/>
          <w:sz w:val="28"/>
          <w:szCs w:val="28"/>
        </w:rPr>
      </w:pPr>
      <w:bookmarkStart w:id="0" w:name="_Hlk111705827"/>
      <w:r>
        <w:rPr>
          <w:b/>
          <w:bCs/>
          <w:sz w:val="28"/>
          <w:szCs w:val="28"/>
        </w:rPr>
        <w:t xml:space="preserve">DREAM HOUSE RES </w:t>
      </w:r>
      <w:r>
        <w:rPr>
          <w:b/>
          <w:bCs/>
          <w:sz w:val="28"/>
          <w:szCs w:val="28"/>
        </w:rPr>
        <w:br/>
        <w:t xml:space="preserve">Spółka z ograniczoną odpowiedzialnością </w:t>
      </w:r>
      <w:r>
        <w:rPr>
          <w:b/>
          <w:bCs/>
          <w:sz w:val="28"/>
          <w:szCs w:val="28"/>
        </w:rPr>
        <w:br/>
      </w:r>
      <w:r w:rsidR="00AA5CC8" w:rsidRPr="00AA5CC8">
        <w:rPr>
          <w:b/>
          <w:bCs/>
          <w:sz w:val="28"/>
          <w:szCs w:val="28"/>
        </w:rPr>
        <w:t>(dane zanonimizowane)</w:t>
      </w:r>
      <w:r>
        <w:rPr>
          <w:b/>
          <w:bCs/>
          <w:sz w:val="28"/>
          <w:szCs w:val="28"/>
        </w:rPr>
        <w:br/>
        <w:t>Boguchwała</w:t>
      </w:r>
    </w:p>
    <w:p w14:paraId="5948DB38" w14:textId="77777777" w:rsidR="00BF7130" w:rsidRDefault="00BF7130" w:rsidP="00BF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color w:val="000000"/>
          <w:sz w:val="28"/>
          <w:szCs w:val="28"/>
        </w:rPr>
      </w:pPr>
    </w:p>
    <w:bookmarkEnd w:id="0"/>
    <w:p w14:paraId="5B0EE169" w14:textId="77777777" w:rsidR="00BF7130" w:rsidRDefault="00BF7130" w:rsidP="00BF7130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DECYZJA</w:t>
      </w:r>
    </w:p>
    <w:p w14:paraId="64EA72D3" w14:textId="77777777" w:rsidR="00BF7130" w:rsidRDefault="00BF7130" w:rsidP="00BF7130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o wymierzeniu kary pieniężnej</w:t>
      </w:r>
    </w:p>
    <w:p w14:paraId="11440842" w14:textId="77777777" w:rsidR="00BF7130" w:rsidRDefault="00BF7130" w:rsidP="00BF7130">
      <w:pPr>
        <w:tabs>
          <w:tab w:val="left" w:pos="0"/>
        </w:tabs>
        <w:suppressAutoHyphens/>
        <w:jc w:val="both"/>
        <w:rPr>
          <w:color w:val="000000"/>
          <w:szCs w:val="24"/>
          <w:lang w:eastAsia="zh-CN"/>
        </w:rPr>
      </w:pPr>
    </w:p>
    <w:p w14:paraId="79FD8C43" w14:textId="6725FB6D" w:rsidR="00BF7130" w:rsidRDefault="00BF7130" w:rsidP="00BF7130">
      <w:pPr>
        <w:suppressAutoHyphens/>
        <w:spacing w:line="276" w:lineRule="auto"/>
        <w:jc w:val="both"/>
      </w:pPr>
      <w:r>
        <w:rPr>
          <w:color w:val="000000"/>
          <w:lang w:eastAsia="zh-CN"/>
        </w:rPr>
        <w:t xml:space="preserve">Na podstawie art. 6 ust. 1 ustawy z dnia 9 maja 2014 r. o informowaniu o cenach towarów </w:t>
      </w:r>
      <w:r>
        <w:rPr>
          <w:color w:val="000000"/>
          <w:lang w:eastAsia="zh-CN"/>
        </w:rPr>
        <w:br/>
        <w:t xml:space="preserve">i usług (tekst jednolity: Dz. U z 2023 r., poz. 168) oraz art. 104 § 1 </w:t>
      </w:r>
      <w:bookmarkStart w:id="1" w:name="_Hlk111713994"/>
      <w:r>
        <w:rPr>
          <w:color w:val="000000"/>
          <w:lang w:eastAsia="zh-CN"/>
        </w:rPr>
        <w:t>ustawy z dnia 14 czerwca 1960 r. Kodeks postępowania administracyjnego (tekst jednolity: Dz. U. z 2023 r., poz. 775 ze zm.)</w:t>
      </w:r>
      <w:bookmarkEnd w:id="1"/>
      <w:r>
        <w:rPr>
          <w:color w:val="000000"/>
          <w:lang w:eastAsia="zh-CN"/>
        </w:rPr>
        <w:t xml:space="preserve">, po przeprowadzeniu postępowania administracyjnego wszczętego z urzędu, Podkarpacki Wojewódzki Inspektor Inspekcji Handlowej wymierza przedsiębiorcy, </w:t>
      </w:r>
      <w:proofErr w:type="spellStart"/>
      <w:r>
        <w:rPr>
          <w:b/>
          <w:bCs/>
        </w:rPr>
        <w:t>Dream</w:t>
      </w:r>
      <w:proofErr w:type="spellEnd"/>
      <w:r>
        <w:rPr>
          <w:b/>
          <w:bCs/>
        </w:rPr>
        <w:t> House Res Spółka z ograniczoną odpowiedzialnością z siedzibą w Boguchwale,</w:t>
      </w:r>
      <w:r>
        <w:t xml:space="preserve"> </w:t>
      </w:r>
      <w:r w:rsidR="00AA5CC8">
        <w:rPr>
          <w:b/>
          <w:bCs/>
          <w:szCs w:val="24"/>
        </w:rPr>
        <w:t>(dane zanonimizowane)</w:t>
      </w:r>
      <w:r w:rsidR="00AA5CC8">
        <w:rPr>
          <w:b/>
          <w:bCs/>
          <w:szCs w:val="24"/>
        </w:rPr>
        <w:t xml:space="preserve"> </w:t>
      </w:r>
      <w:r>
        <w:rPr>
          <w:b/>
          <w:bCs/>
        </w:rPr>
        <w:t>Boguchwała</w:t>
      </w:r>
      <w:r>
        <w:rPr>
          <w:color w:val="000000"/>
          <w:lang w:eastAsia="zh-CN"/>
        </w:rPr>
        <w:t>,</w:t>
      </w:r>
      <w:r>
        <w:rPr>
          <w:b/>
          <w:bCs/>
          <w:lang w:eastAsia="zh-CN"/>
        </w:rPr>
        <w:t xml:space="preserve"> </w:t>
      </w:r>
      <w:r>
        <w:rPr>
          <w:bCs/>
          <w:lang w:eastAsia="zh-CN"/>
        </w:rPr>
        <w:t xml:space="preserve">karę pieniężną w wysokości </w:t>
      </w:r>
      <w:r>
        <w:rPr>
          <w:b/>
          <w:lang w:eastAsia="zh-CN"/>
        </w:rPr>
        <w:t>200</w:t>
      </w:r>
      <w:r>
        <w:rPr>
          <w:b/>
          <w:bCs/>
          <w:lang w:eastAsia="zh-CN"/>
        </w:rPr>
        <w:t>0 </w:t>
      </w:r>
      <w:r>
        <w:rPr>
          <w:b/>
          <w:lang w:eastAsia="zh-CN"/>
        </w:rPr>
        <w:t xml:space="preserve">zł </w:t>
      </w:r>
      <w:r>
        <w:rPr>
          <w:bCs/>
          <w:lang w:eastAsia="zh-CN"/>
        </w:rPr>
        <w:t xml:space="preserve">(słownie: </w:t>
      </w:r>
      <w:r>
        <w:rPr>
          <w:b/>
          <w:lang w:eastAsia="zh-CN"/>
        </w:rPr>
        <w:t>dwa tysiące złotych</w:t>
      </w:r>
      <w:r>
        <w:rPr>
          <w:bCs/>
          <w:lang w:eastAsia="zh-CN"/>
        </w:rPr>
        <w:t xml:space="preserve">) za niewykonanie w należącym do ww. przedsiębiorcy </w:t>
      </w:r>
      <w:r>
        <w:rPr>
          <w:lang w:eastAsia="zh-CN"/>
        </w:rPr>
        <w:t xml:space="preserve">sklepie </w:t>
      </w:r>
      <w:r>
        <w:rPr>
          <w:rFonts w:eastAsia="Calibri"/>
          <w:lang w:eastAsia="en-US"/>
        </w:rPr>
        <w:t xml:space="preserve">zlokalizowanym w Boguchwale przy ul. </w:t>
      </w:r>
      <w:r w:rsidR="00AA5CC8">
        <w:rPr>
          <w:b/>
          <w:bCs/>
          <w:szCs w:val="24"/>
        </w:rPr>
        <w:t>(dane zanonimizowane)</w:t>
      </w:r>
      <w:r>
        <w:rPr>
          <w:bCs/>
          <w:lang w:eastAsia="zh-CN"/>
        </w:rPr>
        <w:t xml:space="preserve">, </w:t>
      </w:r>
      <w:r>
        <w:t xml:space="preserve">wynikającego z art. 4 ust. 1 ustawy o informowaniu o cenach towarów i usług obowiązku uwidocznienia dla konsumenta </w:t>
      </w:r>
      <w:r>
        <w:rPr>
          <w:color w:val="000000"/>
        </w:rPr>
        <w:t xml:space="preserve">w miejscu sprzedaży detalicznej </w:t>
      </w:r>
      <w:r>
        <w:t>informacji dotyczących cen oraz cen jednostkowych w sposób jednoznaczny, niebudzący wątpliwości oraz umożliwiający ich porównanie dla 46 towarów będących w ofercie handlowej sklepu z uwagi na:</w:t>
      </w:r>
    </w:p>
    <w:p w14:paraId="0EFAE0B3" w14:textId="77777777" w:rsidR="00BF7130" w:rsidRDefault="00BF7130" w:rsidP="00BF7130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Cs w:val="24"/>
        </w:rPr>
      </w:pPr>
      <w:r>
        <w:rPr>
          <w:szCs w:val="24"/>
        </w:rPr>
        <w:t>brak uwidocznienia ceny i ceny jednostkowej dla 6 towarów,</w:t>
      </w:r>
    </w:p>
    <w:p w14:paraId="498AFE54" w14:textId="77777777" w:rsidR="00BF7130" w:rsidRDefault="00BF7130" w:rsidP="00BF7130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Cs w:val="24"/>
        </w:rPr>
      </w:pPr>
      <w:r>
        <w:rPr>
          <w:szCs w:val="24"/>
        </w:rPr>
        <w:t>brak uwidocznienia ceny dla 38 towarów,</w:t>
      </w:r>
    </w:p>
    <w:p w14:paraId="744BCB68" w14:textId="77777777" w:rsidR="00BF7130" w:rsidRDefault="00BF7130" w:rsidP="00BF7130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Cs w:val="24"/>
        </w:rPr>
      </w:pPr>
      <w:r>
        <w:rPr>
          <w:bCs/>
          <w:szCs w:val="24"/>
        </w:rPr>
        <w:t>brak uwidocznienia ceny jednostkowej dla 2 towarów.</w:t>
      </w:r>
    </w:p>
    <w:p w14:paraId="1AC74E64" w14:textId="77777777" w:rsidR="00BF7130" w:rsidRDefault="00BF7130" w:rsidP="00BF7130">
      <w:pPr>
        <w:suppressAutoHyphens/>
        <w:spacing w:line="276" w:lineRule="auto"/>
        <w:jc w:val="both"/>
        <w:rPr>
          <w:bCs/>
          <w:szCs w:val="24"/>
          <w:lang w:eastAsia="zh-CN"/>
        </w:rPr>
      </w:pPr>
    </w:p>
    <w:p w14:paraId="6B1724AC" w14:textId="77777777" w:rsidR="00BF7130" w:rsidRDefault="00BF7130" w:rsidP="00BF7130">
      <w:pPr>
        <w:suppressAutoHyphens/>
        <w:spacing w:line="276" w:lineRule="auto"/>
        <w:jc w:val="both"/>
        <w:rPr>
          <w:bCs/>
          <w:lang w:eastAsia="zh-CN"/>
        </w:rPr>
      </w:pPr>
    </w:p>
    <w:p w14:paraId="71E6CC39" w14:textId="77777777" w:rsidR="00BF7130" w:rsidRDefault="00BF7130" w:rsidP="00BF7130">
      <w:pPr>
        <w:suppressAutoHyphens/>
        <w:spacing w:before="120" w:after="120"/>
        <w:jc w:val="center"/>
        <w:rPr>
          <w:b/>
          <w:color w:val="000000"/>
          <w:spacing w:val="20"/>
          <w:lang w:eastAsia="zh-CN"/>
        </w:rPr>
      </w:pPr>
      <w:r>
        <w:rPr>
          <w:b/>
          <w:color w:val="000000"/>
          <w:spacing w:val="20"/>
          <w:lang w:eastAsia="zh-CN"/>
        </w:rPr>
        <w:t>UZASADNIENIE</w:t>
      </w:r>
    </w:p>
    <w:p w14:paraId="3E359CB8" w14:textId="195CE4C5" w:rsidR="00BF7130" w:rsidRDefault="00BF7130" w:rsidP="00BF7130">
      <w:pPr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Na podstawie art. 3 ust. 1 pkt. 1 i 6 ustawy z dnia 15 grudnia 2000 r. o Inspekcji Handlowej </w:t>
      </w:r>
      <w:r>
        <w:rPr>
          <w:color w:val="000000"/>
          <w:lang w:eastAsia="zh-CN"/>
        </w:rPr>
        <w:br/>
        <w:t>(tekst jednolity: Dz. U. z 2020 r., poz. 1706),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 xml:space="preserve">inspektorzy z Wojewódzkiego Inspektoratu Inspekcji Handlowej w Rzeszowie przeprowadzili w dniach 14 i 17 marca 2023 r. kontrolę </w:t>
      </w:r>
      <w:r>
        <w:rPr>
          <w:color w:val="000000"/>
          <w:lang w:eastAsia="zh-CN"/>
        </w:rPr>
        <w:br/>
        <w:t xml:space="preserve">w sklepie </w:t>
      </w:r>
      <w:r>
        <w:rPr>
          <w:lang w:eastAsia="zh-CN"/>
        </w:rPr>
        <w:t xml:space="preserve">zlokalizowanym </w:t>
      </w:r>
      <w:bookmarkStart w:id="2" w:name="_Hlk111709971"/>
      <w:r>
        <w:rPr>
          <w:rFonts w:eastAsia="Calibri"/>
          <w:lang w:eastAsia="en-US"/>
        </w:rPr>
        <w:t>w Boguchwale przy</w:t>
      </w:r>
      <w:r>
        <w:rPr>
          <w:rFonts w:eastAsia="Calibri"/>
          <w:bCs/>
          <w:lang w:eastAsia="en-US"/>
        </w:rPr>
        <w:t xml:space="preserve"> ul. </w:t>
      </w:r>
      <w:r w:rsidR="00AA5CC8">
        <w:rPr>
          <w:b/>
          <w:bCs/>
          <w:szCs w:val="24"/>
        </w:rPr>
        <w:t>(dane zanonimizowane)</w:t>
      </w:r>
      <w:r>
        <w:rPr>
          <w:color w:val="000000"/>
          <w:lang w:eastAsia="zh-CN"/>
        </w:rPr>
        <w:t xml:space="preserve">, należącym do </w:t>
      </w:r>
      <w:bookmarkEnd w:id="2"/>
      <w:proofErr w:type="spellStart"/>
      <w:r>
        <w:rPr>
          <w:color w:val="000000"/>
          <w:lang w:eastAsia="zh-CN"/>
        </w:rPr>
        <w:t>Dream</w:t>
      </w:r>
      <w:proofErr w:type="spellEnd"/>
      <w:r>
        <w:rPr>
          <w:color w:val="000000"/>
          <w:lang w:eastAsia="zh-CN"/>
        </w:rPr>
        <w:t xml:space="preserve"> House Res Spółka z ograniczoną odpowiedzialnością z siedzibą w Boguchwale, </w:t>
      </w:r>
      <w:r w:rsidR="00AA5CC8">
        <w:rPr>
          <w:b/>
          <w:bCs/>
          <w:szCs w:val="24"/>
        </w:rPr>
        <w:t>(dane zanonimizowane)</w:t>
      </w:r>
      <w:r>
        <w:rPr>
          <w:color w:val="000000"/>
          <w:lang w:eastAsia="zh-CN"/>
        </w:rPr>
        <w:t xml:space="preserve"> Boguchwała – zwanej dalej także </w:t>
      </w:r>
      <w:r>
        <w:rPr>
          <w:i/>
          <w:color w:val="000000"/>
          <w:lang w:eastAsia="zh-CN"/>
        </w:rPr>
        <w:t xml:space="preserve">„kontrolowanym” </w:t>
      </w:r>
      <w:r>
        <w:rPr>
          <w:iCs/>
          <w:color w:val="000000"/>
          <w:lang w:eastAsia="zh-CN"/>
        </w:rPr>
        <w:t xml:space="preserve">lub </w:t>
      </w:r>
      <w:r>
        <w:rPr>
          <w:i/>
          <w:color w:val="000000"/>
          <w:lang w:eastAsia="zh-CN"/>
        </w:rPr>
        <w:t>„stroną”.</w:t>
      </w:r>
    </w:p>
    <w:p w14:paraId="29CA1BFB" w14:textId="35C495A1" w:rsidR="00BF7130" w:rsidRPr="00BF7130" w:rsidRDefault="00BF7130" w:rsidP="00BF7130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lang w:eastAsia="zh-CN"/>
        </w:rPr>
        <w:t xml:space="preserve">Kontrolę poprzedzono skierowaniem do przedsiębiorcy </w:t>
      </w:r>
      <w:r>
        <w:rPr>
          <w:lang w:eastAsia="zh-CN"/>
        </w:rPr>
        <w:t>na podstawie art. 48 ust. 1 ustawy z</w:t>
      </w:r>
      <w:r w:rsidR="006E6FD8">
        <w:rPr>
          <w:lang w:eastAsia="zh-CN"/>
        </w:rPr>
        <w:t> </w:t>
      </w:r>
      <w:r>
        <w:rPr>
          <w:lang w:eastAsia="zh-CN"/>
        </w:rPr>
        <w:t>dnia 6 marca 2018 r. Prawo przedsiębiorców (tekst jednolity: Dz. U. z 2023 r., poz. 221)</w:t>
      </w:r>
      <w:r>
        <w:rPr>
          <w:color w:val="000000"/>
          <w:lang w:eastAsia="zh-CN"/>
        </w:rPr>
        <w:t xml:space="preserve"> </w:t>
      </w:r>
      <w:r w:rsidRPr="00BF7130">
        <w:rPr>
          <w:color w:val="000000"/>
          <w:szCs w:val="24"/>
          <w:lang w:eastAsia="zh-CN"/>
        </w:rPr>
        <w:t>zawiadomienia o zamiarze wszczęcia kontroli sygn. KH.8361.14.2023 z dnia 2 marca 2023 r., które zostało mu  doręczone w dniu 3 marca 2023 r.</w:t>
      </w:r>
    </w:p>
    <w:p w14:paraId="49A03D8E" w14:textId="77777777" w:rsidR="00BF7130" w:rsidRPr="00BF7130" w:rsidRDefault="00BF7130" w:rsidP="00BF7130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BF7130">
        <w:rPr>
          <w:color w:val="000000"/>
          <w:szCs w:val="24"/>
          <w:lang w:eastAsia="zh-CN"/>
        </w:rPr>
        <w:lastRenderedPageBreak/>
        <w:t>W trakcie kontroli sprawdzano m.in. przestrzeganie przez przedsiębiorcę obowiązku uwidaczniania cen oraz cen jednostkowych towarów. W dniu 14 marca 2023 r. inspektorzy sprawdzili prawidłowość uwidaczniania informacji w powyższym zakresie dla 119 wybranych z oferty handlowej produktów, stwierdzając przy 46 towarach nieprawidłowości, z uwagi na:</w:t>
      </w:r>
    </w:p>
    <w:p w14:paraId="23665478" w14:textId="77777777" w:rsidR="00BF7130" w:rsidRPr="00BF7130" w:rsidRDefault="00BF7130" w:rsidP="00BF7130">
      <w:pPr>
        <w:pStyle w:val="Akapitzlist"/>
        <w:numPr>
          <w:ilvl w:val="0"/>
          <w:numId w:val="13"/>
        </w:numPr>
        <w:spacing w:line="276" w:lineRule="auto"/>
        <w:ind w:hanging="436"/>
        <w:contextualSpacing w:val="0"/>
        <w:jc w:val="both"/>
        <w:rPr>
          <w:b/>
          <w:bCs/>
          <w:szCs w:val="24"/>
        </w:rPr>
      </w:pPr>
      <w:r w:rsidRPr="00BF7130">
        <w:rPr>
          <w:b/>
          <w:bCs/>
          <w:szCs w:val="24"/>
        </w:rPr>
        <w:t>brak uwidocznienia ceny i ceny jednostkowej dla 6 towarów:</w:t>
      </w:r>
    </w:p>
    <w:p w14:paraId="27C337F1" w14:textId="77777777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Emalia olejno-ftalowa F565 żółty połysk Śnieżka </w:t>
      </w:r>
      <w:proofErr w:type="spellStart"/>
      <w:r w:rsidRPr="00BF7130">
        <w:rPr>
          <w:i/>
          <w:iCs/>
          <w:szCs w:val="24"/>
        </w:rPr>
        <w:t>Supermal</w:t>
      </w:r>
      <w:proofErr w:type="spellEnd"/>
      <w:r w:rsidRPr="00BF7130">
        <w:rPr>
          <w:i/>
          <w:iCs/>
          <w:szCs w:val="24"/>
        </w:rPr>
        <w:t xml:space="preserve"> 400 ml,</w:t>
      </w:r>
    </w:p>
    <w:p w14:paraId="0745E2CF" w14:textId="77777777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Emalia olejno-ftalowa do drewna i metalu RAL 7023 popielaty połysk Śnieżka </w:t>
      </w:r>
      <w:proofErr w:type="spellStart"/>
      <w:r w:rsidRPr="00BF7130">
        <w:rPr>
          <w:i/>
          <w:iCs/>
          <w:szCs w:val="24"/>
        </w:rPr>
        <w:t>Supermal</w:t>
      </w:r>
      <w:proofErr w:type="spellEnd"/>
      <w:r w:rsidRPr="00BF7130">
        <w:rPr>
          <w:i/>
          <w:iCs/>
          <w:szCs w:val="24"/>
        </w:rPr>
        <w:t xml:space="preserve"> 800 ml,</w:t>
      </w:r>
    </w:p>
    <w:p w14:paraId="1F1AD2E7" w14:textId="77777777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Farba lateksowa do wnętrz </w:t>
      </w:r>
      <w:proofErr w:type="spellStart"/>
      <w:r w:rsidRPr="00BF7130">
        <w:rPr>
          <w:i/>
          <w:iCs/>
          <w:szCs w:val="24"/>
        </w:rPr>
        <w:t>Greinplast</w:t>
      </w:r>
      <w:proofErr w:type="spellEnd"/>
      <w:r w:rsidRPr="00BF7130">
        <w:rPr>
          <w:i/>
          <w:iCs/>
          <w:szCs w:val="24"/>
        </w:rPr>
        <w:t xml:space="preserve"> FWK 2,5 l - </w:t>
      </w:r>
      <w:r w:rsidRPr="00BF7130">
        <w:rPr>
          <w:szCs w:val="24"/>
        </w:rPr>
        <w:t>przy produkcie uwidoczniono cenę 82 zł, cena obowiązująca w kasie na dzień kontroli 90,23 zł -</w:t>
      </w:r>
      <w:r w:rsidRPr="00BF7130">
        <w:rPr>
          <w:i/>
          <w:iCs/>
          <w:szCs w:val="24"/>
        </w:rPr>
        <w:t xml:space="preserve"> </w:t>
      </w:r>
      <w:r w:rsidRPr="00BF7130">
        <w:rPr>
          <w:szCs w:val="24"/>
        </w:rPr>
        <w:t>wyższa o 8,23 zł,</w:t>
      </w:r>
    </w:p>
    <w:p w14:paraId="6319A821" w14:textId="77777777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Ceramiczna farba do wnętrz Magnat </w:t>
      </w:r>
      <w:proofErr w:type="spellStart"/>
      <w:r w:rsidRPr="00BF7130">
        <w:rPr>
          <w:i/>
          <w:iCs/>
          <w:szCs w:val="24"/>
        </w:rPr>
        <w:t>Ceramic</w:t>
      </w:r>
      <w:proofErr w:type="spellEnd"/>
      <w:r w:rsidRPr="00BF7130">
        <w:rPr>
          <w:i/>
          <w:iCs/>
          <w:szCs w:val="24"/>
        </w:rPr>
        <w:t xml:space="preserve"> Plamoodporna 5 l -</w:t>
      </w:r>
      <w:r w:rsidRPr="00BF7130">
        <w:rPr>
          <w:i/>
          <w:iCs/>
          <w:color w:val="FF0000"/>
          <w:szCs w:val="24"/>
        </w:rPr>
        <w:t xml:space="preserve"> </w:t>
      </w:r>
      <w:r w:rsidRPr="00BF7130">
        <w:rPr>
          <w:szCs w:val="24"/>
        </w:rPr>
        <w:t>przy produkcie uwidoczniono cenę 175 zł, cena obowiązująca w kasie na dzień kontroli 215 zł -</w:t>
      </w:r>
      <w:r w:rsidRPr="00BF7130">
        <w:rPr>
          <w:i/>
          <w:iCs/>
          <w:szCs w:val="24"/>
        </w:rPr>
        <w:t xml:space="preserve"> </w:t>
      </w:r>
      <w:r w:rsidRPr="00BF7130">
        <w:rPr>
          <w:szCs w:val="24"/>
        </w:rPr>
        <w:t>wyższa o 40 zł,</w:t>
      </w:r>
    </w:p>
    <w:p w14:paraId="6A53ED60" w14:textId="3D2832C5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Farba odcień wrzosowy świt </w:t>
      </w:r>
      <w:proofErr w:type="spellStart"/>
      <w:r w:rsidRPr="00BF7130">
        <w:rPr>
          <w:i/>
          <w:iCs/>
          <w:szCs w:val="24"/>
        </w:rPr>
        <w:t>Dulux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Colours</w:t>
      </w:r>
      <w:proofErr w:type="spellEnd"/>
      <w:r w:rsidRPr="00BF7130">
        <w:rPr>
          <w:i/>
          <w:iCs/>
          <w:szCs w:val="24"/>
        </w:rPr>
        <w:t xml:space="preserve"> of the World 2,5 l -</w:t>
      </w:r>
      <w:r w:rsidRPr="00BF7130">
        <w:rPr>
          <w:i/>
          <w:iCs/>
          <w:color w:val="FF0000"/>
          <w:szCs w:val="24"/>
        </w:rPr>
        <w:t xml:space="preserve"> </w:t>
      </w:r>
      <w:r w:rsidRPr="00BF7130">
        <w:rPr>
          <w:szCs w:val="24"/>
        </w:rPr>
        <w:t>przy produkcie uwidoczniono cenę 58 zł, cena obowiązująca w kasie na dzień kontroli 60 zł -</w:t>
      </w:r>
      <w:r w:rsidRPr="00BF7130">
        <w:rPr>
          <w:i/>
          <w:iCs/>
          <w:szCs w:val="24"/>
        </w:rPr>
        <w:t xml:space="preserve"> </w:t>
      </w:r>
      <w:r w:rsidRPr="00BF7130">
        <w:rPr>
          <w:szCs w:val="24"/>
        </w:rPr>
        <w:t>wyższa o  2 zł,</w:t>
      </w:r>
    </w:p>
    <w:p w14:paraId="30C67197" w14:textId="77777777" w:rsidR="00BF7130" w:rsidRPr="00BF7130" w:rsidRDefault="00BF7130" w:rsidP="00BF7130">
      <w:pPr>
        <w:pStyle w:val="Akapitzlist"/>
        <w:numPr>
          <w:ilvl w:val="0"/>
          <w:numId w:val="14"/>
        </w:numPr>
        <w:spacing w:line="276" w:lineRule="auto"/>
        <w:ind w:left="567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Fuga ceramiczna Atlas 2 kg - </w:t>
      </w:r>
      <w:r w:rsidRPr="00BF7130">
        <w:rPr>
          <w:szCs w:val="24"/>
        </w:rPr>
        <w:t>przy produkcie uwidoczniono cenę 33 zł, cena obowiązująca w kasie na dzień kontroli 32,21 zł -</w:t>
      </w:r>
      <w:r w:rsidRPr="00BF7130">
        <w:rPr>
          <w:i/>
          <w:iCs/>
          <w:szCs w:val="24"/>
        </w:rPr>
        <w:t xml:space="preserve"> </w:t>
      </w:r>
      <w:r w:rsidRPr="00BF7130">
        <w:rPr>
          <w:szCs w:val="24"/>
        </w:rPr>
        <w:t>niższa o 0,79 zł,</w:t>
      </w:r>
    </w:p>
    <w:p w14:paraId="48006F0B" w14:textId="77777777" w:rsidR="00BF7130" w:rsidRPr="00BF7130" w:rsidRDefault="00BF7130" w:rsidP="00BF7130">
      <w:pPr>
        <w:spacing w:after="120" w:line="276" w:lineRule="auto"/>
        <w:jc w:val="both"/>
        <w:rPr>
          <w:szCs w:val="24"/>
        </w:rPr>
      </w:pPr>
      <w:r w:rsidRPr="00BF7130">
        <w:rPr>
          <w:color w:val="000000"/>
          <w:szCs w:val="24"/>
        </w:rPr>
        <w:t xml:space="preserve">co naruszało </w:t>
      </w:r>
      <w:r w:rsidRPr="00BF7130">
        <w:rPr>
          <w:szCs w:val="24"/>
        </w:rPr>
        <w:t xml:space="preserve">art. 4 ust. 1 ustawy z dnia 9 maja 2014 r. o informowaniu o cenach towarów </w:t>
      </w:r>
      <w:r w:rsidRPr="00BF7130">
        <w:rPr>
          <w:szCs w:val="24"/>
        </w:rPr>
        <w:br/>
        <w:t>i usług (tekst jednolity: Dz. U. z 2023 r., poz. 168) – zwanej dalej także „</w:t>
      </w:r>
      <w:r w:rsidRPr="00BF7130">
        <w:rPr>
          <w:i/>
          <w:szCs w:val="24"/>
        </w:rPr>
        <w:t>ustawą</w:t>
      </w:r>
      <w:r w:rsidRPr="00BF7130">
        <w:rPr>
          <w:szCs w:val="24"/>
        </w:rPr>
        <w:t xml:space="preserve">” - oraz § 3 rozporządzenia Ministra Rozwoju i Technologii z dnia 19 grudnia 2022 r. w sprawie uwidaczniania cen towarów i usług (Dz. U. z 2022 r., poz. 2776) – zwanego dalej </w:t>
      </w:r>
      <w:r w:rsidRPr="00BF7130">
        <w:rPr>
          <w:i/>
          <w:iCs/>
          <w:szCs w:val="24"/>
        </w:rPr>
        <w:t>„rozporządzeniem”;</w:t>
      </w:r>
    </w:p>
    <w:p w14:paraId="53B0D3E2" w14:textId="77777777" w:rsidR="00BF7130" w:rsidRPr="00BF7130" w:rsidRDefault="00BF7130" w:rsidP="00BF7130">
      <w:pPr>
        <w:pStyle w:val="Akapitzlist"/>
        <w:numPr>
          <w:ilvl w:val="0"/>
          <w:numId w:val="15"/>
        </w:numPr>
        <w:spacing w:line="276" w:lineRule="auto"/>
        <w:ind w:left="714" w:hanging="357"/>
        <w:contextualSpacing w:val="0"/>
        <w:jc w:val="both"/>
        <w:rPr>
          <w:szCs w:val="24"/>
        </w:rPr>
      </w:pPr>
      <w:r w:rsidRPr="00BF7130">
        <w:rPr>
          <w:b/>
          <w:bCs/>
          <w:szCs w:val="24"/>
        </w:rPr>
        <w:t>brak uwidocznienia ceny dla 38 towarów:</w:t>
      </w:r>
    </w:p>
    <w:p w14:paraId="41BD6B9B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Wałek do malowania </w:t>
      </w:r>
      <w:proofErr w:type="spellStart"/>
      <w:r w:rsidRPr="00BF7130">
        <w:rPr>
          <w:i/>
          <w:iCs/>
          <w:szCs w:val="24"/>
        </w:rPr>
        <w:t>Killer</w:t>
      </w:r>
      <w:proofErr w:type="spellEnd"/>
      <w:r w:rsidRPr="00BF7130">
        <w:rPr>
          <w:i/>
          <w:iCs/>
          <w:szCs w:val="24"/>
        </w:rPr>
        <w:t xml:space="preserve"> Seria 330 </w:t>
      </w:r>
      <w:proofErr w:type="spellStart"/>
      <w:r w:rsidRPr="00BF7130">
        <w:rPr>
          <w:i/>
          <w:iCs/>
          <w:szCs w:val="24"/>
        </w:rPr>
        <w:t>Dolphin</w:t>
      </w:r>
      <w:proofErr w:type="spellEnd"/>
      <w:r w:rsidRPr="00BF7130">
        <w:rPr>
          <w:i/>
          <w:iCs/>
          <w:szCs w:val="24"/>
        </w:rPr>
        <w:t>,</w:t>
      </w:r>
    </w:p>
    <w:p w14:paraId="1AD5DF5F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Pędzel Skośny do odcięć </w:t>
      </w:r>
      <w:proofErr w:type="spellStart"/>
      <w:r w:rsidRPr="00BF7130">
        <w:rPr>
          <w:i/>
          <w:iCs/>
          <w:szCs w:val="24"/>
        </w:rPr>
        <w:t>Dolphin</w:t>
      </w:r>
      <w:proofErr w:type="spellEnd"/>
      <w:r w:rsidRPr="00BF7130">
        <w:rPr>
          <w:i/>
          <w:iCs/>
          <w:szCs w:val="24"/>
        </w:rPr>
        <w:t xml:space="preserve"> dla Profesjonalistów do wszystkich rodzajów farb </w:t>
      </w:r>
      <w:r w:rsidRPr="00BF7130">
        <w:rPr>
          <w:i/>
          <w:iCs/>
          <w:szCs w:val="24"/>
        </w:rPr>
        <w:br/>
        <w:t>i lakierów, Rozmiar 50 mm,</w:t>
      </w:r>
    </w:p>
    <w:p w14:paraId="19E6EC9F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Pędzel Skośny do odcięć </w:t>
      </w:r>
      <w:proofErr w:type="spellStart"/>
      <w:r w:rsidRPr="00BF7130">
        <w:rPr>
          <w:i/>
          <w:iCs/>
          <w:szCs w:val="24"/>
        </w:rPr>
        <w:t>Dolphin</w:t>
      </w:r>
      <w:proofErr w:type="spellEnd"/>
      <w:r w:rsidRPr="00BF7130">
        <w:rPr>
          <w:i/>
          <w:iCs/>
          <w:szCs w:val="24"/>
        </w:rPr>
        <w:t xml:space="preserve"> dla Profesjonalistów do wszystkich rodzajów farb </w:t>
      </w:r>
      <w:r w:rsidRPr="00BF7130">
        <w:rPr>
          <w:i/>
          <w:iCs/>
          <w:szCs w:val="24"/>
        </w:rPr>
        <w:br/>
        <w:t>i lakierów, Rozmiar 63 mm,</w:t>
      </w:r>
    </w:p>
    <w:p w14:paraId="4B105093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Pędzel Okrągły Emalia, Rozmiar 25 mm,</w:t>
      </w:r>
    </w:p>
    <w:p w14:paraId="4BEFF5D0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Pędzel Okrągły Emalia, Rozmiar 40 mm,</w:t>
      </w:r>
    </w:p>
    <w:p w14:paraId="4FB6014E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Pędzel Okrągły Emalia, Rozmiar 50 mm,</w:t>
      </w:r>
    </w:p>
    <w:p w14:paraId="145CF7E3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Szufla </w:t>
      </w:r>
      <w:proofErr w:type="spellStart"/>
      <w:r w:rsidRPr="00BF7130">
        <w:rPr>
          <w:i/>
          <w:iCs/>
          <w:szCs w:val="24"/>
        </w:rPr>
        <w:t>blue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dolphin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tapes</w:t>
      </w:r>
      <w:proofErr w:type="spellEnd"/>
      <w:r w:rsidRPr="00BF7130">
        <w:rPr>
          <w:i/>
          <w:iCs/>
          <w:szCs w:val="24"/>
        </w:rPr>
        <w:t>,</w:t>
      </w:r>
    </w:p>
    <w:p w14:paraId="4D9E7E2E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Ścisk stolarski typ F </w:t>
      </w:r>
      <w:proofErr w:type="spellStart"/>
      <w:r w:rsidRPr="00BF7130">
        <w:rPr>
          <w:i/>
          <w:iCs/>
          <w:szCs w:val="24"/>
        </w:rPr>
        <w:t>Verkatto</w:t>
      </w:r>
      <w:proofErr w:type="spellEnd"/>
      <w:r w:rsidRPr="00BF7130">
        <w:rPr>
          <w:i/>
          <w:iCs/>
          <w:szCs w:val="24"/>
        </w:rPr>
        <w:t>,</w:t>
      </w:r>
    </w:p>
    <w:p w14:paraId="545B85D3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Dłuto do drewna 8 mm EPM,</w:t>
      </w:r>
    </w:p>
    <w:p w14:paraId="5629C4B2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Dłuto do drewna 10 mm EPM,</w:t>
      </w:r>
    </w:p>
    <w:p w14:paraId="1B6BC0BA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Przyłącz z gwintem wewnętrznym 1” EPM,</w:t>
      </w:r>
    </w:p>
    <w:p w14:paraId="0FCD4DCE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proofErr w:type="spellStart"/>
      <w:r w:rsidRPr="00BF7130">
        <w:rPr>
          <w:i/>
          <w:iCs/>
          <w:szCs w:val="24"/>
        </w:rPr>
        <w:t>Szybkozłączka</w:t>
      </w:r>
      <w:proofErr w:type="spellEnd"/>
      <w:r w:rsidRPr="00BF7130">
        <w:rPr>
          <w:i/>
          <w:iCs/>
          <w:szCs w:val="24"/>
        </w:rPr>
        <w:t xml:space="preserve"> ½” </w:t>
      </w:r>
      <w:proofErr w:type="spellStart"/>
      <w:r w:rsidRPr="00BF7130">
        <w:rPr>
          <w:i/>
          <w:iCs/>
          <w:szCs w:val="24"/>
        </w:rPr>
        <w:t>Verkatto</w:t>
      </w:r>
      <w:proofErr w:type="spellEnd"/>
      <w:r w:rsidRPr="00BF7130">
        <w:rPr>
          <w:i/>
          <w:iCs/>
          <w:szCs w:val="24"/>
        </w:rPr>
        <w:t>,</w:t>
      </w:r>
    </w:p>
    <w:p w14:paraId="522E8E15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Zraszacz prosty EPM,</w:t>
      </w:r>
    </w:p>
    <w:p w14:paraId="5F0DA8F3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Zraszacz wbijany 5-funkcyjny EPM,</w:t>
      </w:r>
    </w:p>
    <w:p w14:paraId="2A174CA4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Zestaw ze zraszaczem prostym ½” – ¾” EPM,</w:t>
      </w:r>
    </w:p>
    <w:p w14:paraId="5AE40BAA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Kielnia sztukatorska 50*100 E-322-1050 EPM Seria Basic,</w:t>
      </w:r>
    </w:p>
    <w:p w14:paraId="79A05BA9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Kielnia sztukatorska 120*130 E-322-1120 EPM Seria Basic,</w:t>
      </w:r>
    </w:p>
    <w:p w14:paraId="17E9599C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 xml:space="preserve">Worki na śmieci Super </w:t>
      </w:r>
      <w:proofErr w:type="spellStart"/>
      <w:r w:rsidRPr="00BF7130">
        <w:rPr>
          <w:i/>
          <w:iCs/>
          <w:szCs w:val="24"/>
        </w:rPr>
        <w:t>Strong</w:t>
      </w:r>
      <w:proofErr w:type="spellEnd"/>
      <w:r w:rsidRPr="00BF7130">
        <w:rPr>
          <w:i/>
          <w:iCs/>
          <w:szCs w:val="24"/>
        </w:rPr>
        <w:t xml:space="preserve"> Maxi Pack Solid 160 l 10 szt.,</w:t>
      </w:r>
    </w:p>
    <w:p w14:paraId="6E1F68D8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r w:rsidRPr="00BF7130">
        <w:rPr>
          <w:i/>
          <w:iCs/>
          <w:szCs w:val="24"/>
        </w:rPr>
        <w:t>Worki budowlane Solid 240 l 10 szt.,</w:t>
      </w:r>
    </w:p>
    <w:p w14:paraId="460628FE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proofErr w:type="spellStart"/>
      <w:r w:rsidRPr="00BF7130">
        <w:rPr>
          <w:i/>
          <w:iCs/>
          <w:szCs w:val="24"/>
        </w:rPr>
        <w:lastRenderedPageBreak/>
        <w:t>Sime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Plast</w:t>
      </w:r>
      <w:proofErr w:type="spellEnd"/>
      <w:r w:rsidRPr="00BF7130">
        <w:rPr>
          <w:i/>
          <w:iCs/>
          <w:szCs w:val="24"/>
        </w:rPr>
        <w:t xml:space="preserve"> Drew-Dach Plus Impregnat do drewna konstrukcyjnego </w:t>
      </w:r>
      <w:proofErr w:type="spellStart"/>
      <w:r w:rsidRPr="00BF7130">
        <w:rPr>
          <w:i/>
          <w:iCs/>
          <w:szCs w:val="24"/>
        </w:rPr>
        <w:t>Bochemit</w:t>
      </w:r>
      <w:proofErr w:type="spellEnd"/>
      <w:r w:rsidRPr="00BF7130">
        <w:rPr>
          <w:i/>
          <w:iCs/>
          <w:szCs w:val="24"/>
        </w:rPr>
        <w:t xml:space="preserve"> QB Hobby bezbarwny </w:t>
      </w:r>
      <w:proofErr w:type="spellStart"/>
      <w:r w:rsidRPr="00BF7130">
        <w:rPr>
          <w:i/>
          <w:iCs/>
          <w:szCs w:val="24"/>
        </w:rPr>
        <w:t>Farkom</w:t>
      </w:r>
      <w:proofErr w:type="spellEnd"/>
      <w:r w:rsidRPr="00BF7130">
        <w:rPr>
          <w:i/>
          <w:iCs/>
          <w:szCs w:val="24"/>
        </w:rPr>
        <w:t xml:space="preserve"> 1 kg,</w:t>
      </w:r>
    </w:p>
    <w:p w14:paraId="755F824B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proofErr w:type="spellStart"/>
      <w:r w:rsidRPr="00BF7130">
        <w:rPr>
          <w:i/>
          <w:iCs/>
          <w:szCs w:val="24"/>
        </w:rPr>
        <w:t>Sime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Plast</w:t>
      </w:r>
      <w:proofErr w:type="spellEnd"/>
      <w:r w:rsidRPr="00BF7130">
        <w:rPr>
          <w:i/>
          <w:iCs/>
          <w:szCs w:val="24"/>
        </w:rPr>
        <w:t xml:space="preserve"> Drew-Dach Plus Impregnat do drewna konstrukcyjnego </w:t>
      </w:r>
      <w:proofErr w:type="spellStart"/>
      <w:r w:rsidRPr="00BF7130">
        <w:rPr>
          <w:i/>
          <w:iCs/>
          <w:szCs w:val="24"/>
        </w:rPr>
        <w:t>Bochemit</w:t>
      </w:r>
      <w:proofErr w:type="spellEnd"/>
      <w:r w:rsidRPr="00BF7130">
        <w:rPr>
          <w:i/>
          <w:iCs/>
          <w:szCs w:val="24"/>
        </w:rPr>
        <w:t xml:space="preserve"> QB Hobby zielony </w:t>
      </w:r>
      <w:proofErr w:type="spellStart"/>
      <w:r w:rsidRPr="00BF7130">
        <w:rPr>
          <w:i/>
          <w:iCs/>
          <w:szCs w:val="24"/>
        </w:rPr>
        <w:t>Farkom</w:t>
      </w:r>
      <w:proofErr w:type="spellEnd"/>
      <w:r w:rsidRPr="00BF7130">
        <w:rPr>
          <w:i/>
          <w:iCs/>
          <w:szCs w:val="24"/>
        </w:rPr>
        <w:t xml:space="preserve"> 1 kg, </w:t>
      </w:r>
    </w:p>
    <w:p w14:paraId="6C167845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color w:val="FF0000"/>
          <w:szCs w:val="24"/>
        </w:rPr>
      </w:pPr>
      <w:proofErr w:type="spellStart"/>
      <w:r w:rsidRPr="00BF7130">
        <w:rPr>
          <w:i/>
          <w:iCs/>
          <w:szCs w:val="24"/>
        </w:rPr>
        <w:t>Sime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Plast</w:t>
      </w:r>
      <w:proofErr w:type="spellEnd"/>
      <w:r w:rsidRPr="00BF7130">
        <w:rPr>
          <w:i/>
          <w:iCs/>
          <w:szCs w:val="24"/>
        </w:rPr>
        <w:t xml:space="preserve"> Zmywacz mchów i porostów </w:t>
      </w:r>
      <w:proofErr w:type="spellStart"/>
      <w:r w:rsidRPr="00BF7130">
        <w:rPr>
          <w:i/>
          <w:iCs/>
          <w:szCs w:val="24"/>
        </w:rPr>
        <w:t>Sime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Plast</w:t>
      </w:r>
      <w:proofErr w:type="spellEnd"/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Farkom</w:t>
      </w:r>
      <w:proofErr w:type="spellEnd"/>
      <w:r w:rsidRPr="00BF7130">
        <w:rPr>
          <w:i/>
          <w:iCs/>
          <w:szCs w:val="24"/>
        </w:rPr>
        <w:t xml:space="preserve"> 1 l,</w:t>
      </w:r>
    </w:p>
    <w:p w14:paraId="3510E72D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Ławkowiec 170*70 F.P.H. Szczepan,</w:t>
      </w:r>
    </w:p>
    <w:p w14:paraId="648189C7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Szczotka doczołowa ocynkowana EPM M14</w:t>
      </w:r>
      <w:r w:rsidRPr="00BF7130">
        <w:rPr>
          <w:rFonts w:ascii="Cambria Math" w:hAnsi="Cambria Math" w:cs="Cambria Math"/>
          <w:i/>
          <w:iCs/>
          <w:szCs w:val="24"/>
        </w:rPr>
        <w:t>⌀</w:t>
      </w:r>
      <w:r w:rsidRPr="00BF7130">
        <w:rPr>
          <w:i/>
          <w:iCs/>
          <w:szCs w:val="24"/>
        </w:rPr>
        <w:t>85mm,</w:t>
      </w:r>
    </w:p>
    <w:p w14:paraId="588F8EBA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Szczotka tarczowa z trzpieniem ocynkowana EPM 6 mm trzpień </w:t>
      </w:r>
      <w:r w:rsidRPr="00BF7130">
        <w:rPr>
          <w:rFonts w:ascii="Cambria Math" w:hAnsi="Cambria Math" w:cs="Cambria Math"/>
          <w:i/>
          <w:iCs/>
          <w:szCs w:val="24"/>
        </w:rPr>
        <w:t>⌀</w:t>
      </w:r>
      <w:r w:rsidRPr="00BF7130">
        <w:rPr>
          <w:i/>
          <w:iCs/>
          <w:szCs w:val="24"/>
        </w:rPr>
        <w:t>75mm,</w:t>
      </w:r>
    </w:p>
    <w:p w14:paraId="166363F1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Szczotka doczołowa ocynkowana EPM M14 </w:t>
      </w:r>
      <w:r w:rsidRPr="00BF7130">
        <w:rPr>
          <w:rFonts w:ascii="Cambria Math" w:hAnsi="Cambria Math" w:cs="Cambria Math"/>
          <w:i/>
          <w:iCs/>
          <w:szCs w:val="24"/>
        </w:rPr>
        <w:t>⌀</w:t>
      </w:r>
      <w:r w:rsidRPr="00BF7130">
        <w:rPr>
          <w:i/>
          <w:iCs/>
          <w:szCs w:val="24"/>
        </w:rPr>
        <w:t>65mm,</w:t>
      </w:r>
    </w:p>
    <w:p w14:paraId="7DFDDD61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Szczotka tarczowo-kątowa ocynkowana EPM M14 </w:t>
      </w:r>
      <w:r w:rsidRPr="00BF7130">
        <w:rPr>
          <w:rFonts w:ascii="Cambria Math" w:hAnsi="Cambria Math" w:cs="Cambria Math"/>
          <w:i/>
          <w:iCs/>
          <w:szCs w:val="24"/>
        </w:rPr>
        <w:t>⌀</w:t>
      </w:r>
      <w:r w:rsidRPr="00BF7130">
        <w:rPr>
          <w:i/>
          <w:iCs/>
          <w:szCs w:val="24"/>
        </w:rPr>
        <w:t>125mm,</w:t>
      </w:r>
    </w:p>
    <w:p w14:paraId="0F22C15C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Gniazdo 1x z uziemieniem Kontakt Simon10,</w:t>
      </w:r>
    </w:p>
    <w:p w14:paraId="4360A849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Łącznik jednobiegunowy Kontakt Simon10,</w:t>
      </w:r>
    </w:p>
    <w:p w14:paraId="6E24C565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Gniazdo 2x z uziemieniem Kontakt Simon10,</w:t>
      </w:r>
    </w:p>
    <w:p w14:paraId="13B59B78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Rozgałęźnik 3-gniazda z/u, okrągłe </w:t>
      </w:r>
      <w:proofErr w:type="spellStart"/>
      <w:r w:rsidRPr="00BF7130">
        <w:rPr>
          <w:i/>
          <w:iCs/>
          <w:szCs w:val="24"/>
        </w:rPr>
        <w:t>Polmark</w:t>
      </w:r>
      <w:proofErr w:type="spellEnd"/>
      <w:r w:rsidRPr="00BF7130">
        <w:rPr>
          <w:i/>
          <w:iCs/>
          <w:szCs w:val="24"/>
        </w:rPr>
        <w:t>,</w:t>
      </w:r>
    </w:p>
    <w:p w14:paraId="391A1419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Dysk MULTI z bolcem DIAMANT 125 mm,</w:t>
      </w:r>
    </w:p>
    <w:p w14:paraId="3881E431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Dysk do fibry DIAMANT 125 mm,</w:t>
      </w:r>
    </w:p>
    <w:p w14:paraId="6A1BEEDC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Klocek szlifierski 100 Trapez </w:t>
      </w:r>
      <w:proofErr w:type="spellStart"/>
      <w:r w:rsidRPr="00BF7130">
        <w:rPr>
          <w:i/>
          <w:iCs/>
          <w:szCs w:val="24"/>
        </w:rPr>
        <w:t>painter</w:t>
      </w:r>
      <w:proofErr w:type="spellEnd"/>
      <w:r w:rsidRPr="00BF7130">
        <w:rPr>
          <w:i/>
          <w:iCs/>
          <w:szCs w:val="24"/>
        </w:rPr>
        <w:t>,</w:t>
      </w:r>
    </w:p>
    <w:p w14:paraId="4CA75D91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Gniazdo przedłużacza poczwórne z/u POLMARK,</w:t>
      </w:r>
    </w:p>
    <w:p w14:paraId="4BBD4FE1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Przedłużacz 3-krotny z uziemieniem, z wyłącznikiem, nierozbieralny, biały POLMARK 3m,</w:t>
      </w:r>
    </w:p>
    <w:p w14:paraId="38AE3A2A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Kolano </w:t>
      </w:r>
      <w:proofErr w:type="spellStart"/>
      <w:r w:rsidRPr="00BF7130">
        <w:rPr>
          <w:i/>
          <w:iCs/>
          <w:szCs w:val="24"/>
        </w:rPr>
        <w:t>HTplus</w:t>
      </w:r>
      <w:proofErr w:type="spellEnd"/>
      <w:r w:rsidRPr="00BF7130">
        <w:rPr>
          <w:i/>
          <w:iCs/>
          <w:szCs w:val="24"/>
        </w:rPr>
        <w:t xml:space="preserve"> 40/45</w:t>
      </w:r>
      <w:r w:rsidRPr="00BF7130">
        <w:rPr>
          <w:i/>
          <w:iCs/>
          <w:szCs w:val="24"/>
          <w:rtl/>
          <w:lang w:bidi="he-IL"/>
        </w:rPr>
        <w:t>֯</w:t>
      </w:r>
      <w:r w:rsidRPr="00BF7130">
        <w:rPr>
          <w:i/>
          <w:iCs/>
          <w:szCs w:val="24"/>
        </w:rPr>
        <w:t xml:space="preserve"> </w:t>
      </w:r>
      <w:proofErr w:type="spellStart"/>
      <w:r w:rsidRPr="00BF7130">
        <w:rPr>
          <w:i/>
          <w:iCs/>
          <w:szCs w:val="24"/>
        </w:rPr>
        <w:t>Magnaplast</w:t>
      </w:r>
      <w:proofErr w:type="spellEnd"/>
      <w:r w:rsidRPr="00BF7130">
        <w:rPr>
          <w:i/>
          <w:iCs/>
          <w:szCs w:val="24"/>
        </w:rPr>
        <w:t>,</w:t>
      </w:r>
    </w:p>
    <w:p w14:paraId="0EFA256B" w14:textId="77777777" w:rsidR="00BF7130" w:rsidRPr="00BF7130" w:rsidRDefault="00BF7130" w:rsidP="00BF713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 xml:space="preserve">Korek </w:t>
      </w:r>
      <w:proofErr w:type="spellStart"/>
      <w:r w:rsidRPr="00BF7130">
        <w:rPr>
          <w:i/>
          <w:iCs/>
          <w:szCs w:val="24"/>
        </w:rPr>
        <w:t>HTplus</w:t>
      </w:r>
      <w:proofErr w:type="spellEnd"/>
      <w:r w:rsidRPr="00BF7130">
        <w:rPr>
          <w:i/>
          <w:iCs/>
          <w:szCs w:val="24"/>
        </w:rPr>
        <w:t xml:space="preserve"> 50 </w:t>
      </w:r>
      <w:proofErr w:type="spellStart"/>
      <w:r w:rsidRPr="00BF7130">
        <w:rPr>
          <w:i/>
          <w:iCs/>
          <w:szCs w:val="24"/>
        </w:rPr>
        <w:t>Magnaplast</w:t>
      </w:r>
      <w:proofErr w:type="spellEnd"/>
      <w:r w:rsidRPr="00BF7130">
        <w:rPr>
          <w:i/>
          <w:iCs/>
          <w:szCs w:val="24"/>
        </w:rPr>
        <w:t xml:space="preserve">, </w:t>
      </w:r>
    </w:p>
    <w:p w14:paraId="2D7A2A47" w14:textId="77777777" w:rsidR="00BF7130" w:rsidRPr="00BF7130" w:rsidRDefault="00BF7130" w:rsidP="00BF7130">
      <w:pPr>
        <w:spacing w:line="276" w:lineRule="auto"/>
        <w:jc w:val="both"/>
        <w:rPr>
          <w:szCs w:val="24"/>
        </w:rPr>
      </w:pPr>
      <w:r w:rsidRPr="00BF7130">
        <w:rPr>
          <w:szCs w:val="24"/>
        </w:rPr>
        <w:t>co naruszało art. 4 ust. 1 ustawy oraz § 3 rozporządzenia.</w:t>
      </w:r>
    </w:p>
    <w:p w14:paraId="42B4A64E" w14:textId="77777777" w:rsidR="00BF7130" w:rsidRPr="00BF7130" w:rsidRDefault="00BF7130" w:rsidP="00BF7130">
      <w:pPr>
        <w:spacing w:before="120" w:line="276" w:lineRule="auto"/>
        <w:jc w:val="both"/>
        <w:rPr>
          <w:b/>
          <w:bCs/>
          <w:szCs w:val="24"/>
        </w:rPr>
      </w:pPr>
      <w:r w:rsidRPr="00BF7130">
        <w:rPr>
          <w:b/>
          <w:bCs/>
          <w:szCs w:val="24"/>
        </w:rPr>
        <w:t>III. brak uwidocznienia ceny jednostkowej dla 2 towarów:</w:t>
      </w:r>
    </w:p>
    <w:p w14:paraId="275CE73D" w14:textId="77777777" w:rsidR="00BF7130" w:rsidRPr="00BF7130" w:rsidRDefault="00BF7130" w:rsidP="00BF7130">
      <w:pPr>
        <w:pStyle w:val="Akapitzlist"/>
        <w:numPr>
          <w:ilvl w:val="0"/>
          <w:numId w:val="17"/>
        </w:numPr>
        <w:spacing w:line="276" w:lineRule="auto"/>
        <w:ind w:left="502" w:hanging="218"/>
        <w:contextualSpacing w:val="0"/>
        <w:jc w:val="both"/>
        <w:rPr>
          <w:szCs w:val="24"/>
        </w:rPr>
      </w:pPr>
      <w:r w:rsidRPr="00BF7130">
        <w:rPr>
          <w:i/>
          <w:iCs/>
          <w:szCs w:val="24"/>
        </w:rPr>
        <w:t xml:space="preserve"> Sprężone powietrze </w:t>
      </w:r>
      <w:proofErr w:type="spellStart"/>
      <w:r w:rsidRPr="00BF7130">
        <w:rPr>
          <w:i/>
          <w:iCs/>
          <w:szCs w:val="24"/>
        </w:rPr>
        <w:t>Chem</w:t>
      </w:r>
      <w:proofErr w:type="spellEnd"/>
      <w:r w:rsidRPr="00BF7130">
        <w:rPr>
          <w:i/>
          <w:iCs/>
          <w:szCs w:val="24"/>
        </w:rPr>
        <w:t>-Rozlew 400 ml</w:t>
      </w:r>
      <w:r w:rsidRPr="00BF7130">
        <w:rPr>
          <w:szCs w:val="24"/>
        </w:rPr>
        <w:t>,</w:t>
      </w:r>
    </w:p>
    <w:p w14:paraId="321FCE07" w14:textId="77777777" w:rsidR="00BF7130" w:rsidRPr="00BF7130" w:rsidRDefault="00BF7130" w:rsidP="00BF7130">
      <w:pPr>
        <w:pStyle w:val="Akapitzlist"/>
        <w:numPr>
          <w:ilvl w:val="0"/>
          <w:numId w:val="17"/>
        </w:numPr>
        <w:spacing w:line="276" w:lineRule="auto"/>
        <w:ind w:left="502" w:hanging="218"/>
        <w:contextualSpacing w:val="0"/>
        <w:jc w:val="both"/>
        <w:rPr>
          <w:i/>
          <w:iCs/>
          <w:szCs w:val="24"/>
        </w:rPr>
      </w:pPr>
      <w:r w:rsidRPr="00BF7130">
        <w:rPr>
          <w:i/>
          <w:iCs/>
          <w:szCs w:val="24"/>
        </w:rPr>
        <w:t> Fuga ceramiczna Atlas 5 kg,</w:t>
      </w:r>
    </w:p>
    <w:p w14:paraId="092FA53C" w14:textId="77777777" w:rsidR="00BF7130" w:rsidRPr="00BF7130" w:rsidRDefault="00BF7130" w:rsidP="00BF7130">
      <w:pPr>
        <w:spacing w:after="120" w:line="276" w:lineRule="auto"/>
        <w:jc w:val="both"/>
        <w:rPr>
          <w:szCs w:val="24"/>
        </w:rPr>
      </w:pPr>
      <w:r w:rsidRPr="00BF7130">
        <w:rPr>
          <w:color w:val="000000"/>
          <w:szCs w:val="24"/>
        </w:rPr>
        <w:t xml:space="preserve">co naruszało </w:t>
      </w:r>
      <w:r w:rsidRPr="00BF7130">
        <w:rPr>
          <w:szCs w:val="24"/>
        </w:rPr>
        <w:t>art. 4 ust. 1 ustawy oraz § 3 rozporządzenia.</w:t>
      </w:r>
    </w:p>
    <w:p w14:paraId="03E2953D" w14:textId="77777777" w:rsidR="00BF7130" w:rsidRPr="00BF7130" w:rsidRDefault="00BF7130" w:rsidP="006E6FD8">
      <w:pPr>
        <w:suppressAutoHyphens/>
        <w:spacing w:line="276" w:lineRule="auto"/>
        <w:jc w:val="both"/>
        <w:rPr>
          <w:color w:val="000000"/>
          <w:szCs w:val="24"/>
          <w:lang w:eastAsia="zh-CN"/>
        </w:rPr>
      </w:pPr>
      <w:r w:rsidRPr="00BF7130">
        <w:rPr>
          <w:color w:val="000000"/>
          <w:szCs w:val="24"/>
          <w:lang w:eastAsia="zh-CN"/>
        </w:rPr>
        <w:t xml:space="preserve">Ustalenia kontroli udokumentowano w protokole kontroli KH.8361.14.2023 z dnia </w:t>
      </w:r>
      <w:r w:rsidRPr="00BF7130">
        <w:rPr>
          <w:color w:val="000000"/>
          <w:szCs w:val="24"/>
          <w:lang w:eastAsia="zh-CN"/>
        </w:rPr>
        <w:br/>
        <w:t>14 marca 2023 r. wraz załącznikami,</w:t>
      </w:r>
      <w:r w:rsidRPr="00BF7130">
        <w:rPr>
          <w:szCs w:val="24"/>
        </w:rPr>
        <w:t xml:space="preserve"> </w:t>
      </w:r>
      <w:r w:rsidRPr="00BF7130">
        <w:rPr>
          <w:color w:val="000000"/>
          <w:szCs w:val="24"/>
          <w:lang w:eastAsia="zh-CN"/>
        </w:rPr>
        <w:t>do którego kontrolowany nie wniósł uwag.</w:t>
      </w:r>
    </w:p>
    <w:p w14:paraId="2683FF9B" w14:textId="2CFDFDAD" w:rsidR="00BF7130" w:rsidRPr="00BF7130" w:rsidRDefault="00BF7130" w:rsidP="006E6FD8">
      <w:pPr>
        <w:suppressAutoHyphens/>
        <w:spacing w:line="276" w:lineRule="auto"/>
        <w:jc w:val="both"/>
        <w:rPr>
          <w:color w:val="000000"/>
          <w:szCs w:val="24"/>
          <w:lang w:eastAsia="zh-CN"/>
        </w:rPr>
      </w:pPr>
      <w:r w:rsidRPr="00BF7130">
        <w:rPr>
          <w:color w:val="000000"/>
          <w:szCs w:val="24"/>
        </w:rPr>
        <w:t xml:space="preserve">W związku z ustaleniami kontroli, </w:t>
      </w:r>
      <w:r w:rsidRPr="00BF7130">
        <w:rPr>
          <w:color w:val="000000"/>
          <w:szCs w:val="24"/>
          <w:lang w:eastAsia="zh-CN"/>
        </w:rPr>
        <w:t>Podkarpacki Wojewódzki Inspektor Inspekcji Handlowej</w:t>
      </w:r>
      <w:r w:rsidRPr="00BF7130">
        <w:rPr>
          <w:i/>
          <w:color w:val="000000"/>
          <w:szCs w:val="24"/>
          <w:lang w:eastAsia="zh-CN"/>
        </w:rPr>
        <w:t xml:space="preserve"> </w:t>
      </w:r>
      <w:r w:rsidRPr="00BF7130">
        <w:rPr>
          <w:color w:val="000000"/>
          <w:szCs w:val="24"/>
          <w:lang w:eastAsia="zh-CN"/>
        </w:rPr>
        <w:t xml:space="preserve">pismem z dnia 17 kwietnia 2023 r. </w:t>
      </w:r>
      <w:r w:rsidRPr="00BF7130">
        <w:rPr>
          <w:szCs w:val="24"/>
          <w:lang w:eastAsia="zh-CN"/>
        </w:rPr>
        <w:t xml:space="preserve">(doręczonym w dniu 19 kwietnia 2023 r.) </w:t>
      </w:r>
      <w:r w:rsidRPr="00BF7130">
        <w:rPr>
          <w:color w:val="000000"/>
          <w:szCs w:val="24"/>
          <w:lang w:eastAsia="zh-CN"/>
        </w:rPr>
        <w:t xml:space="preserve">zawiadomił </w:t>
      </w:r>
      <w:proofErr w:type="spellStart"/>
      <w:r w:rsidRPr="00BF7130">
        <w:rPr>
          <w:color w:val="000000"/>
          <w:szCs w:val="24"/>
          <w:lang w:eastAsia="zh-CN"/>
        </w:rPr>
        <w:t>Dream</w:t>
      </w:r>
      <w:proofErr w:type="spellEnd"/>
      <w:r w:rsidRPr="00BF7130">
        <w:rPr>
          <w:color w:val="000000"/>
          <w:szCs w:val="24"/>
          <w:lang w:eastAsia="zh-CN"/>
        </w:rPr>
        <w:t xml:space="preserve"> House Res Sp. z o.o. z siedzibą w Boguchwale o wszczęciu z urzędu postępowania w trybie art. 6 ust. 1 ustawy. Jednocześnie stronę postępowania pouczono o przysługującym jej prawie do czynnego udziału w postępowaniu, a w szczególności o prawie wypowiadania się co do zebranych dowodów i materiałów, przeglądania akt sprawy, jak również brania udziału w przeprowadzeniu dowodu oraz możliwości złożenia wyjaśnienia. Stronę wezwano także do przedstawienia wielkości obrotów i przychodu za rok 2022. </w:t>
      </w:r>
    </w:p>
    <w:p w14:paraId="30F1AADC" w14:textId="7E2A4C52" w:rsidR="00BF7130" w:rsidRPr="00BF7130" w:rsidRDefault="00BF7130" w:rsidP="006E6FD8">
      <w:pPr>
        <w:spacing w:line="276" w:lineRule="auto"/>
        <w:jc w:val="both"/>
        <w:rPr>
          <w:color w:val="000000"/>
          <w:szCs w:val="24"/>
          <w:lang w:eastAsia="zh-CN"/>
        </w:rPr>
      </w:pPr>
      <w:r w:rsidRPr="00BF7130">
        <w:rPr>
          <w:color w:val="000000"/>
          <w:szCs w:val="24"/>
          <w:lang w:eastAsia="zh-CN"/>
        </w:rPr>
        <w:t>W odpowiedzi Strona pismem z dnia 24 kwietnia 2023 r. (data wpływu do Inspektoratu: 25 kwietnia 2023 r.) przesłała do Podkarpackiego Wojewódzkiego Inspektora Inspekcji Handlowej zestawienie wielkości obrotów za rok 2022.</w:t>
      </w:r>
    </w:p>
    <w:p w14:paraId="423493B0" w14:textId="77777777" w:rsidR="00BF7130" w:rsidRPr="00BF7130" w:rsidRDefault="00BF7130" w:rsidP="00BF7130">
      <w:pPr>
        <w:suppressAutoHyphens/>
        <w:spacing w:before="120" w:after="120" w:line="276" w:lineRule="auto"/>
        <w:jc w:val="both"/>
        <w:rPr>
          <w:b/>
          <w:color w:val="000000"/>
          <w:lang w:eastAsia="zh-CN"/>
        </w:rPr>
      </w:pPr>
      <w:r w:rsidRPr="00BF7130">
        <w:rPr>
          <w:b/>
          <w:color w:val="000000"/>
          <w:lang w:eastAsia="zh-CN"/>
        </w:rPr>
        <w:t xml:space="preserve">Podkarpacki Wojewódzki Inspektor Inspekcji Handlowej ustalił i stwierdził, </w:t>
      </w:r>
      <w:r w:rsidRPr="00BF7130">
        <w:rPr>
          <w:b/>
          <w:color w:val="000000"/>
          <w:lang w:eastAsia="zh-CN"/>
        </w:rPr>
        <w:br/>
        <w:t>co następuje:</w:t>
      </w:r>
    </w:p>
    <w:p w14:paraId="761291A3" w14:textId="77777777" w:rsidR="00BF7130" w:rsidRPr="00BF7130" w:rsidRDefault="00BF7130" w:rsidP="006E6FD8">
      <w:pPr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 xml:space="preserve">Zgodnie z art. 6 ust. 1 ustawy karę pieniężną na przedsiębiorcę, który nie wykonuje obowiązku uwidaczniania ceny i ceny jednostkowej w miejscu sprzedaży detalicznej nakłada wojewódzki </w:t>
      </w:r>
      <w:r w:rsidRPr="00BF7130">
        <w:rPr>
          <w:color w:val="000000"/>
          <w:lang w:eastAsia="zh-CN"/>
        </w:rPr>
        <w:lastRenderedPageBreak/>
        <w:t xml:space="preserve">inspektor Inspekcji Handlowej. W związku z tym, że kontrola przeprowadzona została </w:t>
      </w:r>
      <w:r w:rsidRPr="00BF7130">
        <w:rPr>
          <w:color w:val="000000"/>
          <w:lang w:eastAsia="zh-CN"/>
        </w:rPr>
        <w:br/>
        <w:t xml:space="preserve">w sklepie </w:t>
      </w:r>
      <w:r w:rsidRPr="00BF7130">
        <w:rPr>
          <w:lang w:eastAsia="zh-CN"/>
        </w:rPr>
        <w:t xml:space="preserve">zlokalizowanym </w:t>
      </w:r>
      <w:r w:rsidRPr="00BF7130">
        <w:rPr>
          <w:rFonts w:eastAsia="Calibri"/>
          <w:lang w:eastAsia="en-US"/>
        </w:rPr>
        <w:t xml:space="preserve">w </w:t>
      </w:r>
      <w:r w:rsidRPr="00BF7130">
        <w:rPr>
          <w:rFonts w:eastAsia="Calibri"/>
          <w:bCs/>
          <w:lang w:eastAsia="en-US"/>
        </w:rPr>
        <w:t xml:space="preserve">Boguchwale </w:t>
      </w:r>
      <w:r w:rsidRPr="00BF7130">
        <w:rPr>
          <w:color w:val="000000"/>
          <w:lang w:eastAsia="zh-CN"/>
        </w:rPr>
        <w:t>(woj. podkarpackie), w którym prowadzona była sprzedaż detaliczna, właściwym do prowadzenia postępowania i nałożenia kary jest Podkarpacki Wojewódzki Inspektor Inspekcji Handlowej.</w:t>
      </w:r>
    </w:p>
    <w:p w14:paraId="416A1E17" w14:textId="77777777" w:rsidR="00BF7130" w:rsidRPr="00BF7130" w:rsidRDefault="00BF7130" w:rsidP="006E6FD8">
      <w:pPr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t xml:space="preserve">Zgodnie z art. 3 ust. 1 pkt 3 ustawy, przedsiębiorca to </w:t>
      </w:r>
      <w:r w:rsidRPr="00BF7130">
        <w:rPr>
          <w:shd w:val="clear" w:color="auto" w:fill="FFFFFF"/>
        </w:rPr>
        <w:t xml:space="preserve">podmiot, o którym mowa w </w:t>
      </w:r>
      <w:hyperlink r:id="rId7" w:anchor="/document/18701388?unitId=art(4)ust(1)&amp;cm=DOCUMENT" w:tgtFrame="_blank" w:history="1">
        <w:r w:rsidRPr="00BF7130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BF7130">
        <w:rPr>
          <w:shd w:val="clear" w:color="auto" w:fill="FFFFFF"/>
        </w:rPr>
        <w:t xml:space="preserve"> lub </w:t>
      </w:r>
      <w:hyperlink r:id="rId8" w:anchor="/document/18701388?unitId=art(4)ust(2)&amp;cm=DOCUMENT" w:tgtFrame="_blank" w:history="1">
        <w:r w:rsidRPr="00BF7130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BF7130">
        <w:rPr>
          <w:shd w:val="clear" w:color="auto" w:fill="FFFFFF"/>
        </w:rPr>
        <w:t xml:space="preserve"> ustawy z dnia 6 marca 2018 r. - Prawo przedsiębiorców </w:t>
      </w:r>
      <w:r w:rsidRPr="00BF7130">
        <w:rPr>
          <w:lang w:eastAsia="zh-CN"/>
        </w:rPr>
        <w:t xml:space="preserve">(tekst jednolity: Dz. U. z 2023 r., poz. 221 ze zm.) czyli osoba fizyczna, osoba prawna lub jednostka organizacyjna niebędąca osobą prawną, której odrębna ustawa przyznaje zdolność prawną – wykonującą działalność gospodarczą (ust. 1). Przedsiębiorcami są także wspólnicy spółki cywilnej w zakresie wykonywanej przez nich działalności gospodarczej </w:t>
      </w:r>
      <w:r w:rsidRPr="00BF7130">
        <w:rPr>
          <w:color w:val="000000"/>
          <w:lang w:eastAsia="zh-CN"/>
        </w:rPr>
        <w:t>(ust. 2).</w:t>
      </w:r>
    </w:p>
    <w:p w14:paraId="1F112635" w14:textId="77777777" w:rsidR="00BF7130" w:rsidRPr="00BF7130" w:rsidRDefault="00BF7130" w:rsidP="006E6FD8">
      <w:pPr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lang w:eastAsia="zh-CN"/>
        </w:rPr>
        <w:t xml:space="preserve">Zgodnie z art. 3 </w:t>
      </w:r>
      <w:r w:rsidRPr="00BF7130">
        <w:rPr>
          <w:shd w:val="clear" w:color="auto" w:fill="FFFFFF"/>
          <w:lang w:eastAsia="zh-CN"/>
        </w:rPr>
        <w:t>ustawy Prawo przedsiębiorców, d</w:t>
      </w:r>
      <w:r w:rsidRPr="00BF7130">
        <w:rPr>
          <w:lang w:eastAsia="zh-CN"/>
        </w:rPr>
        <w:t xml:space="preserve">ziałalność gospodarcza to </w:t>
      </w:r>
      <w:r w:rsidRPr="00BF7130">
        <w:rPr>
          <w:shd w:val="clear" w:color="auto" w:fill="FFFFFF"/>
          <w:lang w:eastAsia="zh-CN"/>
        </w:rPr>
        <w:t>zorganizowana działalność zarobkowa, wykonywana we własnym imieniu i w sposób ciągły.</w:t>
      </w:r>
    </w:p>
    <w:p w14:paraId="6FF38E87" w14:textId="77777777" w:rsidR="00BF7130" w:rsidRPr="00BF7130" w:rsidRDefault="00BF7130" w:rsidP="006E6FD8">
      <w:p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 xml:space="preserve">Art. 4 ust. 1 ustawy </w:t>
      </w:r>
      <w:r w:rsidRPr="00BF7130">
        <w:rPr>
          <w:lang w:eastAsia="zh-CN"/>
        </w:rPr>
        <w:t>w </w:t>
      </w:r>
      <w:r w:rsidRPr="00BF7130">
        <w:rPr>
          <w:shd w:val="clear" w:color="auto" w:fill="FFFFFF"/>
        </w:rPr>
        <w:t>miejscu sprzedaży detalicznej i świadczenia usług uwidacznia się cenę oraz cenę jednostkową towaru lub usługi w sposób jednoznaczny, niebudzący wątpliwości oraz umożliwiający porównanie cen.</w:t>
      </w:r>
    </w:p>
    <w:p w14:paraId="6DAFB1A0" w14:textId="77777777" w:rsidR="00BF7130" w:rsidRPr="00BF7130" w:rsidRDefault="00BF7130" w:rsidP="006E6FD8">
      <w:p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 xml:space="preserve">Pod pojęciem ceny, ustawa rozumie </w:t>
      </w:r>
      <w:r w:rsidRPr="00BF7130">
        <w:rPr>
          <w:shd w:val="clear" w:color="auto" w:fill="FFFFFF"/>
        </w:rPr>
        <w:t>wartość wyrażoną w jednostkach pieniężnych, którą kupujący jest obowiązany zapłacić przedsiębiorcy za towar lub usługę</w:t>
      </w:r>
      <w:r w:rsidRPr="00BF7130">
        <w:rPr>
          <w:lang w:eastAsia="zh-CN"/>
        </w:rPr>
        <w:t xml:space="preserve"> </w:t>
      </w:r>
      <w:r w:rsidRPr="00BF7130">
        <w:rPr>
          <w:color w:val="000000"/>
          <w:lang w:eastAsia="zh-CN"/>
        </w:rPr>
        <w:t xml:space="preserve">(art. 3 ust. 1 pkt 1). </w:t>
      </w:r>
      <w:r w:rsidRPr="00BF7130">
        <w:rPr>
          <w:color w:val="000000"/>
          <w:lang w:eastAsia="zh-CN"/>
        </w:rPr>
        <w:br/>
        <w:t xml:space="preserve">Cena jednostkowa towaru lub usługi </w:t>
      </w:r>
      <w:r w:rsidRPr="00BF7130">
        <w:rPr>
          <w:lang w:eastAsia="zh-CN"/>
        </w:rPr>
        <w:t>to c</w:t>
      </w:r>
      <w:r w:rsidRPr="00BF7130">
        <w:rPr>
          <w:shd w:val="clear" w:color="auto" w:fill="FFFFFF"/>
        </w:rPr>
        <w:t>ena ustalona za jednostkę określonego towaru lub określonej usługi, których ilość lub liczba są wyrażone w jednostkach miar w rozumieniu przepisów o miarach</w:t>
      </w:r>
      <w:r w:rsidRPr="00BF7130">
        <w:rPr>
          <w:lang w:eastAsia="zh-CN"/>
        </w:rPr>
        <w:t xml:space="preserve"> </w:t>
      </w:r>
      <w:r w:rsidRPr="00BF7130">
        <w:rPr>
          <w:color w:val="000000"/>
          <w:lang w:eastAsia="zh-CN"/>
        </w:rPr>
        <w:t>(art. 3 ust. 1 pkt 2).</w:t>
      </w:r>
    </w:p>
    <w:p w14:paraId="083E2636" w14:textId="77777777" w:rsidR="00BF7130" w:rsidRPr="00BF7130" w:rsidRDefault="00BF7130" w:rsidP="006E6FD8">
      <w:pPr>
        <w:tabs>
          <w:tab w:val="left" w:pos="708"/>
        </w:tabs>
        <w:spacing w:line="276" w:lineRule="auto"/>
        <w:jc w:val="both"/>
        <w:rPr>
          <w:shd w:val="clear" w:color="auto" w:fill="FFFFFF"/>
        </w:rPr>
      </w:pPr>
      <w:r w:rsidRPr="00BF7130">
        <w:rPr>
          <w:color w:val="000000"/>
        </w:rPr>
        <w:t>Na mocy § 3 ust. 1 rozporządzenia  c</w:t>
      </w:r>
      <w:r w:rsidRPr="00BF7130">
        <w:rPr>
          <w:shd w:val="clear" w:color="auto" w:fill="FFFFFF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</w:t>
      </w:r>
      <w:r w:rsidRPr="00BF7130">
        <w:t>.</w:t>
      </w:r>
    </w:p>
    <w:p w14:paraId="534CAC6C" w14:textId="77777777" w:rsidR="00BF7130" w:rsidRPr="00BF7130" w:rsidRDefault="00BF7130" w:rsidP="006E6FD8">
      <w:pPr>
        <w:tabs>
          <w:tab w:val="left" w:pos="708"/>
        </w:tabs>
        <w:spacing w:line="276" w:lineRule="auto"/>
        <w:jc w:val="both"/>
      </w:pPr>
      <w:r w:rsidRPr="00BF7130">
        <w:rPr>
          <w:bCs/>
        </w:rPr>
        <w:t xml:space="preserve">§  3 ust. 2 rozporządzenia wskazuje, że </w:t>
      </w:r>
      <w:r w:rsidRPr="00BF7130">
        <w:t> 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</w:p>
    <w:p w14:paraId="3F7F9E06" w14:textId="77777777" w:rsidR="00BF7130" w:rsidRPr="00BF7130" w:rsidRDefault="00BF7130" w:rsidP="006E6FD8">
      <w:pPr>
        <w:tabs>
          <w:tab w:val="left" w:pos="708"/>
        </w:tabs>
        <w:spacing w:line="276" w:lineRule="auto"/>
        <w:jc w:val="both"/>
      </w:pPr>
      <w:r w:rsidRPr="00BF7130">
        <w:rPr>
          <w:color w:val="000000"/>
        </w:rPr>
        <w:t>Pod pojęciem wywieszki, rozporządzenie rozumie etykietę, metkę, tabliczkę lub plakat (§ 2 pkt 4 rozporządzenia).</w:t>
      </w:r>
    </w:p>
    <w:p w14:paraId="1DDE3083" w14:textId="77777777" w:rsidR="00BF7130" w:rsidRPr="00BF7130" w:rsidRDefault="00BF7130" w:rsidP="00BF7130">
      <w:p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 xml:space="preserve">Zgodnie natomiast z § 4 ust. 1 rozporządzenia cena jednostkowa winna dotyczyć odpowiednio ceny za: </w:t>
      </w:r>
    </w:p>
    <w:p w14:paraId="6FF7CD61" w14:textId="77777777" w:rsidR="00BF7130" w:rsidRPr="00BF7130" w:rsidRDefault="00BF7130" w:rsidP="00BF7130">
      <w:pPr>
        <w:numPr>
          <w:ilvl w:val="0"/>
          <w:numId w:val="18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>litr lub metr sześcienny – dla towaru przeznaczonego do sprzedaży według objętości,</w:t>
      </w:r>
    </w:p>
    <w:p w14:paraId="108F007F" w14:textId="77777777" w:rsidR="00BF7130" w:rsidRPr="00BF7130" w:rsidRDefault="00BF7130" w:rsidP="00BF7130">
      <w:pPr>
        <w:numPr>
          <w:ilvl w:val="0"/>
          <w:numId w:val="18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>kilogram lub tonę – dla towaru przeznaczonego do sprzedaży według masy,</w:t>
      </w:r>
    </w:p>
    <w:p w14:paraId="5912BE29" w14:textId="77777777" w:rsidR="00BF7130" w:rsidRPr="00BF7130" w:rsidRDefault="00BF7130" w:rsidP="00BF7130">
      <w:pPr>
        <w:numPr>
          <w:ilvl w:val="0"/>
          <w:numId w:val="18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>metr – dla towaru sprzedawanego według długości,</w:t>
      </w:r>
    </w:p>
    <w:p w14:paraId="3F16034F" w14:textId="77777777" w:rsidR="00BF7130" w:rsidRPr="00BF7130" w:rsidRDefault="00BF7130" w:rsidP="00BF7130">
      <w:pPr>
        <w:numPr>
          <w:ilvl w:val="0"/>
          <w:numId w:val="18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>metr kwadratowy – dla towaru sprzedawanego według powierzchni,</w:t>
      </w:r>
    </w:p>
    <w:p w14:paraId="4A89D46D" w14:textId="77777777" w:rsidR="00BF7130" w:rsidRPr="00BF7130" w:rsidRDefault="00BF7130" w:rsidP="00BF7130">
      <w:pPr>
        <w:numPr>
          <w:ilvl w:val="0"/>
          <w:numId w:val="18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BF7130">
        <w:rPr>
          <w:color w:val="000000"/>
          <w:lang w:eastAsia="zh-CN"/>
        </w:rPr>
        <w:t>sztukę – dla towarów przeznaczonych do sprzedaży na sztuki.</w:t>
      </w:r>
    </w:p>
    <w:p w14:paraId="24A73490" w14:textId="77777777" w:rsidR="00BF7130" w:rsidRDefault="00BF7130" w:rsidP="006E6FD8">
      <w:pPr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3D983F6C" w14:textId="77777777" w:rsidR="00BF7130" w:rsidRDefault="00BF7130" w:rsidP="006E6FD8">
      <w:p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14C5D42D" w14:textId="77777777" w:rsidR="00BF7130" w:rsidRDefault="00BF7130" w:rsidP="006E6FD8">
      <w:pPr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 xml:space="preserve">Wymogu uwidaczniania cen jednostkowych nie stosuje się do towarów, których cena jednostkowa jest identyczna z ceną sprzedaży (§ 7 pkt 1 rozporządzenia). </w:t>
      </w:r>
    </w:p>
    <w:p w14:paraId="04696FD5" w14:textId="4D6AC21E" w:rsidR="00BF7130" w:rsidRDefault="00BF7130" w:rsidP="006E6FD8">
      <w:p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</w:rPr>
        <w:t>Zgodnie z art. 6 ust. 1 ustawy, jeżeli przedsiębiorca nie wykonuje obowiązków, o których mowa w art.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 ust. 1-5</w:t>
      </w:r>
      <w:r>
        <w:rPr>
          <w:color w:val="000000"/>
        </w:rPr>
        <w:t xml:space="preserve">, wojewódzki inspektor Inspekcji Handlowej nakłada na niego, </w:t>
      </w:r>
      <w:r>
        <w:rPr>
          <w:color w:val="000000"/>
        </w:rPr>
        <w:br/>
        <w:t xml:space="preserve">w drodze decyzji, karę pieniężną do wysokości 20 000 zł. </w:t>
      </w:r>
      <w:r>
        <w:rPr>
          <w:color w:val="000000"/>
          <w:lang w:eastAsia="zh-CN"/>
        </w:rPr>
        <w:t>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5BF3FBAB" w14:textId="77777777" w:rsidR="00BF7130" w:rsidRDefault="00BF7130" w:rsidP="006E6FD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3A0ABF4A" w14:textId="77777777" w:rsidR="00BF7130" w:rsidRDefault="00BF7130" w:rsidP="006E6FD8">
      <w:pPr>
        <w:shd w:val="clear" w:color="auto" w:fill="FFFFFF"/>
        <w:spacing w:line="276" w:lineRule="auto"/>
        <w:jc w:val="both"/>
      </w:pPr>
      <w:r>
        <w:t>1) stopień naruszenia obowiązków, o których mowa w art. 4 ust. 1-5, w tym charakter, wagę, skalę i czas trwania naruszenia tych obowiązków;</w:t>
      </w:r>
    </w:p>
    <w:p w14:paraId="49595080" w14:textId="77777777" w:rsidR="00BF7130" w:rsidRDefault="00BF7130" w:rsidP="006E6FD8">
      <w:pPr>
        <w:shd w:val="clear" w:color="auto" w:fill="FFFFFF"/>
        <w:spacing w:line="276" w:lineRule="auto"/>
        <w:jc w:val="both"/>
      </w:pPr>
      <w:r>
        <w:t>2) 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02721772" w14:textId="77777777" w:rsidR="00BF7130" w:rsidRDefault="00BF7130" w:rsidP="006E6FD8">
      <w:pPr>
        <w:shd w:val="clear" w:color="auto" w:fill="FFFFFF"/>
        <w:spacing w:line="276" w:lineRule="auto"/>
        <w:jc w:val="both"/>
      </w:pPr>
      <w:r>
        <w:t>3) wielkość obrotów i przychodu przedsiębiorcy;</w:t>
      </w:r>
    </w:p>
    <w:p w14:paraId="6DFA14D4" w14:textId="77777777" w:rsidR="00BF7130" w:rsidRDefault="00BF7130" w:rsidP="006E6FD8">
      <w:pPr>
        <w:shd w:val="clear" w:color="auto" w:fill="FFFFFF"/>
        <w:spacing w:line="276" w:lineRule="auto"/>
        <w:jc w:val="both"/>
      </w:pPr>
      <w:r>
        <w:t xml:space="preserve">4) sankcje nałożone na przedsiębiorcę za to samo naruszenie w innych państwach członkowskich Unii Europejskiej w sprawach transgranicznych, jeżeli informacje o takich sankcjach są dostępne w ramach mechanizmu ustanowionego </w:t>
      </w:r>
      <w:hyperlink r:id="rId9" w:anchor="/document/68999347?cm=DOCUMENT" w:tgtFrame="_blank" w:history="1">
        <w:r w:rsidRPr="00BF7130">
          <w:rPr>
            <w:rStyle w:val="Hipercze"/>
            <w:color w:val="auto"/>
            <w:u w:val="none"/>
          </w:rPr>
          <w:t>rozporządzeniem</w:t>
        </w:r>
      </w:hyperlink>
      <w:r w:rsidRPr="00BF7130">
        <w:t xml:space="preserve"> </w:t>
      </w:r>
      <w:r>
        <w:t xml:space="preserve">Parlamentu Europejskiego i Rady (UE) 2017/2394 z dnia 12 grudnia 2017 r. w sprawie współpracy między organami krajowymi odpowiedzialnymi za egzekwowanie przepisów prawa w zakresie ochrony konsumentów i uchylającym rozporządzenie (WE) nr 2006/2004 (Dz. Urz. UE L 345 z 27.12.2017, str. 1, z </w:t>
      </w:r>
      <w:proofErr w:type="spellStart"/>
      <w:r>
        <w:t>późn</w:t>
      </w:r>
      <w:proofErr w:type="spellEnd"/>
      <w:r>
        <w:t>. zm.).</w:t>
      </w:r>
    </w:p>
    <w:p w14:paraId="2DFDED80" w14:textId="77777777" w:rsidR="00BF7130" w:rsidRDefault="00BF7130" w:rsidP="00BF7130">
      <w:pPr>
        <w:tabs>
          <w:tab w:val="left" w:pos="0"/>
        </w:tabs>
        <w:spacing w:before="120" w:line="276" w:lineRule="auto"/>
        <w:jc w:val="both"/>
      </w:pPr>
      <w:r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był do </w:t>
      </w:r>
      <w:r>
        <w:rPr>
          <w:iCs/>
          <w:lang w:eastAsia="zh-CN"/>
        </w:rPr>
        <w:t xml:space="preserve">wszczęcia postępowania administracyjnego w sprawie  nałożenia kary pieniężnej, która jest karą administracyjną. </w:t>
      </w:r>
    </w:p>
    <w:p w14:paraId="018D01E0" w14:textId="2475E67B" w:rsidR="00BF7130" w:rsidRPr="00BF7130" w:rsidRDefault="00BF7130" w:rsidP="006E6FD8">
      <w:pPr>
        <w:suppressAutoHyphens/>
        <w:spacing w:line="276" w:lineRule="auto"/>
        <w:jc w:val="both"/>
        <w:rPr>
          <w:szCs w:val="24"/>
          <w:lang w:eastAsia="zh-CN"/>
        </w:rPr>
      </w:pPr>
      <w:r>
        <w:rPr>
          <w:iCs/>
          <w:color w:val="000000"/>
          <w:lang w:eastAsia="zh-CN"/>
        </w:rPr>
        <w:t xml:space="preserve">W przedmiotowej sprawie w trakcie kontroli przeprowadzonej w miejscu sprzedaży detalicznej, tj. w sklepie zlokalizowanym </w:t>
      </w:r>
      <w:r>
        <w:rPr>
          <w:bCs/>
          <w:iCs/>
          <w:color w:val="000000"/>
          <w:lang w:eastAsia="zh-CN"/>
        </w:rPr>
        <w:t xml:space="preserve">w Boguchwale przy ul. </w:t>
      </w:r>
      <w:r w:rsidR="00AA5CC8">
        <w:rPr>
          <w:b/>
          <w:bCs/>
          <w:szCs w:val="24"/>
        </w:rPr>
        <w:t>(dane zanonimizowane)</w:t>
      </w:r>
      <w:r>
        <w:rPr>
          <w:iCs/>
          <w:color w:val="000000"/>
          <w:lang w:eastAsia="zh-CN"/>
        </w:rPr>
        <w:t xml:space="preserve">, należącym do </w:t>
      </w:r>
      <w:proofErr w:type="spellStart"/>
      <w:r>
        <w:rPr>
          <w:color w:val="000000"/>
          <w:lang w:eastAsia="zh-CN"/>
        </w:rPr>
        <w:t>Dream</w:t>
      </w:r>
      <w:proofErr w:type="spellEnd"/>
      <w:r>
        <w:rPr>
          <w:color w:val="000000"/>
          <w:lang w:eastAsia="zh-CN"/>
        </w:rPr>
        <w:t xml:space="preserve"> House Res Spółka z </w:t>
      </w:r>
      <w:r w:rsidRPr="00BF7130">
        <w:rPr>
          <w:color w:val="000000"/>
          <w:szCs w:val="24"/>
          <w:lang w:eastAsia="zh-CN"/>
        </w:rPr>
        <w:t xml:space="preserve">ograniczoną odpowiedzialnością z siedzibą w Boguchwale, </w:t>
      </w:r>
      <w:r w:rsidR="00AA5CC8">
        <w:rPr>
          <w:b/>
          <w:bCs/>
          <w:szCs w:val="24"/>
        </w:rPr>
        <w:t>(dane zanonimizowane)</w:t>
      </w:r>
      <w:r w:rsidR="00AA5CC8">
        <w:rPr>
          <w:b/>
          <w:bCs/>
          <w:szCs w:val="24"/>
        </w:rPr>
        <w:t xml:space="preserve"> </w:t>
      </w:r>
      <w:r w:rsidRPr="00BF7130">
        <w:rPr>
          <w:color w:val="000000"/>
          <w:szCs w:val="24"/>
          <w:lang w:eastAsia="zh-CN"/>
        </w:rPr>
        <w:t xml:space="preserve">Boguchwała, </w:t>
      </w:r>
      <w:r w:rsidRPr="00BF7130">
        <w:rPr>
          <w:iCs/>
          <w:color w:val="000000"/>
          <w:szCs w:val="24"/>
          <w:lang w:eastAsia="zh-CN"/>
        </w:rPr>
        <w:t>inspektorzy Inspekcji Handlowej stwierdzili, że</w:t>
      </w:r>
      <w:r w:rsidR="006E6FD8">
        <w:rPr>
          <w:iCs/>
          <w:color w:val="000000"/>
          <w:szCs w:val="24"/>
          <w:lang w:eastAsia="zh-CN"/>
        </w:rPr>
        <w:t> </w:t>
      </w:r>
      <w:r w:rsidRPr="00BF7130">
        <w:rPr>
          <w:iCs/>
          <w:color w:val="000000"/>
          <w:szCs w:val="24"/>
          <w:lang w:eastAsia="zh-CN"/>
        </w:rPr>
        <w:t xml:space="preserve">prowadzący tam działalność gospodarczą przedsiębiorca nie wykonał ciążących na nim obowiązków wynikających z art. 4 ust. 1 ustawy dotyczących uwidaczniania cen i cen jednostkowych w sposób jednoznaczny, niebudzący wątpliwości oraz umożliwiający ich porównanie dla 46 spośród 119 ocenianych, z uwagi na </w:t>
      </w:r>
      <w:r w:rsidRPr="00BF7130">
        <w:rPr>
          <w:bCs/>
          <w:iCs/>
          <w:color w:val="000000"/>
          <w:szCs w:val="24"/>
          <w:lang w:eastAsia="zh-CN"/>
        </w:rPr>
        <w:t xml:space="preserve">brak uwidocznienia ceny i ceny jednostkowej dla 6 produktów (poz. I), brak uwidocznienia ceny dla 38 produktów (poz. II) </w:t>
      </w:r>
      <w:r w:rsidRPr="00BF7130">
        <w:rPr>
          <w:bCs/>
          <w:iCs/>
          <w:color w:val="000000"/>
          <w:szCs w:val="24"/>
          <w:lang w:eastAsia="zh-CN"/>
        </w:rPr>
        <w:lastRenderedPageBreak/>
        <w:t>i</w:t>
      </w:r>
      <w:r w:rsidR="006E6FD8">
        <w:rPr>
          <w:bCs/>
          <w:iCs/>
          <w:color w:val="000000"/>
          <w:szCs w:val="24"/>
          <w:lang w:eastAsia="zh-CN"/>
        </w:rPr>
        <w:t> </w:t>
      </w:r>
      <w:r w:rsidRPr="00BF7130">
        <w:rPr>
          <w:bCs/>
          <w:iCs/>
          <w:color w:val="000000"/>
          <w:szCs w:val="24"/>
          <w:lang w:eastAsia="zh-CN"/>
        </w:rPr>
        <w:t xml:space="preserve">brak uwidocznienia ceny jednostkowej dla 2 produktów (poz. III). </w:t>
      </w:r>
      <w:r w:rsidRPr="00BF7130">
        <w:rPr>
          <w:szCs w:val="24"/>
          <w:lang w:eastAsia="zh-CN"/>
        </w:rPr>
        <w:t>Nieuwidocznienie w</w:t>
      </w:r>
      <w:r w:rsidR="006E6FD8">
        <w:rPr>
          <w:szCs w:val="24"/>
          <w:lang w:eastAsia="zh-CN"/>
        </w:rPr>
        <w:t> </w:t>
      </w:r>
      <w:r w:rsidRPr="00BF7130">
        <w:rPr>
          <w:szCs w:val="24"/>
          <w:lang w:eastAsia="zh-CN"/>
        </w:rPr>
        <w:t xml:space="preserve">miejscu sprzedaży detalicznej cen i cen jednostkowych towarów stanowi naruszenie art. 4 ust. 1 ustawy oraz § 3 rozporządzenia. </w:t>
      </w:r>
    </w:p>
    <w:p w14:paraId="198D8E99" w14:textId="77777777" w:rsidR="00BF7130" w:rsidRPr="00BF7130" w:rsidRDefault="00BF7130" w:rsidP="006E6FD8">
      <w:pPr>
        <w:suppressAutoHyphens/>
        <w:spacing w:line="276" w:lineRule="auto"/>
        <w:jc w:val="both"/>
        <w:rPr>
          <w:iCs/>
          <w:color w:val="000000"/>
          <w:szCs w:val="24"/>
          <w:lang w:eastAsia="zh-CN"/>
        </w:rPr>
      </w:pPr>
      <w:r w:rsidRPr="00BF7130">
        <w:rPr>
          <w:iCs/>
          <w:color w:val="000000"/>
          <w:szCs w:val="24"/>
          <w:lang w:eastAsia="zh-CN"/>
        </w:rPr>
        <w:t xml:space="preserve">W związku z powyższym spełnione zostały przesłanki do nałożenia przez Podkarpackiego Wojewódzkiego Inspektora Inspekcji Handlowej na </w:t>
      </w:r>
      <w:proofErr w:type="spellStart"/>
      <w:r w:rsidRPr="00BF7130">
        <w:rPr>
          <w:color w:val="000000"/>
          <w:szCs w:val="24"/>
          <w:lang w:eastAsia="zh-CN"/>
        </w:rPr>
        <w:t>Dream</w:t>
      </w:r>
      <w:proofErr w:type="spellEnd"/>
      <w:r w:rsidRPr="00BF7130">
        <w:rPr>
          <w:color w:val="000000"/>
          <w:szCs w:val="24"/>
          <w:lang w:eastAsia="zh-CN"/>
        </w:rPr>
        <w:t xml:space="preserve"> House Res Spółka z ograniczoną odpowiedzialnością z siedzibą w Boguchwale</w:t>
      </w:r>
      <w:r w:rsidRPr="00BF7130">
        <w:rPr>
          <w:iCs/>
          <w:color w:val="000000"/>
          <w:szCs w:val="24"/>
          <w:lang w:eastAsia="zh-CN"/>
        </w:rPr>
        <w:t xml:space="preserve"> administracyjnej kary pieniężnej przewidzianej w art. 6 ust. 1 ustawy. </w:t>
      </w:r>
    </w:p>
    <w:p w14:paraId="66A43B1A" w14:textId="77777777" w:rsidR="00BF7130" w:rsidRPr="00BF7130" w:rsidRDefault="00BF7130" w:rsidP="006E6FD8">
      <w:pPr>
        <w:suppressAutoHyphens/>
        <w:spacing w:line="276" w:lineRule="auto"/>
        <w:jc w:val="both"/>
        <w:rPr>
          <w:b/>
          <w:bCs/>
          <w:iCs/>
          <w:szCs w:val="24"/>
          <w:lang w:eastAsia="zh-CN"/>
        </w:rPr>
      </w:pPr>
      <w:r w:rsidRPr="00BF7130">
        <w:rPr>
          <w:iCs/>
          <w:color w:val="000000"/>
          <w:szCs w:val="24"/>
          <w:lang w:eastAsia="zh-CN"/>
        </w:rPr>
        <w:t xml:space="preserve">W powyższej sprawie Podkarpacki Wojewódzki Inspektor Inspekcji Handlowej wymierzył stronie karę pieniężną w wysokości </w:t>
      </w:r>
      <w:r w:rsidRPr="00BF7130">
        <w:rPr>
          <w:b/>
          <w:bCs/>
          <w:iCs/>
          <w:color w:val="000000"/>
          <w:szCs w:val="24"/>
          <w:lang w:eastAsia="zh-CN"/>
        </w:rPr>
        <w:t>20</w:t>
      </w:r>
      <w:r w:rsidRPr="00BF7130">
        <w:rPr>
          <w:b/>
          <w:iCs/>
          <w:color w:val="000000"/>
          <w:szCs w:val="24"/>
          <w:lang w:eastAsia="zh-CN"/>
        </w:rPr>
        <w:t>00</w:t>
      </w:r>
      <w:r w:rsidRPr="00BF7130">
        <w:rPr>
          <w:iCs/>
          <w:color w:val="000000"/>
          <w:szCs w:val="24"/>
          <w:lang w:eastAsia="zh-CN"/>
        </w:rPr>
        <w:t xml:space="preserve"> </w:t>
      </w:r>
      <w:r w:rsidRPr="00BF7130">
        <w:rPr>
          <w:b/>
          <w:bCs/>
          <w:iCs/>
          <w:szCs w:val="24"/>
          <w:lang w:eastAsia="zh-CN"/>
        </w:rPr>
        <w:t>zł.</w:t>
      </w:r>
    </w:p>
    <w:p w14:paraId="457C50A4" w14:textId="77777777" w:rsidR="00BF7130" w:rsidRPr="00BF7130" w:rsidRDefault="00BF7130" w:rsidP="00BF7130">
      <w:pPr>
        <w:suppressAutoHyphens/>
        <w:spacing w:after="120" w:line="276" w:lineRule="auto"/>
        <w:ind w:left="284" w:hanging="284"/>
        <w:jc w:val="both"/>
        <w:rPr>
          <w:iCs/>
          <w:color w:val="000000"/>
          <w:szCs w:val="24"/>
          <w:lang w:eastAsia="zh-CN"/>
        </w:rPr>
      </w:pPr>
      <w:r w:rsidRPr="00BF7130">
        <w:rPr>
          <w:iCs/>
          <w:color w:val="000000"/>
          <w:szCs w:val="24"/>
          <w:lang w:eastAsia="zh-CN"/>
        </w:rPr>
        <w:t>Wymierzając ją wziął pod uwagę, zgodnie z art. 6 ust. 3 ustawy:</w:t>
      </w:r>
    </w:p>
    <w:p w14:paraId="4D2E6CDC" w14:textId="6437F9AB" w:rsidR="00BF7130" w:rsidRPr="00BF7130" w:rsidRDefault="00BF7130" w:rsidP="00BF713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jc w:val="both"/>
        <w:rPr>
          <w:szCs w:val="24"/>
        </w:rPr>
      </w:pPr>
      <w:r w:rsidRPr="00BF7130">
        <w:rPr>
          <w:b/>
          <w:bCs/>
          <w:iCs/>
          <w:szCs w:val="24"/>
        </w:rPr>
        <w:t>Stopień naruszenia obowiązków</w:t>
      </w:r>
      <w:r w:rsidRPr="00BF7130">
        <w:rPr>
          <w:iCs/>
          <w:szCs w:val="24"/>
        </w:rPr>
        <w:t xml:space="preserve">: </w:t>
      </w:r>
      <w:r w:rsidRPr="00BF7130">
        <w:rPr>
          <w:szCs w:val="24"/>
        </w:rPr>
        <w:t>Przedsiębiorca nie uwidaczniając przy towarach cen (38</w:t>
      </w:r>
      <w:r w:rsidR="006E6FD8">
        <w:rPr>
          <w:szCs w:val="24"/>
        </w:rPr>
        <w:t> </w:t>
      </w:r>
      <w:r w:rsidRPr="00BF7130">
        <w:rPr>
          <w:szCs w:val="24"/>
        </w:rPr>
        <w:t>produktów), cen jednostkowych (2 produkty) oraz cen i cen jednostkowych (6</w:t>
      </w:r>
      <w:r w:rsidR="006E6FD8">
        <w:rPr>
          <w:szCs w:val="24"/>
        </w:rPr>
        <w:t> </w:t>
      </w:r>
      <w:r w:rsidRPr="00BF7130">
        <w:rPr>
          <w:szCs w:val="24"/>
        </w:rPr>
        <w:t xml:space="preserve">produktów) naruszył obowiązek określony w art. 4 ust. 1 ustawy. Tym samym naruszył prawo konsumentów do rzetelnej informacji w tym zakresie. </w:t>
      </w:r>
    </w:p>
    <w:p w14:paraId="09130021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  <w:rPr>
          <w:szCs w:val="24"/>
        </w:rPr>
      </w:pPr>
      <w:r w:rsidRPr="00BF7130">
        <w:rPr>
          <w:szCs w:val="24"/>
        </w:rPr>
        <w:t>Cena należy do podstawowych, istotnych elementów zawieranych umów sprzedaży wpływających bezpośrednio na podjęcie decyzji</w:t>
      </w:r>
      <w:r>
        <w:t xml:space="preserve">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</w:t>
      </w:r>
    </w:p>
    <w:p w14:paraId="38F89B0D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</w:pPr>
      <w:r>
        <w:t xml:space="preserve">Nie uwidaczniając cen strona pozbawiła konsumentów możliwości realizacji prawa do informacji o cenach towarów i podjęcia świadomej decyzji dotyczącej zawarcia określonej umowy, a przez to ograniczyła swobodę zawierania umów. Dodatkowo w przypadku 4 towarów strona podała przy towarach ceny niższe niż obowiązujące w kasie, wprowadzając tym w błąd nabywców. </w:t>
      </w:r>
    </w:p>
    <w:p w14:paraId="346109E1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</w:pPr>
      <w:r>
        <w:t>Brak natomiast uwidocznienia cen jednostkowych uniemożliwia kupującym porównanie cen towarów z cenami towarów podobnych, lecz o innej masie czy objętości, a przez to utrudnia im dokonanie optymalnego i właściwego dla nich wyboru towaru, naruszając ich interesy ekonomiczne.</w:t>
      </w:r>
    </w:p>
    <w:p w14:paraId="09C4D382" w14:textId="7959147B" w:rsidR="00BF7130" w:rsidRDefault="00BF7130" w:rsidP="00BF7130">
      <w:pPr>
        <w:suppressAutoHyphens/>
        <w:spacing w:before="120"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Należy bowiem pamiętać, że konsument często nie ma możliwości sprawdzenia lub</w:t>
      </w:r>
      <w:r w:rsidR="006E6FD8">
        <w:rPr>
          <w:color w:val="000000"/>
        </w:rPr>
        <w:t> </w:t>
      </w:r>
      <w:r>
        <w:rPr>
          <w:color w:val="000000"/>
        </w:rPr>
        <w:t xml:space="preserve">wyliczenia ceny jednostkowej albo nastręcza mu to sporo trudności, a tym samym podejmuje swoje decyzje bez posiadania stosownej wiedzy.  </w:t>
      </w:r>
    </w:p>
    <w:p w14:paraId="5EF2E2BD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  <w:rPr>
          <w:shd w:val="clear" w:color="auto" w:fill="FFFFFF"/>
        </w:rPr>
      </w:pPr>
      <w:r w:rsidRPr="00BF7130">
        <w:rPr>
          <w:iCs/>
        </w:rPr>
        <w:t xml:space="preserve">Nieprawidłowości stwierdzono </w:t>
      </w:r>
      <w:r w:rsidRPr="00BF7130">
        <w:t xml:space="preserve">w odniesieniu do </w:t>
      </w:r>
      <w:r w:rsidRPr="00BF7130">
        <w:rPr>
          <w:bCs/>
        </w:rPr>
        <w:t>46</w:t>
      </w:r>
      <w:r w:rsidRPr="00BF7130">
        <w:t xml:space="preserve"> ze </w:t>
      </w:r>
      <w:r w:rsidRPr="00BF7130">
        <w:rPr>
          <w:bCs/>
        </w:rPr>
        <w:t>119</w:t>
      </w:r>
      <w:r w:rsidRPr="00BF7130">
        <w:t xml:space="preserve"> sprawdzonych przypadkowo towarów, co stanowiło </w:t>
      </w:r>
      <w:r w:rsidRPr="00BF7130">
        <w:rPr>
          <w:bCs/>
        </w:rPr>
        <w:t>38,66 %</w:t>
      </w:r>
      <w:r w:rsidRPr="00BF7130">
        <w:t xml:space="preserve"> produktów</w:t>
      </w:r>
      <w:r>
        <w:t xml:space="preserve"> skontrolowanych w zakresie prawidłowości informowania o cenach oraz cenach jednostkowych. </w:t>
      </w:r>
    </w:p>
    <w:p w14:paraId="26F15590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  <w:rPr>
          <w:rFonts w:eastAsia="Calibri"/>
          <w:bCs/>
          <w:iCs/>
        </w:rPr>
      </w:pPr>
      <w:r>
        <w:rPr>
          <w:iCs/>
        </w:rPr>
        <w:t>Oceniając</w:t>
      </w:r>
      <w:r>
        <w:rPr>
          <w:b/>
          <w:bCs/>
        </w:rPr>
        <w:t xml:space="preserve"> </w:t>
      </w:r>
      <w:r>
        <w:rPr>
          <w:bCs/>
        </w:rPr>
        <w:t>stopień naruszenia obowiązków</w:t>
      </w:r>
      <w:r>
        <w:rPr>
          <w:b/>
          <w:bCs/>
        </w:rPr>
        <w:t xml:space="preserve"> </w:t>
      </w:r>
      <w:r>
        <w:t>przedsiębiorcy organ prowadzący postępowanie uznał, że charakter i waga naruszenia tych obowiązków były istotne.</w:t>
      </w:r>
    </w:p>
    <w:p w14:paraId="136C342E" w14:textId="3EDBBEDA" w:rsidR="00BF7130" w:rsidRDefault="00BF7130" w:rsidP="00BF7130">
      <w:pPr>
        <w:suppressAutoHyphens/>
        <w:spacing w:before="120" w:line="276" w:lineRule="auto"/>
        <w:ind w:left="284"/>
        <w:contextualSpacing/>
        <w:jc w:val="both"/>
      </w:pPr>
      <w:r>
        <w:t xml:space="preserve">Na podstawie zgromadzonego w aktach kontroli materiału dowodowego, organ wydający decyzję przyjął, że czas trwania naruszenia rozpoczął się w dniu stwierdzenia nieprawidłowości, który </w:t>
      </w:r>
      <w:r>
        <w:rPr>
          <w:sz w:val="22"/>
          <w:szCs w:val="22"/>
        </w:rPr>
        <w:t xml:space="preserve">jednocześnie był pierwszym dniem kontroli, tj. </w:t>
      </w:r>
      <w:r>
        <w:rPr>
          <w:iCs/>
        </w:rPr>
        <w:t>14 marca 2023 r.</w:t>
      </w:r>
      <w:r>
        <w:rPr>
          <w:sz w:val="22"/>
          <w:szCs w:val="22"/>
        </w:rPr>
        <w:t>, a zakończył się w momencie usunięcia przez kontrolowanego stwierdzonych nieprawidłowości, co miało miejsce w trakcie trwania kontroli i stwierdzone zostało w dniu</w:t>
      </w:r>
      <w:r w:rsidR="00EE0DA7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iCs/>
        </w:rPr>
        <w:t xml:space="preserve"> marca 2023 r.</w:t>
      </w:r>
    </w:p>
    <w:p w14:paraId="391A8B66" w14:textId="77777777" w:rsidR="00BF7130" w:rsidRDefault="00BF7130" w:rsidP="00BF7130">
      <w:pPr>
        <w:suppressAutoHyphens/>
        <w:spacing w:line="276" w:lineRule="auto"/>
        <w:ind w:left="284" w:hanging="284"/>
        <w:contextualSpacing/>
        <w:jc w:val="both"/>
        <w:rPr>
          <w:rFonts w:eastAsia="Calibri"/>
          <w:bCs/>
          <w:iCs/>
        </w:rPr>
      </w:pPr>
      <w:r>
        <w:rPr>
          <w:iCs/>
          <w:lang w:eastAsia="zh-CN"/>
        </w:rPr>
        <w:lastRenderedPageBreak/>
        <w:t>2.</w:t>
      </w:r>
      <w:r>
        <w:rPr>
          <w:rFonts w:eastAsia="Calibri"/>
          <w:bCs/>
          <w:iCs/>
        </w:rPr>
        <w:t xml:space="preserve"> Oceniając </w:t>
      </w:r>
      <w:r>
        <w:rPr>
          <w:rFonts w:eastAsia="Calibri"/>
          <w:b/>
          <w:bCs/>
          <w:iCs/>
        </w:rPr>
        <w:t>dotychczasową działalność przedsiębiorcy</w:t>
      </w:r>
      <w:r>
        <w:rPr>
          <w:rFonts w:eastAsia="Calibri"/>
          <w:bCs/>
          <w:iCs/>
        </w:rPr>
        <w:t xml:space="preserve">, organ wziął pod uwagę fakt, że jest to pierwsze naruszenie przez przedsiębiorcę przepisów w zakresie uwidaczniania cen towarów. </w:t>
      </w:r>
    </w:p>
    <w:p w14:paraId="4A6294DB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  <w:rPr>
          <w:rFonts w:eastAsia="Calibri"/>
          <w:bCs/>
          <w:iCs/>
        </w:rPr>
      </w:pPr>
      <w:r>
        <w:t xml:space="preserve">Analizując przedmiotową przesłankę organ uwzględnił również okoliczność, że strona prowadzi działalność gospodarczą od 2017 r., w związku z czym uznał, iż winna wykazać się znajomością podstawowych przepisów dotyczących tej działalności i je stosować.  </w:t>
      </w:r>
    </w:p>
    <w:p w14:paraId="42F5765E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</w:pPr>
      <w: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5DCAC1B3" w14:textId="77777777" w:rsidR="00BF7130" w:rsidRDefault="00BF7130" w:rsidP="00BF7130">
      <w:pPr>
        <w:suppressAutoHyphens/>
        <w:spacing w:line="276" w:lineRule="auto"/>
        <w:ind w:left="284"/>
        <w:contextualSpacing/>
        <w:jc w:val="both"/>
        <w:rPr>
          <w:iCs/>
          <w:lang w:eastAsia="zh-CN"/>
        </w:rPr>
      </w:pPr>
      <w:r>
        <w:rPr>
          <w:rFonts w:eastAsia="Calibri"/>
          <w:bCs/>
          <w:iCs/>
        </w:rPr>
        <w:t>Wymierzając karę organ wziął także pod uwagę fakt usunięcia w trakcie kontroli przez przedsiębiorcę stwierdzonych nieprawidłowości.</w:t>
      </w:r>
    </w:p>
    <w:p w14:paraId="4675C9CB" w14:textId="77777777" w:rsidR="00BF7130" w:rsidRDefault="00BF7130" w:rsidP="00BF7130">
      <w:pPr>
        <w:suppressAutoHyphens/>
        <w:spacing w:line="276" w:lineRule="auto"/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3.</w:t>
      </w:r>
      <w:r>
        <w:rPr>
          <w:iCs/>
          <w:lang w:eastAsia="zh-CN"/>
        </w:rPr>
        <w:tab/>
      </w:r>
      <w:r>
        <w:rPr>
          <w:b/>
          <w:iCs/>
          <w:lang w:eastAsia="zh-CN"/>
        </w:rPr>
        <w:t>Wielkość obrotów i przychodu</w:t>
      </w:r>
      <w:r>
        <w:rPr>
          <w:iCs/>
          <w:lang w:eastAsia="zh-CN"/>
        </w:rPr>
        <w:t xml:space="preserve"> przedsiębiorcy za 2022 r., wskazaną w informacji przedłożonej organowi przez stronę w toku postępowania, którą załączono do akt sprawy,</w:t>
      </w:r>
    </w:p>
    <w:p w14:paraId="2FCB3B73" w14:textId="77777777" w:rsidR="00BF7130" w:rsidRDefault="00BF7130" w:rsidP="00BF7130">
      <w:pPr>
        <w:suppressAutoHyphens/>
        <w:spacing w:line="276" w:lineRule="auto"/>
        <w:ind w:left="284" w:hanging="284"/>
        <w:contextualSpacing/>
        <w:jc w:val="both"/>
        <w:rPr>
          <w:rFonts w:eastAsia="Calibri"/>
          <w:iCs/>
        </w:rPr>
      </w:pPr>
      <w:r>
        <w:rPr>
          <w:iCs/>
          <w:lang w:eastAsia="zh-CN"/>
        </w:rPr>
        <w:t xml:space="preserve">4. </w:t>
      </w:r>
      <w:r>
        <w:rPr>
          <w:rFonts w:eastAsia="Calibri"/>
          <w:b/>
          <w:iCs/>
        </w:rPr>
        <w:t>Sankcje nałożone na przedsiębiorcę</w:t>
      </w:r>
      <w:r>
        <w:rPr>
          <w:rFonts w:eastAsia="Calibri"/>
          <w:iCs/>
        </w:rPr>
        <w:t xml:space="preserve"> za to samo naruszenie w innych państwach członkowskich Unii Europejskiej w sprawach transgranicznych – brak dostępnych informacji o takich sankcjach.</w:t>
      </w:r>
    </w:p>
    <w:p w14:paraId="22B4884A" w14:textId="27393493" w:rsidR="00BF7130" w:rsidRDefault="00BF7130" w:rsidP="00BF7130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 xml:space="preserve">Biorąc pod uwagę wymienione kryteria, nałożenie kary pieniężnej w kwocie </w:t>
      </w:r>
      <w:r>
        <w:rPr>
          <w:b/>
          <w:bCs/>
          <w:lang w:eastAsia="zh-CN"/>
        </w:rPr>
        <w:t>20</w:t>
      </w:r>
      <w:r>
        <w:rPr>
          <w:b/>
          <w:lang w:eastAsia="zh-CN"/>
        </w:rPr>
        <w:t xml:space="preserve">00 </w:t>
      </w:r>
      <w:r>
        <w:rPr>
          <w:b/>
          <w:bCs/>
          <w:lang w:eastAsia="zh-CN"/>
        </w:rPr>
        <w:t>zł</w:t>
      </w:r>
      <w:r>
        <w:rPr>
          <w:lang w:eastAsia="zh-CN"/>
        </w:rPr>
        <w:t xml:space="preserve"> </w:t>
      </w:r>
      <w:r>
        <w:rPr>
          <w:lang w:eastAsia="zh-CN"/>
        </w:rPr>
        <w:br/>
        <w:t>w stosunku do przewidzianej w ustawie kary maksymalnej do wysokości 20 000 zł, należy uznać za w pełni uzasadnione. Zdaniem Podkarpackiego Wojewódzkiego Inspektora Inspekcji Handlowej kara pieniężna we wskazanej wyżej wysokości ponadto spełnia cele wyrażone w art. 8 dyrektywy 98/6 WE Parlamentu Europejskiego i Rady z dnia 16 lutego 1998 r. w sprawie ochrony konsumenta przez podawanie cen produktów oferowanych konsumentom (Dz. Urz. WE L 80 z 18.3.1998 r., s. 27), czyli jest skuteczna, proporcjonalna i odstraszająca.</w:t>
      </w:r>
    </w:p>
    <w:p w14:paraId="02DD4CBD" w14:textId="3BBBB87A" w:rsidR="00BF7130" w:rsidRDefault="00BF7130" w:rsidP="00BF7130">
      <w:pPr>
        <w:suppressAutoHyphens/>
        <w:spacing w:before="120" w:line="276" w:lineRule="auto"/>
        <w:jc w:val="both"/>
        <w:rPr>
          <w:i/>
          <w:iCs/>
          <w:lang w:eastAsia="zh-CN"/>
        </w:rPr>
      </w:pPr>
      <w:r>
        <w:rPr>
          <w:color w:val="000000"/>
          <w:lang w:eastAsia="zh-CN"/>
        </w:rPr>
        <w:t>Podkarpacki Wojewódzki Inspektor Inspekcji Handlowej wydając decyzję oparł się na następujących dowodach: z</w:t>
      </w:r>
      <w:r>
        <w:rPr>
          <w:lang w:eastAsia="zh-CN"/>
        </w:rPr>
        <w:t>awiadomieniu o zamiarze wszczęcia kontroli KH.8361.14.2023 z dnia 2 marca 2023 r. (potwierdzenie odbioru: 3 marca 2023 r.), p</w:t>
      </w:r>
      <w:r>
        <w:rPr>
          <w:color w:val="000000"/>
          <w:lang w:eastAsia="zh-CN"/>
        </w:rPr>
        <w:t xml:space="preserve">rotokole kontroli KH.8361.14.2023 z dnia 14 marca 2023 r. wraz z załącznikami, zawiadomieniu </w:t>
      </w:r>
      <w:r>
        <w:rPr>
          <w:color w:val="000000"/>
          <w:lang w:eastAsia="zh-CN"/>
        </w:rPr>
        <w:br/>
        <w:t xml:space="preserve">o wszczęciu postępowania z urzędu z dnia 17 kwietnia 2023 r. (potwierdzenie odbioru: </w:t>
      </w:r>
      <w:r>
        <w:rPr>
          <w:color w:val="000000"/>
          <w:lang w:eastAsia="zh-CN"/>
        </w:rPr>
        <w:br/>
        <w:t>19 kwietnia 2023 r</w:t>
      </w:r>
      <w:r>
        <w:rPr>
          <w:lang w:eastAsia="zh-CN"/>
        </w:rPr>
        <w:t xml:space="preserve">.), </w:t>
      </w:r>
      <w:r>
        <w:rPr>
          <w:iCs/>
          <w:lang w:eastAsia="zh-CN"/>
        </w:rPr>
        <w:t xml:space="preserve">piśmie strony z dnia 24 kwietnia 2023 r. (data wpływu </w:t>
      </w:r>
      <w:r>
        <w:rPr>
          <w:iCs/>
          <w:lang w:eastAsia="zh-CN"/>
        </w:rPr>
        <w:br/>
        <w:t xml:space="preserve">do Inspektoratu: 25 kwietnia 2023 r.) przekazującym informację dot. wielkości obrotów </w:t>
      </w:r>
      <w:r>
        <w:rPr>
          <w:iCs/>
          <w:lang w:eastAsia="zh-CN"/>
        </w:rPr>
        <w:br/>
        <w:t>za 2022 r.</w:t>
      </w:r>
    </w:p>
    <w:p w14:paraId="7ED59791" w14:textId="77777777" w:rsidR="00BF7130" w:rsidRDefault="00BF7130" w:rsidP="00BF7130">
      <w:pPr>
        <w:tabs>
          <w:tab w:val="left" w:pos="708"/>
        </w:tabs>
        <w:spacing w:before="120" w:line="276" w:lineRule="auto"/>
        <w:jc w:val="both"/>
      </w:pPr>
      <w:r>
        <w:t>Analizując zgromadzony w sprawie materiał dowodowy tutejszy organ Inspekcji Handlowej nie znalazł podstaw do odstąpienia od wymierzenia administracyjnej kary pieniężnej.</w:t>
      </w:r>
    </w:p>
    <w:p w14:paraId="0E9975C7" w14:textId="2BA0E33C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color w:val="000000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color w:val="000000"/>
          <w:lang w:eastAsia="zh-CN"/>
        </w:rPr>
        <w:t>MoP</w:t>
      </w:r>
      <w:proofErr w:type="spellEnd"/>
      <w:r>
        <w:rPr>
          <w:color w:val="000000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color w:val="000000"/>
          <w:lang w:eastAsia="zh-CN"/>
        </w:rPr>
        <w:br/>
        <w:t xml:space="preserve">i niemożliwe do zapobieżenia (vis </w:t>
      </w:r>
      <w:proofErr w:type="spellStart"/>
      <w:r>
        <w:rPr>
          <w:color w:val="000000"/>
          <w:lang w:eastAsia="zh-CN"/>
        </w:rPr>
        <w:t>cui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humana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infirmitas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resistere</w:t>
      </w:r>
      <w:proofErr w:type="spellEnd"/>
      <w:r>
        <w:rPr>
          <w:color w:val="000000"/>
          <w:lang w:eastAsia="zh-CN"/>
        </w:rPr>
        <w:t xml:space="preserve"> non </w:t>
      </w:r>
      <w:proofErr w:type="spellStart"/>
      <w:r>
        <w:rPr>
          <w:color w:val="000000"/>
          <w:lang w:eastAsia="zh-CN"/>
        </w:rPr>
        <w:t>potest</w:t>
      </w:r>
      <w:proofErr w:type="spellEnd"/>
      <w:r>
        <w:rPr>
          <w:color w:val="000000"/>
          <w:lang w:eastAsia="zh-CN"/>
        </w:rPr>
        <w:t xml:space="preserve">). Należą </w:t>
      </w:r>
      <w:r>
        <w:rPr>
          <w:color w:val="000000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>
        <w:rPr>
          <w:color w:val="000000"/>
          <w:lang w:eastAsia="zh-CN"/>
        </w:rPr>
        <w:br/>
      </w:r>
      <w:r>
        <w:rPr>
          <w:color w:val="000000"/>
          <w:lang w:eastAsia="zh-CN"/>
        </w:rPr>
        <w:lastRenderedPageBreak/>
        <w:t xml:space="preserve">a także w pewnych przypadkach akty władzy publicznej, którym nie może przeciwstawić </w:t>
      </w:r>
      <w:r>
        <w:rPr>
          <w:color w:val="000000"/>
          <w:lang w:eastAsia="zh-CN"/>
        </w:rPr>
        <w:br/>
        <w:t xml:space="preserve">się jednostka” (A. </w:t>
      </w:r>
      <w:proofErr w:type="spellStart"/>
      <w:r>
        <w:rPr>
          <w:color w:val="000000"/>
          <w:lang w:eastAsia="zh-CN"/>
        </w:rPr>
        <w:t>Kidyba</w:t>
      </w:r>
      <w:proofErr w:type="spellEnd"/>
      <w:r>
        <w:rPr>
          <w:color w:val="000000"/>
          <w:lang w:eastAsia="zh-CN"/>
        </w:rPr>
        <w:t xml:space="preserve">: Kodeks cywilny. Komentarz. T. 3. Zobowiązania – część ogólna. Warszawa 2016, art. 124). W ocenie tutejszego organu Inspekcji, na gruncie sprawy </w:t>
      </w:r>
      <w:r>
        <w:rPr>
          <w:color w:val="000000"/>
          <w:lang w:eastAsia="zh-CN"/>
        </w:rPr>
        <w:br/>
        <w:t xml:space="preserve">z pewnością nie mamy do czynienia z działaniem siły wyższej. </w:t>
      </w:r>
    </w:p>
    <w:p w14:paraId="304809FE" w14:textId="77777777" w:rsidR="00BF7130" w:rsidRDefault="00BF7130" w:rsidP="00BF7130">
      <w:pPr>
        <w:tabs>
          <w:tab w:val="left" w:pos="0"/>
        </w:tabs>
        <w:spacing w:line="276" w:lineRule="auto"/>
        <w:jc w:val="both"/>
        <w:rPr>
          <w:iCs/>
          <w:lang w:eastAsia="zh-CN"/>
        </w:rPr>
      </w:pPr>
      <w:r>
        <w:rPr>
          <w:iCs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</w:t>
      </w:r>
    </w:p>
    <w:p w14:paraId="56B41FAD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Przesłanki odstąpienia od nałożenia administracyjnej kary pieniężnej określone są także </w:t>
      </w:r>
      <w:r>
        <w:rPr>
          <w:color w:val="000000"/>
          <w:lang w:eastAsia="zh-CN"/>
        </w:rPr>
        <w:br/>
        <w:t>w art. 189f Kpa.</w:t>
      </w:r>
    </w:p>
    <w:p w14:paraId="573017D9" w14:textId="18013070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Art. 189f § 1 Kpa stanowi, że organ administracji publicznej, w drodze decyzji, odstępuje od</w:t>
      </w:r>
      <w:r w:rsidR="006E6FD8">
        <w:rPr>
          <w:color w:val="000000"/>
          <w:lang w:eastAsia="zh-CN"/>
        </w:rPr>
        <w:t> </w:t>
      </w:r>
      <w:r>
        <w:rPr>
          <w:color w:val="000000"/>
          <w:lang w:eastAsia="zh-CN"/>
        </w:rPr>
        <w:t>nałożenia administracyjnej kary pieniężnej i poprzestaje na pouczeniu, jeżeli:</w:t>
      </w:r>
    </w:p>
    <w:p w14:paraId="6B0FBE2A" w14:textId="77777777" w:rsidR="00BF7130" w:rsidRDefault="00BF7130" w:rsidP="00EE0DA7">
      <w:pPr>
        <w:pStyle w:val="Akapitzlist"/>
        <w:numPr>
          <w:ilvl w:val="0"/>
          <w:numId w:val="20"/>
        </w:numPr>
        <w:suppressAutoHyphens/>
        <w:spacing w:line="276" w:lineRule="auto"/>
        <w:ind w:left="567" w:hanging="567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waga naruszenia prawa jest znikoma, a strona zaprzestała naruszania prawa lub</w:t>
      </w:r>
    </w:p>
    <w:p w14:paraId="55FF4565" w14:textId="371666A3" w:rsidR="00BF7130" w:rsidRDefault="00BF7130" w:rsidP="00EE0DA7">
      <w:pPr>
        <w:pStyle w:val="Akapitzlist"/>
        <w:numPr>
          <w:ilvl w:val="0"/>
          <w:numId w:val="20"/>
        </w:numPr>
        <w:suppressAutoHyphens/>
        <w:spacing w:line="276" w:lineRule="auto"/>
        <w:ind w:left="567" w:hanging="567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za to samo zachowanie prawomocną decyzją na st</w:t>
      </w:r>
      <w:r w:rsidR="00EE0DA7">
        <w:rPr>
          <w:color w:val="000000"/>
          <w:szCs w:val="24"/>
          <w:lang w:eastAsia="zh-CN"/>
        </w:rPr>
        <w:t xml:space="preserve">ronę została uprzednio nałożona </w:t>
      </w:r>
      <w:r>
        <w:rPr>
          <w:color w:val="000000"/>
          <w:szCs w:val="24"/>
          <w:lang w:eastAsia="zh-CN"/>
        </w:rPr>
        <w:t>administracyjna kara pieniężna przez inny uprawniony organ administracji publicznej lub strona została prawomocnie ukarana za wykroczenie lub wykroczenie skarbowe, lub prawomocnie skazana za przestępstwo lub przestępstwo skarbowe i uprzednia kara spełnia cele, dla których miałaby być nałożona administracyjna kara pieniężna</w:t>
      </w:r>
    </w:p>
    <w:p w14:paraId="3D162283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lang w:eastAsia="zh-CN"/>
        </w:rPr>
        <w:t xml:space="preserve">W dniu 14 marca 2023 r. podjęte zostały przez kontrolowanego dobrowolne działania naprawcze polegające na usunięciu ujawnionych w trakcie kontroli nieprawidłowości. </w:t>
      </w:r>
      <w:r>
        <w:rPr>
          <w:color w:val="000000"/>
          <w:lang w:eastAsia="zh-CN"/>
        </w:rPr>
        <w:t xml:space="preserve">Były one działaniami następczymi wynikającymi z ustaleń kontroli. </w:t>
      </w:r>
      <w:r>
        <w:rPr>
          <w:lang w:eastAsia="zh-CN"/>
        </w:rPr>
        <w:t xml:space="preserve">W dniu 17 marca 2023 r. kontrolowany złożył oświadczenie, iż wszystkie nieprawidłowości stwierdzone podczas kontroli zostały usunięte. </w:t>
      </w:r>
    </w:p>
    <w:p w14:paraId="1536C7DF" w14:textId="5EEEB4A9" w:rsidR="00BF7130" w:rsidRDefault="00BF7130" w:rsidP="00BF7130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>
        <w:rPr>
          <w:lang w:eastAsia="zh-CN"/>
        </w:rPr>
        <w:t xml:space="preserve">Tym samym można uznać, iż strona zaprzestała naruszania prawa w zakresie ujawnionych podczas kontroli KH.8361.14.2023 nieprawidłowości w uwidacznianiu cen i cen </w:t>
      </w:r>
      <w:r w:rsidR="006E6FD8">
        <w:rPr>
          <w:lang w:eastAsia="zh-CN"/>
        </w:rPr>
        <w:t>j</w:t>
      </w:r>
      <w:r>
        <w:rPr>
          <w:lang w:eastAsia="zh-CN"/>
        </w:rPr>
        <w:t xml:space="preserve">ednostkowych. </w:t>
      </w:r>
    </w:p>
    <w:p w14:paraId="719E660A" w14:textId="357E0A94" w:rsidR="00BF7130" w:rsidRDefault="00BF7130" w:rsidP="00BF7130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Jednocześnie w ocenie tutejszego organu Inspekcji wagi naruszenia prawa przez stronę nie można uznać za znikomą, gdyż nieprawidłowości w uwidacznianiu cen, cen jednostkowych oraz cen i cen jednostkowych dotyczyły prawie 40 %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sprawdzonych w toku kontroli cen. Tym</w:t>
      </w:r>
      <w:r w:rsidR="006E6FD8">
        <w:rPr>
          <w:color w:val="000000"/>
          <w:lang w:eastAsia="zh-CN"/>
        </w:rPr>
        <w:t> </w:t>
      </w:r>
      <w:r>
        <w:rPr>
          <w:color w:val="000000"/>
          <w:lang w:eastAsia="zh-CN"/>
        </w:rPr>
        <w:t>samym naruszone zostało prawo konsumentów do informacji w tym zakresie.</w:t>
      </w:r>
    </w:p>
    <w:p w14:paraId="64BD7807" w14:textId="29C45913" w:rsidR="00BF7130" w:rsidRDefault="00BF7130" w:rsidP="00BF7130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lang w:eastAsia="zh-CN"/>
        </w:rPr>
      </w:pPr>
      <w:r>
        <w:rPr>
          <w:color w:val="000000"/>
          <w:lang w:eastAsia="zh-CN"/>
        </w:rPr>
        <w:t>Dla zastosowania instytucji odstąpienia od nałożenia administracyjnej kary pieniężnej przewidzianej w art. 189f § 1 pkt 1 Kpa niezbędnym jest żeby obie wskazane w nim przesłanki wystąpiły łącznie. W przedmiotowej sprawie organ prowadzący postępowania stwierdził, iż</w:t>
      </w:r>
      <w:r w:rsidR="006E6FD8">
        <w:rPr>
          <w:color w:val="000000"/>
          <w:lang w:eastAsia="zh-CN"/>
        </w:rPr>
        <w:t> </w:t>
      </w:r>
      <w:r>
        <w:rPr>
          <w:color w:val="000000"/>
          <w:lang w:eastAsia="zh-CN"/>
        </w:rPr>
        <w:t>strona zaprzestała ujawnionego w trakcie kontroli KH.8361.14.2023 naruszania prawa. Jednakże m</w:t>
      </w:r>
      <w:r>
        <w:rPr>
          <w:lang w:eastAsia="zh-CN"/>
        </w:rPr>
        <w:t>ając na uwadze, iż wagi naruszenia prawa nie można było uznać za znikomą, brak było spełnienia drugiego z warunków wskazanych w art. 189f § 1 pkt 1 Kpa, a tym samym   podstaw do odstąpienia od wymierzenia od kary pieniężnej na podstawie tego przepisu.</w:t>
      </w:r>
    </w:p>
    <w:p w14:paraId="53B2A20C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 xml:space="preserve">Nie można również było zastosować alternatywy, która umożliwiałaby zastosowanie instytucji odstąpienia wskazanej w przepisie art. </w:t>
      </w:r>
      <w:r>
        <w:rPr>
          <w:kern w:val="2"/>
          <w:lang w:eastAsia="zh-CN"/>
        </w:rPr>
        <w:t>189f § 1 pkt 2 kpa.</w:t>
      </w:r>
      <w:r>
        <w:rPr>
          <w:lang w:eastAsia="zh-CN"/>
        </w:rPr>
        <w:t xml:space="preserve"> Kwestie cen sprawdzonych w trakcie kontroli KH.8361.14.2023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06FF89B8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lastRenderedPageBreak/>
        <w:t>Na stronę nie była nakładana uprzednio kara pieniężna. W tym okresie to pierwsze naruszenie przepisów w zakresie uwidaczniania cen jednostkowych, a właściwym do jej wymierzenia jest Podkarpacki Wojewódzki Inspektor Inspekcji Handlowej.</w:t>
      </w:r>
    </w:p>
    <w:p w14:paraId="145305C7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Brak jest także podstaw do odstąpienia od nałożenia kary pieniężnej na podstawie art. 189f </w:t>
      </w:r>
      <w:r>
        <w:rPr>
          <w:color w:val="000000"/>
          <w:lang w:eastAsia="zh-CN"/>
        </w:rPr>
        <w:br/>
        <w:t xml:space="preserve">§ 2 Kpa, w myśl którego w przypadkach innych niż wymienione w § 1, jeżeli pozwoli </w:t>
      </w:r>
      <w:r>
        <w:rPr>
          <w:color w:val="000000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50116408" w14:textId="77777777" w:rsidR="00BF7130" w:rsidRDefault="00BF7130" w:rsidP="00BF7130">
      <w:pPr>
        <w:numPr>
          <w:ilvl w:val="0"/>
          <w:numId w:val="21"/>
        </w:numPr>
        <w:tabs>
          <w:tab w:val="left" w:pos="567"/>
        </w:tabs>
        <w:suppressAutoHyphens/>
        <w:spacing w:after="120" w:line="276" w:lineRule="auto"/>
        <w:ind w:left="567" w:hanging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usunięcie naruszenia prawa lub</w:t>
      </w:r>
    </w:p>
    <w:p w14:paraId="46375E59" w14:textId="77777777" w:rsidR="00BF7130" w:rsidRDefault="00BF7130" w:rsidP="00BF7130">
      <w:pPr>
        <w:numPr>
          <w:ilvl w:val="0"/>
          <w:numId w:val="21"/>
        </w:numPr>
        <w:tabs>
          <w:tab w:val="left" w:pos="567"/>
        </w:tabs>
        <w:suppressAutoHyphens/>
        <w:spacing w:after="120" w:line="276" w:lineRule="auto"/>
        <w:ind w:left="567" w:hanging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powiadomienie właściwych podmiotów o stwierdzonym naruszeniu prawa, określając termin i sposób powiadomienia.</w:t>
      </w:r>
    </w:p>
    <w:p w14:paraId="552B5532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7A704956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2 marca 2023 r. (sygn. KH.8361.14.2023). Przedmiotowe pismo zostało doręczone w dniu 3 marca 2023 r., a kontrolę rozpoczęto 14 marca 2023 r. Strona miała zatem czas na podjęcie stosownych działań i upewnienie się, że należycie wykonuje obowiązki informowania konsumentów o cenach i cenach jednostkowych produktów i prawidłowym ich wyliczeniu. </w:t>
      </w:r>
    </w:p>
    <w:p w14:paraId="40BA50D8" w14:textId="77777777" w:rsidR="00BF7130" w:rsidRDefault="00BF7130" w:rsidP="00BF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</w:t>
      </w:r>
      <w:r>
        <w:rPr>
          <w:kern w:val="2"/>
          <w:lang w:eastAsia="zh-CN"/>
        </w:rPr>
        <w:br/>
        <w:t xml:space="preserve">do Centralnej Ewidencji i Informacji o Działalności Gospodarczej (dalej: </w:t>
      </w:r>
      <w:r>
        <w:rPr>
          <w:i/>
          <w:iCs/>
          <w:kern w:val="2"/>
          <w:lang w:eastAsia="zh-CN"/>
        </w:rPr>
        <w:t>„CEIDG”</w:t>
      </w:r>
      <w:r>
        <w:rPr>
          <w:kern w:val="2"/>
          <w:lang w:eastAsia="zh-CN"/>
        </w:rPr>
        <w:t>) narusza przepisy prawa związane z wykonywaną działalnością gospodarczą w okresie 12 miesięcy</w:t>
      </w:r>
      <w:r>
        <w:rPr>
          <w:kern w:val="2"/>
          <w:lang w:eastAsia="zh-CN"/>
        </w:rPr>
        <w:br/>
        <w:t xml:space="preserve"> od dnia podjęcia działalności gospodarczej po raz pierwszy albo ponownie po upływie </w:t>
      </w:r>
      <w:r>
        <w:rPr>
          <w:kern w:val="2"/>
          <w:lang w:eastAsia="zh-CN"/>
        </w:rPr>
        <w:br/>
        <w:t xml:space="preserve">co 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</w:t>
      </w:r>
      <w:r>
        <w:rPr>
          <w:kern w:val="2"/>
          <w:lang w:eastAsia="zh-CN"/>
        </w:rPr>
        <w:br/>
        <w:t>ta nie znajdzie zastosowania do strony, bowiem strona nie jest podmiotem prowadzącym działalność gospodarczą w oparciu o wpis do CEIDG.</w:t>
      </w:r>
    </w:p>
    <w:p w14:paraId="46BC37D3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W związku z powyższym tutejszy organ Inspekcji orzekł jak w sentencji.</w:t>
      </w:r>
    </w:p>
    <w:p w14:paraId="3DB66CD3" w14:textId="77777777" w:rsidR="00BF7130" w:rsidRDefault="00BF7130" w:rsidP="00BF713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Należy zaznaczyć, że Podkarpacki Wojewódzki Inspektor Inspekcji Handlowej wydając decyzję w niniejszej sprawie oparł się na spójnym materiale dowodowym pozwalającym </w:t>
      </w:r>
      <w:r>
        <w:rPr>
          <w:color w:val="000000"/>
          <w:lang w:eastAsia="zh-CN"/>
        </w:rPr>
        <w:lastRenderedPageBreak/>
        <w:t xml:space="preserve">jednoznacznie na przyjęcie, że ustalony stan faktyczny uzasadnia wydanie powyższego rozstrzygnięcia. </w:t>
      </w:r>
    </w:p>
    <w:p w14:paraId="1A79A5F5" w14:textId="77777777" w:rsidR="00BF7130" w:rsidRDefault="00BF7130" w:rsidP="00BF7130">
      <w:pPr>
        <w:suppressAutoHyphens/>
        <w:spacing w:before="120" w:after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47E07089" w14:textId="77777777" w:rsidR="00BF7130" w:rsidRDefault="00BF7130" w:rsidP="00BF7130">
      <w:pPr>
        <w:suppressAutoHyphens/>
        <w:spacing w:before="120" w:after="120" w:line="276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NBP O/O w Rzeszowie 67 1010 1528 0016 5822 3100 0000,</w:t>
      </w:r>
    </w:p>
    <w:p w14:paraId="084A0B05" w14:textId="77777777" w:rsidR="00BF7130" w:rsidRDefault="00BF7130" w:rsidP="00BF7130">
      <w:pPr>
        <w:suppressAutoHyphens/>
        <w:spacing w:before="120" w:after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w terminie 7 dni od dnia, w którym decyzja o wymierzeniu kary stała się ostateczna.</w:t>
      </w:r>
    </w:p>
    <w:p w14:paraId="0779A873" w14:textId="77777777" w:rsidR="00BF7130" w:rsidRDefault="00BF7130" w:rsidP="00617D90">
      <w:pPr>
        <w:suppressAutoHyphens/>
        <w:spacing w:after="120"/>
        <w:jc w:val="both"/>
        <w:rPr>
          <w:b/>
          <w:bCs/>
          <w:sz w:val="28"/>
          <w:szCs w:val="28"/>
        </w:rPr>
      </w:pPr>
    </w:p>
    <w:p w14:paraId="05BA1F07" w14:textId="77777777" w:rsidR="00617D90" w:rsidRPr="00BF7130" w:rsidRDefault="00617D90" w:rsidP="00617D90">
      <w:pPr>
        <w:suppressAutoHyphens/>
        <w:spacing w:after="120"/>
        <w:jc w:val="both"/>
        <w:rPr>
          <w:b/>
          <w:color w:val="000000"/>
          <w:szCs w:val="24"/>
          <w:u w:val="single"/>
          <w:lang w:eastAsia="zh-CN"/>
        </w:rPr>
      </w:pPr>
      <w:r w:rsidRPr="00BF7130">
        <w:rPr>
          <w:b/>
          <w:color w:val="000000"/>
          <w:szCs w:val="24"/>
          <w:u w:val="single"/>
          <w:lang w:eastAsia="zh-CN"/>
        </w:rPr>
        <w:t>Pouczenie:</w:t>
      </w:r>
    </w:p>
    <w:p w14:paraId="5045020B" w14:textId="77777777" w:rsidR="00617D90" w:rsidRPr="006E6FD8" w:rsidRDefault="00617D90" w:rsidP="006E6FD8">
      <w:pPr>
        <w:suppressAutoHyphens/>
        <w:jc w:val="both"/>
        <w:rPr>
          <w:color w:val="000000"/>
          <w:szCs w:val="24"/>
          <w:lang w:eastAsia="zh-CN"/>
        </w:rPr>
      </w:pPr>
      <w:r w:rsidRPr="006E6FD8">
        <w:rPr>
          <w:color w:val="000000"/>
          <w:szCs w:val="24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26C4A2C" w14:textId="150AE6DF" w:rsidR="00617D90" w:rsidRPr="006E6FD8" w:rsidRDefault="00617D90" w:rsidP="006E6FD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E6FD8">
        <w:rPr>
          <w:color w:val="000000"/>
          <w:szCs w:val="24"/>
          <w:lang w:eastAsia="zh-CN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F663C39" w14:textId="547A384F" w:rsidR="00617D90" w:rsidRPr="006E6FD8" w:rsidRDefault="00617D90" w:rsidP="006E6FD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E6FD8">
        <w:rPr>
          <w:color w:val="000000"/>
          <w:szCs w:val="24"/>
          <w:lang w:eastAsia="zh-CN"/>
        </w:rPr>
        <w:t xml:space="preserve">Zgodnie z art. 130 § 1 i 2 Kodeksu postępowania administracyjnego </w:t>
      </w:r>
      <w:r w:rsidRPr="006E6FD8">
        <w:rPr>
          <w:szCs w:val="24"/>
          <w:lang w:eastAsia="zh-CN"/>
        </w:rPr>
        <w:t>przed upływem terminu do wniesienia odwołania decyzja nie ulega wykonaniu. Wniesienie odwołania w terminie wstrzymuje wykonanie</w:t>
      </w:r>
      <w:r w:rsidR="00802B8F" w:rsidRPr="006E6FD8">
        <w:rPr>
          <w:szCs w:val="24"/>
          <w:lang w:eastAsia="zh-CN"/>
        </w:rPr>
        <w:t xml:space="preserve"> </w:t>
      </w:r>
      <w:r w:rsidRPr="006E6FD8">
        <w:rPr>
          <w:szCs w:val="24"/>
          <w:lang w:eastAsia="zh-CN"/>
        </w:rPr>
        <w:t>decyzji.</w:t>
      </w:r>
    </w:p>
    <w:p w14:paraId="60212010" w14:textId="5F986163" w:rsidR="00617D90" w:rsidRPr="006E6FD8" w:rsidRDefault="00617D90" w:rsidP="006E6FD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E6FD8">
        <w:rPr>
          <w:color w:val="000000"/>
          <w:szCs w:val="24"/>
          <w:lang w:eastAsia="zh-CN"/>
        </w:rPr>
        <w:t xml:space="preserve">Zgodnie z art. 8 ustawy o informowaniu o cenach towarów i usług do kar pieniężnych w zakresie nieuregulowanym w ustawie stosuje się odpowiednio przepisy działu III ustawy z dnia 29 sierpnia 1997 r. </w:t>
      </w:r>
      <w:r w:rsidRPr="006E6FD8">
        <w:rPr>
          <w:szCs w:val="24"/>
          <w:lang w:eastAsia="zh-CN"/>
        </w:rPr>
        <w:t>Ordynacja podatkowa (tekst jednolity: Dz. U. z 202</w:t>
      </w:r>
      <w:r w:rsidR="00D95E01">
        <w:rPr>
          <w:szCs w:val="24"/>
          <w:lang w:eastAsia="zh-CN"/>
        </w:rPr>
        <w:t>2 r., poz. 2651</w:t>
      </w:r>
      <w:r w:rsidRPr="006E6FD8">
        <w:rPr>
          <w:szCs w:val="24"/>
          <w:lang w:eastAsia="zh-CN"/>
        </w:rPr>
        <w:t xml:space="preserve"> ze</w:t>
      </w:r>
      <w:r w:rsidR="00D95E01">
        <w:rPr>
          <w:szCs w:val="24"/>
          <w:lang w:eastAsia="zh-CN"/>
        </w:rPr>
        <w:t> </w:t>
      </w:r>
      <w:r w:rsidRPr="006E6FD8">
        <w:rPr>
          <w:szCs w:val="24"/>
          <w:lang w:eastAsia="zh-CN"/>
        </w:rPr>
        <w:t>zm.).</w:t>
      </w:r>
      <w:r w:rsidRPr="006E6FD8">
        <w:rPr>
          <w:color w:val="000000"/>
          <w:szCs w:val="24"/>
          <w:lang w:eastAsia="zh-CN"/>
        </w:rPr>
        <w:t xml:space="preserve"> Kary pieniężne podlegają egzekucji </w:t>
      </w:r>
      <w:r w:rsidR="00BF7130" w:rsidRPr="006E6FD8">
        <w:rPr>
          <w:color w:val="000000"/>
          <w:szCs w:val="24"/>
          <w:lang w:eastAsia="zh-CN"/>
        </w:rPr>
        <w:t xml:space="preserve"> </w:t>
      </w:r>
      <w:r w:rsidRPr="006E6FD8">
        <w:rPr>
          <w:color w:val="000000"/>
          <w:szCs w:val="24"/>
          <w:lang w:eastAsia="zh-CN"/>
        </w:rPr>
        <w:t>w trybie przepisów o postępowaniu egzekucyjnym w administracji w zakresie egzekucji obowiązków o charakterze pieniężnym.</w:t>
      </w:r>
    </w:p>
    <w:p w14:paraId="041E7F27" w14:textId="0D332BD5" w:rsidR="00617D90" w:rsidRPr="00FC6F94" w:rsidRDefault="00617D90" w:rsidP="00BF7130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</w:p>
    <w:p w14:paraId="551981AA" w14:textId="7F2552C2" w:rsidR="00A91348" w:rsidRDefault="00EE0D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B665E" wp14:editId="01DA91A2">
                <wp:simplePos x="0" y="0"/>
                <wp:positionH relativeFrom="column">
                  <wp:posOffset>1852930</wp:posOffset>
                </wp:positionH>
                <wp:positionV relativeFrom="paragraph">
                  <wp:posOffset>8255</wp:posOffset>
                </wp:positionV>
                <wp:extent cx="3857625" cy="1318260"/>
                <wp:effectExtent l="0" t="0" r="9525" b="0"/>
                <wp:wrapSquare wrapText="bothSides"/>
                <wp:docPr id="68260915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5DE2" w14:textId="77777777" w:rsidR="00617D90" w:rsidRPr="00EE0DA7" w:rsidRDefault="00617D90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EE0DA7">
                              <w:rPr>
                                <w:b/>
                              </w:rPr>
                              <w:t>PODKARPACKI WOJEWÓDZKI INSPEKTOR</w:t>
                            </w:r>
                          </w:p>
                          <w:p w14:paraId="6F5889EE" w14:textId="77777777" w:rsidR="00617D90" w:rsidRPr="00EE0DA7" w:rsidRDefault="00617D90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EE0DA7">
                              <w:rPr>
                                <w:b/>
                              </w:rPr>
                              <w:t>INSPEKCJI HANDLOWEJ</w:t>
                            </w:r>
                          </w:p>
                          <w:p w14:paraId="179E4244" w14:textId="77777777" w:rsidR="00415C45" w:rsidRPr="00EE0DA7" w:rsidRDefault="00415C45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665A4F" w14:textId="77777777" w:rsidR="00415C45" w:rsidRPr="00EE0DA7" w:rsidRDefault="00415C45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68F6ED" w14:textId="77777777" w:rsidR="005D34BB" w:rsidRPr="00EE0DA7" w:rsidRDefault="005D34BB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B05FB4" w14:textId="77777777" w:rsidR="00617D90" w:rsidRPr="00EE0DA7" w:rsidRDefault="00617D90" w:rsidP="006E6FD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EE0DA7">
                              <w:rPr>
                                <w:b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B665E" id="Pole tekstowe 1" o:spid="_x0000_s1029" type="#_x0000_t202" style="position:absolute;margin-left:145.9pt;margin-top:.65pt;width:303.7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" stroked="f">
                <v:textbox style="mso-fit-shape-to-text:t">
                  <w:txbxContent>
                    <w:p w14:paraId="47825DE2" w14:textId="77777777" w:rsidR="00617D90" w:rsidRPr="00EE0DA7" w:rsidRDefault="00617D90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</w:rPr>
                      </w:pPr>
                      <w:r w:rsidRPr="00EE0DA7">
                        <w:rPr>
                          <w:b/>
                        </w:rPr>
                        <w:t>PODKARPACKI WOJEWÓDZKI INSPEKTOR</w:t>
                      </w:r>
                    </w:p>
                    <w:p w14:paraId="6F5889EE" w14:textId="77777777" w:rsidR="00617D90" w:rsidRPr="00EE0DA7" w:rsidRDefault="00617D90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</w:rPr>
                      </w:pPr>
                      <w:r w:rsidRPr="00EE0DA7">
                        <w:rPr>
                          <w:b/>
                        </w:rPr>
                        <w:t>INSPEKCJI HANDLOWEJ</w:t>
                      </w:r>
                    </w:p>
                    <w:p w14:paraId="179E4244" w14:textId="77777777" w:rsidR="00415C45" w:rsidRPr="00EE0DA7" w:rsidRDefault="00415C45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</w:rPr>
                      </w:pPr>
                    </w:p>
                    <w:p w14:paraId="78665A4F" w14:textId="77777777" w:rsidR="00415C45" w:rsidRPr="00EE0DA7" w:rsidRDefault="00415C45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</w:rPr>
                      </w:pPr>
                    </w:p>
                    <w:p w14:paraId="4368F6ED" w14:textId="77777777" w:rsidR="005D34BB" w:rsidRPr="00EE0DA7" w:rsidRDefault="005D34BB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</w:rPr>
                      </w:pPr>
                    </w:p>
                    <w:p w14:paraId="32B05FB4" w14:textId="77777777" w:rsidR="00617D90" w:rsidRPr="00EE0DA7" w:rsidRDefault="00617D90" w:rsidP="006E6FD8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EE0DA7">
                        <w:rPr>
                          <w:b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35FFD7" w14:textId="77777777" w:rsidR="00BF7130" w:rsidRDefault="00BF7130"/>
    <w:p w14:paraId="52A4AB5A" w14:textId="77777777" w:rsidR="00BF7130" w:rsidRDefault="00BF7130"/>
    <w:p w14:paraId="124E8A25" w14:textId="77777777" w:rsidR="00BF7130" w:rsidRDefault="00BF7130"/>
    <w:p w14:paraId="6A1656E0" w14:textId="77777777" w:rsidR="00BF7130" w:rsidRDefault="00BF7130"/>
    <w:p w14:paraId="760FBA5F" w14:textId="77777777" w:rsidR="00BF7130" w:rsidRDefault="00BF7130"/>
    <w:p w14:paraId="546DB709" w14:textId="77777777" w:rsidR="00BF7130" w:rsidRDefault="00BF7130"/>
    <w:p w14:paraId="2FCB4135" w14:textId="77777777" w:rsidR="006E6FD8" w:rsidRDefault="006E6FD8" w:rsidP="00EE0DA7">
      <w:pPr>
        <w:spacing w:after="120"/>
        <w:rPr>
          <w:b/>
          <w:u w:val="single"/>
        </w:rPr>
      </w:pPr>
    </w:p>
    <w:p w14:paraId="1013BD19" w14:textId="4A9AF95B" w:rsidR="00BF7130" w:rsidRDefault="00BF7130" w:rsidP="00EE0DA7">
      <w:pPr>
        <w:spacing w:after="120"/>
        <w:rPr>
          <w:b/>
          <w:u w:val="single"/>
        </w:rPr>
      </w:pPr>
      <w:r w:rsidRPr="00EE0DA7">
        <w:rPr>
          <w:b/>
          <w:u w:val="single"/>
        </w:rPr>
        <w:t>Otrzymują:</w:t>
      </w:r>
    </w:p>
    <w:p w14:paraId="1EF1056F" w14:textId="77777777" w:rsidR="00AA5CC8" w:rsidRPr="00AA5CC8" w:rsidRDefault="00EE0DA7" w:rsidP="00EE0DA7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EE0DA7">
        <w:rPr>
          <w:bCs/>
          <w:szCs w:val="24"/>
        </w:rPr>
        <w:t xml:space="preserve">DREAM HOUSE RES </w:t>
      </w:r>
      <w:r w:rsidRPr="00EE0DA7">
        <w:rPr>
          <w:bCs/>
          <w:szCs w:val="24"/>
        </w:rPr>
        <w:br/>
        <w:t xml:space="preserve">Spółka z ograniczoną odpowiedzialnością </w:t>
      </w:r>
      <w:r w:rsidRPr="00EE0DA7">
        <w:rPr>
          <w:bCs/>
          <w:szCs w:val="24"/>
        </w:rPr>
        <w:br/>
      </w:r>
      <w:r w:rsidR="00AA5CC8">
        <w:rPr>
          <w:b/>
          <w:bCs/>
          <w:szCs w:val="24"/>
        </w:rPr>
        <w:t>(dane zanonimizowane)</w:t>
      </w:r>
    </w:p>
    <w:p w14:paraId="3A6CC510" w14:textId="291BF51C" w:rsidR="00EE0DA7" w:rsidRPr="00EE0DA7" w:rsidRDefault="00EE0DA7" w:rsidP="00AA5CC8">
      <w:pPr>
        <w:pStyle w:val="Akapitzlist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EE0DA7">
        <w:rPr>
          <w:bCs/>
          <w:szCs w:val="24"/>
        </w:rPr>
        <w:t>Boguchwała</w:t>
      </w:r>
      <w:r>
        <w:rPr>
          <w:bCs/>
          <w:szCs w:val="24"/>
        </w:rPr>
        <w:t>;</w:t>
      </w:r>
    </w:p>
    <w:p w14:paraId="701E1474" w14:textId="663F9384" w:rsidR="00EE0DA7" w:rsidRPr="00EE0DA7" w:rsidRDefault="00EE0DA7" w:rsidP="00EE0DA7">
      <w:pPr>
        <w:pStyle w:val="Akapitzlist"/>
        <w:numPr>
          <w:ilvl w:val="0"/>
          <w:numId w:val="22"/>
        </w:numPr>
        <w:rPr>
          <w:szCs w:val="24"/>
        </w:rPr>
      </w:pPr>
      <w:r w:rsidRPr="00EE0DA7">
        <w:rPr>
          <w:szCs w:val="24"/>
        </w:rPr>
        <w:t>Wydział BA;</w:t>
      </w:r>
    </w:p>
    <w:p w14:paraId="6A6CAD41" w14:textId="5F253D70" w:rsidR="00EE0DA7" w:rsidRPr="00EE0DA7" w:rsidRDefault="00EE0DA7" w:rsidP="00EE0DA7">
      <w:pPr>
        <w:pStyle w:val="Akapitzlist"/>
        <w:numPr>
          <w:ilvl w:val="0"/>
          <w:numId w:val="22"/>
        </w:numPr>
        <w:rPr>
          <w:szCs w:val="24"/>
        </w:rPr>
      </w:pPr>
      <w:r w:rsidRPr="00EE0DA7">
        <w:rPr>
          <w:szCs w:val="24"/>
        </w:rPr>
        <w:t xml:space="preserve">aa. (KHEB, </w:t>
      </w:r>
      <w:proofErr w:type="spellStart"/>
      <w:r w:rsidRPr="00EE0DA7">
        <w:rPr>
          <w:szCs w:val="24"/>
        </w:rPr>
        <w:t>PO</w:t>
      </w:r>
      <w:r w:rsidRPr="00EE0DA7">
        <w:rPr>
          <w:szCs w:val="24"/>
          <w:vertAlign w:val="superscript"/>
        </w:rPr>
        <w:t>z</w:t>
      </w:r>
      <w:proofErr w:type="spellEnd"/>
      <w:r w:rsidRPr="00EE0DA7">
        <w:rPr>
          <w:szCs w:val="24"/>
        </w:rPr>
        <w:t xml:space="preserve">). </w:t>
      </w:r>
    </w:p>
    <w:sectPr w:rsidR="00EE0DA7" w:rsidRPr="00EE0DA7" w:rsidSect="00F51D15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369A" w14:textId="77777777" w:rsidR="00DA60A0" w:rsidRDefault="00DA60A0" w:rsidP="00EE0DA7">
      <w:r>
        <w:separator/>
      </w:r>
    </w:p>
  </w:endnote>
  <w:endnote w:type="continuationSeparator" w:id="0">
    <w:p w14:paraId="0343CBF2" w14:textId="77777777" w:rsidR="00DA60A0" w:rsidRDefault="00DA60A0" w:rsidP="00E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EABB" w14:textId="2BAFD919" w:rsidR="00EE0DA7" w:rsidRPr="00EE0DA7" w:rsidRDefault="00000000">
    <w:pPr>
      <w:pStyle w:val="Stopka"/>
      <w:jc w:val="right"/>
      <w:rPr>
        <w:rFonts w:eastAsiaTheme="majorEastAsia"/>
        <w:szCs w:val="24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95131321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E0DA7">
          <w:rPr>
            <w:rFonts w:eastAsiaTheme="majorEastAsia"/>
            <w:szCs w:val="24"/>
          </w:rPr>
          <w:t>Strona</w:t>
        </w:r>
        <w:r w:rsidR="00EE0DA7" w:rsidRPr="00EE0DA7">
          <w:rPr>
            <w:rFonts w:eastAsiaTheme="majorEastAsia"/>
            <w:szCs w:val="24"/>
          </w:rPr>
          <w:t xml:space="preserve"> </w:t>
        </w:r>
        <w:r w:rsidR="00EE0DA7" w:rsidRPr="00EE0DA7">
          <w:rPr>
            <w:rFonts w:eastAsiaTheme="minorEastAsia"/>
            <w:szCs w:val="24"/>
          </w:rPr>
          <w:fldChar w:fldCharType="begin"/>
        </w:r>
        <w:r w:rsidR="00EE0DA7" w:rsidRPr="00EE0DA7">
          <w:rPr>
            <w:szCs w:val="24"/>
          </w:rPr>
          <w:instrText>PAGE    \* MERGEFORMAT</w:instrText>
        </w:r>
        <w:r w:rsidR="00EE0DA7" w:rsidRPr="00EE0DA7">
          <w:rPr>
            <w:rFonts w:eastAsiaTheme="minorEastAsia"/>
            <w:szCs w:val="24"/>
          </w:rPr>
          <w:fldChar w:fldCharType="separate"/>
        </w:r>
        <w:r w:rsidR="00D95E01" w:rsidRPr="00D95E01">
          <w:rPr>
            <w:rFonts w:eastAsiaTheme="majorEastAsia"/>
            <w:noProof/>
            <w:szCs w:val="24"/>
          </w:rPr>
          <w:t>2</w:t>
        </w:r>
        <w:r w:rsidR="00EE0DA7" w:rsidRPr="00EE0DA7">
          <w:rPr>
            <w:rFonts w:eastAsiaTheme="majorEastAsia"/>
            <w:szCs w:val="24"/>
          </w:rPr>
          <w:fldChar w:fldCharType="end"/>
        </w:r>
      </w:sdtContent>
    </w:sdt>
    <w:r w:rsidR="00EE0DA7">
      <w:rPr>
        <w:rFonts w:eastAsiaTheme="majorEastAsia"/>
        <w:szCs w:val="24"/>
      </w:rPr>
      <w:t xml:space="preserve"> / </w:t>
    </w:r>
    <w:r w:rsidR="006E6FD8">
      <w:rPr>
        <w:rFonts w:eastAsiaTheme="majorEastAsia"/>
        <w:szCs w:val="24"/>
      </w:rPr>
      <w:t>10</w:t>
    </w:r>
  </w:p>
  <w:p w14:paraId="6A989400" w14:textId="77777777" w:rsidR="00EE0DA7" w:rsidRDefault="00EE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DD27" w14:textId="77777777" w:rsidR="00DA60A0" w:rsidRDefault="00DA60A0" w:rsidP="00EE0DA7">
      <w:r>
        <w:separator/>
      </w:r>
    </w:p>
  </w:footnote>
  <w:footnote w:type="continuationSeparator" w:id="0">
    <w:p w14:paraId="486E5DE5" w14:textId="77777777" w:rsidR="00DA60A0" w:rsidRDefault="00DA60A0" w:rsidP="00E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322"/>
    <w:multiLevelType w:val="hybridMultilevel"/>
    <w:tmpl w:val="D14E31AA"/>
    <w:lvl w:ilvl="0" w:tplc="AD4A6C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4E8"/>
    <w:multiLevelType w:val="hybridMultilevel"/>
    <w:tmpl w:val="E6140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1795"/>
    <w:multiLevelType w:val="hybridMultilevel"/>
    <w:tmpl w:val="4340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60EF2"/>
    <w:multiLevelType w:val="hybridMultilevel"/>
    <w:tmpl w:val="D00AB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385980"/>
    <w:multiLevelType w:val="hybridMultilevel"/>
    <w:tmpl w:val="9780ADF6"/>
    <w:lvl w:ilvl="0" w:tplc="2D1A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436D"/>
    <w:multiLevelType w:val="hybridMultilevel"/>
    <w:tmpl w:val="ED6AA2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EE3F59"/>
    <w:multiLevelType w:val="hybridMultilevel"/>
    <w:tmpl w:val="3E767FC0"/>
    <w:lvl w:ilvl="0" w:tplc="75301A4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1673E"/>
    <w:multiLevelType w:val="hybridMultilevel"/>
    <w:tmpl w:val="DAE64514"/>
    <w:lvl w:ilvl="0" w:tplc="982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01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488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603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308986">
    <w:abstractNumId w:val="1"/>
  </w:num>
  <w:num w:numId="5" w16cid:durableId="265315266">
    <w:abstractNumId w:val="9"/>
  </w:num>
  <w:num w:numId="6" w16cid:durableId="1043673054">
    <w:abstractNumId w:val="7"/>
  </w:num>
  <w:num w:numId="7" w16cid:durableId="2095469644">
    <w:abstractNumId w:val="12"/>
  </w:num>
  <w:num w:numId="8" w16cid:durableId="864558549">
    <w:abstractNumId w:val="10"/>
  </w:num>
  <w:num w:numId="9" w16cid:durableId="463891718">
    <w:abstractNumId w:val="15"/>
  </w:num>
  <w:num w:numId="10" w16cid:durableId="2137067300">
    <w:abstractNumId w:val="0"/>
  </w:num>
  <w:num w:numId="11" w16cid:durableId="2009558151">
    <w:abstractNumId w:val="14"/>
  </w:num>
  <w:num w:numId="12" w16cid:durableId="1964313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6645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4967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43655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290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980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989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0324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0422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107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241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0"/>
    <w:rsid w:val="00027622"/>
    <w:rsid w:val="00037700"/>
    <w:rsid w:val="00043AEB"/>
    <w:rsid w:val="000713FD"/>
    <w:rsid w:val="000D3950"/>
    <w:rsid w:val="0010183D"/>
    <w:rsid w:val="00125F61"/>
    <w:rsid w:val="00144958"/>
    <w:rsid w:val="00147BF8"/>
    <w:rsid w:val="00155936"/>
    <w:rsid w:val="00187EB2"/>
    <w:rsid w:val="001A573E"/>
    <w:rsid w:val="00211A74"/>
    <w:rsid w:val="00247A36"/>
    <w:rsid w:val="00253E0E"/>
    <w:rsid w:val="00287F26"/>
    <w:rsid w:val="002938E0"/>
    <w:rsid w:val="002D5201"/>
    <w:rsid w:val="002D7608"/>
    <w:rsid w:val="002E20DA"/>
    <w:rsid w:val="00344F16"/>
    <w:rsid w:val="00371C2B"/>
    <w:rsid w:val="00382080"/>
    <w:rsid w:val="003D7850"/>
    <w:rsid w:val="003E78BB"/>
    <w:rsid w:val="003F41A0"/>
    <w:rsid w:val="00415C45"/>
    <w:rsid w:val="00435082"/>
    <w:rsid w:val="00447B8A"/>
    <w:rsid w:val="0045058A"/>
    <w:rsid w:val="004537DD"/>
    <w:rsid w:val="00465651"/>
    <w:rsid w:val="00466981"/>
    <w:rsid w:val="004B04FC"/>
    <w:rsid w:val="004B29E4"/>
    <w:rsid w:val="004E6B35"/>
    <w:rsid w:val="005400E6"/>
    <w:rsid w:val="00540923"/>
    <w:rsid w:val="00545CF4"/>
    <w:rsid w:val="00574E47"/>
    <w:rsid w:val="00594AB7"/>
    <w:rsid w:val="005B1E2F"/>
    <w:rsid w:val="005C41C7"/>
    <w:rsid w:val="005D34BB"/>
    <w:rsid w:val="005E451D"/>
    <w:rsid w:val="00602471"/>
    <w:rsid w:val="00602AE2"/>
    <w:rsid w:val="00605A8F"/>
    <w:rsid w:val="0061752B"/>
    <w:rsid w:val="00617D90"/>
    <w:rsid w:val="006214CF"/>
    <w:rsid w:val="00646FDD"/>
    <w:rsid w:val="00650C9E"/>
    <w:rsid w:val="00652DB3"/>
    <w:rsid w:val="0066669E"/>
    <w:rsid w:val="0068049E"/>
    <w:rsid w:val="006969B0"/>
    <w:rsid w:val="006B0581"/>
    <w:rsid w:val="006D209E"/>
    <w:rsid w:val="006E6FD8"/>
    <w:rsid w:val="006F43C0"/>
    <w:rsid w:val="00730553"/>
    <w:rsid w:val="007327A4"/>
    <w:rsid w:val="007548DA"/>
    <w:rsid w:val="00756A38"/>
    <w:rsid w:val="00771D5F"/>
    <w:rsid w:val="00791F67"/>
    <w:rsid w:val="00793E3D"/>
    <w:rsid w:val="00795D26"/>
    <w:rsid w:val="00802B8F"/>
    <w:rsid w:val="00823540"/>
    <w:rsid w:val="00846339"/>
    <w:rsid w:val="008668E0"/>
    <w:rsid w:val="008B7CAC"/>
    <w:rsid w:val="008C2B08"/>
    <w:rsid w:val="008C75C1"/>
    <w:rsid w:val="009168B6"/>
    <w:rsid w:val="00923BA0"/>
    <w:rsid w:val="0092487E"/>
    <w:rsid w:val="00953EA9"/>
    <w:rsid w:val="009A16AB"/>
    <w:rsid w:val="009A47CB"/>
    <w:rsid w:val="009C6E0F"/>
    <w:rsid w:val="009D4896"/>
    <w:rsid w:val="00A80715"/>
    <w:rsid w:val="00A91348"/>
    <w:rsid w:val="00AA5CC8"/>
    <w:rsid w:val="00B02F61"/>
    <w:rsid w:val="00B5240E"/>
    <w:rsid w:val="00B65A2C"/>
    <w:rsid w:val="00B71331"/>
    <w:rsid w:val="00BF7130"/>
    <w:rsid w:val="00C05532"/>
    <w:rsid w:val="00C47DAD"/>
    <w:rsid w:val="00C53483"/>
    <w:rsid w:val="00C536DC"/>
    <w:rsid w:val="00C979B8"/>
    <w:rsid w:val="00D00F29"/>
    <w:rsid w:val="00D76C66"/>
    <w:rsid w:val="00D95E01"/>
    <w:rsid w:val="00DA0692"/>
    <w:rsid w:val="00DA60A0"/>
    <w:rsid w:val="00DB6CE3"/>
    <w:rsid w:val="00DC6817"/>
    <w:rsid w:val="00DD6C71"/>
    <w:rsid w:val="00E628FA"/>
    <w:rsid w:val="00E80AEE"/>
    <w:rsid w:val="00E97972"/>
    <w:rsid w:val="00EA5BA8"/>
    <w:rsid w:val="00ED7EB5"/>
    <w:rsid w:val="00EE0DA7"/>
    <w:rsid w:val="00F13E92"/>
    <w:rsid w:val="00F20066"/>
    <w:rsid w:val="00F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E4A7"/>
  <w15:chartTrackingRefBased/>
  <w15:docId w15:val="{037DEC1E-50F8-4D5E-841D-E2F6F03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BA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F713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DA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0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DA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4240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KH.8361.14.2023 z 16.05.2023 r. - Dream House Res Spółka z ograniczoną odpowiedzialnością z siedzibą w Boguchwale - ceny</dc:title>
  <dc:subject/>
  <dc:creator>PWIIH</dc:creator>
  <cp:keywords>decyzja</cp:keywords>
  <dc:description/>
  <cp:lastModifiedBy>Marcin Ożóg</cp:lastModifiedBy>
  <cp:revision>4</cp:revision>
  <dcterms:created xsi:type="dcterms:W3CDTF">2023-10-30T10:21:00Z</dcterms:created>
  <dcterms:modified xsi:type="dcterms:W3CDTF">2023-11-07T11:52:00Z</dcterms:modified>
</cp:coreProperties>
</file>