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C0588" w14:textId="77777777" w:rsidR="00431C22" w:rsidRPr="00614F8B" w:rsidRDefault="00431C22" w:rsidP="00A00D2A">
      <w:pPr>
        <w:tabs>
          <w:tab w:val="right" w:pos="8789"/>
        </w:tabs>
        <w:suppressAutoHyphens/>
        <w:rPr>
          <w:szCs w:val="24"/>
          <w:lang w:eastAsia="zh-CN"/>
        </w:rPr>
      </w:pPr>
    </w:p>
    <w:p w14:paraId="1CCCF4CC" w14:textId="77777777" w:rsidR="00EE352F" w:rsidRPr="00614F8B" w:rsidRDefault="00EE352F" w:rsidP="00A00D2A">
      <w:pPr>
        <w:tabs>
          <w:tab w:val="right" w:pos="8789"/>
        </w:tabs>
        <w:suppressAutoHyphens/>
        <w:rPr>
          <w:szCs w:val="24"/>
          <w:lang w:eastAsia="zh-CN"/>
        </w:rPr>
      </w:pPr>
    </w:p>
    <w:p w14:paraId="7DD7E709" w14:textId="77777777" w:rsidR="00EE352F" w:rsidRPr="00614F8B" w:rsidRDefault="00EE352F" w:rsidP="00A00D2A">
      <w:pPr>
        <w:tabs>
          <w:tab w:val="right" w:pos="8789"/>
        </w:tabs>
        <w:suppressAutoHyphens/>
        <w:rPr>
          <w:szCs w:val="24"/>
          <w:lang w:eastAsia="zh-CN"/>
        </w:rPr>
      </w:pPr>
    </w:p>
    <w:p w14:paraId="5EC7358F" w14:textId="0162D11E" w:rsidR="00EE352F" w:rsidRPr="00614F8B" w:rsidRDefault="00015492" w:rsidP="00A00D2A">
      <w:pPr>
        <w:jc w:val="right"/>
      </w:pPr>
      <w:r w:rsidRPr="00614F8B">
        <w:rPr>
          <w:noProof/>
        </w:rPr>
        <mc:AlternateContent>
          <mc:Choice Requires="wps">
            <w:drawing>
              <wp:anchor distT="45720" distB="45720" distL="114300" distR="114300" simplePos="0" relativeHeight="251658240" behindDoc="0" locked="1" layoutInCell="1" allowOverlap="1" wp14:anchorId="0BB12951" wp14:editId="2BA2033C">
                <wp:simplePos x="0" y="0"/>
                <wp:positionH relativeFrom="column">
                  <wp:posOffset>14605</wp:posOffset>
                </wp:positionH>
                <wp:positionV relativeFrom="page">
                  <wp:posOffset>1835150</wp:posOffset>
                </wp:positionV>
                <wp:extent cx="1590675" cy="441960"/>
                <wp:effectExtent l="0" t="0" r="0" b="0"/>
                <wp:wrapSquare wrapText="bothSides"/>
                <wp:docPr id="1732966810"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41960"/>
                        </a:xfrm>
                        <a:prstGeom prst="rect">
                          <a:avLst/>
                        </a:prstGeom>
                        <a:solidFill>
                          <a:srgbClr val="FFFFFF"/>
                        </a:solidFill>
                        <a:ln w="9525">
                          <a:noFill/>
                          <a:miter lim="800000"/>
                          <a:headEnd/>
                          <a:tailEnd/>
                        </a:ln>
                      </wps:spPr>
                      <wps:txbx>
                        <w:txbxContent>
                          <w:p w14:paraId="0AB10403" w14:textId="77777777" w:rsidR="00EE352F" w:rsidRDefault="00EE352F" w:rsidP="00EE352F">
                            <w:pPr>
                              <w:rPr>
                                <w:szCs w:val="24"/>
                              </w:rPr>
                            </w:pPr>
                            <w:permStart w:id="880355071" w:edGrp="everyone"/>
                            <w:r>
                              <w:rPr>
                                <w:szCs w:val="24"/>
                              </w:rPr>
                              <w:t>KH.8361.</w:t>
                            </w:r>
                            <w:r w:rsidR="00A84555">
                              <w:rPr>
                                <w:szCs w:val="24"/>
                              </w:rPr>
                              <w:t>18</w:t>
                            </w:r>
                            <w:r w:rsidR="000D5963">
                              <w:rPr>
                                <w:szCs w:val="24"/>
                              </w:rPr>
                              <w:t>.2023</w:t>
                            </w:r>
                          </w:p>
                          <w:permEnd w:id="880355071"/>
                          <w:p w14:paraId="43F38A9B" w14:textId="77777777" w:rsidR="00EE352F" w:rsidRPr="000966B7" w:rsidRDefault="00EE352F" w:rsidP="00EE352F">
                            <w:pPr>
                              <w:rPr>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BB12951" id="_x0000_t202" coordsize="21600,21600" o:spt="202" path="m,l,21600r21600,l21600,xe">
                <v:stroke joinstyle="miter"/>
                <v:path gradientshapeok="t" o:connecttype="rect"/>
              </v:shapetype>
              <v:shape id="Pole tekstowe 3" o:spid="_x0000_s1026" type="#_x0000_t202" style="position:absolute;left:0;text-align:left;margin-left:1.15pt;margin-top:144.5pt;width:125.25pt;height:34.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" stroked="f">
                <v:textbox style="mso-fit-shape-to-text:t">
                  <w:txbxContent>
                    <w:p w14:paraId="0AB10403" w14:textId="77777777" w:rsidR="00EE352F" w:rsidRDefault="00EE352F" w:rsidP="00EE352F">
                      <w:pPr>
                        <w:rPr>
                          <w:szCs w:val="24"/>
                        </w:rPr>
                      </w:pPr>
                      <w:permStart w:id="880355071" w:edGrp="everyone"/>
                      <w:r>
                        <w:rPr>
                          <w:szCs w:val="24"/>
                        </w:rPr>
                        <w:t>KH.8361.</w:t>
                      </w:r>
                      <w:r w:rsidR="00A84555">
                        <w:rPr>
                          <w:szCs w:val="24"/>
                        </w:rPr>
                        <w:t>18</w:t>
                      </w:r>
                      <w:r w:rsidR="000D5963">
                        <w:rPr>
                          <w:szCs w:val="24"/>
                        </w:rPr>
                        <w:t>.2023</w:t>
                      </w:r>
                    </w:p>
                    <w:permEnd w:id="880355071"/>
                    <w:p w14:paraId="43F38A9B" w14:textId="77777777" w:rsidR="00EE352F" w:rsidRPr="000966B7" w:rsidRDefault="00EE352F" w:rsidP="00EE352F">
                      <w:pPr>
                        <w:rPr>
                          <w:szCs w:val="24"/>
                        </w:rPr>
                      </w:pPr>
                    </w:p>
                  </w:txbxContent>
                </v:textbox>
                <w10:wrap type="square" anchory="page"/>
                <w10:anchorlock/>
              </v:shape>
            </w:pict>
          </mc:Fallback>
        </mc:AlternateContent>
      </w:r>
      <w:r w:rsidRPr="00614F8B">
        <w:rPr>
          <w:noProof/>
        </w:rPr>
        <mc:AlternateContent>
          <mc:Choice Requires="wps">
            <w:drawing>
              <wp:anchor distT="45720" distB="45720" distL="114300" distR="114300" simplePos="0" relativeHeight="251657216" behindDoc="0" locked="1" layoutInCell="1" allowOverlap="1" wp14:anchorId="268ACDBD" wp14:editId="6FB6C4FD">
                <wp:simplePos x="0" y="0"/>
                <wp:positionH relativeFrom="column">
                  <wp:posOffset>3395980</wp:posOffset>
                </wp:positionH>
                <wp:positionV relativeFrom="page">
                  <wp:posOffset>895350</wp:posOffset>
                </wp:positionV>
                <wp:extent cx="2609850" cy="266700"/>
                <wp:effectExtent l="0" t="0" r="0" b="0"/>
                <wp:wrapSquare wrapText="bothSides"/>
                <wp:docPr id="180273885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66700"/>
                        </a:xfrm>
                        <a:prstGeom prst="rect">
                          <a:avLst/>
                        </a:prstGeom>
                        <a:solidFill>
                          <a:srgbClr val="FFFFFF"/>
                        </a:solidFill>
                        <a:ln w="9525">
                          <a:noFill/>
                          <a:miter lim="800000"/>
                          <a:headEnd/>
                          <a:tailEnd/>
                        </a:ln>
                      </wps:spPr>
                      <wps:txbx>
                        <w:txbxContent>
                          <w:p w14:paraId="6FCEDB02" w14:textId="77777777" w:rsidR="00EE352F" w:rsidRPr="00562492" w:rsidRDefault="00EE352F" w:rsidP="0099294C">
                            <w:pPr>
                              <w:jc w:val="right"/>
                              <w:rPr>
                                <w:noProof/>
                                <w:szCs w:val="24"/>
                              </w:rPr>
                            </w:pPr>
                            <w:permStart w:id="399979490" w:edGrp="everyone"/>
                            <w:r w:rsidRPr="00562492">
                              <w:rPr>
                                <w:szCs w:val="24"/>
                              </w:rPr>
                              <w:t>Rzeszów</w:t>
                            </w:r>
                            <w:r>
                              <w:rPr>
                                <w:szCs w:val="24"/>
                              </w:rPr>
                              <w:t xml:space="preserve">, </w:t>
                            </w:r>
                            <w:r w:rsidR="003614AB">
                              <w:rPr>
                                <w:szCs w:val="24"/>
                              </w:rPr>
                              <w:t>dnia</w:t>
                            </w:r>
                            <w:r w:rsidR="003904B4">
                              <w:rPr>
                                <w:szCs w:val="24"/>
                              </w:rPr>
                              <w:t xml:space="preserve"> </w:t>
                            </w:r>
                            <w:r w:rsidR="0023603A">
                              <w:rPr>
                                <w:szCs w:val="24"/>
                              </w:rPr>
                              <w:t>16</w:t>
                            </w:r>
                            <w:r w:rsidR="003614AB">
                              <w:rPr>
                                <w:szCs w:val="24"/>
                              </w:rPr>
                              <w:t xml:space="preserve"> maja </w:t>
                            </w:r>
                            <w:r w:rsidR="00FE079D">
                              <w:rPr>
                                <w:szCs w:val="24"/>
                              </w:rPr>
                              <w:t>2023</w:t>
                            </w:r>
                            <w:r w:rsidR="00EB7A06">
                              <w:rPr>
                                <w:szCs w:val="24"/>
                              </w:rPr>
                              <w:t xml:space="preserve"> </w:t>
                            </w:r>
                            <w:r w:rsidR="0099294C">
                              <w:rPr>
                                <w:szCs w:val="24"/>
                              </w:rPr>
                              <w:t xml:space="preserve">r. </w:t>
                            </w:r>
                            <w:permEnd w:id="39997949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8ACDBD" id="Pole tekstowe 2" o:spid="_x0000_s1027" type="#_x0000_t202" style="position:absolute;left:0;text-align:left;margin-left:267.4pt;margin-top:70.5pt;width:205.5pt;height: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" stroked="f">
                <v:textbox style="mso-fit-shape-to-text:t">
                  <w:txbxContent>
                    <w:p w14:paraId="6FCEDB02" w14:textId="77777777" w:rsidR="00EE352F" w:rsidRPr="00562492" w:rsidRDefault="00EE352F" w:rsidP="0099294C">
                      <w:pPr>
                        <w:jc w:val="right"/>
                        <w:rPr>
                          <w:noProof/>
                          <w:szCs w:val="24"/>
                        </w:rPr>
                      </w:pPr>
                      <w:permStart w:id="399979490" w:edGrp="everyone"/>
                      <w:r w:rsidRPr="00562492">
                        <w:rPr>
                          <w:szCs w:val="24"/>
                        </w:rPr>
                        <w:t>Rzeszów</w:t>
                      </w:r>
                      <w:r>
                        <w:rPr>
                          <w:szCs w:val="24"/>
                        </w:rPr>
                        <w:t xml:space="preserve">, </w:t>
                      </w:r>
                      <w:r w:rsidR="003614AB">
                        <w:rPr>
                          <w:szCs w:val="24"/>
                        </w:rPr>
                        <w:t>dnia</w:t>
                      </w:r>
                      <w:r w:rsidR="003904B4">
                        <w:rPr>
                          <w:szCs w:val="24"/>
                        </w:rPr>
                        <w:t xml:space="preserve"> </w:t>
                      </w:r>
                      <w:r w:rsidR="0023603A">
                        <w:rPr>
                          <w:szCs w:val="24"/>
                        </w:rPr>
                        <w:t>16</w:t>
                      </w:r>
                      <w:r w:rsidR="003614AB">
                        <w:rPr>
                          <w:szCs w:val="24"/>
                        </w:rPr>
                        <w:t xml:space="preserve"> maja </w:t>
                      </w:r>
                      <w:r w:rsidR="00FE079D">
                        <w:rPr>
                          <w:szCs w:val="24"/>
                        </w:rPr>
                        <w:t>2023</w:t>
                      </w:r>
                      <w:r w:rsidR="00EB7A06">
                        <w:rPr>
                          <w:szCs w:val="24"/>
                        </w:rPr>
                        <w:t xml:space="preserve"> </w:t>
                      </w:r>
                      <w:r w:rsidR="0099294C">
                        <w:rPr>
                          <w:szCs w:val="24"/>
                        </w:rPr>
                        <w:t xml:space="preserve">r. </w:t>
                      </w:r>
                      <w:permEnd w:id="399979490"/>
                    </w:p>
                  </w:txbxContent>
                </v:textbox>
                <w10:wrap type="square" anchory="page"/>
                <w10:anchorlock/>
              </v:shape>
            </w:pict>
          </mc:Fallback>
        </mc:AlternateContent>
      </w:r>
      <w:r w:rsidRPr="00614F8B">
        <w:rPr>
          <w:noProof/>
        </w:rPr>
        <mc:AlternateContent>
          <mc:Choice Requires="wps">
            <w:drawing>
              <wp:anchor distT="45720" distB="45720" distL="114300" distR="114300" simplePos="0" relativeHeight="251656192" behindDoc="0" locked="1" layoutInCell="1" allowOverlap="1" wp14:anchorId="36037FD0" wp14:editId="38EFB0DD">
                <wp:simplePos x="0" y="0"/>
                <wp:positionH relativeFrom="column">
                  <wp:posOffset>-442595</wp:posOffset>
                </wp:positionH>
                <wp:positionV relativeFrom="page">
                  <wp:posOffset>657225</wp:posOffset>
                </wp:positionV>
                <wp:extent cx="3512185" cy="1026160"/>
                <wp:effectExtent l="0" t="0" r="0" b="0"/>
                <wp:wrapSquare wrapText="bothSides"/>
                <wp:docPr id="70842872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185" cy="1026160"/>
                        </a:xfrm>
                        <a:prstGeom prst="rect">
                          <a:avLst/>
                        </a:prstGeom>
                        <a:solidFill>
                          <a:srgbClr val="FFFFFF"/>
                        </a:solidFill>
                        <a:ln w="9525">
                          <a:noFill/>
                          <a:miter lim="800000"/>
                          <a:headEnd/>
                          <a:tailEnd/>
                        </a:ln>
                      </wps:spPr>
                      <wps:txbx>
                        <w:txbxContent>
                          <w:p w14:paraId="4C32A48E"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4DDFBE1E" w14:textId="77777777" w:rsidR="00EE352F" w:rsidRPr="004900F4" w:rsidRDefault="00EE352F" w:rsidP="00EE352F">
                            <w:pPr>
                              <w:jc w:val="center"/>
                              <w:rPr>
                                <w:lang w:eastAsia="zh-CN"/>
                              </w:rPr>
                            </w:pPr>
                            <w:r w:rsidRPr="004900F4">
                              <w:rPr>
                                <w:lang w:eastAsia="zh-CN"/>
                              </w:rPr>
                              <w:t>INSPEKCJI HANDLOWEJ</w:t>
                            </w:r>
                          </w:p>
                          <w:p w14:paraId="1B8D5945" w14:textId="77777777" w:rsidR="00EE352F" w:rsidRPr="004900F4" w:rsidRDefault="00EE352F" w:rsidP="00EE352F">
                            <w:pPr>
                              <w:jc w:val="center"/>
                              <w:rPr>
                                <w:sz w:val="20"/>
                                <w:lang w:eastAsia="zh-CN"/>
                              </w:rPr>
                            </w:pPr>
                            <w:r w:rsidRPr="004900F4">
                              <w:rPr>
                                <w:sz w:val="20"/>
                                <w:lang w:eastAsia="zh-CN"/>
                              </w:rPr>
                              <w:t>35-959 Rzeszów, ul. 8 Marca 5</w:t>
                            </w:r>
                          </w:p>
                          <w:p w14:paraId="18A673C7" w14:textId="77777777" w:rsidR="00EE352F" w:rsidRPr="004900F4" w:rsidRDefault="00EE352F" w:rsidP="00EE352F">
                            <w:pPr>
                              <w:jc w:val="center"/>
                              <w:rPr>
                                <w:sz w:val="20"/>
                                <w:lang w:eastAsia="zh-CN"/>
                              </w:rPr>
                            </w:pPr>
                            <w:r w:rsidRPr="004900F4">
                              <w:rPr>
                                <w:sz w:val="20"/>
                                <w:lang w:eastAsia="zh-CN"/>
                              </w:rPr>
                              <w:t>skrytka pocztowa 325</w:t>
                            </w:r>
                          </w:p>
                          <w:p w14:paraId="44B44640"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52F7DE7D" w14:textId="77777777" w:rsidR="00EE352F" w:rsidRPr="004900F4" w:rsidRDefault="00EE352F" w:rsidP="00EE352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37FD0" id="Pole tekstowe 1" o:spid="_x0000_s1028" type="#_x0000_t202" style="position:absolute;left:0;text-align:left;margin-left:-34.85pt;margin-top:51.75pt;width:276.55pt;height:80.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" stroked="f">
                <v:textbox style="mso-fit-shape-to-text:t">
                  <w:txbxContent>
                    <w:p w14:paraId="4C32A48E"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4DDFBE1E" w14:textId="77777777" w:rsidR="00EE352F" w:rsidRPr="004900F4" w:rsidRDefault="00EE352F" w:rsidP="00EE352F">
                      <w:pPr>
                        <w:jc w:val="center"/>
                        <w:rPr>
                          <w:lang w:eastAsia="zh-CN"/>
                        </w:rPr>
                      </w:pPr>
                      <w:r w:rsidRPr="004900F4">
                        <w:rPr>
                          <w:lang w:eastAsia="zh-CN"/>
                        </w:rPr>
                        <w:t>INSPEKCJI HANDLOWEJ</w:t>
                      </w:r>
                    </w:p>
                    <w:p w14:paraId="1B8D5945" w14:textId="77777777" w:rsidR="00EE352F" w:rsidRPr="004900F4" w:rsidRDefault="00EE352F" w:rsidP="00EE352F">
                      <w:pPr>
                        <w:jc w:val="center"/>
                        <w:rPr>
                          <w:sz w:val="20"/>
                          <w:lang w:eastAsia="zh-CN"/>
                        </w:rPr>
                      </w:pPr>
                      <w:r w:rsidRPr="004900F4">
                        <w:rPr>
                          <w:sz w:val="20"/>
                          <w:lang w:eastAsia="zh-CN"/>
                        </w:rPr>
                        <w:t>35-959 Rzeszów, ul. 8 Marca 5</w:t>
                      </w:r>
                    </w:p>
                    <w:p w14:paraId="18A673C7" w14:textId="77777777" w:rsidR="00EE352F" w:rsidRPr="004900F4" w:rsidRDefault="00EE352F" w:rsidP="00EE352F">
                      <w:pPr>
                        <w:jc w:val="center"/>
                        <w:rPr>
                          <w:sz w:val="20"/>
                          <w:lang w:eastAsia="zh-CN"/>
                        </w:rPr>
                      </w:pPr>
                      <w:r w:rsidRPr="004900F4">
                        <w:rPr>
                          <w:sz w:val="20"/>
                          <w:lang w:eastAsia="zh-CN"/>
                        </w:rPr>
                        <w:t>skrytka pocztowa 325</w:t>
                      </w:r>
                    </w:p>
                    <w:p w14:paraId="44B44640"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52F7DE7D" w14:textId="77777777" w:rsidR="00EE352F" w:rsidRPr="004900F4" w:rsidRDefault="00EE352F" w:rsidP="00EE352F">
                      <w:pPr>
                        <w:jc w:val="center"/>
                        <w:rPr>
                          <w:sz w:val="18"/>
                          <w:szCs w:val="18"/>
                        </w:rPr>
                      </w:pPr>
                      <w:r w:rsidRPr="004900F4">
                        <w:rPr>
                          <w:sz w:val="20"/>
                          <w:lang w:eastAsia="zh-CN"/>
                        </w:rPr>
                        <w:t>tel. 178621453</w:t>
                      </w:r>
                    </w:p>
                  </w:txbxContent>
                </v:textbox>
                <w10:wrap type="square" anchory="page"/>
                <w10:anchorlock/>
              </v:shape>
            </w:pict>
          </mc:Fallback>
        </mc:AlternateContent>
      </w:r>
    </w:p>
    <w:p w14:paraId="1B5EA15E" w14:textId="77777777" w:rsidR="00EE352F" w:rsidRPr="00614F8B" w:rsidRDefault="00EE352F" w:rsidP="00A00D2A">
      <w:pPr>
        <w:jc w:val="right"/>
        <w:rPr>
          <w:b/>
          <w:bCs/>
        </w:rPr>
      </w:pPr>
    </w:p>
    <w:p w14:paraId="186154A3" w14:textId="77777777" w:rsidR="00EE352F" w:rsidRPr="00614F8B" w:rsidRDefault="00EE352F" w:rsidP="00A00D2A">
      <w:pPr>
        <w:jc w:val="right"/>
        <w:rPr>
          <w:b/>
          <w:bCs/>
        </w:rPr>
      </w:pPr>
    </w:p>
    <w:p w14:paraId="68F8C19C" w14:textId="77777777" w:rsidR="00A84555" w:rsidRPr="00614F8B" w:rsidRDefault="00A84555" w:rsidP="00A00D2A">
      <w:pPr>
        <w:jc w:val="right"/>
        <w:rPr>
          <w:b/>
          <w:bCs/>
        </w:rPr>
      </w:pPr>
    </w:p>
    <w:p w14:paraId="2A287A0E" w14:textId="77777777" w:rsidR="00A84555" w:rsidRPr="00614F8B" w:rsidRDefault="00A84555" w:rsidP="00A00D2A">
      <w:pPr>
        <w:jc w:val="right"/>
        <w:rPr>
          <w:b/>
          <w:bCs/>
        </w:rPr>
      </w:pPr>
    </w:p>
    <w:p w14:paraId="6DDF32A4" w14:textId="77777777" w:rsidR="00A84555" w:rsidRPr="00614F8B" w:rsidRDefault="00A84555" w:rsidP="00A00D2A">
      <w:pPr>
        <w:tabs>
          <w:tab w:val="right" w:pos="8789"/>
        </w:tabs>
        <w:suppressAutoHyphens/>
        <w:ind w:left="4536"/>
        <w:rPr>
          <w:b/>
          <w:sz w:val="28"/>
          <w:szCs w:val="28"/>
          <w:lang w:eastAsia="zh-CN"/>
        </w:rPr>
      </w:pPr>
      <w:r w:rsidRPr="00614F8B">
        <w:rPr>
          <w:b/>
          <w:sz w:val="28"/>
          <w:szCs w:val="28"/>
          <w:lang w:eastAsia="zh-CN"/>
        </w:rPr>
        <w:t>Pani</w:t>
      </w:r>
    </w:p>
    <w:p w14:paraId="26A6A954" w14:textId="523E7C04" w:rsidR="00A84555" w:rsidRPr="00614F8B" w:rsidRDefault="00A84555" w:rsidP="00A00D2A">
      <w:pPr>
        <w:tabs>
          <w:tab w:val="right" w:pos="8789"/>
        </w:tabs>
        <w:suppressAutoHyphens/>
        <w:ind w:left="4536"/>
        <w:rPr>
          <w:b/>
          <w:sz w:val="28"/>
          <w:szCs w:val="28"/>
          <w:lang w:eastAsia="zh-CN"/>
        </w:rPr>
      </w:pPr>
      <w:r w:rsidRPr="00614F8B">
        <w:rPr>
          <w:b/>
          <w:sz w:val="28"/>
          <w:szCs w:val="28"/>
          <w:lang w:eastAsia="zh-CN"/>
        </w:rPr>
        <w:t xml:space="preserve">Beata Maciej </w:t>
      </w:r>
      <w:r w:rsidRPr="00614F8B">
        <w:rPr>
          <w:b/>
          <w:sz w:val="28"/>
          <w:szCs w:val="28"/>
          <w:lang w:eastAsia="zh-CN"/>
        </w:rPr>
        <w:br/>
      </w:r>
      <w:r w:rsidR="00396AF0" w:rsidRPr="00614F8B">
        <w:rPr>
          <w:b/>
          <w:bCs/>
          <w:sz w:val="28"/>
          <w:szCs w:val="28"/>
          <w:lang w:eastAsia="zh-CN"/>
        </w:rPr>
        <w:t>(dane zanonimizowane)</w:t>
      </w:r>
      <w:r w:rsidRPr="00614F8B">
        <w:rPr>
          <w:b/>
          <w:sz w:val="28"/>
          <w:szCs w:val="28"/>
          <w:lang w:eastAsia="zh-CN"/>
        </w:rPr>
        <w:br/>
        <w:t>Rzeszów</w:t>
      </w:r>
    </w:p>
    <w:p w14:paraId="62BAB6C8" w14:textId="77777777" w:rsidR="00A84555" w:rsidRPr="00614F8B" w:rsidRDefault="00A84555" w:rsidP="00A00D2A">
      <w:pPr>
        <w:jc w:val="right"/>
        <w:rPr>
          <w:b/>
          <w:bCs/>
        </w:rPr>
      </w:pPr>
    </w:p>
    <w:p w14:paraId="30030A7F" w14:textId="77777777" w:rsidR="00EE352F" w:rsidRPr="00614F8B" w:rsidRDefault="00EE352F" w:rsidP="00A00D2A">
      <w:pPr>
        <w:jc w:val="right"/>
        <w:rPr>
          <w:b/>
          <w:bCs/>
        </w:rPr>
      </w:pPr>
    </w:p>
    <w:p w14:paraId="7FB67CEE" w14:textId="77777777" w:rsidR="0099294C" w:rsidRPr="00614F8B" w:rsidRDefault="0099294C" w:rsidP="00A00D2A">
      <w:pPr>
        <w:jc w:val="center"/>
        <w:rPr>
          <w:b/>
          <w:spacing w:val="20"/>
          <w:sz w:val="28"/>
          <w:szCs w:val="28"/>
        </w:rPr>
      </w:pPr>
      <w:r w:rsidRPr="00614F8B">
        <w:rPr>
          <w:b/>
          <w:spacing w:val="20"/>
          <w:sz w:val="28"/>
          <w:szCs w:val="28"/>
        </w:rPr>
        <w:t>DECYZJA</w:t>
      </w:r>
    </w:p>
    <w:p w14:paraId="16E3ABA7" w14:textId="77777777" w:rsidR="0099294C" w:rsidRPr="00614F8B" w:rsidRDefault="0099294C" w:rsidP="00A00D2A">
      <w:pPr>
        <w:jc w:val="center"/>
        <w:rPr>
          <w:b/>
          <w:spacing w:val="20"/>
          <w:szCs w:val="24"/>
        </w:rPr>
      </w:pPr>
      <w:r w:rsidRPr="00614F8B">
        <w:rPr>
          <w:b/>
          <w:spacing w:val="20"/>
        </w:rPr>
        <w:t xml:space="preserve">o wymierzeniu kary pieniężnej </w:t>
      </w:r>
    </w:p>
    <w:p w14:paraId="373CDC71" w14:textId="77777777" w:rsidR="0099294C" w:rsidRPr="00614F8B" w:rsidRDefault="0099294C" w:rsidP="00A00D2A">
      <w:pPr>
        <w:jc w:val="center"/>
        <w:rPr>
          <w:b/>
          <w:spacing w:val="20"/>
        </w:rPr>
      </w:pPr>
    </w:p>
    <w:p w14:paraId="34E1AC6D" w14:textId="13957806" w:rsidR="0052285C" w:rsidRPr="00614F8B" w:rsidRDefault="0099294C" w:rsidP="00A00D2A">
      <w:pPr>
        <w:suppressAutoHyphens/>
        <w:jc w:val="both"/>
      </w:pPr>
      <w:r w:rsidRPr="00614F8B">
        <w:t xml:space="preserve">Na podstawie art. 6 ust. 1 ustawy z dnia 9 maja 2014 r. o informowaniu o cenach towarów </w:t>
      </w:r>
      <w:r w:rsidRPr="00614F8B">
        <w:br/>
        <w:t>i usług</w:t>
      </w:r>
      <w:r w:rsidR="00525410" w:rsidRPr="00614F8B">
        <w:t xml:space="preserve"> (tekst jednolity: Dz. U. z 2023 r., poz. 168</w:t>
      </w:r>
      <w:r w:rsidRPr="00614F8B">
        <w:t>) oraz art. 104 § 1 ustawy z dnia 14 czerwca 1960 r. – Kodeks postępowania administracyjnego (tekst jednolity: Dz. U</w:t>
      </w:r>
      <w:r w:rsidR="007E4B69" w:rsidRPr="00614F8B">
        <w:t>. z 2023 r., poz. 775</w:t>
      </w:r>
      <w:r w:rsidR="005F3379" w:rsidRPr="00614F8B">
        <w:t xml:space="preserve"> ze zm.</w:t>
      </w:r>
      <w:r w:rsidRPr="00614F8B">
        <w:t>)</w:t>
      </w:r>
      <w:r w:rsidRPr="00614F8B">
        <w:rPr>
          <w:i/>
          <w:iCs/>
        </w:rPr>
        <w:t>,</w:t>
      </w:r>
      <w:r w:rsidRPr="00614F8B">
        <w:t xml:space="preserve"> po przeprowadzeniu postępowania administracyjnego wszczętego z urzędu, Podkarpacki Wojewódzki Inspektor Inspekcji Hand</w:t>
      </w:r>
      <w:bookmarkStart w:id="0" w:name="_Hlk120281418"/>
      <w:bookmarkStart w:id="1" w:name="_Hlk120274803"/>
      <w:r w:rsidRPr="00614F8B">
        <w:t>lowej wymierza przedsiębiorcy</w:t>
      </w:r>
      <w:bookmarkEnd w:id="0"/>
      <w:bookmarkEnd w:id="1"/>
      <w:r w:rsidR="0040439C" w:rsidRPr="00614F8B">
        <w:t xml:space="preserve"> </w:t>
      </w:r>
      <w:r w:rsidR="00443782" w:rsidRPr="00614F8B">
        <w:t xml:space="preserve">- </w:t>
      </w:r>
      <w:r w:rsidR="00EB7A06" w:rsidRPr="00614F8B">
        <w:rPr>
          <w:b/>
        </w:rPr>
        <w:t>P</w:t>
      </w:r>
      <w:r w:rsidR="00443782" w:rsidRPr="00614F8B">
        <w:rPr>
          <w:b/>
        </w:rPr>
        <w:t xml:space="preserve">ani </w:t>
      </w:r>
      <w:r w:rsidR="00396AF0" w:rsidRPr="00614F8B">
        <w:rPr>
          <w:b/>
          <w:bCs/>
        </w:rPr>
        <w:t>(dane zanonimizowane)</w:t>
      </w:r>
      <w:r w:rsidR="00396AF0" w:rsidRPr="00614F8B">
        <w:rPr>
          <w:b/>
          <w:bCs/>
        </w:rPr>
        <w:t xml:space="preserve"> </w:t>
      </w:r>
      <w:r w:rsidR="00443782" w:rsidRPr="00614F8B">
        <w:rPr>
          <w:bCs/>
        </w:rPr>
        <w:t>prowadzącej działalność gospodarczą pod nazwą</w:t>
      </w:r>
      <w:r w:rsidR="00443782" w:rsidRPr="00614F8B">
        <w:rPr>
          <w:b/>
        </w:rPr>
        <w:t xml:space="preserve"> Beata Maciej</w:t>
      </w:r>
      <w:r w:rsidR="00396AF0" w:rsidRPr="00614F8B">
        <w:rPr>
          <w:b/>
        </w:rPr>
        <w:t xml:space="preserve"> </w:t>
      </w:r>
      <w:r w:rsidR="00396AF0" w:rsidRPr="00614F8B">
        <w:rPr>
          <w:b/>
          <w:bCs/>
        </w:rPr>
        <w:t>(dane zanonimizowane)</w:t>
      </w:r>
      <w:r w:rsidR="00396AF0" w:rsidRPr="00614F8B">
        <w:rPr>
          <w:b/>
          <w:bCs/>
        </w:rPr>
        <w:t xml:space="preserve"> </w:t>
      </w:r>
      <w:r w:rsidR="00443782" w:rsidRPr="00614F8B">
        <w:rPr>
          <w:b/>
        </w:rPr>
        <w:t>Rzeszów,</w:t>
      </w:r>
      <w:r w:rsidR="00347661" w:rsidRPr="00614F8B">
        <w:t xml:space="preserve"> </w:t>
      </w:r>
      <w:r w:rsidRPr="00614F8B">
        <w:rPr>
          <w:bCs/>
        </w:rPr>
        <w:t>karę</w:t>
      </w:r>
      <w:r w:rsidRPr="00614F8B">
        <w:t xml:space="preserve"> pieniężną w wysokości </w:t>
      </w:r>
      <w:r w:rsidR="00635FA3" w:rsidRPr="00614F8B">
        <w:rPr>
          <w:b/>
        </w:rPr>
        <w:t>5</w:t>
      </w:r>
      <w:r w:rsidR="002C78A8" w:rsidRPr="00614F8B">
        <w:rPr>
          <w:b/>
        </w:rPr>
        <w:t>0</w:t>
      </w:r>
      <w:r w:rsidR="00F207C0" w:rsidRPr="00614F8B">
        <w:rPr>
          <w:b/>
          <w:bCs/>
        </w:rPr>
        <w:t>0</w:t>
      </w:r>
      <w:r w:rsidRPr="00614F8B">
        <w:rPr>
          <w:b/>
          <w:bCs/>
        </w:rPr>
        <w:t xml:space="preserve"> zł </w:t>
      </w:r>
      <w:r w:rsidRPr="00614F8B">
        <w:t>(słownie:</w:t>
      </w:r>
      <w:r w:rsidR="00470829" w:rsidRPr="00614F8B">
        <w:t xml:space="preserve"> </w:t>
      </w:r>
      <w:r w:rsidR="00635FA3" w:rsidRPr="00614F8B">
        <w:t>pięćset złotych</w:t>
      </w:r>
      <w:r w:rsidRPr="00614F8B">
        <w:t>)</w:t>
      </w:r>
      <w:r w:rsidRPr="00614F8B">
        <w:rPr>
          <w:b/>
          <w:bCs/>
        </w:rPr>
        <w:t xml:space="preserve"> </w:t>
      </w:r>
      <w:r w:rsidRPr="00614F8B">
        <w:t xml:space="preserve">za niewykonanie </w:t>
      </w:r>
      <w:r w:rsidRPr="00614F8B">
        <w:rPr>
          <w:lang w:eastAsia="zh-CN"/>
        </w:rPr>
        <w:t xml:space="preserve">w dniu </w:t>
      </w:r>
      <w:r w:rsidR="0040439C" w:rsidRPr="00614F8B">
        <w:t>28</w:t>
      </w:r>
      <w:r w:rsidR="00B02CDB" w:rsidRPr="00614F8B">
        <w:t> </w:t>
      </w:r>
      <w:r w:rsidR="0040439C" w:rsidRPr="00614F8B">
        <w:t xml:space="preserve">marca </w:t>
      </w:r>
      <w:r w:rsidR="00F207C0" w:rsidRPr="00614F8B">
        <w:t>2023</w:t>
      </w:r>
      <w:r w:rsidRPr="00614F8B">
        <w:t xml:space="preserve"> r. w </w:t>
      </w:r>
      <w:r w:rsidR="00512A17" w:rsidRPr="00614F8B">
        <w:t xml:space="preserve">należącej do ww. przedsiębiorcy placówce </w:t>
      </w:r>
      <w:r w:rsidR="00396AF0" w:rsidRPr="00614F8B">
        <w:rPr>
          <w:b/>
          <w:bCs/>
        </w:rPr>
        <w:t>(dane zanonimizowane)</w:t>
      </w:r>
      <w:r w:rsidR="00396AF0" w:rsidRPr="00614F8B">
        <w:rPr>
          <w:b/>
          <w:bCs/>
        </w:rPr>
        <w:t xml:space="preserve"> </w:t>
      </w:r>
      <w:r w:rsidR="00512A17" w:rsidRPr="00614F8B">
        <w:t xml:space="preserve">Rzeszów </w:t>
      </w:r>
      <w:r w:rsidR="0040439C" w:rsidRPr="00614F8B">
        <w:t>miejscu sprzedaży</w:t>
      </w:r>
      <w:r w:rsidR="00A65AEA" w:rsidRPr="00614F8B">
        <w:t xml:space="preserve"> </w:t>
      </w:r>
      <w:r w:rsidR="0052285C" w:rsidRPr="00614F8B">
        <w:t>detali</w:t>
      </w:r>
      <w:r w:rsidR="0046392B" w:rsidRPr="00614F8B">
        <w:t>cznej</w:t>
      </w:r>
      <w:r w:rsidR="00A65AEA" w:rsidRPr="00614F8B">
        <w:t xml:space="preserve"> </w:t>
      </w:r>
      <w:r w:rsidR="0046392B" w:rsidRPr="00614F8B">
        <w:t xml:space="preserve">i świadczenia usług </w:t>
      </w:r>
      <w:r w:rsidR="0052285C" w:rsidRPr="00614F8B">
        <w:t xml:space="preserve">gastronomicznych </w:t>
      </w:r>
      <w:r w:rsidR="00512A17" w:rsidRPr="00614F8B">
        <w:t xml:space="preserve">tj. </w:t>
      </w:r>
      <w:r w:rsidR="0052285C" w:rsidRPr="00614F8B">
        <w:t xml:space="preserve">w </w:t>
      </w:r>
      <w:r w:rsidRPr="00614F8B">
        <w:t>nal</w:t>
      </w:r>
      <w:r w:rsidR="0052285C" w:rsidRPr="00614F8B">
        <w:t>eżącym</w:t>
      </w:r>
      <w:r w:rsidR="00396AF0" w:rsidRPr="00614F8B">
        <w:t xml:space="preserve"> </w:t>
      </w:r>
      <w:r w:rsidRPr="00614F8B">
        <w:t xml:space="preserve">do ww. przedsiębiorcy </w:t>
      </w:r>
      <w:bookmarkStart w:id="2" w:name="_Hlk120274717"/>
      <w:r w:rsidR="0040439C" w:rsidRPr="00614F8B">
        <w:t xml:space="preserve">punktu gastronomicznego </w:t>
      </w:r>
      <w:r w:rsidR="00396AF0" w:rsidRPr="00614F8B">
        <w:rPr>
          <w:b/>
          <w:bCs/>
        </w:rPr>
        <w:t>(dane zanonimizowane)</w:t>
      </w:r>
      <w:r w:rsidR="0040439C" w:rsidRPr="00614F8B">
        <w:t xml:space="preserve"> Rzeszów </w:t>
      </w:r>
      <w:bookmarkEnd w:id="2"/>
      <w:r w:rsidR="0052285C" w:rsidRPr="00614F8B">
        <w:rPr>
          <w:szCs w:val="24"/>
          <w:lang w:eastAsia="zh-CN"/>
        </w:rPr>
        <w:t xml:space="preserve">wynikającego z art. 4 ust. 1 ustawy obowiązku uwidocznienia </w:t>
      </w:r>
      <w:r w:rsidR="0040439C" w:rsidRPr="00614F8B">
        <w:rPr>
          <w:szCs w:val="24"/>
          <w:lang w:eastAsia="zh-CN"/>
        </w:rPr>
        <w:t xml:space="preserve">w ogólnodostępnym </w:t>
      </w:r>
      <w:r w:rsidR="0052285C" w:rsidRPr="00614F8B">
        <w:rPr>
          <w:szCs w:val="24"/>
          <w:lang w:eastAsia="zh-CN"/>
        </w:rPr>
        <w:t>uwidoczniony</w:t>
      </w:r>
      <w:r w:rsidR="0046392B" w:rsidRPr="00614F8B">
        <w:rPr>
          <w:szCs w:val="24"/>
          <w:lang w:eastAsia="zh-CN"/>
        </w:rPr>
        <w:t xml:space="preserve">m dla klienta </w:t>
      </w:r>
      <w:r w:rsidR="0052285C" w:rsidRPr="00614F8B">
        <w:rPr>
          <w:szCs w:val="24"/>
          <w:lang w:eastAsia="zh-CN"/>
        </w:rPr>
        <w:t>menu określenia ilości potrawy</w:t>
      </w:r>
      <w:r w:rsidR="0046392B" w:rsidRPr="00614F8B">
        <w:rPr>
          <w:szCs w:val="24"/>
          <w:lang w:eastAsia="zh-CN"/>
        </w:rPr>
        <w:t>/wyrobów</w:t>
      </w:r>
      <w:r w:rsidR="00A22135" w:rsidRPr="00614F8B">
        <w:rPr>
          <w:szCs w:val="24"/>
          <w:lang w:eastAsia="zh-CN"/>
        </w:rPr>
        <w:t xml:space="preserve"> </w:t>
      </w:r>
      <w:r w:rsidR="0052285C" w:rsidRPr="00614F8B">
        <w:rPr>
          <w:szCs w:val="24"/>
          <w:lang w:eastAsia="zh-CN"/>
        </w:rPr>
        <w:t xml:space="preserve">przy </w:t>
      </w:r>
      <w:r w:rsidR="0046392B" w:rsidRPr="00614F8B">
        <w:rPr>
          <w:szCs w:val="24"/>
          <w:lang w:eastAsia="zh-CN"/>
        </w:rPr>
        <w:t>18</w:t>
      </w:r>
      <w:r w:rsidR="0052285C" w:rsidRPr="00614F8B">
        <w:rPr>
          <w:szCs w:val="24"/>
          <w:lang w:eastAsia="zh-CN"/>
        </w:rPr>
        <w:t xml:space="preserve"> potrawach</w:t>
      </w:r>
      <w:r w:rsidR="00A22135" w:rsidRPr="00614F8B">
        <w:rPr>
          <w:szCs w:val="24"/>
          <w:lang w:eastAsia="zh-CN"/>
        </w:rPr>
        <w:t>/wyrobach</w:t>
      </w:r>
      <w:r w:rsidR="0052285C" w:rsidRPr="00614F8B">
        <w:rPr>
          <w:szCs w:val="24"/>
          <w:lang w:eastAsia="zh-CN"/>
        </w:rPr>
        <w:t xml:space="preserve"> </w:t>
      </w:r>
      <w:r w:rsidR="00714294" w:rsidRPr="00614F8B">
        <w:rPr>
          <w:szCs w:val="24"/>
          <w:lang w:eastAsia="zh-CN"/>
        </w:rPr>
        <w:t xml:space="preserve">oferowanych </w:t>
      </w:r>
      <w:r w:rsidR="0052285C" w:rsidRPr="00614F8B">
        <w:rPr>
          <w:szCs w:val="24"/>
          <w:lang w:eastAsia="zh-CN"/>
        </w:rPr>
        <w:t>konsumentom.</w:t>
      </w:r>
    </w:p>
    <w:p w14:paraId="50A08F1D" w14:textId="77777777" w:rsidR="0099294C" w:rsidRPr="00614F8B" w:rsidRDefault="0099294C" w:rsidP="00A00D2A">
      <w:pPr>
        <w:spacing w:before="120" w:after="120"/>
        <w:jc w:val="center"/>
        <w:rPr>
          <w:b/>
          <w:spacing w:val="20"/>
          <w:szCs w:val="24"/>
        </w:rPr>
      </w:pPr>
      <w:r w:rsidRPr="00614F8B">
        <w:rPr>
          <w:b/>
          <w:spacing w:val="20"/>
        </w:rPr>
        <w:t>UZASADNIENIE</w:t>
      </w:r>
    </w:p>
    <w:p w14:paraId="3A9F2A3F" w14:textId="6204A1DB" w:rsidR="0099294C" w:rsidRPr="00614F8B" w:rsidRDefault="0099294C" w:rsidP="00A00D2A">
      <w:pPr>
        <w:jc w:val="both"/>
      </w:pPr>
      <w:r w:rsidRPr="00614F8B">
        <w:t xml:space="preserve">Na podstawie art. 3 ust. 1 pkt 1 i 6 ustawy z dnia 15 grudnia 2000 r. o Inspekcji Handlowej </w:t>
      </w:r>
      <w:r w:rsidRPr="00614F8B">
        <w:br/>
        <w:t>(tekst jednolity: Dz. U. z 2020 r., poz. 1706) inspektorzy z Wojewódzkiego Inspektoratu Inspekcji Handlowej w Rzesz</w:t>
      </w:r>
      <w:r w:rsidR="00D8223F" w:rsidRPr="00614F8B">
        <w:t>owie</w:t>
      </w:r>
      <w:r w:rsidR="00BA5759" w:rsidRPr="00614F8B">
        <w:t xml:space="preserve">, przeprowadzili w dniach </w:t>
      </w:r>
      <w:r w:rsidR="00CB2DC1" w:rsidRPr="00614F8B">
        <w:t>28</w:t>
      </w:r>
      <w:r w:rsidR="00890A2F" w:rsidRPr="00614F8B">
        <w:t xml:space="preserve"> </w:t>
      </w:r>
      <w:r w:rsidR="00CB2DC1" w:rsidRPr="00614F8B">
        <w:t>i 31</w:t>
      </w:r>
      <w:r w:rsidR="005F3805" w:rsidRPr="00614F8B">
        <w:t xml:space="preserve"> </w:t>
      </w:r>
      <w:r w:rsidR="00890A2F" w:rsidRPr="00614F8B">
        <w:t xml:space="preserve">marca </w:t>
      </w:r>
      <w:r w:rsidR="00D8223F" w:rsidRPr="00614F8B">
        <w:t>2023</w:t>
      </w:r>
      <w:r w:rsidRPr="00614F8B">
        <w:t xml:space="preserve"> r. kontrolę </w:t>
      </w:r>
      <w:r w:rsidR="004E0653" w:rsidRPr="00614F8B">
        <w:br/>
      </w:r>
      <w:r w:rsidRPr="00614F8B">
        <w:t>w</w:t>
      </w:r>
      <w:r w:rsidR="005F3805" w:rsidRPr="00614F8B">
        <w:t xml:space="preserve"> punkcie gastronomicznym</w:t>
      </w:r>
      <w:r w:rsidR="00CB2DC1" w:rsidRPr="00614F8B">
        <w:t xml:space="preserve"> </w:t>
      </w:r>
      <w:r w:rsidR="00396AF0" w:rsidRPr="00614F8B">
        <w:rPr>
          <w:b/>
          <w:bCs/>
        </w:rPr>
        <w:t>(dane zanonimizowane)</w:t>
      </w:r>
      <w:r w:rsidR="00396AF0" w:rsidRPr="00614F8B">
        <w:rPr>
          <w:b/>
          <w:bCs/>
        </w:rPr>
        <w:t xml:space="preserve"> </w:t>
      </w:r>
      <w:r w:rsidR="00CB2DC1" w:rsidRPr="00614F8B">
        <w:t>Rzeszów należącym</w:t>
      </w:r>
      <w:r w:rsidRPr="00614F8B">
        <w:t xml:space="preserve"> do </w:t>
      </w:r>
      <w:r w:rsidRPr="00614F8B">
        <w:rPr>
          <w:bCs/>
        </w:rPr>
        <w:t xml:space="preserve">przedsiębiorcy </w:t>
      </w:r>
      <w:r w:rsidR="00422C13" w:rsidRPr="00614F8B">
        <w:rPr>
          <w:bCs/>
        </w:rPr>
        <w:t>–</w:t>
      </w:r>
      <w:r w:rsidR="00A22135" w:rsidRPr="00614F8B">
        <w:t xml:space="preserve"> </w:t>
      </w:r>
      <w:r w:rsidR="00CB2DC1" w:rsidRPr="00614F8B">
        <w:t>Beaty Maciej,</w:t>
      </w:r>
      <w:r w:rsidR="00CB2DC1" w:rsidRPr="00614F8B">
        <w:rPr>
          <w:bCs/>
        </w:rPr>
        <w:t xml:space="preserve"> </w:t>
      </w:r>
      <w:r w:rsidR="00396AF0" w:rsidRPr="00614F8B">
        <w:rPr>
          <w:b/>
          <w:bCs/>
        </w:rPr>
        <w:t>(dane zanonimizowane)</w:t>
      </w:r>
      <w:r w:rsidR="00396AF0" w:rsidRPr="00614F8B">
        <w:rPr>
          <w:b/>
          <w:bCs/>
        </w:rPr>
        <w:t xml:space="preserve"> </w:t>
      </w:r>
      <w:r w:rsidR="00CB2DC1" w:rsidRPr="00614F8B">
        <w:rPr>
          <w:bCs/>
        </w:rPr>
        <w:t>Rzeszów</w:t>
      </w:r>
      <w:r w:rsidR="00CB2DC1" w:rsidRPr="00614F8B">
        <w:t xml:space="preserve"> </w:t>
      </w:r>
      <w:r w:rsidRPr="00614F8B">
        <w:t>– </w:t>
      </w:r>
      <w:r w:rsidR="00443782" w:rsidRPr="00614F8B">
        <w:t>zwanego dalej także „przedsiębiorcą”, „kontrolowanym” lub „stroną”.</w:t>
      </w:r>
    </w:p>
    <w:p w14:paraId="07247D25" w14:textId="77777777" w:rsidR="00443782" w:rsidRPr="00614F8B" w:rsidRDefault="00EC7738" w:rsidP="00A00D2A">
      <w:pPr>
        <w:tabs>
          <w:tab w:val="left" w:pos="708"/>
        </w:tabs>
        <w:spacing w:before="120"/>
        <w:jc w:val="both"/>
        <w:rPr>
          <w:szCs w:val="24"/>
          <w:lang w:eastAsia="zh-CN"/>
        </w:rPr>
      </w:pPr>
      <w:r w:rsidRPr="00614F8B">
        <w:rPr>
          <w:szCs w:val="24"/>
          <w:lang w:eastAsia="zh-CN"/>
        </w:rPr>
        <w:t>W trakcie kontroli sprawdzano m.in. przestrzeganie przez przedsiębiorcę obowiązku uwidaczniania cen ofe</w:t>
      </w:r>
      <w:r w:rsidR="00CB2DC1" w:rsidRPr="00614F8B">
        <w:rPr>
          <w:szCs w:val="24"/>
          <w:lang w:eastAsia="zh-CN"/>
        </w:rPr>
        <w:t>rowanych potraw/wyrobów</w:t>
      </w:r>
      <w:r w:rsidRPr="00614F8B">
        <w:rPr>
          <w:szCs w:val="24"/>
          <w:lang w:eastAsia="zh-CN"/>
        </w:rPr>
        <w:t xml:space="preserve"> i prawidłowość identyfikacji ceny</w:t>
      </w:r>
      <w:r w:rsidRPr="00614F8B">
        <w:rPr>
          <w:szCs w:val="24"/>
          <w:lang w:eastAsia="zh-CN"/>
        </w:rPr>
        <w:br/>
        <w:t xml:space="preserve">z potrawą lub wyrobem, w szczególności poprzez nazwę, pod którą jest oferowany </w:t>
      </w:r>
      <w:r w:rsidR="00443782" w:rsidRPr="00614F8B">
        <w:rPr>
          <w:szCs w:val="24"/>
          <w:lang w:eastAsia="zh-CN"/>
        </w:rPr>
        <w:br/>
      </w:r>
      <w:r w:rsidRPr="00614F8B">
        <w:rPr>
          <w:szCs w:val="24"/>
          <w:lang w:eastAsia="zh-CN"/>
        </w:rPr>
        <w:t xml:space="preserve">oraz określenie ilości potrawy lub wyrobu, do których się odnosi. </w:t>
      </w:r>
    </w:p>
    <w:p w14:paraId="1DE1A825" w14:textId="77777777" w:rsidR="00443782" w:rsidRPr="00614F8B" w:rsidRDefault="00443782" w:rsidP="004B72BF">
      <w:pPr>
        <w:suppressAutoHyphens/>
        <w:spacing w:after="120"/>
        <w:jc w:val="both"/>
        <w:rPr>
          <w:lang w:eastAsia="zh-CN"/>
        </w:rPr>
      </w:pPr>
      <w:r w:rsidRPr="00614F8B">
        <w:rPr>
          <w:lang w:eastAsia="zh-CN"/>
        </w:rPr>
        <w:t>Kontrolę przeprowadzono po uprzednim zawiadomieniu przedsiębiorcy na podstawie</w:t>
      </w:r>
      <w:r w:rsidR="004B72BF" w:rsidRPr="00614F8B">
        <w:rPr>
          <w:lang w:eastAsia="zh-CN"/>
        </w:rPr>
        <w:t xml:space="preserve"> </w:t>
      </w:r>
      <w:r w:rsidRPr="00614F8B">
        <w:rPr>
          <w:lang w:eastAsia="zh-CN"/>
        </w:rPr>
        <w:t>art. 48 ust. 1 ustawy z dnia 6 marca 2018 r. Prawo przedsiębiorców (tekst jednolity: Dz. U. z 2023 r., poz. 221 ze zm.) o zamiarze wszczęcia kontroli pismem z dnia 13 marca 2023 r. sygnatura KH.8361.18.2023, które zostało mu doręczone w dniu 14 marca 2023 r.</w:t>
      </w:r>
    </w:p>
    <w:p w14:paraId="74FC53A7" w14:textId="77777777" w:rsidR="00EC7738" w:rsidRPr="00614F8B" w:rsidRDefault="00EC7738" w:rsidP="00A00D2A">
      <w:pPr>
        <w:suppressAutoHyphens/>
        <w:spacing w:after="120"/>
        <w:jc w:val="both"/>
        <w:rPr>
          <w:szCs w:val="24"/>
          <w:lang w:eastAsia="zh-CN"/>
        </w:rPr>
      </w:pPr>
      <w:r w:rsidRPr="00614F8B">
        <w:rPr>
          <w:szCs w:val="24"/>
          <w:lang w:eastAsia="zh-CN"/>
        </w:rPr>
        <w:lastRenderedPageBreak/>
        <w:t xml:space="preserve">W dniu </w:t>
      </w:r>
      <w:r w:rsidR="00CB2DC1" w:rsidRPr="00614F8B">
        <w:rPr>
          <w:szCs w:val="24"/>
          <w:lang w:eastAsia="zh-CN"/>
        </w:rPr>
        <w:t>28</w:t>
      </w:r>
      <w:r w:rsidRPr="00614F8B">
        <w:rPr>
          <w:szCs w:val="24"/>
          <w:lang w:eastAsia="zh-CN"/>
        </w:rPr>
        <w:t xml:space="preserve"> marca 2023 r. inspektorzy sprawdzili prawidłowość uwidaczniania informacji </w:t>
      </w:r>
      <w:r w:rsidRPr="00614F8B">
        <w:rPr>
          <w:szCs w:val="24"/>
          <w:lang w:eastAsia="zh-CN"/>
        </w:rPr>
        <w:br/>
        <w:t xml:space="preserve">w powyższym zakresie dla 60 przypadkowo wybranych z oferty handlowej </w:t>
      </w:r>
      <w:r w:rsidR="0023670A" w:rsidRPr="00614F8B">
        <w:rPr>
          <w:szCs w:val="24"/>
          <w:lang w:eastAsia="zh-CN"/>
        </w:rPr>
        <w:t>potraw/wyrobów</w:t>
      </w:r>
      <w:r w:rsidRPr="00614F8B">
        <w:rPr>
          <w:szCs w:val="24"/>
          <w:lang w:eastAsia="zh-CN"/>
        </w:rPr>
        <w:t xml:space="preserve"> stwierdzając przy</w:t>
      </w:r>
      <w:bookmarkStart w:id="3" w:name="_Hlk8382262"/>
      <w:r w:rsidRPr="00614F8B">
        <w:rPr>
          <w:szCs w:val="24"/>
          <w:lang w:eastAsia="zh-CN"/>
        </w:rPr>
        <w:t xml:space="preserve"> </w:t>
      </w:r>
      <w:r w:rsidR="00CB2DC1" w:rsidRPr="00614F8B">
        <w:rPr>
          <w:szCs w:val="24"/>
          <w:lang w:eastAsia="zh-CN"/>
        </w:rPr>
        <w:t>18</w:t>
      </w:r>
      <w:r w:rsidRPr="00614F8B">
        <w:rPr>
          <w:szCs w:val="24"/>
          <w:lang w:eastAsia="zh-CN"/>
        </w:rPr>
        <w:t xml:space="preserve"> nieprawidłowości</w:t>
      </w:r>
      <w:r w:rsidR="00443782" w:rsidRPr="00614F8B">
        <w:rPr>
          <w:szCs w:val="24"/>
          <w:lang w:eastAsia="zh-CN"/>
        </w:rPr>
        <w:t>:</w:t>
      </w:r>
      <w:bookmarkEnd w:id="3"/>
    </w:p>
    <w:p w14:paraId="0F222110" w14:textId="77777777" w:rsidR="0052752A" w:rsidRPr="00614F8B" w:rsidRDefault="0052752A" w:rsidP="00A00D2A">
      <w:pPr>
        <w:numPr>
          <w:ilvl w:val="0"/>
          <w:numId w:val="27"/>
        </w:numPr>
        <w:suppressAutoHyphens/>
        <w:jc w:val="both"/>
      </w:pPr>
      <w:r w:rsidRPr="00614F8B">
        <w:t>TONKOTSU 31 zł</w:t>
      </w:r>
    </w:p>
    <w:p w14:paraId="2B5B0BCD" w14:textId="77777777" w:rsidR="0052752A" w:rsidRPr="00614F8B" w:rsidRDefault="0052752A" w:rsidP="00A00D2A">
      <w:pPr>
        <w:ind w:left="720"/>
      </w:pPr>
      <w:r w:rsidRPr="00614F8B">
        <w:t xml:space="preserve">wywar 330 ml: mocny (ciężki) i kolagenowy/makaron 150g: </w:t>
      </w:r>
      <w:proofErr w:type="spellStart"/>
      <w:r w:rsidRPr="00614F8B">
        <w:t>ramen</w:t>
      </w:r>
      <w:proofErr w:type="spellEnd"/>
      <w:r w:rsidRPr="00614F8B">
        <w:t xml:space="preserve"> (pszenny)</w:t>
      </w:r>
    </w:p>
    <w:p w14:paraId="5EE078A9" w14:textId="77777777" w:rsidR="0052752A" w:rsidRPr="00614F8B" w:rsidRDefault="0052752A" w:rsidP="00A00D2A">
      <w:pPr>
        <w:ind w:left="720"/>
      </w:pPr>
      <w:proofErr w:type="spellStart"/>
      <w:r w:rsidRPr="00614F8B">
        <w:t>toppingi</w:t>
      </w:r>
      <w:proofErr w:type="spellEnd"/>
      <w:r w:rsidRPr="00614F8B">
        <w:t xml:space="preserve">: marynowane </w:t>
      </w:r>
      <w:r w:rsidRPr="00614F8B">
        <w:rPr>
          <w:u w:val="single"/>
        </w:rPr>
        <w:t>jajko</w:t>
      </w:r>
      <w:r w:rsidRPr="00614F8B">
        <w:t xml:space="preserve">, grzyby </w:t>
      </w:r>
      <w:proofErr w:type="spellStart"/>
      <w:r w:rsidRPr="00614F8B">
        <w:t>mun</w:t>
      </w:r>
      <w:proofErr w:type="spellEnd"/>
      <w:r w:rsidRPr="00614F8B">
        <w:t xml:space="preserve">, bambus, cebulka dymka, </w:t>
      </w:r>
      <w:proofErr w:type="spellStart"/>
      <w:r w:rsidRPr="00614F8B">
        <w:t>nori</w:t>
      </w:r>
      <w:proofErr w:type="spellEnd"/>
      <w:r w:rsidRPr="00614F8B">
        <w:t>, olej z cebulki dymki, opalany boczek;</w:t>
      </w:r>
    </w:p>
    <w:p w14:paraId="6481C648" w14:textId="77777777" w:rsidR="0052752A" w:rsidRPr="00614F8B" w:rsidRDefault="0052752A" w:rsidP="00A00D2A">
      <w:pPr>
        <w:numPr>
          <w:ilvl w:val="0"/>
          <w:numId w:val="27"/>
        </w:numPr>
        <w:suppressAutoHyphens/>
      </w:pPr>
      <w:r w:rsidRPr="00614F8B">
        <w:t xml:space="preserve">KUMAMOTO TONKOTSU 32 zł </w:t>
      </w:r>
    </w:p>
    <w:p w14:paraId="61A09EA8" w14:textId="77777777" w:rsidR="0052752A" w:rsidRPr="00614F8B" w:rsidRDefault="0052752A" w:rsidP="00A00D2A">
      <w:pPr>
        <w:ind w:left="720"/>
      </w:pPr>
      <w:r w:rsidRPr="00614F8B">
        <w:t xml:space="preserve">wywar 330 ml: kolagenowy, mocny (ciężki) </w:t>
      </w:r>
      <w:proofErr w:type="spellStart"/>
      <w:r w:rsidRPr="00614F8B">
        <w:t>tonkotsu</w:t>
      </w:r>
      <w:proofErr w:type="spellEnd"/>
      <w:r w:rsidRPr="00614F8B">
        <w:t xml:space="preserve"> z dodatkiem palonego czosnku</w:t>
      </w:r>
    </w:p>
    <w:p w14:paraId="69F37F73" w14:textId="77777777" w:rsidR="0052752A" w:rsidRPr="00614F8B" w:rsidRDefault="0052752A" w:rsidP="00A00D2A">
      <w:pPr>
        <w:ind w:left="720"/>
      </w:pPr>
      <w:r w:rsidRPr="00614F8B">
        <w:t xml:space="preserve">makaron 150g: </w:t>
      </w:r>
      <w:proofErr w:type="spellStart"/>
      <w:r w:rsidRPr="00614F8B">
        <w:t>ramen</w:t>
      </w:r>
      <w:proofErr w:type="spellEnd"/>
      <w:r w:rsidRPr="00614F8B">
        <w:t xml:space="preserve"> (</w:t>
      </w:r>
      <w:r w:rsidRPr="00614F8B">
        <w:rPr>
          <w:u w:val="single"/>
        </w:rPr>
        <w:t>pszenny</w:t>
      </w:r>
      <w:r w:rsidRPr="00614F8B">
        <w:t>)</w:t>
      </w:r>
      <w:r w:rsidRPr="00614F8B">
        <w:br/>
      </w:r>
      <w:proofErr w:type="spellStart"/>
      <w:r w:rsidRPr="00614F8B">
        <w:t>toppingi</w:t>
      </w:r>
      <w:proofErr w:type="spellEnd"/>
      <w:r w:rsidRPr="00614F8B">
        <w:t xml:space="preserve">: marynowane </w:t>
      </w:r>
      <w:r w:rsidRPr="00614F8B">
        <w:rPr>
          <w:u w:val="single"/>
        </w:rPr>
        <w:t>jajko</w:t>
      </w:r>
      <w:r w:rsidRPr="00614F8B">
        <w:t xml:space="preserve">, grzyby </w:t>
      </w:r>
      <w:proofErr w:type="spellStart"/>
      <w:r w:rsidRPr="00614F8B">
        <w:t>mun</w:t>
      </w:r>
      <w:proofErr w:type="spellEnd"/>
      <w:r w:rsidRPr="00614F8B">
        <w:t xml:space="preserve">, cebulka dymka, </w:t>
      </w:r>
      <w:proofErr w:type="spellStart"/>
      <w:r w:rsidRPr="00614F8B">
        <w:t>nori</w:t>
      </w:r>
      <w:proofErr w:type="spellEnd"/>
      <w:r w:rsidRPr="00614F8B">
        <w:t xml:space="preserve">, opalany boczek, olej </w:t>
      </w:r>
      <w:r w:rsidRPr="00614F8B">
        <w:br/>
        <w:t>z palonego czosnku;</w:t>
      </w:r>
    </w:p>
    <w:p w14:paraId="3D6D589C" w14:textId="77777777" w:rsidR="0052752A" w:rsidRPr="00614F8B" w:rsidRDefault="0052752A" w:rsidP="00A00D2A">
      <w:pPr>
        <w:numPr>
          <w:ilvl w:val="0"/>
          <w:numId w:val="27"/>
        </w:numPr>
        <w:suppressAutoHyphens/>
        <w:jc w:val="both"/>
      </w:pPr>
      <w:r w:rsidRPr="00614F8B">
        <w:t>SPICY MISO TONKOTSU 33 zł</w:t>
      </w:r>
    </w:p>
    <w:p w14:paraId="26ED3FDA" w14:textId="77777777" w:rsidR="0052752A" w:rsidRPr="00614F8B" w:rsidRDefault="0052752A" w:rsidP="00A00D2A">
      <w:pPr>
        <w:ind w:left="720"/>
        <w:jc w:val="both"/>
      </w:pPr>
      <w:r w:rsidRPr="00614F8B">
        <w:t xml:space="preserve">wywar 330 ml: kolagenowy mocny (ciężki) </w:t>
      </w:r>
      <w:proofErr w:type="spellStart"/>
      <w:r w:rsidRPr="00614F8B">
        <w:t>tonkotsu</w:t>
      </w:r>
      <w:proofErr w:type="spellEnd"/>
      <w:r w:rsidRPr="00614F8B">
        <w:t xml:space="preserve">, lekko pikantny z dodatkiem pasty </w:t>
      </w:r>
      <w:r w:rsidRPr="00614F8B">
        <w:rPr>
          <w:u w:val="single"/>
        </w:rPr>
        <w:t xml:space="preserve">miso </w:t>
      </w:r>
      <w:r w:rsidRPr="00614F8B">
        <w:t xml:space="preserve">makaron 150g: </w:t>
      </w:r>
      <w:proofErr w:type="spellStart"/>
      <w:r w:rsidRPr="00614F8B">
        <w:t>ramen</w:t>
      </w:r>
      <w:proofErr w:type="spellEnd"/>
      <w:r w:rsidRPr="00614F8B">
        <w:t xml:space="preserve"> (</w:t>
      </w:r>
      <w:r w:rsidRPr="00614F8B">
        <w:rPr>
          <w:u w:val="single"/>
        </w:rPr>
        <w:t>pszenny</w:t>
      </w:r>
      <w:r w:rsidRPr="00614F8B">
        <w:t>)</w:t>
      </w:r>
    </w:p>
    <w:p w14:paraId="76B7463D" w14:textId="77777777" w:rsidR="0052752A" w:rsidRPr="00614F8B" w:rsidRDefault="0052752A" w:rsidP="00A00D2A">
      <w:pPr>
        <w:ind w:left="720"/>
      </w:pPr>
      <w:proofErr w:type="spellStart"/>
      <w:r w:rsidRPr="00614F8B">
        <w:t>toppingi</w:t>
      </w:r>
      <w:proofErr w:type="spellEnd"/>
      <w:r w:rsidRPr="00614F8B">
        <w:t xml:space="preserve">: marynowane </w:t>
      </w:r>
      <w:r w:rsidRPr="00614F8B">
        <w:rPr>
          <w:u w:val="single"/>
        </w:rPr>
        <w:t>jajko</w:t>
      </w:r>
      <w:r w:rsidRPr="00614F8B">
        <w:t xml:space="preserve">, bambus, cebulka dymka, </w:t>
      </w:r>
      <w:proofErr w:type="spellStart"/>
      <w:r w:rsidRPr="00614F8B">
        <w:t>nori</w:t>
      </w:r>
      <w:proofErr w:type="spellEnd"/>
      <w:r w:rsidRPr="00614F8B">
        <w:t xml:space="preserve">, opalany boczek, </w:t>
      </w:r>
      <w:r w:rsidRPr="00614F8B">
        <w:rPr>
          <w:u w:val="single"/>
        </w:rPr>
        <w:t>sezamowy olej chili;</w:t>
      </w:r>
    </w:p>
    <w:p w14:paraId="700E8D44" w14:textId="77777777" w:rsidR="0052752A" w:rsidRPr="00614F8B" w:rsidRDefault="0052752A" w:rsidP="00A00D2A">
      <w:pPr>
        <w:numPr>
          <w:ilvl w:val="0"/>
          <w:numId w:val="27"/>
        </w:numPr>
        <w:suppressAutoHyphens/>
      </w:pPr>
      <w:proofErr w:type="spellStart"/>
      <w:r w:rsidRPr="00614F8B">
        <w:t>Katsuobushi</w:t>
      </w:r>
      <w:proofErr w:type="spellEnd"/>
      <w:r w:rsidRPr="00614F8B">
        <w:t xml:space="preserve"> (płatki </w:t>
      </w:r>
      <w:proofErr w:type="spellStart"/>
      <w:r w:rsidRPr="00614F8B">
        <w:t>suszoneg</w:t>
      </w:r>
      <w:proofErr w:type="spellEnd"/>
      <w:r w:rsidRPr="00614F8B">
        <w:t xml:space="preserve"> tuńczyka) - </w:t>
      </w:r>
      <w:r w:rsidRPr="00614F8B">
        <w:rPr>
          <w:i/>
        </w:rPr>
        <w:t xml:space="preserve">dodatek ekstra - </w:t>
      </w:r>
      <w:r w:rsidRPr="00614F8B">
        <w:t xml:space="preserve">4 zł; </w:t>
      </w:r>
    </w:p>
    <w:p w14:paraId="794E5453" w14:textId="77777777" w:rsidR="0052752A" w:rsidRPr="00614F8B" w:rsidRDefault="0052752A" w:rsidP="00A00D2A">
      <w:pPr>
        <w:numPr>
          <w:ilvl w:val="0"/>
          <w:numId w:val="27"/>
        </w:numPr>
        <w:suppressAutoHyphens/>
        <w:jc w:val="both"/>
      </w:pPr>
      <w:r w:rsidRPr="00614F8B">
        <w:t xml:space="preserve">Grzybki </w:t>
      </w:r>
      <w:proofErr w:type="spellStart"/>
      <w:r w:rsidRPr="00614F8B">
        <w:t>shimeji</w:t>
      </w:r>
      <w:proofErr w:type="spellEnd"/>
      <w:r w:rsidRPr="00614F8B">
        <w:t xml:space="preserve"> - </w:t>
      </w:r>
      <w:r w:rsidRPr="00614F8B">
        <w:rPr>
          <w:i/>
        </w:rPr>
        <w:t xml:space="preserve">dodatek ekstra - </w:t>
      </w:r>
      <w:r w:rsidRPr="00614F8B">
        <w:t>4 zł;</w:t>
      </w:r>
    </w:p>
    <w:p w14:paraId="4D05E046" w14:textId="77777777" w:rsidR="0052752A" w:rsidRPr="00614F8B" w:rsidRDefault="0052752A" w:rsidP="00A00D2A">
      <w:pPr>
        <w:numPr>
          <w:ilvl w:val="0"/>
          <w:numId w:val="27"/>
        </w:numPr>
        <w:suppressAutoHyphens/>
        <w:jc w:val="both"/>
      </w:pPr>
      <w:r w:rsidRPr="00614F8B">
        <w:t xml:space="preserve">Szparagi - </w:t>
      </w:r>
      <w:r w:rsidRPr="00614F8B">
        <w:rPr>
          <w:i/>
        </w:rPr>
        <w:t xml:space="preserve">dodatek ekstra - </w:t>
      </w:r>
      <w:r w:rsidRPr="00614F8B">
        <w:t>4 zł;</w:t>
      </w:r>
    </w:p>
    <w:p w14:paraId="7579BB76" w14:textId="77777777" w:rsidR="0052752A" w:rsidRPr="00614F8B" w:rsidRDefault="0052752A" w:rsidP="00A00D2A">
      <w:pPr>
        <w:numPr>
          <w:ilvl w:val="0"/>
          <w:numId w:val="27"/>
        </w:numPr>
        <w:suppressAutoHyphens/>
        <w:jc w:val="both"/>
      </w:pPr>
      <w:r w:rsidRPr="00614F8B">
        <w:t xml:space="preserve">SHOYU RAMEN 25 zł </w:t>
      </w:r>
    </w:p>
    <w:p w14:paraId="5A199C7F" w14:textId="77777777" w:rsidR="0052752A" w:rsidRPr="00614F8B" w:rsidRDefault="0052752A" w:rsidP="00A00D2A">
      <w:pPr>
        <w:ind w:left="720"/>
      </w:pPr>
      <w:r w:rsidRPr="00614F8B">
        <w:t xml:space="preserve">wywar 330 ml: klarowny, delikatny / makaron 150g: </w:t>
      </w:r>
      <w:proofErr w:type="spellStart"/>
      <w:r w:rsidRPr="00614F8B">
        <w:t>ramen</w:t>
      </w:r>
      <w:proofErr w:type="spellEnd"/>
      <w:r w:rsidRPr="00614F8B">
        <w:t xml:space="preserve"> (</w:t>
      </w:r>
      <w:r w:rsidRPr="00614F8B">
        <w:rPr>
          <w:u w:val="single"/>
        </w:rPr>
        <w:t>pszenny</w:t>
      </w:r>
      <w:r w:rsidRPr="00614F8B">
        <w:t xml:space="preserve">) </w:t>
      </w:r>
      <w:r w:rsidRPr="00614F8B">
        <w:br/>
      </w:r>
      <w:proofErr w:type="spellStart"/>
      <w:r w:rsidRPr="00614F8B">
        <w:t>toppongi</w:t>
      </w:r>
      <w:proofErr w:type="spellEnd"/>
      <w:r w:rsidRPr="00614F8B">
        <w:t xml:space="preserve">: </w:t>
      </w:r>
      <w:r w:rsidRPr="00614F8B">
        <w:rPr>
          <w:u w:val="single"/>
        </w:rPr>
        <w:t>jajko</w:t>
      </w:r>
      <w:r w:rsidRPr="00614F8B">
        <w:t xml:space="preserve">, cebulka dymka, marynowana łopatka, olej z dymki, </w:t>
      </w:r>
      <w:proofErr w:type="spellStart"/>
      <w:r w:rsidRPr="00614F8B">
        <w:t>nori</w:t>
      </w:r>
      <w:proofErr w:type="spellEnd"/>
      <w:r w:rsidRPr="00614F8B">
        <w:t>;</w:t>
      </w:r>
    </w:p>
    <w:p w14:paraId="23958D14" w14:textId="77777777" w:rsidR="0052752A" w:rsidRPr="00614F8B" w:rsidRDefault="0052752A" w:rsidP="00A00D2A">
      <w:pPr>
        <w:numPr>
          <w:ilvl w:val="0"/>
          <w:numId w:val="27"/>
        </w:numPr>
        <w:suppressAutoHyphens/>
        <w:jc w:val="both"/>
      </w:pPr>
      <w:r w:rsidRPr="00614F8B">
        <w:t>SAKANA RAMEN 29 zł</w:t>
      </w:r>
    </w:p>
    <w:p w14:paraId="3B52030B" w14:textId="77777777" w:rsidR="0052752A" w:rsidRPr="00614F8B" w:rsidRDefault="0052752A" w:rsidP="00A00D2A">
      <w:pPr>
        <w:ind w:left="720"/>
      </w:pPr>
      <w:r w:rsidRPr="00614F8B">
        <w:t xml:space="preserve">wywar 330 ml: klarowny, </w:t>
      </w:r>
      <w:r w:rsidRPr="00614F8B">
        <w:rPr>
          <w:u w:val="single"/>
        </w:rPr>
        <w:t>sojowo-rybny</w:t>
      </w:r>
      <w:r w:rsidRPr="00614F8B">
        <w:t xml:space="preserve"> / makaron 150g: </w:t>
      </w:r>
      <w:proofErr w:type="spellStart"/>
      <w:r w:rsidRPr="00614F8B">
        <w:t>ramen</w:t>
      </w:r>
      <w:proofErr w:type="spellEnd"/>
      <w:r w:rsidRPr="00614F8B">
        <w:t xml:space="preserve"> (</w:t>
      </w:r>
      <w:r w:rsidRPr="00614F8B">
        <w:rPr>
          <w:u w:val="single"/>
        </w:rPr>
        <w:t>pszenny</w:t>
      </w:r>
      <w:r w:rsidRPr="00614F8B">
        <w:t xml:space="preserve">) </w:t>
      </w:r>
      <w:r w:rsidRPr="00614F8B">
        <w:br/>
      </w:r>
      <w:proofErr w:type="spellStart"/>
      <w:r w:rsidRPr="00614F8B">
        <w:t>toppingi</w:t>
      </w:r>
      <w:proofErr w:type="spellEnd"/>
      <w:r w:rsidRPr="00614F8B">
        <w:t xml:space="preserve">: </w:t>
      </w:r>
      <w:proofErr w:type="spellStart"/>
      <w:r w:rsidRPr="00614F8B">
        <w:t>narutomaki</w:t>
      </w:r>
      <w:proofErr w:type="spellEnd"/>
      <w:r w:rsidRPr="00614F8B">
        <w:t>, opalany boczek, bambus, j</w:t>
      </w:r>
      <w:r w:rsidRPr="00614F8B">
        <w:rPr>
          <w:u w:val="single"/>
        </w:rPr>
        <w:t>ajko</w:t>
      </w:r>
      <w:r w:rsidRPr="00614F8B">
        <w:t xml:space="preserve">, </w:t>
      </w:r>
      <w:proofErr w:type="spellStart"/>
      <w:r w:rsidRPr="00614F8B">
        <w:t>nori</w:t>
      </w:r>
      <w:proofErr w:type="spellEnd"/>
      <w:r w:rsidRPr="00614F8B">
        <w:t xml:space="preserve">, cebulka dymka, </w:t>
      </w:r>
      <w:r w:rsidRPr="00614F8B">
        <w:rPr>
          <w:u w:val="single"/>
        </w:rPr>
        <w:t>olej sezamowy;</w:t>
      </w:r>
      <w:r w:rsidRPr="00614F8B">
        <w:t xml:space="preserve"> </w:t>
      </w:r>
    </w:p>
    <w:p w14:paraId="544BA179" w14:textId="77777777" w:rsidR="0052752A" w:rsidRPr="00614F8B" w:rsidRDefault="0052752A" w:rsidP="00A00D2A">
      <w:pPr>
        <w:numPr>
          <w:ilvl w:val="0"/>
          <w:numId w:val="27"/>
        </w:numPr>
        <w:suppressAutoHyphens/>
        <w:jc w:val="both"/>
      </w:pPr>
      <w:r w:rsidRPr="00614F8B">
        <w:t xml:space="preserve">SAPPORO MISO RAMEN 28 zł </w:t>
      </w:r>
    </w:p>
    <w:p w14:paraId="747E8F0C" w14:textId="77777777" w:rsidR="0052752A" w:rsidRPr="00614F8B" w:rsidRDefault="0052752A" w:rsidP="00A00D2A">
      <w:pPr>
        <w:ind w:left="720"/>
        <w:jc w:val="both"/>
      </w:pPr>
      <w:r w:rsidRPr="00614F8B">
        <w:t xml:space="preserve">wywar 330 ml: intensywny z dodatkiem </w:t>
      </w:r>
      <w:r w:rsidRPr="00614F8B">
        <w:rPr>
          <w:u w:val="single"/>
        </w:rPr>
        <w:t>masła</w:t>
      </w:r>
      <w:r w:rsidRPr="00614F8B">
        <w:t xml:space="preserve"> i pasty </w:t>
      </w:r>
      <w:r w:rsidRPr="00614F8B">
        <w:rPr>
          <w:u w:val="single"/>
        </w:rPr>
        <w:t>miso</w:t>
      </w:r>
      <w:r w:rsidRPr="00614F8B">
        <w:t xml:space="preserve">/ makaron 150g: </w:t>
      </w:r>
      <w:proofErr w:type="spellStart"/>
      <w:r w:rsidRPr="00614F8B">
        <w:t>ramen</w:t>
      </w:r>
      <w:proofErr w:type="spellEnd"/>
      <w:r w:rsidRPr="00614F8B">
        <w:t xml:space="preserve"> (</w:t>
      </w:r>
      <w:r w:rsidRPr="00614F8B">
        <w:rPr>
          <w:u w:val="single"/>
        </w:rPr>
        <w:t>pszenny</w:t>
      </w:r>
      <w:r w:rsidRPr="00614F8B">
        <w:t xml:space="preserve">) </w:t>
      </w:r>
      <w:r w:rsidRPr="00614F8B">
        <w:br/>
      </w:r>
      <w:proofErr w:type="spellStart"/>
      <w:r w:rsidRPr="00614F8B">
        <w:t>toppingi</w:t>
      </w:r>
      <w:proofErr w:type="spellEnd"/>
      <w:r w:rsidRPr="00614F8B">
        <w:t xml:space="preserve">: </w:t>
      </w:r>
      <w:r w:rsidRPr="00614F8B">
        <w:rPr>
          <w:u w:val="single"/>
        </w:rPr>
        <w:t>jajko,</w:t>
      </w:r>
      <w:r w:rsidRPr="00614F8B">
        <w:t xml:space="preserve"> marynowana łopatka, kukurydza, </w:t>
      </w:r>
      <w:proofErr w:type="spellStart"/>
      <w:r w:rsidRPr="00614F8B">
        <w:t>katsuobushi</w:t>
      </w:r>
      <w:proofErr w:type="spellEnd"/>
      <w:r w:rsidRPr="00614F8B">
        <w:t xml:space="preserve">, cebulka dymka, </w:t>
      </w:r>
      <w:r w:rsidRPr="00614F8B">
        <w:rPr>
          <w:u w:val="single"/>
        </w:rPr>
        <w:t>masło;</w:t>
      </w:r>
    </w:p>
    <w:p w14:paraId="3642B55F" w14:textId="77777777" w:rsidR="0052752A" w:rsidRPr="00614F8B" w:rsidRDefault="0052752A" w:rsidP="00A00D2A">
      <w:pPr>
        <w:numPr>
          <w:ilvl w:val="0"/>
          <w:numId w:val="27"/>
        </w:numPr>
        <w:suppressAutoHyphens/>
        <w:jc w:val="both"/>
      </w:pPr>
      <w:r w:rsidRPr="00614F8B">
        <w:t xml:space="preserve">TANTANMEN 29 zł </w:t>
      </w:r>
    </w:p>
    <w:p w14:paraId="3834DAA6" w14:textId="77777777" w:rsidR="0052752A" w:rsidRPr="00614F8B" w:rsidRDefault="0052752A" w:rsidP="00A00D2A">
      <w:pPr>
        <w:ind w:left="720"/>
      </w:pPr>
      <w:r w:rsidRPr="00614F8B">
        <w:t xml:space="preserve">wywar 330 ml: lekko ostry, </w:t>
      </w:r>
      <w:r w:rsidRPr="00614F8B">
        <w:rPr>
          <w:u w:val="single"/>
        </w:rPr>
        <w:t>sezamowo-orzechowy</w:t>
      </w:r>
      <w:r w:rsidRPr="00614F8B">
        <w:t xml:space="preserve"> o kremowej konsystencji</w:t>
      </w:r>
    </w:p>
    <w:p w14:paraId="5EB4E3AD" w14:textId="77777777" w:rsidR="0052752A" w:rsidRPr="00614F8B" w:rsidRDefault="0052752A" w:rsidP="00A00D2A">
      <w:pPr>
        <w:ind w:left="720"/>
      </w:pPr>
      <w:r w:rsidRPr="00614F8B">
        <w:t xml:space="preserve">makaron 150g: </w:t>
      </w:r>
      <w:proofErr w:type="spellStart"/>
      <w:r w:rsidRPr="00614F8B">
        <w:t>ramen</w:t>
      </w:r>
      <w:proofErr w:type="spellEnd"/>
      <w:r w:rsidRPr="00614F8B">
        <w:t xml:space="preserve"> (</w:t>
      </w:r>
      <w:r w:rsidRPr="00614F8B">
        <w:rPr>
          <w:u w:val="single"/>
        </w:rPr>
        <w:t>pszenny</w:t>
      </w:r>
      <w:r w:rsidRPr="00614F8B">
        <w:t xml:space="preserve">) </w:t>
      </w:r>
      <w:r w:rsidRPr="00614F8B">
        <w:br/>
      </w:r>
      <w:proofErr w:type="spellStart"/>
      <w:r w:rsidRPr="00614F8B">
        <w:t>toppingi</w:t>
      </w:r>
      <w:proofErr w:type="spellEnd"/>
      <w:r w:rsidRPr="00614F8B">
        <w:t xml:space="preserve">: mielona wieprzowina, </w:t>
      </w:r>
      <w:r w:rsidRPr="00614F8B">
        <w:rPr>
          <w:u w:val="single"/>
        </w:rPr>
        <w:t>sezam</w:t>
      </w:r>
      <w:r w:rsidRPr="00614F8B">
        <w:t xml:space="preserve">, cebulka dymka, </w:t>
      </w:r>
      <w:r w:rsidRPr="00614F8B">
        <w:rPr>
          <w:u w:val="single"/>
        </w:rPr>
        <w:t xml:space="preserve">sezamowy olej </w:t>
      </w:r>
      <w:proofErr w:type="spellStart"/>
      <w:r w:rsidRPr="00614F8B">
        <w:rPr>
          <w:u w:val="single"/>
        </w:rPr>
        <w:t>chilli</w:t>
      </w:r>
      <w:proofErr w:type="spellEnd"/>
      <w:r w:rsidRPr="00614F8B">
        <w:t xml:space="preserve">, </w:t>
      </w:r>
      <w:r w:rsidRPr="00614F8B">
        <w:rPr>
          <w:u w:val="single"/>
        </w:rPr>
        <w:t>orzeszki ziemn</w:t>
      </w:r>
      <w:r w:rsidRPr="00614F8B">
        <w:rPr>
          <w:b/>
          <w:u w:val="single"/>
        </w:rPr>
        <w:t>e;</w:t>
      </w:r>
    </w:p>
    <w:p w14:paraId="5C8F47BA" w14:textId="77777777" w:rsidR="0052752A" w:rsidRPr="00614F8B" w:rsidRDefault="0052752A" w:rsidP="00A00D2A">
      <w:pPr>
        <w:numPr>
          <w:ilvl w:val="0"/>
          <w:numId w:val="27"/>
        </w:numPr>
        <w:suppressAutoHyphens/>
        <w:jc w:val="both"/>
      </w:pPr>
      <w:r w:rsidRPr="00614F8B">
        <w:t>RAMEN DLA DZIECKA 20 zł</w:t>
      </w:r>
    </w:p>
    <w:p w14:paraId="7FBF8947" w14:textId="77777777" w:rsidR="0052752A" w:rsidRPr="00614F8B" w:rsidRDefault="0052752A" w:rsidP="00A00D2A">
      <w:pPr>
        <w:ind w:left="720"/>
        <w:jc w:val="both"/>
      </w:pPr>
      <w:r w:rsidRPr="00614F8B">
        <w:t>wyw</w:t>
      </w:r>
      <w:r w:rsidR="00A2664D" w:rsidRPr="00614F8B">
        <w:t xml:space="preserve">ar 330 ml: delikatny klarowny/ </w:t>
      </w:r>
      <w:r w:rsidRPr="00614F8B">
        <w:t xml:space="preserve">½ porcji makaronu (75g): </w:t>
      </w:r>
      <w:proofErr w:type="spellStart"/>
      <w:r w:rsidRPr="00614F8B">
        <w:t>ramen</w:t>
      </w:r>
      <w:proofErr w:type="spellEnd"/>
      <w:r w:rsidRPr="00614F8B">
        <w:t xml:space="preserve"> </w:t>
      </w:r>
      <w:r w:rsidRPr="00614F8B">
        <w:rPr>
          <w:u w:val="single"/>
        </w:rPr>
        <w:t>(pszenny</w:t>
      </w:r>
      <w:r w:rsidRPr="00614F8B">
        <w:t xml:space="preserve">) </w:t>
      </w:r>
    </w:p>
    <w:p w14:paraId="72025968" w14:textId="77777777" w:rsidR="0052752A" w:rsidRPr="00614F8B" w:rsidRDefault="0052752A" w:rsidP="00A00D2A">
      <w:pPr>
        <w:ind w:left="720"/>
        <w:jc w:val="both"/>
      </w:pPr>
      <w:proofErr w:type="spellStart"/>
      <w:r w:rsidRPr="00614F8B">
        <w:t>toppingi</w:t>
      </w:r>
      <w:proofErr w:type="spellEnd"/>
      <w:r w:rsidRPr="00614F8B">
        <w:t xml:space="preserve">: </w:t>
      </w:r>
      <w:r w:rsidRPr="00614F8B">
        <w:rPr>
          <w:u w:val="single"/>
        </w:rPr>
        <w:t>jajko</w:t>
      </w:r>
      <w:r w:rsidRPr="00614F8B">
        <w:t xml:space="preserve">, </w:t>
      </w:r>
      <w:proofErr w:type="spellStart"/>
      <w:r w:rsidRPr="00614F8B">
        <w:t>narutomaki</w:t>
      </w:r>
      <w:proofErr w:type="spellEnd"/>
      <w:r w:rsidRPr="00614F8B">
        <w:t>;</w:t>
      </w:r>
    </w:p>
    <w:p w14:paraId="5F2CEB48" w14:textId="77777777" w:rsidR="0052752A" w:rsidRPr="00614F8B" w:rsidRDefault="0052752A" w:rsidP="00A00D2A">
      <w:pPr>
        <w:numPr>
          <w:ilvl w:val="0"/>
          <w:numId w:val="27"/>
        </w:numPr>
        <w:suppressAutoHyphens/>
        <w:jc w:val="both"/>
      </w:pPr>
      <w:r w:rsidRPr="00614F8B">
        <w:t>SEZAMOWA SAŁATKA 9 zł</w:t>
      </w:r>
    </w:p>
    <w:p w14:paraId="594B16C6" w14:textId="77777777" w:rsidR="0052752A" w:rsidRPr="00614F8B" w:rsidRDefault="0052752A" w:rsidP="00A00D2A">
      <w:pPr>
        <w:ind w:left="720"/>
        <w:jc w:val="both"/>
      </w:pPr>
      <w:r w:rsidRPr="00614F8B">
        <w:t xml:space="preserve">sałata lodowa, melon, kiełki, dresing </w:t>
      </w:r>
      <w:r w:rsidRPr="00614F8B">
        <w:rPr>
          <w:u w:val="single"/>
        </w:rPr>
        <w:t xml:space="preserve">sezamowy; </w:t>
      </w:r>
    </w:p>
    <w:p w14:paraId="30B5A02B" w14:textId="77777777" w:rsidR="0052752A" w:rsidRPr="00614F8B" w:rsidRDefault="00A2664D" w:rsidP="00A00D2A">
      <w:pPr>
        <w:numPr>
          <w:ilvl w:val="0"/>
          <w:numId w:val="27"/>
        </w:numPr>
        <w:suppressAutoHyphens/>
        <w:jc w:val="both"/>
      </w:pPr>
      <w:r w:rsidRPr="00614F8B">
        <w:t xml:space="preserve">TORI TERIYAKI 23 zł </w:t>
      </w:r>
      <w:r w:rsidR="0052752A" w:rsidRPr="00614F8B">
        <w:t xml:space="preserve">250g ryżu, 150 g kurczaka </w:t>
      </w:r>
    </w:p>
    <w:p w14:paraId="42CE5D39" w14:textId="77777777" w:rsidR="0052752A" w:rsidRPr="00614F8B" w:rsidRDefault="0052752A" w:rsidP="00A00D2A">
      <w:pPr>
        <w:ind w:left="720"/>
        <w:jc w:val="both"/>
      </w:pPr>
      <w:r w:rsidRPr="00614F8B">
        <w:t xml:space="preserve">kurczak smażony w sosie </w:t>
      </w:r>
      <w:proofErr w:type="spellStart"/>
      <w:r w:rsidRPr="00614F8B">
        <w:t>teriyaki</w:t>
      </w:r>
      <w:proofErr w:type="spellEnd"/>
      <w:r w:rsidRPr="00614F8B">
        <w:t xml:space="preserve"> (lekko słodki z dodatkiem </w:t>
      </w:r>
      <w:r w:rsidRPr="00614F8B">
        <w:rPr>
          <w:u w:val="single"/>
        </w:rPr>
        <w:t>masła)</w:t>
      </w:r>
      <w:r w:rsidRPr="00614F8B">
        <w:t xml:space="preserve"> podawany na ryżu z sałatą lodową, </w:t>
      </w:r>
      <w:r w:rsidRPr="00614F8B">
        <w:rPr>
          <w:u w:val="single"/>
        </w:rPr>
        <w:t>sezamem</w:t>
      </w:r>
      <w:r w:rsidRPr="00614F8B">
        <w:t xml:space="preserve"> i piklami japońskimi (imbir, ogórek, marchewka);</w:t>
      </w:r>
      <w:r w:rsidR="00EB7A06" w:rsidRPr="00614F8B">
        <w:t xml:space="preserve"> </w:t>
      </w:r>
    </w:p>
    <w:p w14:paraId="01DB381D" w14:textId="77777777" w:rsidR="0052752A" w:rsidRPr="00614F8B" w:rsidRDefault="0052752A" w:rsidP="00A00D2A">
      <w:pPr>
        <w:numPr>
          <w:ilvl w:val="0"/>
          <w:numId w:val="27"/>
        </w:numPr>
        <w:suppressAutoHyphens/>
        <w:jc w:val="both"/>
      </w:pPr>
      <w:r w:rsidRPr="00614F8B">
        <w:t>TORI TERIYAKI</w:t>
      </w:r>
      <w:r w:rsidR="00EB7A06" w:rsidRPr="00614F8B">
        <w:t xml:space="preserve"> </w:t>
      </w:r>
      <w:r w:rsidRPr="00614F8B">
        <w:t xml:space="preserve">XL 36 zł 250g ryżu, 300 g kurczaka </w:t>
      </w:r>
    </w:p>
    <w:p w14:paraId="5204734C" w14:textId="77777777" w:rsidR="0052752A" w:rsidRPr="00614F8B" w:rsidRDefault="0052752A" w:rsidP="00A00D2A">
      <w:pPr>
        <w:ind w:left="720"/>
        <w:jc w:val="both"/>
      </w:pPr>
      <w:r w:rsidRPr="00614F8B">
        <w:t xml:space="preserve">kurczak smażony w sosie </w:t>
      </w:r>
      <w:proofErr w:type="spellStart"/>
      <w:r w:rsidRPr="00614F8B">
        <w:t>teriyaki</w:t>
      </w:r>
      <w:proofErr w:type="spellEnd"/>
      <w:r w:rsidRPr="00614F8B">
        <w:t xml:space="preserve"> (lekko słodki z dodatkiem </w:t>
      </w:r>
      <w:r w:rsidRPr="00614F8B">
        <w:rPr>
          <w:u w:val="single"/>
        </w:rPr>
        <w:t>masła</w:t>
      </w:r>
      <w:r w:rsidRPr="00614F8B">
        <w:t xml:space="preserve">) podawany na ryżu z sałatą lodową, </w:t>
      </w:r>
      <w:r w:rsidRPr="00614F8B">
        <w:rPr>
          <w:u w:val="single"/>
        </w:rPr>
        <w:t>sezamem</w:t>
      </w:r>
      <w:r w:rsidRPr="00614F8B">
        <w:t xml:space="preserve"> i piklami japońskimi (imbir, ogórek, marchewka);</w:t>
      </w:r>
      <w:r w:rsidR="00EB7A06" w:rsidRPr="00614F8B">
        <w:t xml:space="preserve"> </w:t>
      </w:r>
    </w:p>
    <w:p w14:paraId="0FC7FE63" w14:textId="77777777" w:rsidR="0052752A" w:rsidRPr="00614F8B" w:rsidRDefault="0052752A" w:rsidP="00A00D2A">
      <w:pPr>
        <w:numPr>
          <w:ilvl w:val="0"/>
          <w:numId w:val="27"/>
        </w:numPr>
        <w:suppressAutoHyphens/>
        <w:jc w:val="both"/>
      </w:pPr>
      <w:r w:rsidRPr="00614F8B">
        <w:t>GYUDON 25 zł</w:t>
      </w:r>
      <w:r w:rsidR="00EB7A06" w:rsidRPr="00614F8B">
        <w:t xml:space="preserve"> </w:t>
      </w:r>
      <w:r w:rsidRPr="00614F8B">
        <w:t>250g ryżu, 150g wołowiny</w:t>
      </w:r>
      <w:r w:rsidR="00EB7A06" w:rsidRPr="00614F8B">
        <w:t xml:space="preserve"> </w:t>
      </w:r>
    </w:p>
    <w:p w14:paraId="0676C2EE" w14:textId="77777777" w:rsidR="0052752A" w:rsidRPr="00614F8B" w:rsidRDefault="0052752A" w:rsidP="00A00D2A">
      <w:pPr>
        <w:ind w:left="720"/>
        <w:jc w:val="both"/>
      </w:pPr>
      <w:r w:rsidRPr="00614F8B">
        <w:t xml:space="preserve">delikatna wołowina z cebulą i imbirem, duszona w sosie </w:t>
      </w:r>
      <w:r w:rsidRPr="00614F8B">
        <w:rPr>
          <w:u w:val="single"/>
        </w:rPr>
        <w:t>sojowym</w:t>
      </w:r>
      <w:r w:rsidRPr="00614F8B">
        <w:t xml:space="preserve"> z bulionem </w:t>
      </w:r>
      <w:proofErr w:type="spellStart"/>
      <w:r w:rsidRPr="00614F8B">
        <w:t>dashi</w:t>
      </w:r>
      <w:proofErr w:type="spellEnd"/>
      <w:r w:rsidRPr="00614F8B">
        <w:t xml:space="preserve"> podawana na ryżu z </w:t>
      </w:r>
      <w:r w:rsidRPr="00614F8B">
        <w:rPr>
          <w:u w:val="single"/>
        </w:rPr>
        <w:t>sezamem</w:t>
      </w:r>
      <w:r w:rsidRPr="00614F8B">
        <w:t xml:space="preserve"> i piklami japońskimi </w:t>
      </w:r>
      <w:r w:rsidR="00A2664D" w:rsidRPr="00614F8B">
        <w:t>(imbir, ogórek, marchewka</w:t>
      </w:r>
      <w:r w:rsidRPr="00614F8B">
        <w:t>);</w:t>
      </w:r>
    </w:p>
    <w:p w14:paraId="1520E953" w14:textId="77777777" w:rsidR="0052752A" w:rsidRPr="00614F8B" w:rsidRDefault="0052752A" w:rsidP="00A00D2A">
      <w:pPr>
        <w:numPr>
          <w:ilvl w:val="0"/>
          <w:numId w:val="27"/>
        </w:numPr>
        <w:suppressAutoHyphens/>
        <w:jc w:val="both"/>
      </w:pPr>
      <w:r w:rsidRPr="00614F8B">
        <w:t>GYUDON XL 38 zł 250g ryżu, 300g wołowiny</w:t>
      </w:r>
      <w:r w:rsidR="00EB7A06" w:rsidRPr="00614F8B">
        <w:t xml:space="preserve"> </w:t>
      </w:r>
    </w:p>
    <w:p w14:paraId="2AA3C5DB" w14:textId="77777777" w:rsidR="0052752A" w:rsidRPr="00614F8B" w:rsidRDefault="0052752A" w:rsidP="00A00D2A">
      <w:pPr>
        <w:ind w:left="720"/>
        <w:jc w:val="both"/>
      </w:pPr>
      <w:r w:rsidRPr="00614F8B">
        <w:lastRenderedPageBreak/>
        <w:t xml:space="preserve">delikatna wołowina z cebulą i imbirem, duszona w sosie </w:t>
      </w:r>
      <w:r w:rsidRPr="00614F8B">
        <w:rPr>
          <w:u w:val="single"/>
        </w:rPr>
        <w:t>sojowym</w:t>
      </w:r>
      <w:r w:rsidRPr="00614F8B">
        <w:t xml:space="preserve"> z bulionem </w:t>
      </w:r>
      <w:proofErr w:type="spellStart"/>
      <w:r w:rsidRPr="00614F8B">
        <w:t>dashi</w:t>
      </w:r>
      <w:proofErr w:type="spellEnd"/>
      <w:r w:rsidRPr="00614F8B">
        <w:t xml:space="preserve"> podawana na ryżu z </w:t>
      </w:r>
      <w:r w:rsidRPr="00614F8B">
        <w:rPr>
          <w:u w:val="single"/>
        </w:rPr>
        <w:t>sezamem</w:t>
      </w:r>
      <w:r w:rsidRPr="00614F8B">
        <w:t xml:space="preserve"> i piklami japońskimi (imbir, ogórek, marchewka);</w:t>
      </w:r>
    </w:p>
    <w:p w14:paraId="67EA3EF1" w14:textId="77777777" w:rsidR="0052752A" w:rsidRPr="00614F8B" w:rsidRDefault="0052752A" w:rsidP="00A00D2A">
      <w:pPr>
        <w:numPr>
          <w:ilvl w:val="0"/>
          <w:numId w:val="27"/>
        </w:numPr>
        <w:suppressAutoHyphens/>
        <w:jc w:val="both"/>
      </w:pPr>
      <w:r w:rsidRPr="00614F8B">
        <w:t>SHOYU WEGE RAMEN 25 zł</w:t>
      </w:r>
    </w:p>
    <w:p w14:paraId="207DA255" w14:textId="77777777" w:rsidR="0052752A" w:rsidRPr="00614F8B" w:rsidRDefault="0052752A" w:rsidP="00A00D2A">
      <w:pPr>
        <w:ind w:left="720"/>
        <w:jc w:val="both"/>
      </w:pPr>
      <w:r w:rsidRPr="00614F8B">
        <w:t xml:space="preserve">wywar 330 ml: lekki i klarowny z dodatkiem imbiru/ makaron 150g: </w:t>
      </w:r>
      <w:proofErr w:type="spellStart"/>
      <w:r w:rsidRPr="00614F8B">
        <w:t>ramen</w:t>
      </w:r>
      <w:proofErr w:type="spellEnd"/>
      <w:r w:rsidRPr="00614F8B">
        <w:t xml:space="preserve"> (</w:t>
      </w:r>
      <w:r w:rsidRPr="00614F8B">
        <w:rPr>
          <w:u w:val="single"/>
        </w:rPr>
        <w:t>pszenny</w:t>
      </w:r>
      <w:r w:rsidRPr="00614F8B">
        <w:t xml:space="preserve">) </w:t>
      </w:r>
      <w:proofErr w:type="spellStart"/>
      <w:r w:rsidRPr="00614F8B">
        <w:t>toppingi</w:t>
      </w:r>
      <w:proofErr w:type="spellEnd"/>
      <w:r w:rsidRPr="00614F8B">
        <w:t xml:space="preserve">: </w:t>
      </w:r>
      <w:proofErr w:type="spellStart"/>
      <w:r w:rsidRPr="00614F8B">
        <w:t>marynowane-słodkie</w:t>
      </w:r>
      <w:proofErr w:type="spellEnd"/>
      <w:r w:rsidRPr="00614F8B">
        <w:t xml:space="preserve"> </w:t>
      </w:r>
      <w:proofErr w:type="spellStart"/>
      <w:r w:rsidRPr="00614F8B">
        <w:rPr>
          <w:u w:val="single"/>
        </w:rPr>
        <w:t>tofu</w:t>
      </w:r>
      <w:proofErr w:type="spellEnd"/>
      <w:r w:rsidRPr="00614F8B">
        <w:t xml:space="preserve">, cebulka dymka, grzyby </w:t>
      </w:r>
      <w:proofErr w:type="spellStart"/>
      <w:r w:rsidRPr="00614F8B">
        <w:t>shimeji</w:t>
      </w:r>
      <w:proofErr w:type="spellEnd"/>
      <w:r w:rsidRPr="00614F8B">
        <w:t xml:space="preserve">, kiełki, olej </w:t>
      </w:r>
      <w:r w:rsidRPr="00614F8B">
        <w:br/>
        <w:t xml:space="preserve">z dymki, </w:t>
      </w:r>
      <w:proofErr w:type="spellStart"/>
      <w:r w:rsidRPr="00614F8B">
        <w:t>nori</w:t>
      </w:r>
      <w:proofErr w:type="spellEnd"/>
      <w:r w:rsidRPr="00614F8B">
        <w:t xml:space="preserve">; </w:t>
      </w:r>
    </w:p>
    <w:p w14:paraId="0EC9573F" w14:textId="77777777" w:rsidR="0052752A" w:rsidRPr="00614F8B" w:rsidRDefault="0052752A" w:rsidP="00A00D2A">
      <w:pPr>
        <w:numPr>
          <w:ilvl w:val="0"/>
          <w:numId w:val="27"/>
        </w:numPr>
        <w:suppressAutoHyphens/>
        <w:jc w:val="both"/>
      </w:pPr>
      <w:r w:rsidRPr="00614F8B">
        <w:t xml:space="preserve">TANTANMEN WEGE 29 zł </w:t>
      </w:r>
    </w:p>
    <w:p w14:paraId="5D24C07C" w14:textId="77777777" w:rsidR="0052752A" w:rsidRPr="00614F8B" w:rsidRDefault="0052752A" w:rsidP="00A00D2A">
      <w:pPr>
        <w:ind w:left="720"/>
        <w:jc w:val="both"/>
      </w:pPr>
      <w:r w:rsidRPr="00614F8B">
        <w:t xml:space="preserve">wywar 330 ml: lekko ostry </w:t>
      </w:r>
      <w:r w:rsidRPr="00614F8B">
        <w:rPr>
          <w:u w:val="single"/>
        </w:rPr>
        <w:t>sezamowo-orzechowy</w:t>
      </w:r>
      <w:r w:rsidRPr="00614F8B">
        <w:t xml:space="preserve"> o kremowej konsystencji (bez śmietany!) makaron 150g: </w:t>
      </w:r>
      <w:proofErr w:type="spellStart"/>
      <w:r w:rsidRPr="00614F8B">
        <w:t>ramen</w:t>
      </w:r>
      <w:proofErr w:type="spellEnd"/>
      <w:r w:rsidRPr="00614F8B">
        <w:t xml:space="preserve"> (</w:t>
      </w:r>
      <w:r w:rsidRPr="00614F8B">
        <w:rPr>
          <w:u w:val="single"/>
        </w:rPr>
        <w:t>pszenny</w:t>
      </w:r>
      <w:r w:rsidRPr="00614F8B">
        <w:t xml:space="preserve">), </w:t>
      </w:r>
    </w:p>
    <w:p w14:paraId="65F94284" w14:textId="77777777" w:rsidR="0052752A" w:rsidRPr="00614F8B" w:rsidRDefault="0052752A" w:rsidP="00A00D2A">
      <w:pPr>
        <w:spacing w:after="120"/>
        <w:jc w:val="both"/>
      </w:pPr>
      <w:r w:rsidRPr="00614F8B">
        <w:t xml:space="preserve">co naruszało przepisy art. 4 ust. 1 ustawy oraz § 9 ust. 2 rozporządzenia Ministra Rozwoju </w:t>
      </w:r>
      <w:r w:rsidRPr="00614F8B">
        <w:br/>
        <w:t xml:space="preserve">i Technologii z dnia 19 grudnia 2022 r. w sprawie uwidaczniania cen towarów i usług </w:t>
      </w:r>
      <w:r w:rsidRPr="00614F8B">
        <w:br/>
        <w:t>(Dz.U. z 2022 r., poz. 2776) – zwanego dalej „rozporządzeniem”.</w:t>
      </w:r>
    </w:p>
    <w:p w14:paraId="2679AA41" w14:textId="77777777" w:rsidR="004E4D31" w:rsidRPr="00614F8B" w:rsidRDefault="004E4D31" w:rsidP="00A00D2A">
      <w:pPr>
        <w:suppressAutoHyphens/>
        <w:spacing w:after="120"/>
        <w:jc w:val="both"/>
        <w:rPr>
          <w:szCs w:val="24"/>
          <w:lang w:eastAsia="zh-CN"/>
        </w:rPr>
      </w:pPr>
      <w:r w:rsidRPr="00614F8B">
        <w:rPr>
          <w:szCs w:val="24"/>
          <w:lang w:eastAsia="zh-CN"/>
        </w:rPr>
        <w:t>Ustalenia kontroli udokumentowano</w:t>
      </w:r>
      <w:r w:rsidR="0023670A" w:rsidRPr="00614F8B">
        <w:rPr>
          <w:szCs w:val="24"/>
          <w:lang w:eastAsia="zh-CN"/>
        </w:rPr>
        <w:t xml:space="preserve"> w protokole kontroli KH.8361.18</w:t>
      </w:r>
      <w:r w:rsidR="005F5BBB" w:rsidRPr="00614F8B">
        <w:rPr>
          <w:szCs w:val="24"/>
          <w:lang w:eastAsia="zh-CN"/>
        </w:rPr>
        <w:t>.2023</w:t>
      </w:r>
      <w:r w:rsidRPr="00614F8B">
        <w:rPr>
          <w:szCs w:val="24"/>
          <w:lang w:eastAsia="zh-CN"/>
        </w:rPr>
        <w:t xml:space="preserve"> z dnia </w:t>
      </w:r>
      <w:r w:rsidRPr="00614F8B">
        <w:rPr>
          <w:szCs w:val="24"/>
          <w:lang w:eastAsia="zh-CN"/>
        </w:rPr>
        <w:br/>
      </w:r>
      <w:r w:rsidR="0023670A" w:rsidRPr="00614F8B">
        <w:rPr>
          <w:szCs w:val="24"/>
          <w:lang w:eastAsia="zh-CN"/>
        </w:rPr>
        <w:t>28</w:t>
      </w:r>
      <w:r w:rsidR="005F5BBB" w:rsidRPr="00614F8B">
        <w:rPr>
          <w:szCs w:val="24"/>
          <w:lang w:eastAsia="zh-CN"/>
        </w:rPr>
        <w:t xml:space="preserve"> marca 2023</w:t>
      </w:r>
      <w:r w:rsidRPr="00614F8B">
        <w:rPr>
          <w:szCs w:val="24"/>
          <w:lang w:eastAsia="zh-CN"/>
        </w:rPr>
        <w:t xml:space="preserve"> r. wraz załącznikami, do których strona nie wniosła uwag.</w:t>
      </w:r>
    </w:p>
    <w:p w14:paraId="24855376" w14:textId="77777777" w:rsidR="004E4D31" w:rsidRPr="00614F8B" w:rsidRDefault="004E4D31" w:rsidP="00A00D2A">
      <w:pPr>
        <w:suppressAutoHyphens/>
        <w:spacing w:after="120"/>
        <w:jc w:val="both"/>
        <w:rPr>
          <w:szCs w:val="24"/>
        </w:rPr>
      </w:pPr>
      <w:r w:rsidRPr="00614F8B">
        <w:rPr>
          <w:szCs w:val="24"/>
          <w:lang w:eastAsia="zh-CN"/>
        </w:rPr>
        <w:t>Podkarpacki Wojewódzki Inspektor Inspekcji Handlowej</w:t>
      </w:r>
      <w:r w:rsidRPr="00614F8B">
        <w:rPr>
          <w:i/>
          <w:szCs w:val="24"/>
          <w:lang w:eastAsia="zh-CN"/>
        </w:rPr>
        <w:t xml:space="preserve"> </w:t>
      </w:r>
      <w:r w:rsidRPr="00614F8B">
        <w:rPr>
          <w:szCs w:val="24"/>
          <w:lang w:eastAsia="zh-CN"/>
        </w:rPr>
        <w:t xml:space="preserve">pismem z dnia </w:t>
      </w:r>
      <w:r w:rsidR="0023670A" w:rsidRPr="00614F8B">
        <w:rPr>
          <w:szCs w:val="24"/>
          <w:lang w:eastAsia="zh-CN"/>
        </w:rPr>
        <w:t>19</w:t>
      </w:r>
      <w:r w:rsidR="001D40ED" w:rsidRPr="00614F8B">
        <w:rPr>
          <w:szCs w:val="24"/>
          <w:lang w:eastAsia="zh-CN"/>
        </w:rPr>
        <w:t xml:space="preserve"> </w:t>
      </w:r>
      <w:r w:rsidR="005F5BBB" w:rsidRPr="00614F8B">
        <w:rPr>
          <w:szCs w:val="24"/>
          <w:lang w:eastAsia="zh-CN"/>
        </w:rPr>
        <w:t>kwietnia 2023</w:t>
      </w:r>
      <w:r w:rsidRPr="00614F8B">
        <w:rPr>
          <w:szCs w:val="24"/>
          <w:lang w:eastAsia="zh-CN"/>
        </w:rPr>
        <w:t xml:space="preserve"> r. zawiadomił przedsiębiorcę o wszczęciu postępowania z urzęd</w:t>
      </w:r>
      <w:r w:rsidR="00553201" w:rsidRPr="00614F8B">
        <w:rPr>
          <w:szCs w:val="24"/>
          <w:lang w:eastAsia="zh-CN"/>
        </w:rPr>
        <w:t>u w trybie</w:t>
      </w:r>
      <w:r w:rsidR="009F15C6" w:rsidRPr="00614F8B">
        <w:rPr>
          <w:szCs w:val="24"/>
          <w:lang w:eastAsia="zh-CN"/>
        </w:rPr>
        <w:t xml:space="preserve"> art. 6 ust. 1 ustawy </w:t>
      </w:r>
      <w:r w:rsidR="009F15C6" w:rsidRPr="00614F8B">
        <w:rPr>
          <w:szCs w:val="24"/>
          <w:lang w:eastAsia="zh-CN"/>
        </w:rPr>
        <w:br/>
        <w:t xml:space="preserve">w związku </w:t>
      </w:r>
      <w:r w:rsidR="00553201" w:rsidRPr="00614F8B">
        <w:rPr>
          <w:szCs w:val="24"/>
          <w:lang w:eastAsia="zh-CN"/>
        </w:rPr>
        <w:t>ze stwierdzeniem nieprawidłowości z uwagi na brak ok</w:t>
      </w:r>
      <w:r w:rsidR="00435FF3" w:rsidRPr="00614F8B">
        <w:rPr>
          <w:szCs w:val="24"/>
          <w:lang w:eastAsia="zh-CN"/>
        </w:rPr>
        <w:t>reślenia ilości potraw/wyrobów</w:t>
      </w:r>
      <w:r w:rsidR="00AF18F8" w:rsidRPr="00614F8B">
        <w:rPr>
          <w:szCs w:val="24"/>
          <w:lang w:eastAsia="zh-CN"/>
        </w:rPr>
        <w:t xml:space="preserve"> do których</w:t>
      </w:r>
      <w:r w:rsidR="00553201" w:rsidRPr="00614F8B">
        <w:rPr>
          <w:szCs w:val="24"/>
          <w:lang w:eastAsia="zh-CN"/>
        </w:rPr>
        <w:t xml:space="preserve"> odnosi się cena.</w:t>
      </w:r>
      <w:r w:rsidR="00EB7A06" w:rsidRPr="00614F8B">
        <w:rPr>
          <w:szCs w:val="24"/>
          <w:lang w:eastAsia="zh-CN"/>
        </w:rPr>
        <w:t xml:space="preserve"> </w:t>
      </w:r>
      <w:r w:rsidRPr="00614F8B">
        <w:rPr>
          <w:szCs w:val="24"/>
          <w:lang w:eastAsia="zh-CN"/>
        </w:rPr>
        <w:t>Jednocześnie stronę postępowania pouczono o przysługującym jej prawie do czynnego udziału w postępowaniu, a w szczegól</w:t>
      </w:r>
      <w:r w:rsidR="00C135E1" w:rsidRPr="00614F8B">
        <w:rPr>
          <w:szCs w:val="24"/>
          <w:lang w:eastAsia="zh-CN"/>
        </w:rPr>
        <w:t xml:space="preserve">ności o prawie wypowiadania się </w:t>
      </w:r>
      <w:r w:rsidRPr="00614F8B">
        <w:rPr>
          <w:szCs w:val="24"/>
          <w:lang w:eastAsia="zh-CN"/>
        </w:rPr>
        <w:t>co do zebranych dowodów i materiałów, przeglądania akt sprawy, jak również brania udziału w przeprowadzeniu dowodu oraz możliwości złożenia wyjaśnienia. Stronę wezwano także do przedstawienia wielkości</w:t>
      </w:r>
      <w:r w:rsidR="005F5BBB" w:rsidRPr="00614F8B">
        <w:rPr>
          <w:szCs w:val="24"/>
          <w:lang w:eastAsia="zh-CN"/>
        </w:rPr>
        <w:t xml:space="preserve"> obrotów i przychodu za rok 2022</w:t>
      </w:r>
      <w:r w:rsidRPr="00614F8B">
        <w:rPr>
          <w:szCs w:val="24"/>
          <w:lang w:eastAsia="zh-CN"/>
        </w:rPr>
        <w:t>.</w:t>
      </w:r>
      <w:r w:rsidRPr="00614F8B">
        <w:rPr>
          <w:szCs w:val="24"/>
        </w:rPr>
        <w:t xml:space="preserve"> Zawiadomienie zostało odebrane przez stronę w dniu </w:t>
      </w:r>
      <w:r w:rsidR="00435FF3" w:rsidRPr="00614F8B">
        <w:rPr>
          <w:szCs w:val="24"/>
        </w:rPr>
        <w:t>20</w:t>
      </w:r>
      <w:r w:rsidR="005F5BBB" w:rsidRPr="00614F8B">
        <w:rPr>
          <w:szCs w:val="24"/>
        </w:rPr>
        <w:t xml:space="preserve"> kwietnia 2023</w:t>
      </w:r>
      <w:r w:rsidR="00AF18F8" w:rsidRPr="00614F8B">
        <w:rPr>
          <w:szCs w:val="24"/>
        </w:rPr>
        <w:t xml:space="preserve"> </w:t>
      </w:r>
      <w:r w:rsidRPr="00614F8B">
        <w:rPr>
          <w:szCs w:val="24"/>
        </w:rPr>
        <w:t>r.</w:t>
      </w:r>
    </w:p>
    <w:p w14:paraId="29DF9329" w14:textId="77777777" w:rsidR="004E4D31" w:rsidRPr="00614F8B" w:rsidRDefault="004E4D31" w:rsidP="00A00D2A">
      <w:pPr>
        <w:suppressAutoHyphens/>
        <w:jc w:val="both"/>
        <w:rPr>
          <w:szCs w:val="24"/>
        </w:rPr>
      </w:pPr>
      <w:r w:rsidRPr="00614F8B">
        <w:rPr>
          <w:szCs w:val="24"/>
        </w:rPr>
        <w:t xml:space="preserve">W dniu </w:t>
      </w:r>
      <w:r w:rsidR="005F5BBB" w:rsidRPr="00614F8B">
        <w:rPr>
          <w:szCs w:val="24"/>
        </w:rPr>
        <w:t>2</w:t>
      </w:r>
      <w:r w:rsidR="00F7675A" w:rsidRPr="00614F8B">
        <w:rPr>
          <w:szCs w:val="24"/>
        </w:rPr>
        <w:t>4</w:t>
      </w:r>
      <w:r w:rsidR="005F5BBB" w:rsidRPr="00614F8B">
        <w:rPr>
          <w:szCs w:val="24"/>
        </w:rPr>
        <w:t xml:space="preserve"> maja 2023</w:t>
      </w:r>
      <w:r w:rsidRPr="00614F8B">
        <w:rPr>
          <w:szCs w:val="24"/>
        </w:rPr>
        <w:t xml:space="preserve"> r. </w:t>
      </w:r>
      <w:r w:rsidR="00AF18F8" w:rsidRPr="00614F8B">
        <w:rPr>
          <w:szCs w:val="24"/>
        </w:rPr>
        <w:t>(wpływ do I</w:t>
      </w:r>
      <w:r w:rsidR="00435FF3" w:rsidRPr="00614F8B">
        <w:rPr>
          <w:szCs w:val="24"/>
        </w:rPr>
        <w:t>nspektoratu 25</w:t>
      </w:r>
      <w:r w:rsidR="00A2664D" w:rsidRPr="00614F8B">
        <w:rPr>
          <w:szCs w:val="24"/>
        </w:rPr>
        <w:t xml:space="preserve"> maja </w:t>
      </w:r>
      <w:r w:rsidR="00AF18F8" w:rsidRPr="00614F8B">
        <w:rPr>
          <w:szCs w:val="24"/>
        </w:rPr>
        <w:t xml:space="preserve">2023 r.) </w:t>
      </w:r>
      <w:r w:rsidRPr="00614F8B">
        <w:rPr>
          <w:szCs w:val="24"/>
        </w:rPr>
        <w:t xml:space="preserve">strona przesłała </w:t>
      </w:r>
      <w:r w:rsidR="00553201" w:rsidRPr="00614F8B">
        <w:rPr>
          <w:szCs w:val="24"/>
        </w:rPr>
        <w:t xml:space="preserve">Zeznanie </w:t>
      </w:r>
      <w:r w:rsidR="00DA3EAE" w:rsidRPr="00614F8B">
        <w:rPr>
          <w:szCs w:val="24"/>
        </w:rPr>
        <w:br/>
      </w:r>
      <w:r w:rsidR="00F7675A" w:rsidRPr="00614F8B">
        <w:rPr>
          <w:szCs w:val="24"/>
        </w:rPr>
        <w:t xml:space="preserve"> o wysokości uzyskanego</w:t>
      </w:r>
      <w:r w:rsidR="00AF18F8" w:rsidRPr="00614F8B">
        <w:rPr>
          <w:szCs w:val="24"/>
        </w:rPr>
        <w:t xml:space="preserve"> </w:t>
      </w:r>
      <w:r w:rsidR="00F7675A" w:rsidRPr="00614F8B">
        <w:rPr>
          <w:szCs w:val="24"/>
        </w:rPr>
        <w:t>przychodu, wysokości dokonanych odliczeń i należnego</w:t>
      </w:r>
      <w:r w:rsidR="00435FF3" w:rsidRPr="00614F8B">
        <w:rPr>
          <w:szCs w:val="24"/>
        </w:rPr>
        <w:t xml:space="preserve"> ryczałtu o</w:t>
      </w:r>
      <w:r w:rsidR="00F7675A" w:rsidRPr="00614F8B">
        <w:rPr>
          <w:szCs w:val="24"/>
        </w:rPr>
        <w:t>d przychodów ewidencjonowanych</w:t>
      </w:r>
      <w:r w:rsidR="00AF18F8" w:rsidRPr="00614F8B">
        <w:rPr>
          <w:szCs w:val="24"/>
        </w:rPr>
        <w:t xml:space="preserve"> </w:t>
      </w:r>
      <w:r w:rsidR="00435FF3" w:rsidRPr="00614F8B">
        <w:rPr>
          <w:szCs w:val="24"/>
        </w:rPr>
        <w:t xml:space="preserve">za rok </w:t>
      </w:r>
      <w:r w:rsidR="00AF18F8" w:rsidRPr="00614F8B">
        <w:rPr>
          <w:szCs w:val="24"/>
        </w:rPr>
        <w:t>2022</w:t>
      </w:r>
      <w:r w:rsidR="00F7675A" w:rsidRPr="00614F8B">
        <w:rPr>
          <w:szCs w:val="24"/>
        </w:rPr>
        <w:t>.</w:t>
      </w:r>
    </w:p>
    <w:p w14:paraId="011D55B4" w14:textId="77777777" w:rsidR="0099294C" w:rsidRPr="00614F8B" w:rsidRDefault="0099294C" w:rsidP="00A00D2A">
      <w:pPr>
        <w:spacing w:before="240"/>
        <w:jc w:val="both"/>
      </w:pPr>
      <w:r w:rsidRPr="00614F8B">
        <w:rPr>
          <w:b/>
        </w:rPr>
        <w:t>Podkarpacki Wojewódzki Inspektor Inspekcji Handlowej ustalił i stwierdził,</w:t>
      </w:r>
      <w:r w:rsidRPr="00614F8B">
        <w:rPr>
          <w:b/>
        </w:rPr>
        <w:br/>
        <w:t>co następuje:</w:t>
      </w:r>
    </w:p>
    <w:p w14:paraId="5D6D8AA5" w14:textId="77777777" w:rsidR="00A2664D" w:rsidRPr="00614F8B" w:rsidRDefault="00F111D4" w:rsidP="002959E3">
      <w:pPr>
        <w:spacing w:before="120"/>
        <w:jc w:val="both"/>
      </w:pPr>
      <w:r w:rsidRPr="00614F8B">
        <w:t xml:space="preserve">Zgodnie z </w:t>
      </w:r>
      <w:r w:rsidR="0099294C" w:rsidRPr="00614F8B">
        <w:t xml:space="preserve">art. 6 ust. 1 ustawy karę pieniężną na przedsiębiorcę, który nie wykonuje obowiązku uwidaczniania ceny i ceny jednostkowej </w:t>
      </w:r>
      <w:r w:rsidR="00A65AEA" w:rsidRPr="00614F8B">
        <w:t>w miejscu sprzedaży detalicznej</w:t>
      </w:r>
      <w:r w:rsidR="00A65AEA" w:rsidRPr="00614F8B">
        <w:br/>
        <w:t xml:space="preserve">i świadczenia usług </w:t>
      </w:r>
      <w:r w:rsidR="0099294C" w:rsidRPr="00614F8B">
        <w:t>nakłada wojewódzki inspektor Inspekcji Handlowej. W związku z tym,</w:t>
      </w:r>
      <w:r w:rsidR="00A65AEA" w:rsidRPr="00614F8B">
        <w:br/>
      </w:r>
      <w:r w:rsidR="0099294C" w:rsidRPr="00614F8B">
        <w:t>że kontrola przeprowadzo</w:t>
      </w:r>
      <w:r w:rsidR="001158B7" w:rsidRPr="00614F8B">
        <w:t>na została w </w:t>
      </w:r>
      <w:r w:rsidR="009F15C6" w:rsidRPr="00614F8B">
        <w:t xml:space="preserve">punkcie gastronomicznym </w:t>
      </w:r>
      <w:r w:rsidR="00A2664D" w:rsidRPr="00614F8B">
        <w:t>w Rzeszowie</w:t>
      </w:r>
      <w:r w:rsidR="001D40ED" w:rsidRPr="00614F8B">
        <w:t xml:space="preserve"> </w:t>
      </w:r>
      <w:r w:rsidR="0099294C" w:rsidRPr="00614F8B">
        <w:t>(woj. podkarpackie), właściwym do prowadzenia postępowania i nałożenia kary jest Podkarpacki Wojewódzki Inspektor Inspekcji Handlowej.</w:t>
      </w:r>
    </w:p>
    <w:p w14:paraId="4E6CB4E2" w14:textId="77777777" w:rsidR="00A2664D" w:rsidRPr="00614F8B" w:rsidRDefault="00A2664D" w:rsidP="002959E3">
      <w:pPr>
        <w:spacing w:before="120"/>
        <w:jc w:val="both"/>
      </w:pPr>
      <w:r w:rsidRPr="00614F8B">
        <w:t xml:space="preserve">Zgodnie z art. 3 ust. 1 pkt 3 ustawy, przedsiębiorca to </w:t>
      </w:r>
      <w:r w:rsidRPr="00614F8B">
        <w:rPr>
          <w:shd w:val="clear" w:color="auto" w:fill="FFFFFF"/>
        </w:rPr>
        <w:t xml:space="preserve">podmiot, o którym mowa w </w:t>
      </w:r>
      <w:hyperlink r:id="rId8" w:anchor="/document/18701388?unitId=art(4)ust(1)&amp;cm=DOCUMENT" w:tgtFrame="_blank" w:history="1">
        <w:r w:rsidRPr="00614F8B">
          <w:rPr>
            <w:rStyle w:val="Hipercze"/>
            <w:color w:val="auto"/>
            <w:u w:val="none"/>
            <w:shd w:val="clear" w:color="auto" w:fill="FFFFFF"/>
          </w:rPr>
          <w:t>art. 4 ust. 1</w:t>
        </w:r>
      </w:hyperlink>
      <w:r w:rsidRPr="00614F8B">
        <w:rPr>
          <w:shd w:val="clear" w:color="auto" w:fill="FFFFFF"/>
        </w:rPr>
        <w:t xml:space="preserve"> lub </w:t>
      </w:r>
      <w:hyperlink r:id="rId9" w:anchor="/document/18701388?unitId=art(4)ust(2)&amp;cm=DOCUMENT" w:tgtFrame="_blank" w:history="1">
        <w:r w:rsidRPr="00614F8B">
          <w:rPr>
            <w:rStyle w:val="Hipercze"/>
            <w:color w:val="auto"/>
            <w:u w:val="none"/>
            <w:shd w:val="clear" w:color="auto" w:fill="FFFFFF"/>
          </w:rPr>
          <w:t>2</w:t>
        </w:r>
      </w:hyperlink>
      <w:r w:rsidRPr="00614F8B">
        <w:rPr>
          <w:shd w:val="clear" w:color="auto" w:fill="FFFFFF"/>
        </w:rPr>
        <w:t xml:space="preserve"> ustawy z dnia 6 marca 2018 r. - Prawo przedsiębiorców (Dz. U. z 2021 r. poz. 162 i 2105 oraz z 2022 r. poz. 24, 974 i 1570)</w:t>
      </w:r>
      <w:r w:rsidRPr="00614F8B">
        <w:t xml:space="preserve">,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3B641858" w14:textId="77777777" w:rsidR="002959E3" w:rsidRPr="00614F8B" w:rsidRDefault="002959E3" w:rsidP="002959E3">
      <w:pPr>
        <w:tabs>
          <w:tab w:val="left" w:pos="708"/>
        </w:tabs>
        <w:spacing w:before="120"/>
        <w:jc w:val="both"/>
        <w:rPr>
          <w:szCs w:val="24"/>
        </w:rPr>
      </w:pPr>
      <w:r w:rsidRPr="00614F8B">
        <w:rPr>
          <w:szCs w:val="24"/>
        </w:rPr>
        <w:t>Zgodnie z art. 3 ustawy prawo przedsiębiorców, działalność gospodarcza to zorganizowana działalność zarobkowa, wykonywana we własnym imieniu i w sposób ciągły.</w:t>
      </w:r>
    </w:p>
    <w:p w14:paraId="0A06C46F" w14:textId="77777777" w:rsidR="002959E3" w:rsidRPr="00614F8B" w:rsidRDefault="002959E3" w:rsidP="002959E3">
      <w:pPr>
        <w:tabs>
          <w:tab w:val="left" w:pos="708"/>
        </w:tabs>
        <w:spacing w:before="120"/>
        <w:jc w:val="both"/>
        <w:rPr>
          <w:szCs w:val="24"/>
        </w:rPr>
      </w:pPr>
      <w:r w:rsidRPr="00614F8B">
        <w:rPr>
          <w:szCs w:val="24"/>
        </w:rPr>
        <w:t>Zgodnie z art. 4 ust. 1 ustawy w miejscu sprzedaży detalicznej i świadczenia usług uwidacznia się cenę oraz cenę jednostkową towaru, usługi w sposób jednoznaczny, niebudzący wątpliwości oraz umożliwiający porównanie cen.</w:t>
      </w:r>
    </w:p>
    <w:p w14:paraId="40AA8F58" w14:textId="77777777" w:rsidR="0099294C" w:rsidRPr="00614F8B" w:rsidRDefault="0099294C" w:rsidP="002959E3">
      <w:pPr>
        <w:tabs>
          <w:tab w:val="left" w:pos="708"/>
        </w:tabs>
        <w:spacing w:before="120"/>
        <w:jc w:val="both"/>
      </w:pPr>
      <w:r w:rsidRPr="00614F8B">
        <w:t xml:space="preserve">Pod pojęciem ceny, ustawa rozumie wartość wyrażoną w jednostkach pieniężnych, którą kupujący jest obowiązany zapłacić przedsiębiorcy za towar lub usługę (art. 3 ust. 1 pkt 1 </w:t>
      </w:r>
      <w:r w:rsidRPr="00614F8B">
        <w:lastRenderedPageBreak/>
        <w:t xml:space="preserve">ustawy). </w:t>
      </w:r>
      <w:r w:rsidR="004D0C15" w:rsidRPr="00614F8B">
        <w:rPr>
          <w:shd w:val="clear" w:color="auto" w:fill="FFFFFF"/>
        </w:rPr>
        <w:t>C</w:t>
      </w:r>
      <w:r w:rsidRPr="00614F8B">
        <w:rPr>
          <w:shd w:val="clear" w:color="auto" w:fill="FFFFFF"/>
        </w:rPr>
        <w:t>ena</w:t>
      </w:r>
      <w:r w:rsidR="00827AD7" w:rsidRPr="00614F8B">
        <w:rPr>
          <w:shd w:val="clear" w:color="auto" w:fill="FFFFFF"/>
        </w:rPr>
        <w:t xml:space="preserve"> jednostkowa towaru lub usługi jest ceną</w:t>
      </w:r>
      <w:r w:rsidRPr="00614F8B">
        <w:rPr>
          <w:shd w:val="clear" w:color="auto" w:fill="FFFFFF"/>
        </w:rPr>
        <w:t xml:space="preserve"> ustaloną za jednostkę określonego towaru lub</w:t>
      </w:r>
      <w:r w:rsidR="00B02CDB" w:rsidRPr="00614F8B">
        <w:rPr>
          <w:shd w:val="clear" w:color="auto" w:fill="FFFFFF"/>
        </w:rPr>
        <w:t> </w:t>
      </w:r>
      <w:r w:rsidRPr="00614F8B">
        <w:rPr>
          <w:shd w:val="clear" w:color="auto" w:fill="FFFFFF"/>
        </w:rPr>
        <w:t>określonej usługi, których ilość lub liczba są wyrażone w jednostkach miar w rozumieniu przepisów o miarach;”.</w:t>
      </w:r>
      <w:r w:rsidR="00BC4F83" w:rsidRPr="00614F8B">
        <w:t xml:space="preserve"> (art. 3 ust. 1 pkt 2 ustawy).</w:t>
      </w:r>
    </w:p>
    <w:p w14:paraId="6A4A0592" w14:textId="77777777" w:rsidR="008D431A" w:rsidRPr="00614F8B" w:rsidRDefault="008D431A" w:rsidP="00A00D2A">
      <w:pPr>
        <w:spacing w:before="120"/>
        <w:jc w:val="both"/>
        <w:rPr>
          <w:bCs/>
        </w:rPr>
      </w:pPr>
      <w:r w:rsidRPr="00614F8B">
        <w:t xml:space="preserve">Zgodnie z </w:t>
      </w:r>
      <w:bookmarkStart w:id="4" w:name="_Hlk82693881"/>
      <w:r w:rsidRPr="00614F8B">
        <w:t xml:space="preserve">§ 9 </w:t>
      </w:r>
      <w:r w:rsidRPr="00614F8B">
        <w:rPr>
          <w:bCs/>
        </w:rPr>
        <w:t>rozporządzenia</w:t>
      </w:r>
      <w:r w:rsidRPr="00614F8B">
        <w:t xml:space="preserve"> wydanego na podstawie art. 4 ust. 2 ustawy</w:t>
      </w:r>
      <w:bookmarkEnd w:id="4"/>
      <w:r w:rsidRPr="00614F8B">
        <w:t>:</w:t>
      </w:r>
      <w:r w:rsidRPr="00614F8B">
        <w:rPr>
          <w:bCs/>
        </w:rPr>
        <w:t xml:space="preserve"> </w:t>
      </w:r>
    </w:p>
    <w:p w14:paraId="34C4B3BE" w14:textId="77777777" w:rsidR="008D431A" w:rsidRPr="00614F8B" w:rsidRDefault="008D431A" w:rsidP="00A00D2A">
      <w:pPr>
        <w:numPr>
          <w:ilvl w:val="0"/>
          <w:numId w:val="25"/>
        </w:numPr>
        <w:jc w:val="both"/>
        <w:rPr>
          <w:bCs/>
        </w:rPr>
      </w:pPr>
      <w:r w:rsidRPr="00614F8B">
        <w:rPr>
          <w:bCs/>
        </w:rPr>
        <w:t>przedsiębiorca prowadzący działalność usługową w zakresie gastronomii (…) uwidacznia ceny oferowanych potraw, wyrobów (…) w cenniku (ust. 1),</w:t>
      </w:r>
    </w:p>
    <w:p w14:paraId="7930439B" w14:textId="77777777" w:rsidR="008D431A" w:rsidRPr="00614F8B" w:rsidRDefault="008D431A" w:rsidP="00A00D2A">
      <w:pPr>
        <w:numPr>
          <w:ilvl w:val="0"/>
          <w:numId w:val="25"/>
        </w:numPr>
        <w:jc w:val="both"/>
        <w:rPr>
          <w:bCs/>
        </w:rPr>
      </w:pPr>
      <w:r w:rsidRPr="00614F8B">
        <w:rPr>
          <w:bCs/>
        </w:rPr>
        <w:t>cennik zawiera także aktualne informacje umożliwiające konsumentom identyfikację ceny z potrawą lub wyrobem, w szczególności pełną nazwę potrawy lub wyrobu, pod którą jest on sprzedawany oraz określenie ilości potrawy lub wyrobu, do których się odnosi (ust. 2),</w:t>
      </w:r>
    </w:p>
    <w:p w14:paraId="4B9E8B5E" w14:textId="77777777" w:rsidR="008D431A" w:rsidRPr="00614F8B" w:rsidRDefault="008D431A" w:rsidP="00A00D2A">
      <w:pPr>
        <w:numPr>
          <w:ilvl w:val="0"/>
          <w:numId w:val="25"/>
        </w:numPr>
        <w:jc w:val="both"/>
        <w:rPr>
          <w:bCs/>
        </w:rPr>
      </w:pPr>
      <w:r w:rsidRPr="00614F8B">
        <w:rPr>
          <w:bCs/>
        </w:rPr>
        <w:t>przedsiębiorca zapewnia konsumentom wystarczającą liczbę cenników oferowanych potraw, wyrobów i napojów oraz udostępnia je przed przyjęciem zamówienia (ust. 3</w:t>
      </w:r>
      <w:r w:rsidRPr="00614F8B">
        <w:rPr>
          <w:bCs/>
        </w:rPr>
        <w:br/>
        <w:t>pkt 1),</w:t>
      </w:r>
    </w:p>
    <w:p w14:paraId="1C556AF2" w14:textId="77777777" w:rsidR="00C201EA" w:rsidRPr="00614F8B" w:rsidRDefault="008D431A" w:rsidP="00A00D2A">
      <w:pPr>
        <w:numPr>
          <w:ilvl w:val="0"/>
          <w:numId w:val="25"/>
        </w:numPr>
        <w:jc w:val="both"/>
        <w:rPr>
          <w:bCs/>
        </w:rPr>
      </w:pPr>
      <w:r w:rsidRPr="00614F8B">
        <w:rPr>
          <w:bCs/>
        </w:rPr>
        <w:t>przedsiębiorca wywiesza cenniki w miejscu ogólnodostępnym wewnątrz lub na zewnątrz lokalu gastronomicznego (ust. 3 pkt 2).</w:t>
      </w:r>
    </w:p>
    <w:p w14:paraId="13F47892" w14:textId="77777777" w:rsidR="00BB20F3" w:rsidRPr="00614F8B" w:rsidRDefault="00BB20F3" w:rsidP="00A00D2A">
      <w:pPr>
        <w:tabs>
          <w:tab w:val="left" w:pos="708"/>
        </w:tabs>
        <w:spacing w:before="120"/>
        <w:jc w:val="both"/>
      </w:pPr>
      <w:r w:rsidRPr="00614F8B">
        <w:t>Zgodnie z art. 6 ust. 1 ustawy, jeżeli przedsiębiorca nie wykonuje obowiązków, o których mowa w art.</w:t>
      </w:r>
      <w:r w:rsidRPr="00614F8B">
        <w:rPr>
          <w:i/>
          <w:szCs w:val="24"/>
          <w:shd w:val="clear" w:color="auto" w:fill="FFFFFF"/>
        </w:rPr>
        <w:t xml:space="preserve"> </w:t>
      </w:r>
      <w:r w:rsidRPr="00614F8B">
        <w:rPr>
          <w:szCs w:val="24"/>
          <w:shd w:val="clear" w:color="auto" w:fill="FFFFFF"/>
        </w:rPr>
        <w:t>4 ust. 1-5</w:t>
      </w:r>
      <w:r w:rsidRPr="00614F8B">
        <w:t>, wojewódzki inspektor Inspekcji Handlowej nakłada na niego,</w:t>
      </w:r>
      <w:r w:rsidR="002959E3" w:rsidRPr="00614F8B">
        <w:br/>
      </w:r>
      <w:r w:rsidRPr="00614F8B">
        <w:t xml:space="preserve">w drodze decyzji, karę pieniężną do wysokości 20000 zł. Przepis ten w sposób niewymagający dodatkowych założeń i wykładni, nakazuje wojewódzkiemu inspektorowi Inspekcji Handlowej wymierzyć karę pieniężną podmiotowi, który nie wykonuje obowiązku </w:t>
      </w:r>
      <w:r w:rsidRPr="00614F8B">
        <w:rPr>
          <w:szCs w:val="24"/>
        </w:rPr>
        <w:t xml:space="preserve">określonego w ww. przepisach, choćby naruszenie prawa miało charakter jednostkowy. </w:t>
      </w:r>
      <w:r w:rsidRPr="00614F8B">
        <w:t xml:space="preserve">Dowiedzenie, że podmiot nie wykonał powyższego obowiązku powoduje konieczność nałożenia kary pieniężnej, która jest karą administracyjną. </w:t>
      </w:r>
    </w:p>
    <w:p w14:paraId="24C2246D" w14:textId="77777777" w:rsidR="00BB20F3" w:rsidRPr="00614F8B" w:rsidRDefault="00BB20F3" w:rsidP="00A00D2A">
      <w:pPr>
        <w:tabs>
          <w:tab w:val="left" w:pos="0"/>
        </w:tabs>
        <w:spacing w:before="120"/>
        <w:jc w:val="both"/>
        <w:rPr>
          <w:iCs/>
          <w:szCs w:val="24"/>
        </w:rPr>
      </w:pPr>
      <w:r w:rsidRPr="00614F8B">
        <w:rPr>
          <w:iCs/>
          <w:szCs w:val="24"/>
        </w:rPr>
        <w:t xml:space="preserve">Dyrektywy wymiaru administracyjnej kary pieniężnej z art. 6 ust. 1 ustawy określone zostały w ustępie 3 tego artykułu. </w:t>
      </w:r>
    </w:p>
    <w:p w14:paraId="46FC2398" w14:textId="77777777" w:rsidR="00BB20F3" w:rsidRPr="00614F8B" w:rsidRDefault="00BB20F3" w:rsidP="00A00D2A">
      <w:pPr>
        <w:tabs>
          <w:tab w:val="left" w:pos="0"/>
        </w:tabs>
        <w:jc w:val="both"/>
        <w:rPr>
          <w:iCs/>
          <w:szCs w:val="24"/>
        </w:rPr>
      </w:pPr>
      <w:r w:rsidRPr="00614F8B">
        <w:t xml:space="preserve">Jednocześnie w myśl art. 6 ust. 3 ustawy, przy ustalaniu wysokości kary pieniężnej uwzględnia się: </w:t>
      </w:r>
    </w:p>
    <w:p w14:paraId="51EE4852" w14:textId="77777777" w:rsidR="00BB20F3" w:rsidRPr="00614F8B" w:rsidRDefault="00BB20F3" w:rsidP="002959E3">
      <w:pPr>
        <w:numPr>
          <w:ilvl w:val="0"/>
          <w:numId w:val="32"/>
        </w:numPr>
        <w:shd w:val="clear" w:color="auto" w:fill="FFFFFF"/>
        <w:jc w:val="both"/>
      </w:pPr>
      <w:r w:rsidRPr="00614F8B">
        <w:t>stopień naruszenia obowiązków, o których mowa w art. 4 ust. 1-5, w tym charakter, wagę, skalę i czas trwania naruszenia tych obowiązków;</w:t>
      </w:r>
    </w:p>
    <w:p w14:paraId="3D596448" w14:textId="77777777" w:rsidR="00BB20F3" w:rsidRPr="00614F8B" w:rsidRDefault="00BB20F3" w:rsidP="002959E3">
      <w:pPr>
        <w:numPr>
          <w:ilvl w:val="0"/>
          <w:numId w:val="32"/>
        </w:numPr>
        <w:shd w:val="clear" w:color="auto" w:fill="FFFFFF"/>
        <w:jc w:val="both"/>
        <w:rPr>
          <w:szCs w:val="24"/>
        </w:rPr>
      </w:pPr>
      <w:r w:rsidRPr="00614F8B">
        <w:t xml:space="preserve">dotychczasową działalność przedsiębiorcy, w tym podjęte przez niego działania w celu złagodzenia lub naprawienia szkody poniesionej przez konsumentów, wcześniejsze naruszenia obowiązków, o których mowa w art. 4 ust. 1-5, przez tego przedsiębiorcę </w:t>
      </w:r>
      <w:r w:rsidRPr="00614F8B">
        <w:rPr>
          <w:szCs w:val="24"/>
        </w:rPr>
        <w:t>oraz uzyskane przez przedsiębiorcę korzyści majątkowe lub straty w związku z naruszeniem tych obowiązków;</w:t>
      </w:r>
    </w:p>
    <w:p w14:paraId="2968E69D" w14:textId="77777777" w:rsidR="00BB20F3" w:rsidRPr="00614F8B" w:rsidRDefault="00BB20F3" w:rsidP="002959E3">
      <w:pPr>
        <w:numPr>
          <w:ilvl w:val="0"/>
          <w:numId w:val="32"/>
        </w:numPr>
        <w:shd w:val="clear" w:color="auto" w:fill="FFFFFF"/>
        <w:jc w:val="both"/>
        <w:rPr>
          <w:szCs w:val="24"/>
        </w:rPr>
      </w:pPr>
      <w:r w:rsidRPr="00614F8B">
        <w:rPr>
          <w:szCs w:val="24"/>
        </w:rPr>
        <w:t>wielkość obrotów i przychodu przedsiębiorcy;</w:t>
      </w:r>
    </w:p>
    <w:p w14:paraId="3863E150" w14:textId="77777777" w:rsidR="00BB20F3" w:rsidRPr="00614F8B" w:rsidRDefault="00BB20F3" w:rsidP="002959E3">
      <w:pPr>
        <w:numPr>
          <w:ilvl w:val="0"/>
          <w:numId w:val="32"/>
        </w:numPr>
        <w:shd w:val="clear" w:color="auto" w:fill="FFFFFF"/>
        <w:tabs>
          <w:tab w:val="left" w:pos="284"/>
          <w:tab w:val="left" w:pos="426"/>
        </w:tabs>
        <w:jc w:val="both"/>
        <w:rPr>
          <w:szCs w:val="24"/>
        </w:rPr>
      </w:pPr>
      <w:r w:rsidRPr="00614F8B">
        <w:rPr>
          <w:szCs w:val="24"/>
        </w:rPr>
        <w:t xml:space="preserve">sankcje nałożone na przedsiębiorcę za to samo naruszenie w innych państwach członkowskich Unii Europejskiej w sprawach transgranicznych, jeżeli informacje o takich sankcjach są dostępne w ramach mechanizmu ustanowionego </w:t>
      </w:r>
      <w:hyperlink r:id="rId10" w:anchor="/document/68999347?cm=DOCUMENT" w:tgtFrame="_blank" w:history="1">
        <w:r w:rsidRPr="00614F8B">
          <w:rPr>
            <w:rStyle w:val="Hipercze"/>
            <w:color w:val="auto"/>
            <w:szCs w:val="24"/>
            <w:u w:val="none"/>
          </w:rPr>
          <w:t>rozporządzeniem</w:t>
        </w:r>
      </w:hyperlink>
      <w:r w:rsidRPr="00614F8B">
        <w:rPr>
          <w:szCs w:val="24"/>
        </w:rPr>
        <w:t xml:space="preserve"> Parlamentu Europejskiego i Rady (UE) 2017/2394 z dnia 12 grudnia 2017 r. w sprawie współpracy między organami krajowymi odpowiedzialnymi za egzekwowanie przepisów prawa w zakresie ochrony konsumentów i uchylającym rozporządzenie (WE)</w:t>
      </w:r>
      <w:r w:rsidR="00A65AEA" w:rsidRPr="00614F8B">
        <w:rPr>
          <w:szCs w:val="24"/>
        </w:rPr>
        <w:br/>
      </w:r>
      <w:r w:rsidRPr="00614F8B">
        <w:rPr>
          <w:szCs w:val="24"/>
        </w:rPr>
        <w:t xml:space="preserve">nr 2006/2004 (Dz. Urz. UE L 345 z 27.12.2017, str. 1, z </w:t>
      </w:r>
      <w:proofErr w:type="spellStart"/>
      <w:r w:rsidRPr="00614F8B">
        <w:rPr>
          <w:szCs w:val="24"/>
        </w:rPr>
        <w:t>późn</w:t>
      </w:r>
      <w:proofErr w:type="spellEnd"/>
      <w:r w:rsidRPr="00614F8B">
        <w:rPr>
          <w:szCs w:val="24"/>
        </w:rPr>
        <w:t>. zm.).</w:t>
      </w:r>
    </w:p>
    <w:p w14:paraId="6AC79074" w14:textId="545223F4" w:rsidR="00CF01AA" w:rsidRPr="00614F8B" w:rsidRDefault="0099294C" w:rsidP="00A00D2A">
      <w:pPr>
        <w:spacing w:before="120"/>
        <w:jc w:val="both"/>
        <w:rPr>
          <w:iCs/>
        </w:rPr>
      </w:pPr>
      <w:r w:rsidRPr="00614F8B">
        <w:rPr>
          <w:iCs/>
        </w:rPr>
        <w:t>W przedmiotowej sprawie w tra</w:t>
      </w:r>
      <w:r w:rsidR="00810712" w:rsidRPr="00614F8B">
        <w:rPr>
          <w:iCs/>
        </w:rPr>
        <w:t xml:space="preserve">kcie kontroli przeprowadzonej </w:t>
      </w:r>
      <w:r w:rsidR="008D431A" w:rsidRPr="00614F8B">
        <w:rPr>
          <w:iCs/>
        </w:rPr>
        <w:t>w miejscu</w:t>
      </w:r>
      <w:r w:rsidR="00A65AEA" w:rsidRPr="00614F8B">
        <w:rPr>
          <w:iCs/>
        </w:rPr>
        <w:t xml:space="preserve"> sprzedaży detalicznej i</w:t>
      </w:r>
      <w:r w:rsidR="008D431A" w:rsidRPr="00614F8B">
        <w:rPr>
          <w:iCs/>
        </w:rPr>
        <w:t xml:space="preserve"> świadczenia usług</w:t>
      </w:r>
      <w:r w:rsidR="00EB7A06" w:rsidRPr="00614F8B">
        <w:rPr>
          <w:iCs/>
        </w:rPr>
        <w:t xml:space="preserve"> </w:t>
      </w:r>
      <w:r w:rsidR="00CF01AA" w:rsidRPr="00614F8B">
        <w:rPr>
          <w:iCs/>
        </w:rPr>
        <w:t xml:space="preserve">gastronomicznych </w:t>
      </w:r>
      <w:r w:rsidR="00151D60" w:rsidRPr="00614F8B">
        <w:rPr>
          <w:iCs/>
        </w:rPr>
        <w:t xml:space="preserve">w </w:t>
      </w:r>
      <w:r w:rsidR="00396AF0" w:rsidRPr="00614F8B">
        <w:rPr>
          <w:b/>
          <w:bCs/>
        </w:rPr>
        <w:t>(dane zanonimizowane)</w:t>
      </w:r>
      <w:r w:rsidR="00396AF0" w:rsidRPr="00614F8B">
        <w:rPr>
          <w:b/>
          <w:bCs/>
        </w:rPr>
        <w:t xml:space="preserve"> </w:t>
      </w:r>
      <w:r w:rsidR="00CF01AA" w:rsidRPr="00614F8B">
        <w:t xml:space="preserve">w </w:t>
      </w:r>
      <w:r w:rsidR="00F7675A" w:rsidRPr="00614F8B">
        <w:t>Rzeszowie</w:t>
      </w:r>
      <w:r w:rsidR="00FC0D65" w:rsidRPr="00614F8B">
        <w:t xml:space="preserve">, </w:t>
      </w:r>
      <w:r w:rsidR="00151D60" w:rsidRPr="00614F8B">
        <w:rPr>
          <w:iCs/>
        </w:rPr>
        <w:t xml:space="preserve">inspektorzy Inspekcji </w:t>
      </w:r>
      <w:r w:rsidRPr="00614F8B">
        <w:rPr>
          <w:iCs/>
        </w:rPr>
        <w:t>Handlowej stwierdzili, że</w:t>
      </w:r>
      <w:r w:rsidR="00756A00" w:rsidRPr="00614F8B">
        <w:rPr>
          <w:iCs/>
        </w:rPr>
        <w:t> </w:t>
      </w:r>
      <w:r w:rsidRPr="00614F8B">
        <w:rPr>
          <w:iCs/>
        </w:rPr>
        <w:t>prowadzący tam działalność</w:t>
      </w:r>
      <w:r w:rsidR="00CF01AA" w:rsidRPr="00614F8B">
        <w:rPr>
          <w:iCs/>
        </w:rPr>
        <w:t xml:space="preserve"> usługową</w:t>
      </w:r>
      <w:r w:rsidR="00A65AEA" w:rsidRPr="00614F8B">
        <w:rPr>
          <w:iCs/>
        </w:rPr>
        <w:br/>
      </w:r>
      <w:r w:rsidR="00CF01AA" w:rsidRPr="00614F8B">
        <w:rPr>
          <w:iCs/>
        </w:rPr>
        <w:t>w zakresie gastronomii</w:t>
      </w:r>
      <w:r w:rsidRPr="00614F8B">
        <w:rPr>
          <w:iCs/>
        </w:rPr>
        <w:t xml:space="preserve"> przedsiębiorca nie wykonał ciążących na nim obowiązków wynikających z art. 4 ust. 1 </w:t>
      </w:r>
      <w:r w:rsidR="00CF01AA" w:rsidRPr="00614F8B">
        <w:rPr>
          <w:iCs/>
        </w:rPr>
        <w:t xml:space="preserve">ustawy dotyczących uwidaczniania cen w sposób niejednoznaczny, niebudzący wątpliwości oraz umożliwiający ich porównanie z uwagi na brak uwidocznienia </w:t>
      </w:r>
      <w:r w:rsidR="00151D60" w:rsidRPr="00614F8B">
        <w:rPr>
          <w:iCs/>
        </w:rPr>
        <w:t>ilości potraw</w:t>
      </w:r>
      <w:r w:rsidR="00F7675A" w:rsidRPr="00614F8B">
        <w:rPr>
          <w:iCs/>
        </w:rPr>
        <w:t>/wyrobów</w:t>
      </w:r>
      <w:r w:rsidR="00AA3138" w:rsidRPr="00614F8B">
        <w:rPr>
          <w:iCs/>
        </w:rPr>
        <w:t xml:space="preserve"> </w:t>
      </w:r>
      <w:r w:rsidR="00CF01AA" w:rsidRPr="00614F8B">
        <w:rPr>
          <w:iCs/>
        </w:rPr>
        <w:t xml:space="preserve">dla </w:t>
      </w:r>
      <w:r w:rsidR="00F7675A" w:rsidRPr="00614F8B">
        <w:rPr>
          <w:iCs/>
        </w:rPr>
        <w:t>18 potraw/wyrobów oferowanych konsumentom</w:t>
      </w:r>
      <w:r w:rsidR="00CF01AA" w:rsidRPr="00614F8B">
        <w:rPr>
          <w:iCs/>
        </w:rPr>
        <w:t>.</w:t>
      </w:r>
    </w:p>
    <w:p w14:paraId="04FD9C8B" w14:textId="33B161BB" w:rsidR="0099294C" w:rsidRPr="00614F8B" w:rsidRDefault="0099294C" w:rsidP="00A00D2A">
      <w:pPr>
        <w:spacing w:before="120"/>
        <w:jc w:val="both"/>
        <w:rPr>
          <w:bCs/>
        </w:rPr>
      </w:pPr>
      <w:r w:rsidRPr="00614F8B">
        <w:rPr>
          <w:iCs/>
        </w:rPr>
        <w:lastRenderedPageBreak/>
        <w:t>W związku z powyższym spełnione zostały przesłanki do nałożenia przez Podkarpackiego Wojewódzkiego Inspektora Inspekcji Handlowej na przedsiębiorcę</w:t>
      </w:r>
      <w:r w:rsidRPr="00614F8B">
        <w:rPr>
          <w:bCs/>
        </w:rPr>
        <w:t xml:space="preserve"> </w:t>
      </w:r>
      <w:r w:rsidR="0037305B" w:rsidRPr="00614F8B">
        <w:rPr>
          <w:bCs/>
        </w:rPr>
        <w:t xml:space="preserve">Beata Maciej </w:t>
      </w:r>
      <w:r w:rsidR="00396AF0" w:rsidRPr="00614F8B">
        <w:rPr>
          <w:b/>
          <w:bCs/>
        </w:rPr>
        <w:t>(dane zanonimizowane)</w:t>
      </w:r>
      <w:r w:rsidR="00396AF0" w:rsidRPr="00614F8B">
        <w:rPr>
          <w:b/>
          <w:bCs/>
        </w:rPr>
        <w:t xml:space="preserve"> </w:t>
      </w:r>
      <w:r w:rsidR="0037305B" w:rsidRPr="00614F8B">
        <w:rPr>
          <w:bCs/>
        </w:rPr>
        <w:t xml:space="preserve">Rzeszów </w:t>
      </w:r>
      <w:r w:rsidRPr="00614F8B">
        <w:rPr>
          <w:iCs/>
        </w:rPr>
        <w:t xml:space="preserve">administracyjnej kary pieniężnej przewidzianej w art. 6 ust. 1 ustawy. </w:t>
      </w:r>
    </w:p>
    <w:p w14:paraId="106B3147" w14:textId="77777777" w:rsidR="0099294C" w:rsidRPr="00614F8B" w:rsidRDefault="0099294C" w:rsidP="00A00D2A">
      <w:pPr>
        <w:spacing w:before="120"/>
        <w:jc w:val="both"/>
        <w:rPr>
          <w:b/>
          <w:bCs/>
          <w:iCs/>
        </w:rPr>
      </w:pPr>
      <w:r w:rsidRPr="00614F8B">
        <w:rPr>
          <w:iCs/>
        </w:rPr>
        <w:t>W powyższej sprawie Podkarpacki Wojewódzki Inspektor Inspekcji Handlowej wymierzył stronie karę pieniężną w wysokości</w:t>
      </w:r>
      <w:r w:rsidRPr="00614F8B">
        <w:rPr>
          <w:b/>
          <w:iCs/>
        </w:rPr>
        <w:t xml:space="preserve"> 500 zł.</w:t>
      </w:r>
    </w:p>
    <w:p w14:paraId="7B4E2DC8" w14:textId="77777777" w:rsidR="00306BDD" w:rsidRPr="00614F8B" w:rsidRDefault="00306BDD" w:rsidP="00A00D2A">
      <w:pPr>
        <w:spacing w:before="120"/>
        <w:jc w:val="both"/>
        <w:rPr>
          <w:iCs/>
        </w:rPr>
      </w:pPr>
      <w:r w:rsidRPr="00614F8B">
        <w:rPr>
          <w:iCs/>
        </w:rPr>
        <w:t>Wymierzając ją organ wziął pod uwagę, zgodnie z art. 6 ust. 3 ustawy:</w:t>
      </w:r>
    </w:p>
    <w:p w14:paraId="013F4C51" w14:textId="77777777" w:rsidR="002164A9" w:rsidRPr="00614F8B" w:rsidRDefault="00306BDD" w:rsidP="00A65AEA">
      <w:pPr>
        <w:pStyle w:val="Akapitzlist"/>
        <w:numPr>
          <w:ilvl w:val="0"/>
          <w:numId w:val="34"/>
        </w:numPr>
        <w:ind w:left="360"/>
        <w:jc w:val="both"/>
        <w:rPr>
          <w:iCs/>
        </w:rPr>
      </w:pPr>
      <w:r w:rsidRPr="00614F8B">
        <w:rPr>
          <w:b/>
          <w:bCs/>
          <w:iCs/>
        </w:rPr>
        <w:t>stopień naruszenia obowiązków</w:t>
      </w:r>
      <w:r w:rsidR="00A53BB5" w:rsidRPr="00614F8B">
        <w:rPr>
          <w:iCs/>
        </w:rPr>
        <w:t>:</w:t>
      </w:r>
      <w:r w:rsidR="002164A9" w:rsidRPr="00614F8B">
        <w:rPr>
          <w:iCs/>
        </w:rPr>
        <w:t xml:space="preserve"> </w:t>
      </w:r>
      <w:r w:rsidR="00A53BB5" w:rsidRPr="00614F8B">
        <w:rPr>
          <w:iCs/>
        </w:rPr>
        <w:t>Przedsiębiorca nie uwidaczniając w menu/cenniku określenia ilości potraw/wyrobów,</w:t>
      </w:r>
      <w:r w:rsidR="002164A9" w:rsidRPr="00614F8B">
        <w:rPr>
          <w:iCs/>
        </w:rPr>
        <w:t xml:space="preserve"> </w:t>
      </w:r>
      <w:r w:rsidR="00A53BB5" w:rsidRPr="00614F8B">
        <w:rPr>
          <w:iCs/>
        </w:rPr>
        <w:t>do których odnosi się cena, naruszył obowiązek określony w art. 4 ust. 1 ustawy, a tym samym prawo konsumentów do rzetelnej informacji</w:t>
      </w:r>
      <w:r w:rsidR="002164A9" w:rsidRPr="00614F8B">
        <w:rPr>
          <w:iCs/>
        </w:rPr>
        <w:t xml:space="preserve"> w tym zakresie</w:t>
      </w:r>
      <w:r w:rsidR="00A53BB5" w:rsidRPr="00614F8B">
        <w:rPr>
          <w:iCs/>
        </w:rPr>
        <w:t xml:space="preserve">. </w:t>
      </w:r>
      <w:r w:rsidR="002164A9" w:rsidRPr="00614F8B">
        <w:rPr>
          <w:iCs/>
        </w:rPr>
        <w:t xml:space="preserve"> </w:t>
      </w:r>
      <w:r w:rsidR="00A53BB5" w:rsidRPr="00614F8B">
        <w:rPr>
          <w:iCs/>
        </w:rPr>
        <w:t>N</w:t>
      </w:r>
      <w:r w:rsidRPr="00614F8B">
        <w:rPr>
          <w:iCs/>
        </w:rPr>
        <w:t xml:space="preserve">ieprawidłowości stwierdzono </w:t>
      </w:r>
      <w:r w:rsidRPr="00614F8B">
        <w:t xml:space="preserve">w odniesieniu do </w:t>
      </w:r>
      <w:r w:rsidRPr="00614F8B">
        <w:rPr>
          <w:b/>
          <w:bCs/>
        </w:rPr>
        <w:t>1</w:t>
      </w:r>
      <w:r w:rsidR="0037305B" w:rsidRPr="00614F8B">
        <w:rPr>
          <w:b/>
          <w:bCs/>
        </w:rPr>
        <w:t>8</w:t>
      </w:r>
      <w:r w:rsidRPr="00614F8B">
        <w:t xml:space="preserve"> ze </w:t>
      </w:r>
      <w:r w:rsidRPr="00614F8B">
        <w:rPr>
          <w:b/>
          <w:bCs/>
        </w:rPr>
        <w:t>60</w:t>
      </w:r>
      <w:r w:rsidRPr="00614F8B">
        <w:t xml:space="preserve"> sprawdzonych przyp</w:t>
      </w:r>
      <w:r w:rsidR="00151D60" w:rsidRPr="00614F8B">
        <w:t>adkowo potraw/wyrobów</w:t>
      </w:r>
      <w:r w:rsidRPr="00614F8B">
        <w:t xml:space="preserve">, co stanowi </w:t>
      </w:r>
      <w:r w:rsidR="0037305B" w:rsidRPr="00614F8B">
        <w:rPr>
          <w:b/>
          <w:bCs/>
        </w:rPr>
        <w:t>3</w:t>
      </w:r>
      <w:r w:rsidRPr="00614F8B">
        <w:rPr>
          <w:b/>
          <w:bCs/>
        </w:rPr>
        <w:t>0%</w:t>
      </w:r>
      <w:r w:rsidRPr="00614F8B">
        <w:t xml:space="preserve"> skontrolowanych łącznie produktów.</w:t>
      </w:r>
    </w:p>
    <w:p w14:paraId="745F803C" w14:textId="77777777" w:rsidR="002164A9" w:rsidRPr="00614F8B" w:rsidRDefault="002164A9" w:rsidP="00A65AEA">
      <w:pPr>
        <w:pStyle w:val="Akapitzlist"/>
        <w:tabs>
          <w:tab w:val="clear" w:pos="1620"/>
        </w:tabs>
        <w:ind w:left="360"/>
        <w:jc w:val="both"/>
        <w:rPr>
          <w:iCs/>
        </w:rPr>
      </w:pPr>
      <w:r w:rsidRPr="00614F8B">
        <w:t>W</w:t>
      </w:r>
      <w:r w:rsidR="00A53BB5" w:rsidRPr="00614F8B">
        <w:t xml:space="preserve">skazać należy, że przedsiębiorca powinien zapewnić rzetelność i kompletność przekazywanych konsumentom informacji w powyższym zakresie. Naruszone zostało tym samym prawo konsumentów do pełnej i rzetelnej informacji, co skutkowało ograniczeniem możliwości świadomego wyboru potraw/wyrobów. Brak uwidocznienia ilości potraw/wyrobów utrudniał konsumentowi poznanie i porównanie tej wartości </w:t>
      </w:r>
      <w:r w:rsidRPr="00614F8B">
        <w:t xml:space="preserve">z innymi oferowanymi w placówce wyrobami </w:t>
      </w:r>
      <w:r w:rsidR="00A53BB5" w:rsidRPr="00614F8B">
        <w:t>oraz określenie czy zakup jest opłacalny, przez co</w:t>
      </w:r>
      <w:r w:rsidRPr="00614F8B">
        <w:t xml:space="preserve"> </w:t>
      </w:r>
      <w:r w:rsidR="00A53BB5" w:rsidRPr="00614F8B">
        <w:t>w istotny sposób naruszało jego interes. Wykazane w toku kontroli bezsprzeczne nieprawidłowości, w zakresie braku wymaganych ilości przy kilkunastu oferowanych</w:t>
      </w:r>
      <w:r w:rsidRPr="00614F8B">
        <w:t xml:space="preserve"> </w:t>
      </w:r>
      <w:r w:rsidR="00A53BB5" w:rsidRPr="00614F8B">
        <w:t>do sprzedaży wyrobach/potrawach, w żadnym wypadku nie mogą naruszać praw konsumenta do prawdziwej i pełnej informacji o oferowanych potrawach/wyrobach w zakresie ich cen</w:t>
      </w:r>
      <w:r w:rsidRPr="00614F8B">
        <w:t xml:space="preserve"> </w:t>
      </w:r>
      <w:r w:rsidR="00A53BB5" w:rsidRPr="00614F8B">
        <w:t xml:space="preserve">i ilości, jaką mogą otrzymać za określona cenę. </w:t>
      </w:r>
    </w:p>
    <w:p w14:paraId="0EC78293" w14:textId="77777777" w:rsidR="002164A9" w:rsidRPr="00614F8B" w:rsidRDefault="00A53BB5" w:rsidP="00A65AEA">
      <w:pPr>
        <w:pStyle w:val="Akapitzlist"/>
        <w:tabs>
          <w:tab w:val="clear" w:pos="1620"/>
        </w:tabs>
        <w:ind w:left="360"/>
        <w:jc w:val="both"/>
        <w:rPr>
          <w:iCs/>
        </w:rPr>
      </w:pPr>
      <w:r w:rsidRPr="00614F8B">
        <w:t>Na podstawie zgromadzonego w aktach kontroli materiału dowodowego, organ wydający decyzję przyjął, że czas trwania naruszenia rozpoczął się w dniu stwierdzenia nieprawidłowości, który jednocześnie był pierwszym dniem kontroli, tj. 28 marca 2023 r.,</w:t>
      </w:r>
      <w:r w:rsidR="002164A9" w:rsidRPr="00614F8B">
        <w:t xml:space="preserve"> </w:t>
      </w:r>
      <w:r w:rsidRPr="00614F8B">
        <w:t>a zakończył się w momencie usunięcia przez kontrolowanego stwierdzonych nieprawidłowości, co miało miejsce w trakcie trwania kontroli i stwierdzone zostało w dniu 31 marca 2023 r.</w:t>
      </w:r>
    </w:p>
    <w:p w14:paraId="16E8FB53" w14:textId="77777777" w:rsidR="002164A9" w:rsidRPr="00614F8B" w:rsidRDefault="00A53BB5" w:rsidP="00A65AEA">
      <w:pPr>
        <w:pStyle w:val="Akapitzlist"/>
        <w:tabs>
          <w:tab w:val="clear" w:pos="1620"/>
        </w:tabs>
        <w:ind w:left="360"/>
        <w:jc w:val="both"/>
        <w:rPr>
          <w:iCs/>
        </w:rPr>
      </w:pPr>
      <w:r w:rsidRPr="00614F8B">
        <w:t>Oceniając stopień naruszenia obowiązków przedsiębiorcy organ prowadzący postępowanie uznał, że charakter i waga naruszenia tych obowiązków były istotne.</w:t>
      </w:r>
    </w:p>
    <w:p w14:paraId="02FE624B" w14:textId="77777777" w:rsidR="002164A9" w:rsidRPr="00614F8B" w:rsidRDefault="00A00D2A" w:rsidP="00A65AEA">
      <w:pPr>
        <w:pStyle w:val="Akapitzlist"/>
        <w:numPr>
          <w:ilvl w:val="0"/>
          <w:numId w:val="34"/>
        </w:numPr>
        <w:spacing w:before="120"/>
        <w:ind w:left="357" w:hanging="357"/>
        <w:contextualSpacing w:val="0"/>
        <w:jc w:val="both"/>
        <w:rPr>
          <w:iCs/>
        </w:rPr>
      </w:pPr>
      <w:r w:rsidRPr="00614F8B">
        <w:t xml:space="preserve">Oceniając </w:t>
      </w:r>
      <w:r w:rsidRPr="00614F8B">
        <w:rPr>
          <w:b/>
          <w:bCs/>
        </w:rPr>
        <w:t>dotychczasową działalność przedsiębiorcy</w:t>
      </w:r>
      <w:r w:rsidRPr="00614F8B">
        <w:t xml:space="preserve">, </w:t>
      </w:r>
      <w:bookmarkStart w:id="5" w:name="_Hlk135301351"/>
      <w:r w:rsidRPr="00614F8B">
        <w:t xml:space="preserve">organ wziął pod uwagę fakt, że jest to </w:t>
      </w:r>
      <w:r w:rsidRPr="00614F8B">
        <w:rPr>
          <w:rFonts w:eastAsia="Calibri"/>
          <w:iCs/>
        </w:rPr>
        <w:t xml:space="preserve">pierwsze, stwierdzone przez Podkarpackiego Wojewódzkiego Inspektora Inspekcji Handlowej w ciągu ostatnich 12-stu miesięcy naruszenie przez przedsiębiorcę przepisów w zakresie uwidaczniania cen towarów. </w:t>
      </w:r>
      <w:bookmarkEnd w:id="5"/>
      <w:r w:rsidRPr="00614F8B">
        <w:rPr>
          <w:rFonts w:eastAsia="Calibri"/>
          <w:iCs/>
        </w:rPr>
        <w:t>Analizując przedmiotową przesłankę organ uwzględnił również okoliczność, że strona prowadzi działalność gospodarczą od 2019 r., a więc winna wykazać się znajomością podstawowych przepisów dotyczących tej działalności i je stosować.</w:t>
      </w:r>
      <w:bookmarkStart w:id="6" w:name="_Hlk135301397"/>
    </w:p>
    <w:p w14:paraId="740D8121" w14:textId="77777777" w:rsidR="002164A9" w:rsidRPr="00614F8B" w:rsidRDefault="00A00D2A" w:rsidP="00A65AEA">
      <w:pPr>
        <w:pStyle w:val="Akapitzlist"/>
        <w:tabs>
          <w:tab w:val="clear" w:pos="1620"/>
        </w:tabs>
        <w:spacing w:before="120"/>
        <w:ind w:left="357"/>
        <w:contextualSpacing w:val="0"/>
        <w:jc w:val="both"/>
        <w:rPr>
          <w:iCs/>
        </w:rPr>
      </w:pPr>
      <w:r w:rsidRPr="00614F8B">
        <w:rPr>
          <w:rFonts w:eastAsia="Calibri"/>
          <w:iCs/>
        </w:rPr>
        <w:t>Wymierzając karę organ wziął także pod uwagę fakt usunięcia w trakcie kontroli przez przedsiębiorcę stwierdzonych nieprawidłowości.</w:t>
      </w:r>
    </w:p>
    <w:p w14:paraId="451FBD6F" w14:textId="77777777" w:rsidR="002164A9" w:rsidRPr="00614F8B" w:rsidRDefault="00A00D2A" w:rsidP="00A65AEA">
      <w:pPr>
        <w:pStyle w:val="Akapitzlist"/>
        <w:tabs>
          <w:tab w:val="clear" w:pos="1620"/>
        </w:tabs>
        <w:spacing w:before="120"/>
        <w:ind w:left="357"/>
        <w:contextualSpacing w:val="0"/>
        <w:jc w:val="both"/>
        <w:rPr>
          <w:iCs/>
        </w:rPr>
      </w:pPr>
      <w:r w:rsidRPr="00614F8B">
        <w:rPr>
          <w:rFonts w:eastAsia="Calibri"/>
          <w:iCs/>
        </w:rPr>
        <w:t>Jednocześnie organ prowadzący postępowanie przyjął, iż z uwagi na charakter stwierdzonej nieprawidłowości oraz materiał dowodowy zebrany w sprawie, nie posiada wiedzy na temat uzyskanych przez stronę korzyści majątkowych lub strat.</w:t>
      </w:r>
      <w:bookmarkEnd w:id="6"/>
    </w:p>
    <w:p w14:paraId="6DB33233" w14:textId="77777777" w:rsidR="002164A9" w:rsidRPr="00614F8B" w:rsidRDefault="002164A9" w:rsidP="00A65AEA">
      <w:pPr>
        <w:pStyle w:val="Akapitzlist"/>
        <w:numPr>
          <w:ilvl w:val="0"/>
          <w:numId w:val="34"/>
        </w:numPr>
        <w:spacing w:before="120"/>
        <w:ind w:left="357" w:hanging="357"/>
        <w:contextualSpacing w:val="0"/>
        <w:jc w:val="both"/>
        <w:rPr>
          <w:iCs/>
        </w:rPr>
      </w:pPr>
      <w:r w:rsidRPr="00614F8B">
        <w:rPr>
          <w:b/>
          <w:bCs/>
          <w:iCs/>
        </w:rPr>
        <w:t>w</w:t>
      </w:r>
      <w:r w:rsidR="00306BDD" w:rsidRPr="00614F8B">
        <w:rPr>
          <w:b/>
          <w:bCs/>
          <w:iCs/>
        </w:rPr>
        <w:t xml:space="preserve">ielkość obrotów i przychodu przedsiębiorcy </w:t>
      </w:r>
      <w:r w:rsidR="00306BDD" w:rsidRPr="00614F8B">
        <w:rPr>
          <w:bCs/>
          <w:iCs/>
        </w:rPr>
        <w:t>w roku 2022 wskazaną w informacji przedłożonej organowi przez stronę w toku postępowania, którą załączono do akt sprawy,</w:t>
      </w:r>
    </w:p>
    <w:p w14:paraId="0E99B76E" w14:textId="77777777" w:rsidR="00306BDD" w:rsidRPr="00614F8B" w:rsidRDefault="00306BDD" w:rsidP="00A65AEA">
      <w:pPr>
        <w:pStyle w:val="Akapitzlist"/>
        <w:numPr>
          <w:ilvl w:val="0"/>
          <w:numId w:val="34"/>
        </w:numPr>
        <w:spacing w:before="120"/>
        <w:ind w:left="357" w:hanging="357"/>
        <w:contextualSpacing w:val="0"/>
        <w:jc w:val="both"/>
        <w:rPr>
          <w:iCs/>
        </w:rPr>
      </w:pPr>
      <w:r w:rsidRPr="00614F8B">
        <w:rPr>
          <w:rFonts w:eastAsia="Calibri"/>
          <w:b/>
          <w:iCs/>
        </w:rPr>
        <w:t>sankcje nałożone na przedsiębiorcę</w:t>
      </w:r>
      <w:r w:rsidRPr="00614F8B">
        <w:rPr>
          <w:rFonts w:eastAsia="Calibri"/>
          <w:iCs/>
        </w:rPr>
        <w:t xml:space="preserve"> za to samo naruszenie w innych państwach członkowskich Unii Europejskiej w sprawach transgranicznych – brak dostępnych informacji o takich sankcjach.</w:t>
      </w:r>
    </w:p>
    <w:p w14:paraId="3A1EB5D4" w14:textId="77777777" w:rsidR="00306BDD" w:rsidRPr="00614F8B" w:rsidRDefault="00306BDD" w:rsidP="00A00D2A">
      <w:pPr>
        <w:tabs>
          <w:tab w:val="left" w:pos="708"/>
        </w:tabs>
        <w:spacing w:before="120"/>
        <w:jc w:val="both"/>
      </w:pPr>
      <w:r w:rsidRPr="00614F8B">
        <w:lastRenderedPageBreak/>
        <w:t xml:space="preserve">Biorąc pod uwagę wymienione kryteria, nałożenie kary pieniężnej w kwocie </w:t>
      </w:r>
      <w:r w:rsidRPr="00614F8B">
        <w:rPr>
          <w:b/>
          <w:bCs/>
        </w:rPr>
        <w:t>500 zł</w:t>
      </w:r>
      <w:r w:rsidRPr="00614F8B">
        <w:rPr>
          <w:b/>
        </w:rPr>
        <w:br/>
      </w:r>
      <w:r w:rsidRPr="00614F8B">
        <w:t>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473248B4" w14:textId="77777777" w:rsidR="005622A6" w:rsidRPr="00614F8B" w:rsidRDefault="005622A6" w:rsidP="00A00D2A">
      <w:pPr>
        <w:suppressAutoHyphens/>
        <w:spacing w:before="120"/>
        <w:jc w:val="both"/>
        <w:rPr>
          <w:iCs/>
          <w:szCs w:val="24"/>
          <w:lang w:eastAsia="zh-CN"/>
        </w:rPr>
      </w:pPr>
      <w:r w:rsidRPr="00614F8B">
        <w:rPr>
          <w:szCs w:val="24"/>
          <w:lang w:eastAsia="zh-CN"/>
        </w:rPr>
        <w:t xml:space="preserve">Podkarpacki Wojewódzki Inspektor Inspekcji Handlowej wydając decyzję oparł </w:t>
      </w:r>
      <w:r w:rsidRPr="00614F8B">
        <w:rPr>
          <w:szCs w:val="24"/>
          <w:lang w:eastAsia="zh-CN"/>
        </w:rPr>
        <w:br/>
        <w:t>się na następujących dowodach: protokole kontroli KH.83</w:t>
      </w:r>
      <w:r w:rsidR="009C7D6F" w:rsidRPr="00614F8B">
        <w:rPr>
          <w:szCs w:val="24"/>
          <w:lang w:eastAsia="zh-CN"/>
        </w:rPr>
        <w:t>61.15</w:t>
      </w:r>
      <w:r w:rsidRPr="00614F8B">
        <w:rPr>
          <w:szCs w:val="24"/>
          <w:lang w:eastAsia="zh-CN"/>
        </w:rPr>
        <w:t xml:space="preserve">.2023 z dnia </w:t>
      </w:r>
      <w:r w:rsidR="00B31944" w:rsidRPr="00614F8B">
        <w:rPr>
          <w:szCs w:val="24"/>
          <w:lang w:eastAsia="zh-CN"/>
        </w:rPr>
        <w:t>28</w:t>
      </w:r>
      <w:r w:rsidRPr="00614F8B">
        <w:rPr>
          <w:szCs w:val="24"/>
          <w:lang w:eastAsia="zh-CN"/>
        </w:rPr>
        <w:t xml:space="preserve"> marca 2023 r. wraz z załącznikami, zawiadomieniu o wszczęciu postępowania z urzędu z dnia </w:t>
      </w:r>
      <w:r w:rsidR="009C7D6F" w:rsidRPr="00614F8B">
        <w:rPr>
          <w:szCs w:val="24"/>
          <w:lang w:eastAsia="zh-CN"/>
        </w:rPr>
        <w:t>1</w:t>
      </w:r>
      <w:r w:rsidR="00B31944" w:rsidRPr="00614F8B">
        <w:rPr>
          <w:szCs w:val="24"/>
          <w:lang w:eastAsia="zh-CN"/>
        </w:rPr>
        <w:t>9</w:t>
      </w:r>
      <w:r w:rsidRPr="00614F8B">
        <w:rPr>
          <w:szCs w:val="24"/>
          <w:lang w:eastAsia="zh-CN"/>
        </w:rPr>
        <w:t xml:space="preserve"> kwietnia 2023 r., </w:t>
      </w:r>
      <w:r w:rsidRPr="00614F8B">
        <w:rPr>
          <w:iCs/>
          <w:szCs w:val="24"/>
          <w:lang w:eastAsia="zh-CN"/>
        </w:rPr>
        <w:t>piśmi</w:t>
      </w:r>
      <w:r w:rsidR="00B31944" w:rsidRPr="00614F8B">
        <w:rPr>
          <w:iCs/>
          <w:szCs w:val="24"/>
          <w:lang w:eastAsia="zh-CN"/>
        </w:rPr>
        <w:t xml:space="preserve">e strony z dnia 24 kwietnia </w:t>
      </w:r>
      <w:r w:rsidRPr="00614F8B">
        <w:rPr>
          <w:iCs/>
          <w:szCs w:val="24"/>
          <w:lang w:eastAsia="zh-CN"/>
        </w:rPr>
        <w:t xml:space="preserve">2023 r. przekazującym informację dot. wielkości </w:t>
      </w:r>
      <w:r w:rsidR="00B31944" w:rsidRPr="00614F8B">
        <w:rPr>
          <w:iCs/>
          <w:szCs w:val="24"/>
          <w:lang w:eastAsia="zh-CN"/>
        </w:rPr>
        <w:t xml:space="preserve">obrotów oraz przychodu przedsiębiorcy </w:t>
      </w:r>
      <w:r w:rsidRPr="00614F8B">
        <w:rPr>
          <w:iCs/>
          <w:szCs w:val="24"/>
          <w:lang w:eastAsia="zh-CN"/>
        </w:rPr>
        <w:t>za 2022 r.</w:t>
      </w:r>
    </w:p>
    <w:p w14:paraId="6F1BEE31" w14:textId="77777777" w:rsidR="00306BDD" w:rsidRPr="00614F8B" w:rsidRDefault="00306BDD" w:rsidP="00A00D2A">
      <w:pPr>
        <w:tabs>
          <w:tab w:val="left" w:pos="0"/>
        </w:tabs>
        <w:spacing w:before="120"/>
        <w:jc w:val="both"/>
      </w:pPr>
      <w:r w:rsidRPr="00614F8B">
        <w:rPr>
          <w:lang w:eastAsia="zh-CN"/>
        </w:rPr>
        <w:t xml:space="preserve">Art. 6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t>
      </w:r>
      <w:r w:rsidR="00114FF8" w:rsidRPr="00614F8B">
        <w:rPr>
          <w:lang w:eastAsia="zh-CN"/>
        </w:rPr>
        <w:br/>
      </w:r>
      <w:r w:rsidRPr="00614F8B">
        <w:rPr>
          <w:lang w:eastAsia="zh-CN"/>
        </w:rPr>
        <w:t xml:space="preserve">w art. 4 ustawy, zobligowany jest do </w:t>
      </w:r>
      <w:r w:rsidRPr="00614F8B">
        <w:rPr>
          <w:iCs/>
          <w:lang w:eastAsia="zh-CN"/>
        </w:rPr>
        <w:t>wszczęcia postępowania administracyjnego w sprawie</w:t>
      </w:r>
      <w:r w:rsidR="00EB7A06" w:rsidRPr="00614F8B">
        <w:rPr>
          <w:iCs/>
          <w:lang w:eastAsia="zh-CN"/>
        </w:rPr>
        <w:t xml:space="preserve"> </w:t>
      </w:r>
      <w:r w:rsidRPr="00614F8B">
        <w:rPr>
          <w:iCs/>
          <w:lang w:eastAsia="zh-CN"/>
        </w:rPr>
        <w:t xml:space="preserve">nałożenia kary pieniężnej, która jest karą administracyjną. </w:t>
      </w:r>
    </w:p>
    <w:p w14:paraId="1D8DAE9C" w14:textId="77777777" w:rsidR="00306BDD" w:rsidRPr="00614F8B" w:rsidRDefault="00306BDD" w:rsidP="00A00D2A">
      <w:pPr>
        <w:tabs>
          <w:tab w:val="left" w:pos="708"/>
        </w:tabs>
        <w:spacing w:before="120" w:after="120"/>
        <w:jc w:val="both"/>
      </w:pPr>
      <w:r w:rsidRPr="00614F8B">
        <w:t>Analizując zgromadzony w sprawie materiał dowodowy tutejszy organ Inspekcji Handlowej nie znalazł podstaw do odstąpienia od wymierzenia administracyjnej kary pieniężnej.</w:t>
      </w:r>
    </w:p>
    <w:p w14:paraId="5F706439" w14:textId="77777777" w:rsidR="00306BDD" w:rsidRPr="00614F8B" w:rsidRDefault="00306BDD" w:rsidP="00A00D2A">
      <w:pPr>
        <w:tabs>
          <w:tab w:val="left" w:pos="708"/>
        </w:tabs>
        <w:jc w:val="both"/>
      </w:pPr>
      <w:r w:rsidRPr="00614F8B">
        <w:t xml:space="preserve">Odpowiedzialność administracyjna ma charakter obiektywny i nie jest oparta na zasadzie winy. Już sam fakt stwierdzenia nieprawidłowości stanowi podstawę do wymierzenia kary. </w:t>
      </w:r>
    </w:p>
    <w:p w14:paraId="75C1B878" w14:textId="77777777" w:rsidR="00306BDD" w:rsidRPr="00614F8B" w:rsidRDefault="00306BDD" w:rsidP="00A00D2A">
      <w:pPr>
        <w:tabs>
          <w:tab w:val="left" w:pos="708"/>
        </w:tabs>
        <w:suppressAutoHyphens/>
        <w:spacing w:before="120"/>
        <w:jc w:val="both"/>
        <w:rPr>
          <w:szCs w:val="24"/>
          <w:lang w:eastAsia="zh-CN"/>
        </w:rPr>
      </w:pPr>
      <w:r w:rsidRPr="00614F8B">
        <w:rPr>
          <w:szCs w:val="24"/>
          <w:lang w:eastAsia="zh-CN"/>
        </w:rPr>
        <w:t xml:space="preserve">Zgodnie z art. 189e kpa, w przypadku, gdy do naruszenia prawa doszło wskutek działania siły wyższej, strona nie podlega ukaraniu. Pojęcie to wprawdzie nie zostało zdefiniowane </w:t>
      </w:r>
      <w:r w:rsidRPr="00614F8B">
        <w:rPr>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614F8B">
        <w:rPr>
          <w:szCs w:val="24"/>
          <w:lang w:eastAsia="zh-CN"/>
        </w:rPr>
        <w:t>MoP</w:t>
      </w:r>
      <w:proofErr w:type="spellEnd"/>
      <w:r w:rsidRPr="00614F8B">
        <w:rPr>
          <w:szCs w:val="24"/>
          <w:lang w:eastAsia="zh-CN"/>
        </w:rPr>
        <w:t xml:space="preserve"> 2005, Nr 6). „Siłę wyższą odróżnia od zwykłego przypadku (casus) to, że jest to zdarzenie nadzwyczajne, zewnętrzne</w:t>
      </w:r>
      <w:r w:rsidRPr="00614F8B">
        <w:rPr>
          <w:szCs w:val="24"/>
          <w:lang w:eastAsia="zh-CN"/>
        </w:rPr>
        <w:br/>
        <w:t xml:space="preserve">i niemożliwe do zapobieżenia (vis </w:t>
      </w:r>
      <w:proofErr w:type="spellStart"/>
      <w:r w:rsidRPr="00614F8B">
        <w:rPr>
          <w:szCs w:val="24"/>
          <w:lang w:eastAsia="zh-CN"/>
        </w:rPr>
        <w:t>cui</w:t>
      </w:r>
      <w:proofErr w:type="spellEnd"/>
      <w:r w:rsidRPr="00614F8B">
        <w:rPr>
          <w:szCs w:val="24"/>
          <w:lang w:eastAsia="zh-CN"/>
        </w:rPr>
        <w:t xml:space="preserve"> </w:t>
      </w:r>
      <w:proofErr w:type="spellStart"/>
      <w:r w:rsidRPr="00614F8B">
        <w:rPr>
          <w:szCs w:val="24"/>
          <w:lang w:eastAsia="zh-CN"/>
        </w:rPr>
        <w:t>humana</w:t>
      </w:r>
      <w:proofErr w:type="spellEnd"/>
      <w:r w:rsidRPr="00614F8B">
        <w:rPr>
          <w:szCs w:val="24"/>
          <w:lang w:eastAsia="zh-CN"/>
        </w:rPr>
        <w:t xml:space="preserve"> </w:t>
      </w:r>
      <w:proofErr w:type="spellStart"/>
      <w:r w:rsidRPr="00614F8B">
        <w:rPr>
          <w:szCs w:val="24"/>
          <w:lang w:eastAsia="zh-CN"/>
        </w:rPr>
        <w:t>infirmitas</w:t>
      </w:r>
      <w:proofErr w:type="spellEnd"/>
      <w:r w:rsidRPr="00614F8B">
        <w:rPr>
          <w:szCs w:val="24"/>
          <w:lang w:eastAsia="zh-CN"/>
        </w:rPr>
        <w:t xml:space="preserve"> </w:t>
      </w:r>
      <w:proofErr w:type="spellStart"/>
      <w:r w:rsidRPr="00614F8B">
        <w:rPr>
          <w:szCs w:val="24"/>
          <w:lang w:eastAsia="zh-CN"/>
        </w:rPr>
        <w:t>resistere</w:t>
      </w:r>
      <w:proofErr w:type="spellEnd"/>
      <w:r w:rsidRPr="00614F8B">
        <w:rPr>
          <w:szCs w:val="24"/>
          <w:lang w:eastAsia="zh-CN"/>
        </w:rPr>
        <w:t xml:space="preserve"> non </w:t>
      </w:r>
      <w:proofErr w:type="spellStart"/>
      <w:r w:rsidRPr="00614F8B">
        <w:rPr>
          <w:szCs w:val="24"/>
          <w:lang w:eastAsia="zh-CN"/>
        </w:rPr>
        <w:t>potest</w:t>
      </w:r>
      <w:proofErr w:type="spellEnd"/>
      <w:r w:rsidRPr="00614F8B">
        <w:rPr>
          <w:szCs w:val="24"/>
          <w:lang w:eastAsia="zh-CN"/>
        </w:rPr>
        <w:t xml:space="preserve">). Należą </w:t>
      </w:r>
      <w:r w:rsidRPr="00614F8B">
        <w:rPr>
          <w:szCs w:val="24"/>
          <w:lang w:eastAsia="zh-CN"/>
        </w:rPr>
        <w:br/>
        <w:t xml:space="preserve">tu zwłaszcza zdarzenia o charakterze katastrofalnych działań przyrody i zdarzenia nadzwyczajne w postaci zaburzeń życia zbiorowego, jak wojna, zamieszki krajowe itp., </w:t>
      </w:r>
      <w:r w:rsidRPr="00614F8B">
        <w:rPr>
          <w:szCs w:val="24"/>
          <w:lang w:eastAsia="zh-CN"/>
        </w:rPr>
        <w:br/>
        <w:t xml:space="preserve">a także w pewnych przypadkach akty władzy publicznej, którym nie może przeciwstawić </w:t>
      </w:r>
      <w:r w:rsidRPr="00614F8B">
        <w:rPr>
          <w:szCs w:val="24"/>
          <w:lang w:eastAsia="zh-CN"/>
        </w:rPr>
        <w:br/>
        <w:t xml:space="preserve">się jednostka” – (A. </w:t>
      </w:r>
      <w:proofErr w:type="spellStart"/>
      <w:r w:rsidRPr="00614F8B">
        <w:rPr>
          <w:szCs w:val="24"/>
          <w:lang w:eastAsia="zh-CN"/>
        </w:rPr>
        <w:t>Kidyba</w:t>
      </w:r>
      <w:proofErr w:type="spellEnd"/>
      <w:r w:rsidRPr="00614F8B">
        <w:rPr>
          <w:szCs w:val="24"/>
          <w:lang w:eastAsia="zh-CN"/>
        </w:rPr>
        <w:t>: Kodeks cywilny. Komentarz. T. 3. Zobowiązania – część og</w:t>
      </w:r>
      <w:r w:rsidR="00772199" w:rsidRPr="00614F8B">
        <w:rPr>
          <w:szCs w:val="24"/>
          <w:lang w:eastAsia="zh-CN"/>
        </w:rPr>
        <w:t xml:space="preserve">ólna. Warszawa 2016, art. 124). </w:t>
      </w:r>
      <w:r w:rsidRPr="00614F8B">
        <w:rPr>
          <w:szCs w:val="24"/>
          <w:lang w:eastAsia="zh-CN"/>
        </w:rPr>
        <w:t xml:space="preserve">W ocenie tutejszego organu Inspekcji, na gruncie sprawy </w:t>
      </w:r>
      <w:r w:rsidRPr="00614F8B">
        <w:rPr>
          <w:szCs w:val="24"/>
          <w:lang w:eastAsia="zh-CN"/>
        </w:rPr>
        <w:br/>
        <w:t xml:space="preserve">z pewnością nie mamy do czynienia z działaniem siły wyższej. </w:t>
      </w:r>
    </w:p>
    <w:p w14:paraId="23CEC4AA" w14:textId="77777777" w:rsidR="000208F7" w:rsidRPr="00614F8B" w:rsidRDefault="00906D41" w:rsidP="00A00D2A">
      <w:pPr>
        <w:tabs>
          <w:tab w:val="left" w:pos="708"/>
        </w:tabs>
        <w:suppressAutoHyphens/>
        <w:spacing w:before="120"/>
        <w:jc w:val="both"/>
        <w:rPr>
          <w:szCs w:val="24"/>
          <w:lang w:eastAsia="zh-CN"/>
        </w:rPr>
      </w:pPr>
      <w:r w:rsidRPr="00614F8B">
        <w:rPr>
          <w:szCs w:val="24"/>
          <w:lang w:eastAsia="zh-CN"/>
        </w:rPr>
        <w:t xml:space="preserve">Podkarpacki Wojewódzki Inspektor Inspekcji Handlowej uznał,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w:t>
      </w:r>
      <w:r w:rsidR="00772199" w:rsidRPr="00614F8B">
        <w:rPr>
          <w:szCs w:val="24"/>
          <w:lang w:eastAsia="zh-CN"/>
        </w:rPr>
        <w:t>13</w:t>
      </w:r>
      <w:r w:rsidRPr="00614F8B">
        <w:rPr>
          <w:szCs w:val="24"/>
          <w:lang w:eastAsia="zh-CN"/>
        </w:rPr>
        <w:t xml:space="preserve"> marca 2023 r. (sygn. KH.8361.</w:t>
      </w:r>
      <w:r w:rsidR="00772199" w:rsidRPr="00614F8B">
        <w:rPr>
          <w:szCs w:val="24"/>
          <w:lang w:eastAsia="zh-CN"/>
        </w:rPr>
        <w:t>18</w:t>
      </w:r>
      <w:r w:rsidRPr="00614F8B">
        <w:rPr>
          <w:szCs w:val="24"/>
          <w:lang w:eastAsia="zh-CN"/>
        </w:rPr>
        <w:t xml:space="preserve">.2023). Przedmiotowe pismo zostało doręczone w dniu </w:t>
      </w:r>
      <w:r w:rsidR="000208F7" w:rsidRPr="00614F8B">
        <w:rPr>
          <w:szCs w:val="24"/>
          <w:lang w:eastAsia="zh-CN"/>
        </w:rPr>
        <w:t>14</w:t>
      </w:r>
      <w:r w:rsidRPr="00614F8B">
        <w:rPr>
          <w:szCs w:val="24"/>
          <w:lang w:eastAsia="zh-CN"/>
        </w:rPr>
        <w:t xml:space="preserve"> marca 2023 r., a kontrolę rozpoczęto </w:t>
      </w:r>
      <w:r w:rsidR="000208F7" w:rsidRPr="00614F8B">
        <w:rPr>
          <w:szCs w:val="24"/>
          <w:lang w:eastAsia="zh-CN"/>
        </w:rPr>
        <w:t>28</w:t>
      </w:r>
      <w:r w:rsidRPr="00614F8B">
        <w:rPr>
          <w:szCs w:val="24"/>
          <w:lang w:eastAsia="zh-CN"/>
        </w:rPr>
        <w:t xml:space="preserve"> marca 2023 r. Strona </w:t>
      </w:r>
      <w:r w:rsidRPr="00614F8B">
        <w:rPr>
          <w:szCs w:val="24"/>
          <w:lang w:eastAsia="zh-CN"/>
        </w:rPr>
        <w:lastRenderedPageBreak/>
        <w:t>miała zatem czas na podjęcie stosownych działań i upewnienie się, że należycie wykonuje obowiązki informowania konsumentów</w:t>
      </w:r>
      <w:r w:rsidR="000208F7" w:rsidRPr="00614F8B">
        <w:rPr>
          <w:szCs w:val="24"/>
          <w:lang w:eastAsia="zh-CN"/>
        </w:rPr>
        <w:t xml:space="preserve"> w zakresie usług gastronomicznych.</w:t>
      </w:r>
      <w:r w:rsidRPr="00614F8B">
        <w:rPr>
          <w:szCs w:val="24"/>
          <w:lang w:eastAsia="zh-CN"/>
        </w:rPr>
        <w:t xml:space="preserve"> </w:t>
      </w:r>
    </w:p>
    <w:p w14:paraId="4E5B64FB" w14:textId="77777777" w:rsidR="00906D41" w:rsidRPr="00614F8B" w:rsidRDefault="00906D41" w:rsidP="00A00D2A">
      <w:pPr>
        <w:tabs>
          <w:tab w:val="left" w:pos="708"/>
        </w:tabs>
        <w:suppressAutoHyphens/>
        <w:spacing w:before="120"/>
        <w:jc w:val="both"/>
        <w:rPr>
          <w:szCs w:val="24"/>
          <w:lang w:eastAsia="zh-CN"/>
        </w:rPr>
      </w:pPr>
      <w:r w:rsidRPr="00614F8B">
        <w:rPr>
          <w:szCs w:val="24"/>
          <w:lang w:eastAsia="zh-CN"/>
        </w:rPr>
        <w:t xml:space="preserve">Przesłanki odstąpienia od nałożenia administracyjnej kary pieniężnej określone są także </w:t>
      </w:r>
      <w:r w:rsidRPr="00614F8B">
        <w:rPr>
          <w:szCs w:val="24"/>
          <w:lang w:eastAsia="zh-CN"/>
        </w:rPr>
        <w:br/>
        <w:t>w art. 189f kpa, który stanowi w § 1, że organ administracji publicznej, w drodze decyzji, odstępuje od nałożenia administracyjnej kary pieniężnej i poprzestaje na pouczeniu, jeżeli:</w:t>
      </w:r>
    </w:p>
    <w:p w14:paraId="233DC601" w14:textId="77777777" w:rsidR="00906D41" w:rsidRPr="00614F8B" w:rsidRDefault="00906D41" w:rsidP="00A00D2A">
      <w:pPr>
        <w:numPr>
          <w:ilvl w:val="0"/>
          <w:numId w:val="20"/>
        </w:numPr>
        <w:tabs>
          <w:tab w:val="left" w:pos="708"/>
        </w:tabs>
        <w:suppressAutoHyphens/>
        <w:contextualSpacing/>
        <w:jc w:val="both"/>
        <w:rPr>
          <w:rFonts w:eastAsia="Calibri"/>
          <w:szCs w:val="24"/>
        </w:rPr>
      </w:pPr>
      <w:r w:rsidRPr="00614F8B">
        <w:rPr>
          <w:rFonts w:eastAsia="Calibri"/>
          <w:szCs w:val="24"/>
        </w:rPr>
        <w:t>waga naruszenia prawa jest znikoma, a strona zaprzestała naruszania prawa lub</w:t>
      </w:r>
    </w:p>
    <w:p w14:paraId="13E1DF85" w14:textId="77777777" w:rsidR="00906D41" w:rsidRPr="00614F8B" w:rsidRDefault="00906D41" w:rsidP="00A00D2A">
      <w:pPr>
        <w:numPr>
          <w:ilvl w:val="0"/>
          <w:numId w:val="20"/>
        </w:numPr>
        <w:tabs>
          <w:tab w:val="left" w:pos="708"/>
        </w:tabs>
        <w:suppressAutoHyphens/>
        <w:contextualSpacing/>
        <w:jc w:val="both"/>
        <w:rPr>
          <w:rFonts w:eastAsia="Calibri"/>
          <w:szCs w:val="24"/>
        </w:rPr>
      </w:pPr>
      <w:r w:rsidRPr="00614F8B">
        <w:rPr>
          <w:rFonts w:eastAsia="Calibri"/>
          <w:szCs w:val="24"/>
        </w:rPr>
        <w:t>za to samo zachowanie prawomocną decyzją na stronę została uprzednio nałożona</w:t>
      </w:r>
    </w:p>
    <w:p w14:paraId="5B48ABE9" w14:textId="77777777" w:rsidR="00906D41" w:rsidRPr="00614F8B" w:rsidRDefault="00906D41" w:rsidP="00A00D2A">
      <w:pPr>
        <w:tabs>
          <w:tab w:val="left" w:pos="708"/>
        </w:tabs>
        <w:suppressAutoHyphens/>
        <w:jc w:val="both"/>
        <w:rPr>
          <w:szCs w:val="24"/>
          <w:lang w:eastAsia="zh-CN"/>
        </w:rPr>
      </w:pPr>
      <w:r w:rsidRPr="00614F8B">
        <w:rPr>
          <w:szCs w:val="24"/>
          <w:lang w:eastAsia="zh-CN"/>
        </w:rPr>
        <w:t>administracyjna kara pieniężna przez inny uprawniony organ administracji publicznej</w:t>
      </w:r>
      <w:r w:rsidRPr="00614F8B">
        <w:rPr>
          <w:szCs w:val="24"/>
          <w:lang w:eastAsia="zh-CN"/>
        </w:rPr>
        <w:br/>
        <w:t xml:space="preserve">lub strona została prawomocnie ukarana za wykroczenie lub wykroczenie skarbowe, </w:t>
      </w:r>
      <w:r w:rsidRPr="00614F8B">
        <w:rPr>
          <w:szCs w:val="24"/>
          <w:lang w:eastAsia="zh-CN"/>
        </w:rPr>
        <w:br/>
        <w:t>lub prawomocnie skazana za przestępstwo lub przestępstwo skarbowe i uprzednia kara spełnia cele, dla których miałaby być nałożona administracyjna kara pieniężna.</w:t>
      </w:r>
    </w:p>
    <w:p w14:paraId="0DF7E523" w14:textId="77777777" w:rsidR="00906D41" w:rsidRPr="00614F8B" w:rsidRDefault="00906D41" w:rsidP="00A00D2A">
      <w:pPr>
        <w:tabs>
          <w:tab w:val="left" w:pos="708"/>
          <w:tab w:val="num" w:pos="3720"/>
        </w:tabs>
        <w:suppressAutoHyphens/>
        <w:spacing w:before="120"/>
        <w:jc w:val="both"/>
        <w:rPr>
          <w:szCs w:val="24"/>
          <w:lang w:eastAsia="zh-CN"/>
        </w:rPr>
      </w:pPr>
      <w:r w:rsidRPr="00614F8B">
        <w:rPr>
          <w:szCs w:val="24"/>
          <w:lang w:eastAsia="zh-CN"/>
        </w:rPr>
        <w:t xml:space="preserve">W ocenie tutejszego organu Inspekcji wagi naruszenia prawa przez stronę nie można uznać </w:t>
      </w:r>
      <w:r w:rsidRPr="00614F8B">
        <w:rPr>
          <w:szCs w:val="24"/>
          <w:lang w:eastAsia="zh-CN"/>
        </w:rPr>
        <w:br/>
        <w:t>za znikomą, gdyż nieprawidłowości w</w:t>
      </w:r>
      <w:r w:rsidR="00BB371C" w:rsidRPr="00614F8B">
        <w:rPr>
          <w:szCs w:val="24"/>
          <w:lang w:eastAsia="zh-CN"/>
        </w:rPr>
        <w:t xml:space="preserve"> zakresie braku określenia ilości potrawy/wyrobu</w:t>
      </w:r>
      <w:r w:rsidRPr="00614F8B">
        <w:rPr>
          <w:szCs w:val="24"/>
          <w:lang w:eastAsia="zh-CN"/>
        </w:rPr>
        <w:t xml:space="preserve"> </w:t>
      </w:r>
      <w:r w:rsidR="00BB371C" w:rsidRPr="00614F8B">
        <w:rPr>
          <w:szCs w:val="24"/>
          <w:lang w:eastAsia="zh-CN"/>
        </w:rPr>
        <w:t>dotyczyły 30</w:t>
      </w:r>
      <w:r w:rsidRPr="00614F8B">
        <w:rPr>
          <w:szCs w:val="24"/>
          <w:lang w:eastAsia="zh-CN"/>
        </w:rPr>
        <w:t xml:space="preserve">% </w:t>
      </w:r>
      <w:r w:rsidR="00BB371C" w:rsidRPr="00614F8B">
        <w:rPr>
          <w:szCs w:val="24"/>
          <w:lang w:eastAsia="zh-CN"/>
        </w:rPr>
        <w:t>sprawdzonych w toku kontroli potraw/wyrobów</w:t>
      </w:r>
      <w:r w:rsidRPr="00614F8B">
        <w:rPr>
          <w:szCs w:val="24"/>
          <w:lang w:eastAsia="zh-CN"/>
        </w:rPr>
        <w:t>. Działania naprawcze podjęte w toku kontroli były następczymi. Tym samym nie można było zastosować art. 189f § 1 pkt 1 kpa, gdyż wskazane w tym przepisie dwie przesłanki muszą wystąpić łącznie. Mając na uwadze, że jak wskazał organ wagi naruszenia nie można było uznać za znikomą, brak było podstaw do odstąpienia od wymierzenia kary pieniężnej w trybie art. 189f § 1 pkt 1 kpa.</w:t>
      </w:r>
    </w:p>
    <w:p w14:paraId="7A1E1ADF" w14:textId="77777777" w:rsidR="00906D41" w:rsidRPr="00614F8B" w:rsidRDefault="00906D41" w:rsidP="00A00D2A">
      <w:pPr>
        <w:tabs>
          <w:tab w:val="left" w:pos="708"/>
        </w:tabs>
        <w:suppressAutoHyphens/>
        <w:spacing w:before="120"/>
        <w:jc w:val="both"/>
        <w:rPr>
          <w:szCs w:val="24"/>
          <w:lang w:eastAsia="zh-CN"/>
        </w:rPr>
      </w:pPr>
      <w:r w:rsidRPr="00614F8B">
        <w:rPr>
          <w:szCs w:val="24"/>
          <w:lang w:eastAsia="zh-CN"/>
        </w:rPr>
        <w:t xml:space="preserve">Nie można również było zastosować alternatywy, która umożliwiałaby zastosowanie instytucji odstąpienia wskazanej w przepisie art. </w:t>
      </w:r>
      <w:r w:rsidRPr="00614F8B">
        <w:rPr>
          <w:kern w:val="2"/>
          <w:szCs w:val="24"/>
          <w:lang w:eastAsia="zh-CN"/>
        </w:rPr>
        <w:t>189f § 1 pkt 2 kpa.</w:t>
      </w:r>
      <w:r w:rsidRPr="00614F8B">
        <w:rPr>
          <w:szCs w:val="24"/>
          <w:lang w:eastAsia="zh-CN"/>
        </w:rPr>
        <w:t xml:space="preserve"> Kwestie cen sprawdzonych w trakcie kontroli KH.8361.</w:t>
      </w:r>
      <w:r w:rsidR="00BB371C" w:rsidRPr="00614F8B">
        <w:rPr>
          <w:szCs w:val="24"/>
          <w:lang w:eastAsia="zh-CN"/>
        </w:rPr>
        <w:t>18</w:t>
      </w:r>
      <w:r w:rsidRPr="00614F8B">
        <w:rPr>
          <w:szCs w:val="24"/>
          <w:lang w:eastAsia="zh-CN"/>
        </w:rPr>
        <w:t xml:space="preserve">.2023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6FF9CED3" w14:textId="77777777" w:rsidR="00906D41" w:rsidRPr="00614F8B" w:rsidRDefault="00906D41" w:rsidP="00A00D2A">
      <w:pPr>
        <w:tabs>
          <w:tab w:val="left" w:pos="708"/>
        </w:tabs>
        <w:suppressAutoHyphens/>
        <w:spacing w:before="120"/>
        <w:jc w:val="both"/>
        <w:rPr>
          <w:szCs w:val="24"/>
          <w:lang w:eastAsia="zh-CN"/>
        </w:rPr>
      </w:pPr>
      <w:r w:rsidRPr="00614F8B">
        <w:rPr>
          <w:szCs w:val="24"/>
          <w:lang w:eastAsia="zh-CN"/>
        </w:rPr>
        <w:t>Na stronę nie była nakładana uprzednio kara pieniężna. W tym okresie to pierwsze naruszenie przepisów w zakresie uwidaczniania cen jednostkowych, a właściwym do jej wymierzenia jest Podkarpacki Wojewódzki Inspektor Inspekcji Handlowej.</w:t>
      </w:r>
    </w:p>
    <w:p w14:paraId="5D80718E" w14:textId="77777777" w:rsidR="00906D41" w:rsidRPr="00614F8B" w:rsidRDefault="00906D41" w:rsidP="00A00D2A">
      <w:pPr>
        <w:tabs>
          <w:tab w:val="left" w:pos="708"/>
        </w:tabs>
        <w:suppressAutoHyphens/>
        <w:spacing w:before="120"/>
        <w:jc w:val="both"/>
        <w:rPr>
          <w:szCs w:val="24"/>
          <w:lang w:eastAsia="zh-CN"/>
        </w:rPr>
      </w:pPr>
      <w:r w:rsidRPr="00614F8B">
        <w:rPr>
          <w:szCs w:val="24"/>
          <w:lang w:eastAsia="zh-CN"/>
        </w:rPr>
        <w:t xml:space="preserve">Brak jest także podstaw do odstąpienia od nałożenia kary pieniężnej na podstawie art. 189f </w:t>
      </w:r>
      <w:r w:rsidRPr="00614F8B">
        <w:rPr>
          <w:szCs w:val="24"/>
          <w:lang w:eastAsia="zh-CN"/>
        </w:rPr>
        <w:br/>
      </w:r>
      <w:r w:rsidR="00114FF8" w:rsidRPr="00614F8B">
        <w:rPr>
          <w:szCs w:val="24"/>
          <w:lang w:eastAsia="zh-CN"/>
        </w:rPr>
        <w:t xml:space="preserve">§ 2 kpa, w myśl </w:t>
      </w:r>
      <w:r w:rsidRPr="00614F8B">
        <w:rPr>
          <w:szCs w:val="24"/>
          <w:lang w:eastAsia="zh-CN"/>
        </w:rPr>
        <w:t xml:space="preserve">którego w przypadkach innych niż wymienione w § 1, jeżeli pozwoli </w:t>
      </w:r>
      <w:r w:rsidRPr="00614F8B">
        <w:rPr>
          <w:szCs w:val="24"/>
          <w:lang w:eastAsia="zh-CN"/>
        </w:rPr>
        <w:br/>
        <w:t xml:space="preserve">to na spełnienie celów, dla których miałaby być nałożona administracyjna kara pieniężna, organ administracji publicznej, w drodze postanowienia, może wyznaczyć stronie termin do przedstawienia dowodów potwierdzających: </w:t>
      </w:r>
    </w:p>
    <w:p w14:paraId="23914CFF" w14:textId="77777777" w:rsidR="00906D41" w:rsidRPr="00614F8B" w:rsidRDefault="00906D41" w:rsidP="00A00D2A">
      <w:pPr>
        <w:numPr>
          <w:ilvl w:val="0"/>
          <w:numId w:val="18"/>
        </w:numPr>
        <w:tabs>
          <w:tab w:val="left" w:pos="708"/>
        </w:tabs>
        <w:suppressAutoHyphens/>
        <w:spacing w:after="120"/>
        <w:ind w:left="643"/>
        <w:contextualSpacing/>
        <w:jc w:val="both"/>
        <w:rPr>
          <w:rFonts w:eastAsia="Calibri"/>
          <w:szCs w:val="24"/>
        </w:rPr>
      </w:pPr>
      <w:r w:rsidRPr="00614F8B">
        <w:rPr>
          <w:rFonts w:eastAsia="Calibri"/>
          <w:szCs w:val="24"/>
        </w:rPr>
        <w:t>usunięcie naruszenia prawa lub</w:t>
      </w:r>
    </w:p>
    <w:p w14:paraId="1843A882" w14:textId="77777777" w:rsidR="00906D41" w:rsidRPr="00614F8B" w:rsidRDefault="00906D41" w:rsidP="00A00D2A">
      <w:pPr>
        <w:numPr>
          <w:ilvl w:val="0"/>
          <w:numId w:val="18"/>
        </w:numPr>
        <w:tabs>
          <w:tab w:val="left" w:pos="708"/>
        </w:tabs>
        <w:suppressAutoHyphens/>
        <w:spacing w:after="120"/>
        <w:ind w:left="643"/>
        <w:contextualSpacing/>
        <w:jc w:val="both"/>
        <w:rPr>
          <w:rFonts w:eastAsia="Calibri"/>
          <w:szCs w:val="24"/>
        </w:rPr>
      </w:pPr>
      <w:r w:rsidRPr="00614F8B">
        <w:rPr>
          <w:rFonts w:eastAsia="Calibri"/>
          <w:szCs w:val="24"/>
        </w:rPr>
        <w:t>powiadomienie właściwych podmiotów o stwierdzonym naruszeniu prawa, określając</w:t>
      </w:r>
    </w:p>
    <w:p w14:paraId="76A43CD8" w14:textId="77777777" w:rsidR="00906D41" w:rsidRPr="00614F8B" w:rsidRDefault="00114FF8" w:rsidP="00A00D2A">
      <w:pPr>
        <w:tabs>
          <w:tab w:val="left" w:pos="708"/>
        </w:tabs>
        <w:ind w:left="643"/>
        <w:jc w:val="both"/>
        <w:rPr>
          <w:rFonts w:eastAsia="Calibri"/>
          <w:szCs w:val="24"/>
        </w:rPr>
      </w:pPr>
      <w:r w:rsidRPr="00614F8B">
        <w:rPr>
          <w:rFonts w:eastAsia="Calibri"/>
          <w:szCs w:val="24"/>
        </w:rPr>
        <w:t xml:space="preserve"> </w:t>
      </w:r>
      <w:r w:rsidR="00906D41" w:rsidRPr="00614F8B">
        <w:rPr>
          <w:rFonts w:eastAsia="Calibri"/>
          <w:szCs w:val="24"/>
        </w:rPr>
        <w:t>termin i sposób powiadomienia.</w:t>
      </w:r>
    </w:p>
    <w:p w14:paraId="15BF1E76" w14:textId="77777777" w:rsidR="00906D41" w:rsidRPr="00614F8B" w:rsidRDefault="00906D41" w:rsidP="00A00D2A">
      <w:pPr>
        <w:tabs>
          <w:tab w:val="left" w:pos="708"/>
        </w:tabs>
        <w:suppressAutoHyphens/>
        <w:spacing w:before="120"/>
        <w:jc w:val="both"/>
        <w:rPr>
          <w:szCs w:val="24"/>
          <w:lang w:eastAsia="zh-CN"/>
        </w:rPr>
      </w:pPr>
      <w:r w:rsidRPr="00614F8B">
        <w:rPr>
          <w:szCs w:val="24"/>
          <w:lang w:eastAsia="zh-CN"/>
        </w:rPr>
        <w:t xml:space="preserve">W ocenie tutejszego organu Inspekcji odstąpienie od nałożenia kary na tej podstawie byłoby pozbawione podstawy faktycznej, jak i nie było celowe. Odwołać się przy tym ponownie należy do wskazanej wyżej Dyrektywy 98/6 WE wskazującej także na cel kary – winna być odstraszająca. Kara musi także spełniać funkcję prewencyjną oraz dyscyplinująco-represyjną. Powinna być ona ostrzeżeniem dla przedsiębiorcy, tak by nie dopuścił się on do powstania nieprawidłowości w przyszłości. Wszelkie wymagania nałożona kara spełnia. </w:t>
      </w:r>
    </w:p>
    <w:p w14:paraId="60004F3C" w14:textId="77777777" w:rsidR="00906D41" w:rsidRPr="00614F8B" w:rsidRDefault="00906D41" w:rsidP="00A00D2A">
      <w:pPr>
        <w:suppressAutoHyphens/>
        <w:spacing w:before="120"/>
        <w:jc w:val="both"/>
        <w:rPr>
          <w:iCs/>
          <w:szCs w:val="24"/>
          <w:lang w:eastAsia="zh-CN"/>
        </w:rPr>
      </w:pPr>
      <w:r w:rsidRPr="00614F8B">
        <w:rPr>
          <w:iCs/>
          <w:szCs w:val="24"/>
          <w:lang w:eastAsia="zh-CN"/>
        </w:rPr>
        <w:t>Należy zwrócić uwagę na fakt, iż strona pisme</w:t>
      </w:r>
      <w:r w:rsidR="00BB371C" w:rsidRPr="00614F8B">
        <w:rPr>
          <w:iCs/>
          <w:szCs w:val="24"/>
          <w:lang w:eastAsia="zh-CN"/>
        </w:rPr>
        <w:t>m KH.8360.18.2023 z dnia 13</w:t>
      </w:r>
      <w:r w:rsidRPr="00614F8B">
        <w:rPr>
          <w:iCs/>
          <w:szCs w:val="24"/>
          <w:lang w:eastAsia="zh-CN"/>
        </w:rPr>
        <w:t xml:space="preserve"> marca 2023 r. (doręczonym za pośred</w:t>
      </w:r>
      <w:r w:rsidR="00BB371C" w:rsidRPr="00614F8B">
        <w:rPr>
          <w:iCs/>
          <w:szCs w:val="24"/>
          <w:lang w:eastAsia="zh-CN"/>
        </w:rPr>
        <w:t>nictwem Poczty Polskiej w dniu 14</w:t>
      </w:r>
      <w:r w:rsidRPr="00614F8B">
        <w:rPr>
          <w:iCs/>
          <w:szCs w:val="24"/>
          <w:lang w:eastAsia="zh-CN"/>
        </w:rPr>
        <w:t xml:space="preserve"> marca 2023 r.) została powiadomiona o zamiarze wszczęcia kontroli oraz jej zakresie przed</w:t>
      </w:r>
      <w:r w:rsidR="00BB371C" w:rsidRPr="00614F8B">
        <w:rPr>
          <w:iCs/>
          <w:szCs w:val="24"/>
          <w:lang w:eastAsia="zh-CN"/>
        </w:rPr>
        <w:t>miotowym, a kontrolę wszczęto 28</w:t>
      </w:r>
      <w:r w:rsidRPr="00614F8B">
        <w:rPr>
          <w:iCs/>
          <w:szCs w:val="24"/>
          <w:lang w:eastAsia="zh-CN"/>
        </w:rPr>
        <w:t xml:space="preserve"> marca 2023 r. tym samym strona miała wystarczająco dużo czasu, aby podjąć działania eliminujące ewentualne nieprawidłowości, czego przed rozpoczęciem kontroli nie uczyniła. </w:t>
      </w:r>
    </w:p>
    <w:p w14:paraId="06EC9DBF" w14:textId="77777777" w:rsidR="00A00D2A" w:rsidRPr="00614F8B" w:rsidRDefault="005622A6" w:rsidP="00A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kern w:val="2"/>
          <w:szCs w:val="24"/>
          <w:lang w:eastAsia="zh-CN"/>
        </w:rPr>
      </w:pPr>
      <w:r w:rsidRPr="00614F8B">
        <w:rPr>
          <w:iCs/>
          <w:kern w:val="2"/>
          <w:szCs w:val="24"/>
          <w:lang w:eastAsia="zh-CN"/>
        </w:rPr>
        <w:lastRenderedPageBreak/>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w:t>
      </w:r>
      <w:r w:rsidRPr="00614F8B">
        <w:rPr>
          <w:iCs/>
          <w:kern w:val="2"/>
          <w:szCs w:val="24"/>
          <w:lang w:eastAsia="zh-CN"/>
        </w:rPr>
        <w:br/>
        <w:t>do Centralnej Ewidencji i Informacji o Działalności Gospodarczej (dalej: „CEIDG”) narusza przepisy prawa związane z wykonywaną działalnością gospodarczą w okresie 12 miesięcy</w:t>
      </w:r>
      <w:r w:rsidRPr="00614F8B">
        <w:rPr>
          <w:iCs/>
          <w:kern w:val="2"/>
          <w:szCs w:val="24"/>
          <w:lang w:eastAsia="zh-CN"/>
        </w:rPr>
        <w:br/>
        <w:t xml:space="preserve"> od dnia podjęcia działalności gospodarczej po raz pierwszy albo ponownie po upływie </w:t>
      </w:r>
      <w:r w:rsidRPr="00614F8B">
        <w:rPr>
          <w:iCs/>
          <w:kern w:val="2"/>
          <w:szCs w:val="24"/>
          <w:lang w:eastAsia="zh-CN"/>
        </w:rPr>
        <w:br/>
        <w:t>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w:t>
      </w:r>
      <w:r w:rsidRPr="00614F8B">
        <w:rPr>
          <w:kern w:val="2"/>
          <w:szCs w:val="24"/>
          <w:lang w:eastAsia="zh-CN"/>
        </w:rPr>
        <w:t xml:space="preserve"> </w:t>
      </w:r>
      <w:r w:rsidRPr="00614F8B">
        <w:rPr>
          <w:kern w:val="2"/>
          <w:szCs w:val="24"/>
          <w:lang w:eastAsia="zh-CN"/>
        </w:rPr>
        <w:br/>
        <w:t>ta nie znajdzie zastosowania do strony</w:t>
      </w:r>
      <w:r w:rsidR="00A00D2A" w:rsidRPr="00614F8B">
        <w:rPr>
          <w:kern w:val="2"/>
          <w:szCs w:val="24"/>
          <w:lang w:eastAsia="zh-CN"/>
        </w:rPr>
        <w:t>. Jak ustalono na podstawie wpisu do CEIDG kontrolowany prowadzi działalność gospodarczą od 2</w:t>
      </w:r>
      <w:r w:rsidR="002164A9" w:rsidRPr="00614F8B">
        <w:rPr>
          <w:kern w:val="2"/>
          <w:szCs w:val="24"/>
          <w:lang w:eastAsia="zh-CN"/>
        </w:rPr>
        <w:t xml:space="preserve"> września </w:t>
      </w:r>
      <w:r w:rsidR="00A00D2A" w:rsidRPr="00614F8B">
        <w:rPr>
          <w:kern w:val="2"/>
          <w:szCs w:val="24"/>
          <w:lang w:eastAsia="zh-CN"/>
        </w:rPr>
        <w:t xml:space="preserve">2019 r. </w:t>
      </w:r>
    </w:p>
    <w:p w14:paraId="3E6C5FE9" w14:textId="77777777" w:rsidR="005622A6" w:rsidRPr="00614F8B" w:rsidRDefault="005622A6" w:rsidP="00A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szCs w:val="24"/>
          <w:lang w:eastAsia="zh-CN"/>
        </w:rPr>
      </w:pPr>
      <w:r w:rsidRPr="00614F8B">
        <w:rPr>
          <w:szCs w:val="24"/>
          <w:lang w:eastAsia="zh-CN"/>
        </w:rPr>
        <w:t>W związku z powyższym tutejszy organ Inspekcji orzekł jak w sentencji.</w:t>
      </w:r>
    </w:p>
    <w:p w14:paraId="5EA837F9" w14:textId="77777777" w:rsidR="005622A6" w:rsidRPr="00614F8B" w:rsidRDefault="005622A6" w:rsidP="00A00D2A">
      <w:pPr>
        <w:tabs>
          <w:tab w:val="left" w:pos="708"/>
        </w:tabs>
        <w:suppressAutoHyphens/>
        <w:spacing w:before="120"/>
        <w:jc w:val="both"/>
        <w:rPr>
          <w:szCs w:val="24"/>
          <w:lang w:eastAsia="zh-CN"/>
        </w:rPr>
      </w:pPr>
      <w:r w:rsidRPr="00614F8B">
        <w:rPr>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76782C7C" w14:textId="77777777" w:rsidR="005622A6" w:rsidRPr="00614F8B" w:rsidRDefault="005622A6" w:rsidP="00A00D2A">
      <w:pPr>
        <w:suppressAutoHyphens/>
        <w:spacing w:before="120" w:after="120"/>
        <w:jc w:val="both"/>
        <w:rPr>
          <w:szCs w:val="24"/>
          <w:lang w:eastAsia="zh-CN"/>
        </w:rPr>
      </w:pPr>
      <w:r w:rsidRPr="00614F8B">
        <w:rPr>
          <w:szCs w:val="24"/>
          <w:lang w:eastAsia="zh-CN"/>
        </w:rPr>
        <w:t>Na podstawie art. 7 ust. 1 i 3 ustawy karę pieniężną, stanowiącą dochód budżetu państwa, przedsiębiorca winien uiścić na rachunek bankowy Wojewódzkiego Inspektoratu Inspekcji Handlowej w Rzeszowie, ul. 8 Marca 5, 35-959 Rzeszów - numer konta:</w:t>
      </w:r>
    </w:p>
    <w:p w14:paraId="7B4F99DD" w14:textId="77777777" w:rsidR="005622A6" w:rsidRPr="00614F8B" w:rsidRDefault="005622A6" w:rsidP="00A00D2A">
      <w:pPr>
        <w:suppressAutoHyphens/>
        <w:spacing w:before="120" w:after="120"/>
        <w:jc w:val="center"/>
        <w:rPr>
          <w:b/>
          <w:szCs w:val="24"/>
          <w:lang w:eastAsia="zh-CN"/>
        </w:rPr>
      </w:pPr>
      <w:r w:rsidRPr="00614F8B">
        <w:rPr>
          <w:b/>
          <w:szCs w:val="24"/>
          <w:lang w:eastAsia="zh-CN"/>
        </w:rPr>
        <w:t>NBP O/O w Rzeszowie 67 1010 1528 0016 5822 3100 0000,</w:t>
      </w:r>
    </w:p>
    <w:p w14:paraId="37CEA733" w14:textId="77777777" w:rsidR="005622A6" w:rsidRPr="00614F8B" w:rsidRDefault="005622A6" w:rsidP="00A00D2A">
      <w:pPr>
        <w:suppressAutoHyphens/>
        <w:spacing w:before="120" w:after="120"/>
        <w:jc w:val="both"/>
        <w:rPr>
          <w:szCs w:val="24"/>
          <w:lang w:eastAsia="zh-CN"/>
        </w:rPr>
      </w:pPr>
      <w:r w:rsidRPr="00614F8B">
        <w:rPr>
          <w:szCs w:val="24"/>
          <w:lang w:eastAsia="zh-CN"/>
        </w:rPr>
        <w:t>w terminie 7 dni od dnia, w którym decyzja o wymierzeniu kary stała się ostateczna.</w:t>
      </w:r>
    </w:p>
    <w:p w14:paraId="0DF1295F" w14:textId="77777777" w:rsidR="005622A6" w:rsidRPr="00614F8B" w:rsidRDefault="005622A6" w:rsidP="00A00D2A">
      <w:pPr>
        <w:suppressAutoHyphens/>
        <w:spacing w:after="120"/>
        <w:jc w:val="both"/>
        <w:rPr>
          <w:b/>
          <w:szCs w:val="24"/>
          <w:u w:val="single"/>
          <w:lang w:eastAsia="zh-CN"/>
        </w:rPr>
      </w:pPr>
      <w:r w:rsidRPr="00614F8B">
        <w:rPr>
          <w:b/>
          <w:szCs w:val="24"/>
          <w:u w:val="single"/>
          <w:lang w:eastAsia="zh-CN"/>
        </w:rPr>
        <w:t>Pouczenie:</w:t>
      </w:r>
    </w:p>
    <w:p w14:paraId="77CCCCD1" w14:textId="77777777" w:rsidR="005622A6" w:rsidRPr="00614F8B" w:rsidRDefault="005622A6" w:rsidP="00A65AEA">
      <w:pPr>
        <w:suppressAutoHyphens/>
        <w:jc w:val="both"/>
        <w:rPr>
          <w:szCs w:val="24"/>
          <w:lang w:eastAsia="zh-CN"/>
        </w:rPr>
      </w:pPr>
      <w:r w:rsidRPr="00614F8B">
        <w:rPr>
          <w:szCs w:val="24"/>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06DA6DAF" w14:textId="77777777" w:rsidR="005622A6" w:rsidRPr="00614F8B" w:rsidRDefault="005622A6" w:rsidP="00A65AEA">
      <w:pPr>
        <w:suppressAutoHyphens/>
        <w:jc w:val="both"/>
        <w:rPr>
          <w:szCs w:val="24"/>
          <w:lang w:eastAsia="zh-CN"/>
        </w:rPr>
      </w:pPr>
      <w:r w:rsidRPr="00614F8B">
        <w:rPr>
          <w:szCs w:val="24"/>
          <w:lang w:eastAsia="zh-CN"/>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04AE7A84" w14:textId="77777777" w:rsidR="005622A6" w:rsidRPr="00614F8B" w:rsidRDefault="005622A6" w:rsidP="00A65AEA">
      <w:pPr>
        <w:suppressAutoHyphens/>
        <w:jc w:val="both"/>
        <w:rPr>
          <w:szCs w:val="24"/>
          <w:lang w:eastAsia="zh-CN"/>
        </w:rPr>
      </w:pPr>
      <w:r w:rsidRPr="00614F8B">
        <w:rPr>
          <w:szCs w:val="24"/>
          <w:lang w:eastAsia="zh-CN"/>
        </w:rPr>
        <w:t>Zgodnie z art. 130 § 1 i 2 Kodeksu postępowania administracyjnego przed upływem terminu do wniesienia odwołania decyzja nie ulega wykonaniu. Wniesienie odwołania w terminie wstrzymuje wykonanie decyzji.</w:t>
      </w:r>
    </w:p>
    <w:p w14:paraId="349EC650" w14:textId="77777777" w:rsidR="005622A6" w:rsidRPr="00614F8B" w:rsidRDefault="005622A6" w:rsidP="00A65AEA">
      <w:pPr>
        <w:suppressAutoHyphens/>
        <w:jc w:val="both"/>
        <w:rPr>
          <w:szCs w:val="24"/>
          <w:lang w:eastAsia="zh-CN"/>
        </w:rPr>
      </w:pPr>
      <w:r w:rsidRPr="00614F8B">
        <w:rPr>
          <w:szCs w:val="24"/>
          <w:lang w:eastAsia="zh-CN"/>
        </w:rPr>
        <w:t>Zgodnie z art. 8 ustawy o informowaniu o cenach towarów i usług do kar pieniężnych w zakresie nieuregulowanym w ustawie stosuje się odpowiednio przepisy działu III ustawy z dnia 29 sierpnia 1997 r. Ordynacja podatkowa (tekst jednolity: Dz</w:t>
      </w:r>
      <w:r w:rsidR="0077133C" w:rsidRPr="00614F8B">
        <w:rPr>
          <w:szCs w:val="24"/>
          <w:lang w:eastAsia="zh-CN"/>
        </w:rPr>
        <w:t>. U. z 2022</w:t>
      </w:r>
      <w:r w:rsidR="00A9562D" w:rsidRPr="00614F8B">
        <w:rPr>
          <w:szCs w:val="24"/>
          <w:lang w:eastAsia="zh-CN"/>
        </w:rPr>
        <w:t xml:space="preserve"> r., poz. 2651</w:t>
      </w:r>
      <w:r w:rsidR="00A65AEA" w:rsidRPr="00614F8B">
        <w:rPr>
          <w:szCs w:val="24"/>
          <w:lang w:eastAsia="zh-CN"/>
        </w:rPr>
        <w:t xml:space="preserve"> ze zm.</w:t>
      </w:r>
      <w:r w:rsidRPr="00614F8B">
        <w:rPr>
          <w:szCs w:val="24"/>
          <w:lang w:eastAsia="zh-CN"/>
        </w:rPr>
        <w:t>). Kary pieniężne podlegają egzekucji w trybie przepisów o postępowaniu egzekucyjnym w administracji w zakresie egzekucji obowiązków o charakterze pieniężnym.</w:t>
      </w:r>
    </w:p>
    <w:p w14:paraId="4A2AB2EB" w14:textId="10A46755" w:rsidR="005622A6" w:rsidRPr="00614F8B" w:rsidRDefault="00015492" w:rsidP="00A00D2A">
      <w:pPr>
        <w:spacing w:before="120"/>
        <w:rPr>
          <w:b/>
          <w:szCs w:val="24"/>
          <w:u w:val="single"/>
        </w:rPr>
      </w:pPr>
      <w:r w:rsidRPr="00614F8B">
        <w:rPr>
          <w:noProof/>
          <w:szCs w:val="24"/>
        </w:rPr>
        <w:lastRenderedPageBreak/>
        <mc:AlternateContent>
          <mc:Choice Requires="wps">
            <w:drawing>
              <wp:anchor distT="45720" distB="45720" distL="114300" distR="114300" simplePos="0" relativeHeight="251659264" behindDoc="0" locked="0" layoutInCell="1" allowOverlap="1" wp14:anchorId="3F4B1239" wp14:editId="0196C8DD">
                <wp:simplePos x="0" y="0"/>
                <wp:positionH relativeFrom="column">
                  <wp:posOffset>2338070</wp:posOffset>
                </wp:positionH>
                <wp:positionV relativeFrom="paragraph">
                  <wp:posOffset>238760</wp:posOffset>
                </wp:positionV>
                <wp:extent cx="3371850" cy="1152525"/>
                <wp:effectExtent l="0" t="0" r="0" b="0"/>
                <wp:wrapSquare wrapText="bothSides"/>
                <wp:docPr id="398834849"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C61CE" w14:textId="77777777" w:rsidR="005622A6" w:rsidRDefault="005622A6" w:rsidP="005622A6">
                            <w:pPr>
                              <w:tabs>
                                <w:tab w:val="num" w:pos="0"/>
                              </w:tabs>
                            </w:pPr>
                            <w:r>
                              <w:t>PODKARPACKI WOJEWÓDZKI INSPEKTOR</w:t>
                            </w:r>
                          </w:p>
                          <w:p w14:paraId="74E10D6D" w14:textId="77777777" w:rsidR="005622A6" w:rsidRDefault="005622A6" w:rsidP="005622A6">
                            <w:pPr>
                              <w:tabs>
                                <w:tab w:val="num" w:pos="0"/>
                              </w:tabs>
                              <w:jc w:val="center"/>
                            </w:pPr>
                            <w:r>
                              <w:t>INSPEKCJI HANDLOWEJ</w:t>
                            </w:r>
                          </w:p>
                          <w:p w14:paraId="78CCF685" w14:textId="77777777" w:rsidR="005622A6" w:rsidRDefault="005622A6" w:rsidP="005622A6">
                            <w:pPr>
                              <w:tabs>
                                <w:tab w:val="num" w:pos="0"/>
                              </w:tabs>
                              <w:jc w:val="center"/>
                            </w:pPr>
                          </w:p>
                          <w:p w14:paraId="6A1A4A1E" w14:textId="77777777" w:rsidR="005622A6" w:rsidRDefault="005622A6" w:rsidP="005622A6">
                            <w:pPr>
                              <w:tabs>
                                <w:tab w:val="num" w:pos="0"/>
                              </w:tabs>
                              <w:jc w:val="center"/>
                            </w:pPr>
                          </w:p>
                          <w:p w14:paraId="0D9A6034" w14:textId="77777777" w:rsidR="005622A6" w:rsidRDefault="005622A6" w:rsidP="005622A6">
                            <w:pPr>
                              <w:tabs>
                                <w:tab w:val="num" w:pos="0"/>
                              </w:tabs>
                              <w:jc w:val="center"/>
                            </w:pPr>
                          </w:p>
                          <w:p w14:paraId="766975AB" w14:textId="77777777" w:rsidR="005622A6" w:rsidRDefault="005622A6" w:rsidP="005622A6">
                            <w:pPr>
                              <w:tabs>
                                <w:tab w:val="num" w:pos="0"/>
                              </w:tabs>
                              <w:jc w:val="center"/>
                              <w:rPr>
                                <w:i/>
                                <w:iCs/>
                              </w:rPr>
                            </w:pPr>
                            <w:r>
                              <w:rPr>
                                <w:i/>
                                <w:iCs/>
                              </w:rPr>
                              <w:t>Jerzy Szczepański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4B1239" id="_x0000_s1029" type="#_x0000_t202" style="position:absolute;margin-left:184.1pt;margin-top:18.8pt;width:265.5pt;height:9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" stroked="f">
                <v:textbox>
                  <w:txbxContent>
                    <w:p w14:paraId="6D1C61CE" w14:textId="77777777" w:rsidR="005622A6" w:rsidRDefault="005622A6" w:rsidP="005622A6">
                      <w:pPr>
                        <w:tabs>
                          <w:tab w:val="num" w:pos="0"/>
                        </w:tabs>
                      </w:pPr>
                      <w:r>
                        <w:t>PODKARPACKI WOJEWÓDZKI INSPEKTOR</w:t>
                      </w:r>
                    </w:p>
                    <w:p w14:paraId="74E10D6D" w14:textId="77777777" w:rsidR="005622A6" w:rsidRDefault="005622A6" w:rsidP="005622A6">
                      <w:pPr>
                        <w:tabs>
                          <w:tab w:val="num" w:pos="0"/>
                        </w:tabs>
                        <w:jc w:val="center"/>
                      </w:pPr>
                      <w:r>
                        <w:t>INSPEKCJI HANDLOWEJ</w:t>
                      </w:r>
                    </w:p>
                    <w:p w14:paraId="78CCF685" w14:textId="77777777" w:rsidR="005622A6" w:rsidRDefault="005622A6" w:rsidP="005622A6">
                      <w:pPr>
                        <w:tabs>
                          <w:tab w:val="num" w:pos="0"/>
                        </w:tabs>
                        <w:jc w:val="center"/>
                      </w:pPr>
                    </w:p>
                    <w:p w14:paraId="6A1A4A1E" w14:textId="77777777" w:rsidR="005622A6" w:rsidRDefault="005622A6" w:rsidP="005622A6">
                      <w:pPr>
                        <w:tabs>
                          <w:tab w:val="num" w:pos="0"/>
                        </w:tabs>
                        <w:jc w:val="center"/>
                      </w:pPr>
                    </w:p>
                    <w:p w14:paraId="0D9A6034" w14:textId="77777777" w:rsidR="005622A6" w:rsidRDefault="005622A6" w:rsidP="005622A6">
                      <w:pPr>
                        <w:tabs>
                          <w:tab w:val="num" w:pos="0"/>
                        </w:tabs>
                        <w:jc w:val="center"/>
                      </w:pPr>
                    </w:p>
                    <w:p w14:paraId="766975AB" w14:textId="77777777" w:rsidR="005622A6" w:rsidRDefault="005622A6" w:rsidP="005622A6">
                      <w:pPr>
                        <w:tabs>
                          <w:tab w:val="num" w:pos="0"/>
                        </w:tabs>
                        <w:jc w:val="center"/>
                        <w:rPr>
                          <w:i/>
                          <w:iCs/>
                        </w:rPr>
                      </w:pPr>
                      <w:r>
                        <w:rPr>
                          <w:i/>
                          <w:iCs/>
                        </w:rPr>
                        <w:t>Jerzy Szczepański</w:t>
                      </w:r>
                    </w:p>
                  </w:txbxContent>
                </v:textbox>
                <w10:wrap type="square"/>
              </v:shape>
            </w:pict>
          </mc:Fallback>
        </mc:AlternateContent>
      </w:r>
      <w:r w:rsidR="005622A6" w:rsidRPr="00614F8B">
        <w:rPr>
          <w:b/>
          <w:szCs w:val="24"/>
          <w:u w:val="single"/>
        </w:rPr>
        <w:t xml:space="preserve">Otrzymują: </w:t>
      </w:r>
    </w:p>
    <w:p w14:paraId="631EC2A0" w14:textId="77777777" w:rsidR="005622A6" w:rsidRPr="00614F8B" w:rsidRDefault="005622A6" w:rsidP="00A00D2A">
      <w:pPr>
        <w:numPr>
          <w:ilvl w:val="0"/>
          <w:numId w:val="21"/>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lang w:eastAsia="zh-CN"/>
        </w:rPr>
      </w:pPr>
      <w:r w:rsidRPr="00614F8B">
        <w:rPr>
          <w:rFonts w:eastAsia="Arial Unicode MS"/>
          <w:bCs/>
          <w:szCs w:val="24"/>
        </w:rPr>
        <w:t>adresat;</w:t>
      </w:r>
    </w:p>
    <w:p w14:paraId="2E1D6B7D" w14:textId="77777777" w:rsidR="005622A6" w:rsidRPr="00614F8B" w:rsidRDefault="005622A6" w:rsidP="00A00D2A">
      <w:pPr>
        <w:numPr>
          <w:ilvl w:val="0"/>
          <w:numId w:val="21"/>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lang w:eastAsia="zh-CN"/>
        </w:rPr>
      </w:pPr>
      <w:r w:rsidRPr="00614F8B">
        <w:rPr>
          <w:szCs w:val="24"/>
        </w:rPr>
        <w:t>Wydział BA;</w:t>
      </w:r>
    </w:p>
    <w:p w14:paraId="39B15B73" w14:textId="77777777" w:rsidR="005622A6" w:rsidRPr="00614F8B" w:rsidRDefault="005622A6" w:rsidP="00A00D2A">
      <w:pPr>
        <w:numPr>
          <w:ilvl w:val="0"/>
          <w:numId w:val="21"/>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lang w:eastAsia="zh-CN"/>
        </w:rPr>
      </w:pPr>
      <w:r w:rsidRPr="00614F8B">
        <w:rPr>
          <w:szCs w:val="24"/>
        </w:rPr>
        <w:t>aa (</w:t>
      </w:r>
      <w:proofErr w:type="spellStart"/>
      <w:r w:rsidR="00A9562D" w:rsidRPr="00614F8B">
        <w:rPr>
          <w:szCs w:val="24"/>
        </w:rPr>
        <w:t>kh</w:t>
      </w:r>
      <w:proofErr w:type="spellEnd"/>
      <w:r w:rsidR="00A9562D" w:rsidRPr="00614F8B">
        <w:rPr>
          <w:szCs w:val="24"/>
        </w:rPr>
        <w:t>/</w:t>
      </w:r>
      <w:proofErr w:type="spellStart"/>
      <w:r w:rsidR="00A9562D" w:rsidRPr="00614F8B">
        <w:rPr>
          <w:szCs w:val="24"/>
        </w:rPr>
        <w:t>mt</w:t>
      </w:r>
      <w:proofErr w:type="spellEnd"/>
      <w:r w:rsidRPr="00614F8B">
        <w:rPr>
          <w:szCs w:val="24"/>
        </w:rPr>
        <w:t>, PO/</w:t>
      </w:r>
      <w:proofErr w:type="spellStart"/>
      <w:r w:rsidR="002164A9" w:rsidRPr="00614F8B">
        <w:rPr>
          <w:szCs w:val="24"/>
        </w:rPr>
        <w:t>m.o</w:t>
      </w:r>
      <w:proofErr w:type="spellEnd"/>
      <w:r w:rsidR="002164A9" w:rsidRPr="00614F8B">
        <w:rPr>
          <w:szCs w:val="24"/>
        </w:rPr>
        <w:t>.</w:t>
      </w:r>
      <w:r w:rsidRPr="00614F8B">
        <w:rPr>
          <w:szCs w:val="24"/>
        </w:rPr>
        <w:t>).</w:t>
      </w:r>
    </w:p>
    <w:p w14:paraId="640E17BA" w14:textId="77777777" w:rsidR="007E2FE3" w:rsidRPr="00614F8B" w:rsidRDefault="007E2FE3" w:rsidP="00A00D2A">
      <w:pPr>
        <w:tabs>
          <w:tab w:val="left" w:pos="708"/>
        </w:tabs>
        <w:suppressAutoHyphens/>
        <w:rPr>
          <w:b/>
          <w:szCs w:val="24"/>
        </w:rPr>
      </w:pPr>
    </w:p>
    <w:sectPr w:rsidR="007E2FE3" w:rsidRPr="00614F8B" w:rsidSect="00F51D15">
      <w:footerReference w:type="default" r:id="rId11"/>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53C7D" w14:textId="77777777" w:rsidR="00DB287A" w:rsidRDefault="00DB287A" w:rsidP="0067717E">
      <w:r>
        <w:separator/>
      </w:r>
    </w:p>
  </w:endnote>
  <w:endnote w:type="continuationSeparator" w:id="0">
    <w:p w14:paraId="40EC8E2F" w14:textId="77777777" w:rsidR="00DB287A" w:rsidRDefault="00DB287A"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CA40" w14:textId="77777777" w:rsidR="00DF2277" w:rsidRPr="00DF2277" w:rsidRDefault="00DF2277">
    <w:pPr>
      <w:pStyle w:val="Stopka"/>
      <w:jc w:val="right"/>
      <w:rPr>
        <w:sz w:val="20"/>
        <w:szCs w:val="16"/>
      </w:rPr>
    </w:pPr>
    <w:r w:rsidRPr="00DF2277">
      <w:rPr>
        <w:sz w:val="20"/>
        <w:szCs w:val="16"/>
      </w:rPr>
      <w:t xml:space="preserve">Strona </w:t>
    </w:r>
    <w:r w:rsidRPr="00DF2277">
      <w:rPr>
        <w:sz w:val="20"/>
      </w:rPr>
      <w:fldChar w:fldCharType="begin"/>
    </w:r>
    <w:r w:rsidRPr="00DF2277">
      <w:rPr>
        <w:sz w:val="20"/>
        <w:szCs w:val="16"/>
      </w:rPr>
      <w:instrText>PAGE</w:instrText>
    </w:r>
    <w:r w:rsidRPr="00DF2277">
      <w:rPr>
        <w:sz w:val="20"/>
      </w:rPr>
      <w:fldChar w:fldCharType="separate"/>
    </w:r>
    <w:r w:rsidR="00114FF8">
      <w:rPr>
        <w:noProof/>
        <w:sz w:val="20"/>
        <w:szCs w:val="16"/>
      </w:rPr>
      <w:t>9</w:t>
    </w:r>
    <w:r w:rsidRPr="00DF2277">
      <w:rPr>
        <w:sz w:val="20"/>
      </w:rPr>
      <w:fldChar w:fldCharType="end"/>
    </w:r>
    <w:r w:rsidRPr="00DF2277">
      <w:rPr>
        <w:sz w:val="20"/>
        <w:szCs w:val="16"/>
      </w:rPr>
      <w:t xml:space="preserve"> z </w:t>
    </w:r>
    <w:r w:rsidRPr="00DF2277">
      <w:rPr>
        <w:sz w:val="20"/>
      </w:rPr>
      <w:fldChar w:fldCharType="begin"/>
    </w:r>
    <w:r w:rsidRPr="00DF2277">
      <w:rPr>
        <w:sz w:val="20"/>
        <w:szCs w:val="16"/>
      </w:rPr>
      <w:instrText>NUMPAGES</w:instrText>
    </w:r>
    <w:r w:rsidRPr="00DF2277">
      <w:rPr>
        <w:sz w:val="20"/>
      </w:rPr>
      <w:fldChar w:fldCharType="separate"/>
    </w:r>
    <w:r w:rsidR="00114FF8">
      <w:rPr>
        <w:noProof/>
        <w:sz w:val="20"/>
        <w:szCs w:val="16"/>
      </w:rPr>
      <w:t>9</w:t>
    </w:r>
    <w:r w:rsidRPr="00DF2277">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06B5A" w14:textId="77777777" w:rsidR="00DB287A" w:rsidRDefault="00DB287A" w:rsidP="0067717E">
      <w:r>
        <w:separator/>
      </w:r>
    </w:p>
  </w:footnote>
  <w:footnote w:type="continuationSeparator" w:id="0">
    <w:p w14:paraId="28BB8DDC" w14:textId="77777777" w:rsidR="00DB287A" w:rsidRDefault="00DB287A"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E2C"/>
    <w:multiLevelType w:val="hybridMultilevel"/>
    <w:tmpl w:val="4998DC5E"/>
    <w:lvl w:ilvl="0" w:tplc="021E990E">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3875D34"/>
    <w:multiLevelType w:val="hybridMultilevel"/>
    <w:tmpl w:val="0234066C"/>
    <w:lvl w:ilvl="0" w:tplc="978202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575DA0"/>
    <w:multiLevelType w:val="hybridMultilevel"/>
    <w:tmpl w:val="050AAE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713005"/>
    <w:multiLevelType w:val="hybridMultilevel"/>
    <w:tmpl w:val="CA247D7C"/>
    <w:lvl w:ilvl="0" w:tplc="FFFFFFFF">
      <w:start w:val="1"/>
      <w:numFmt w:val="decimal"/>
      <w:lvlText w:val="%1."/>
      <w:lvlJc w:val="left"/>
      <w:pPr>
        <w:ind w:left="720" w:hanging="360"/>
      </w:pPr>
    </w:lvl>
    <w:lvl w:ilvl="1" w:tplc="94063D2A">
      <w:start w:val="1"/>
      <w:numFmt w:val="decimal"/>
      <w:suff w:val="space"/>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896F61"/>
    <w:multiLevelType w:val="hybridMultilevel"/>
    <w:tmpl w:val="DF4E5D3C"/>
    <w:lvl w:ilvl="0" w:tplc="090C4D7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F2F751A"/>
    <w:multiLevelType w:val="hybridMultilevel"/>
    <w:tmpl w:val="F636189E"/>
    <w:lvl w:ilvl="0" w:tplc="B24C8318">
      <w:start w:val="1"/>
      <w:numFmt w:val="decimal"/>
      <w:lvlText w:val="%1."/>
      <w:lvlJc w:val="left"/>
      <w:pPr>
        <w:ind w:left="72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DD0241"/>
    <w:multiLevelType w:val="hybridMultilevel"/>
    <w:tmpl w:val="57AAA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C12397"/>
    <w:multiLevelType w:val="hybridMultilevel"/>
    <w:tmpl w:val="42C61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E11863"/>
    <w:multiLevelType w:val="hybridMultilevel"/>
    <w:tmpl w:val="653ADA84"/>
    <w:lvl w:ilvl="0" w:tplc="94063D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F9B5FFF"/>
    <w:multiLevelType w:val="hybridMultilevel"/>
    <w:tmpl w:val="F356CB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04A2A9B"/>
    <w:multiLevelType w:val="hybridMultilevel"/>
    <w:tmpl w:val="642EA5A8"/>
    <w:lvl w:ilvl="0" w:tplc="77EE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0A362E6"/>
    <w:multiLevelType w:val="hybridMultilevel"/>
    <w:tmpl w:val="2DEAC4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C00506"/>
    <w:multiLevelType w:val="hybridMultilevel"/>
    <w:tmpl w:val="9B12986E"/>
    <w:lvl w:ilvl="0" w:tplc="04150011">
      <w:start w:val="1"/>
      <w:numFmt w:val="decimal"/>
      <w:lvlText w:val="%1)"/>
      <w:lvlJc w:val="left"/>
      <w:pPr>
        <w:ind w:left="360" w:hanging="360"/>
      </w:pPr>
      <w:rPr>
        <w:rFonts w:hint="default"/>
        <w:color w:val="auto"/>
      </w:rPr>
    </w:lvl>
    <w:lvl w:ilvl="1" w:tplc="958EFF86">
      <w:start w:val="1"/>
      <w:numFmt w:val="bullet"/>
      <w:lvlText w:val=""/>
      <w:lvlJc w:val="left"/>
      <w:pPr>
        <w:ind w:left="1222" w:hanging="360"/>
      </w:pPr>
      <w:rPr>
        <w:rFonts w:ascii="Symbol" w:hAnsi="Symbol"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4AEF039D"/>
    <w:multiLevelType w:val="hybridMultilevel"/>
    <w:tmpl w:val="84DEA8BE"/>
    <w:lvl w:ilvl="0" w:tplc="33E65A74">
      <w:start w:val="1"/>
      <w:numFmt w:val="decimal"/>
      <w:suff w:val="space"/>
      <w:lvlText w:val="%1."/>
      <w:lvlJc w:val="left"/>
      <w:pPr>
        <w:ind w:left="360" w:hanging="360"/>
      </w:pPr>
      <w:rPr>
        <w:rFonts w:hint="default"/>
        <w:i w:val="0"/>
      </w:rPr>
    </w:lvl>
    <w:lvl w:ilvl="1" w:tplc="04150019">
      <w:start w:val="1"/>
      <w:numFmt w:val="lowerLetter"/>
      <w:lvlText w:val="%2."/>
      <w:lvlJc w:val="left"/>
      <w:pPr>
        <w:ind w:left="2288" w:hanging="360"/>
      </w:pPr>
    </w:lvl>
    <w:lvl w:ilvl="2" w:tplc="0415001B" w:tentative="1">
      <w:start w:val="1"/>
      <w:numFmt w:val="lowerRoman"/>
      <w:lvlText w:val="%3."/>
      <w:lvlJc w:val="right"/>
      <w:pPr>
        <w:ind w:left="3008" w:hanging="180"/>
      </w:pPr>
    </w:lvl>
    <w:lvl w:ilvl="3" w:tplc="0415000F" w:tentative="1">
      <w:start w:val="1"/>
      <w:numFmt w:val="decimal"/>
      <w:lvlText w:val="%4."/>
      <w:lvlJc w:val="left"/>
      <w:pPr>
        <w:ind w:left="3728" w:hanging="360"/>
      </w:pPr>
    </w:lvl>
    <w:lvl w:ilvl="4" w:tplc="04150019" w:tentative="1">
      <w:start w:val="1"/>
      <w:numFmt w:val="lowerLetter"/>
      <w:lvlText w:val="%5."/>
      <w:lvlJc w:val="left"/>
      <w:pPr>
        <w:ind w:left="4448" w:hanging="360"/>
      </w:pPr>
    </w:lvl>
    <w:lvl w:ilvl="5" w:tplc="0415001B" w:tentative="1">
      <w:start w:val="1"/>
      <w:numFmt w:val="lowerRoman"/>
      <w:lvlText w:val="%6."/>
      <w:lvlJc w:val="right"/>
      <w:pPr>
        <w:ind w:left="5168" w:hanging="180"/>
      </w:pPr>
    </w:lvl>
    <w:lvl w:ilvl="6" w:tplc="0415000F" w:tentative="1">
      <w:start w:val="1"/>
      <w:numFmt w:val="decimal"/>
      <w:lvlText w:val="%7."/>
      <w:lvlJc w:val="left"/>
      <w:pPr>
        <w:ind w:left="5888" w:hanging="360"/>
      </w:pPr>
    </w:lvl>
    <w:lvl w:ilvl="7" w:tplc="04150019" w:tentative="1">
      <w:start w:val="1"/>
      <w:numFmt w:val="lowerLetter"/>
      <w:lvlText w:val="%8."/>
      <w:lvlJc w:val="left"/>
      <w:pPr>
        <w:ind w:left="6608" w:hanging="360"/>
      </w:pPr>
    </w:lvl>
    <w:lvl w:ilvl="8" w:tplc="0415001B" w:tentative="1">
      <w:start w:val="1"/>
      <w:numFmt w:val="lowerRoman"/>
      <w:lvlText w:val="%9."/>
      <w:lvlJc w:val="right"/>
      <w:pPr>
        <w:ind w:left="7328" w:hanging="180"/>
      </w:pPr>
    </w:lvl>
  </w:abstractNum>
  <w:abstractNum w:abstractNumId="16" w15:restartNumberingAfterBreak="0">
    <w:nsid w:val="4F2A49C8"/>
    <w:multiLevelType w:val="hybridMultilevel"/>
    <w:tmpl w:val="09F428FE"/>
    <w:lvl w:ilvl="0" w:tplc="19588AD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51C421D3"/>
    <w:multiLevelType w:val="hybridMultilevel"/>
    <w:tmpl w:val="C1CC2D22"/>
    <w:lvl w:ilvl="0" w:tplc="D73A7388">
      <w:start w:val="1"/>
      <w:numFmt w:val="decimal"/>
      <w:suff w:val="space"/>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346153"/>
    <w:multiLevelType w:val="hybridMultilevel"/>
    <w:tmpl w:val="0E9CCB92"/>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A1C20C6"/>
    <w:multiLevelType w:val="hybridMultilevel"/>
    <w:tmpl w:val="228E2540"/>
    <w:lvl w:ilvl="0" w:tplc="94063D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8253C7"/>
    <w:multiLevelType w:val="hybridMultilevel"/>
    <w:tmpl w:val="BC18699A"/>
    <w:lvl w:ilvl="0" w:tplc="98489392">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A15F09"/>
    <w:multiLevelType w:val="hybridMultilevel"/>
    <w:tmpl w:val="DCE844F4"/>
    <w:lvl w:ilvl="0" w:tplc="7BDAF536">
      <w:start w:val="1"/>
      <w:numFmt w:val="upperRoman"/>
      <w:suff w:val="space"/>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4602ED"/>
    <w:multiLevelType w:val="hybridMultilevel"/>
    <w:tmpl w:val="4038F410"/>
    <w:lvl w:ilvl="0" w:tplc="AF90C21A">
      <w:start w:val="1"/>
      <w:numFmt w:val="decimal"/>
      <w:suff w:val="space"/>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68F2786"/>
    <w:multiLevelType w:val="hybridMultilevel"/>
    <w:tmpl w:val="FE4EB074"/>
    <w:lvl w:ilvl="0" w:tplc="8E526884">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71D778A"/>
    <w:multiLevelType w:val="hybridMultilevel"/>
    <w:tmpl w:val="5FE8B3C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C45AE8"/>
    <w:multiLevelType w:val="hybridMultilevel"/>
    <w:tmpl w:val="D78EE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0415550">
    <w:abstractNumId w:val="23"/>
  </w:num>
  <w:num w:numId="2" w16cid:durableId="2607957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0645963">
    <w:abstractNumId w:val="14"/>
  </w:num>
  <w:num w:numId="4" w16cid:durableId="15015849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32655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3721023">
    <w:abstractNumId w:val="20"/>
  </w:num>
  <w:num w:numId="7" w16cid:durableId="1171528556">
    <w:abstractNumId w:val="17"/>
  </w:num>
  <w:num w:numId="8" w16cid:durableId="610864519">
    <w:abstractNumId w:val="15"/>
  </w:num>
  <w:num w:numId="9" w16cid:durableId="773521689">
    <w:abstractNumId w:val="14"/>
    <w:lvlOverride w:ilvl="0">
      <w:lvl w:ilvl="0" w:tplc="04150011">
        <w:start w:val="1"/>
        <w:numFmt w:val="decimal"/>
        <w:suff w:val="space"/>
        <w:lvlText w:val="%1."/>
        <w:lvlJc w:val="left"/>
        <w:pPr>
          <w:ind w:left="502" w:hanging="360"/>
        </w:pPr>
        <w:rPr>
          <w:rFonts w:ascii="Times New Roman" w:eastAsia="Times New Roman" w:hAnsi="Times New Roman" w:cs="Times New Roman" w:hint="default"/>
          <w:color w:val="auto"/>
        </w:rPr>
      </w:lvl>
    </w:lvlOverride>
    <w:lvlOverride w:ilvl="1">
      <w:lvl w:ilvl="1" w:tplc="958EFF86"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0" w16cid:durableId="1202089743">
    <w:abstractNumId w:val="17"/>
    <w:lvlOverride w:ilvl="0">
      <w:lvl w:ilvl="0" w:tplc="D73A7388">
        <w:start w:val="1"/>
        <w:numFmt w:val="decimal"/>
        <w:suff w:val="space"/>
        <w:lvlText w:val="%1."/>
        <w:lvlJc w:val="left"/>
        <w:pPr>
          <w:ind w:left="720" w:hanging="360"/>
        </w:pPr>
        <w:rPr>
          <w:rFonts w:hint="default"/>
          <w:i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1" w16cid:durableId="1502349767">
    <w:abstractNumId w:val="10"/>
  </w:num>
  <w:num w:numId="12" w16cid:durableId="1102800995">
    <w:abstractNumId w:val="22"/>
  </w:num>
  <w:num w:numId="13" w16cid:durableId="2008366404">
    <w:abstractNumId w:val="22"/>
    <w:lvlOverride w:ilvl="0">
      <w:lvl w:ilvl="0" w:tplc="AF90C21A">
        <w:start w:val="1"/>
        <w:numFmt w:val="decimal"/>
        <w:suff w:val="space"/>
        <w:lvlText w:val="%1."/>
        <w:lvlJc w:val="left"/>
        <w:pPr>
          <w:ind w:left="720" w:hanging="360"/>
        </w:pPr>
        <w:rPr>
          <w:rFonts w:hint="default"/>
          <w:i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4" w16cid:durableId="631131850">
    <w:abstractNumId w:val="7"/>
  </w:num>
  <w:num w:numId="15" w16cid:durableId="1670864092">
    <w:abstractNumId w:val="3"/>
  </w:num>
  <w:num w:numId="16" w16cid:durableId="606623933">
    <w:abstractNumId w:val="21"/>
  </w:num>
  <w:num w:numId="17" w16cid:durableId="473909927">
    <w:abstractNumId w:val="8"/>
  </w:num>
  <w:num w:numId="18" w16cid:durableId="9634625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97666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24444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1518904">
    <w:abstractNumId w:val="9"/>
  </w:num>
  <w:num w:numId="22" w16cid:durableId="2100759198">
    <w:abstractNumId w:val="1"/>
  </w:num>
  <w:num w:numId="23" w16cid:durableId="42873606">
    <w:abstractNumId w:val="0"/>
  </w:num>
  <w:num w:numId="24" w16cid:durableId="4524816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0536501">
    <w:abstractNumId w:val="12"/>
  </w:num>
  <w:num w:numId="26" w16cid:durableId="1006127693">
    <w:abstractNumId w:val="13"/>
  </w:num>
  <w:num w:numId="27" w16cid:durableId="574708388">
    <w:abstractNumId w:val="25"/>
  </w:num>
  <w:num w:numId="28" w16cid:durableId="1339097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7945086">
    <w:abstractNumId w:val="5"/>
  </w:num>
  <w:num w:numId="30" w16cid:durableId="19699728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2052875">
    <w:abstractNumId w:val="18"/>
  </w:num>
  <w:num w:numId="32" w16cid:durableId="1339045247">
    <w:abstractNumId w:val="11"/>
  </w:num>
  <w:num w:numId="33" w16cid:durableId="121928020">
    <w:abstractNumId w:val="16"/>
  </w:num>
  <w:num w:numId="34" w16cid:durableId="1367367100">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54"/>
    <w:rsid w:val="000001D4"/>
    <w:rsid w:val="0000231B"/>
    <w:rsid w:val="00002769"/>
    <w:rsid w:val="000076CF"/>
    <w:rsid w:val="00011EC1"/>
    <w:rsid w:val="00013EFA"/>
    <w:rsid w:val="00015492"/>
    <w:rsid w:val="00016AF0"/>
    <w:rsid w:val="00017EB7"/>
    <w:rsid w:val="000208F7"/>
    <w:rsid w:val="000225AA"/>
    <w:rsid w:val="00022A56"/>
    <w:rsid w:val="00024CAA"/>
    <w:rsid w:val="000268B4"/>
    <w:rsid w:val="00030816"/>
    <w:rsid w:val="0003094A"/>
    <w:rsid w:val="00032967"/>
    <w:rsid w:val="00034248"/>
    <w:rsid w:val="00035170"/>
    <w:rsid w:val="0003548E"/>
    <w:rsid w:val="000411FF"/>
    <w:rsid w:val="0004320D"/>
    <w:rsid w:val="00050AB2"/>
    <w:rsid w:val="00051828"/>
    <w:rsid w:val="000525BC"/>
    <w:rsid w:val="000546EA"/>
    <w:rsid w:val="00057502"/>
    <w:rsid w:val="00057B5E"/>
    <w:rsid w:val="00064986"/>
    <w:rsid w:val="0007140D"/>
    <w:rsid w:val="00072978"/>
    <w:rsid w:val="00073307"/>
    <w:rsid w:val="00081501"/>
    <w:rsid w:val="00081E64"/>
    <w:rsid w:val="0008447C"/>
    <w:rsid w:val="000864DE"/>
    <w:rsid w:val="00087F7A"/>
    <w:rsid w:val="000902A2"/>
    <w:rsid w:val="000910BB"/>
    <w:rsid w:val="00092F08"/>
    <w:rsid w:val="00092FC2"/>
    <w:rsid w:val="00094246"/>
    <w:rsid w:val="00094922"/>
    <w:rsid w:val="000962E7"/>
    <w:rsid w:val="0009744D"/>
    <w:rsid w:val="000979A2"/>
    <w:rsid w:val="000A0A16"/>
    <w:rsid w:val="000A0C3C"/>
    <w:rsid w:val="000A12B5"/>
    <w:rsid w:val="000A1474"/>
    <w:rsid w:val="000A3EF7"/>
    <w:rsid w:val="000A686E"/>
    <w:rsid w:val="000A7725"/>
    <w:rsid w:val="000B0450"/>
    <w:rsid w:val="000B25A0"/>
    <w:rsid w:val="000C01A0"/>
    <w:rsid w:val="000C2649"/>
    <w:rsid w:val="000D3382"/>
    <w:rsid w:val="000D37E4"/>
    <w:rsid w:val="000D5963"/>
    <w:rsid w:val="000D79A2"/>
    <w:rsid w:val="000E02E1"/>
    <w:rsid w:val="000F0F98"/>
    <w:rsid w:val="000F3384"/>
    <w:rsid w:val="000F66B3"/>
    <w:rsid w:val="000F72F6"/>
    <w:rsid w:val="000F7788"/>
    <w:rsid w:val="00101B0F"/>
    <w:rsid w:val="00107DDB"/>
    <w:rsid w:val="001109C4"/>
    <w:rsid w:val="0011213F"/>
    <w:rsid w:val="00112E21"/>
    <w:rsid w:val="00114FF8"/>
    <w:rsid w:val="001158B7"/>
    <w:rsid w:val="00116249"/>
    <w:rsid w:val="001175AB"/>
    <w:rsid w:val="0012135C"/>
    <w:rsid w:val="00122497"/>
    <w:rsid w:val="00134446"/>
    <w:rsid w:val="001349C3"/>
    <w:rsid w:val="0013511C"/>
    <w:rsid w:val="00135C4D"/>
    <w:rsid w:val="00136D24"/>
    <w:rsid w:val="001373D0"/>
    <w:rsid w:val="00141794"/>
    <w:rsid w:val="00143754"/>
    <w:rsid w:val="0014637C"/>
    <w:rsid w:val="00146BAD"/>
    <w:rsid w:val="001475EA"/>
    <w:rsid w:val="00150666"/>
    <w:rsid w:val="00151D60"/>
    <w:rsid w:val="0015453B"/>
    <w:rsid w:val="00155752"/>
    <w:rsid w:val="0015718F"/>
    <w:rsid w:val="00163491"/>
    <w:rsid w:val="001650E6"/>
    <w:rsid w:val="00166AA6"/>
    <w:rsid w:val="001672F1"/>
    <w:rsid w:val="00172506"/>
    <w:rsid w:val="00172E65"/>
    <w:rsid w:val="00173FC8"/>
    <w:rsid w:val="00173FD6"/>
    <w:rsid w:val="0017489A"/>
    <w:rsid w:val="00176C5A"/>
    <w:rsid w:val="00181D89"/>
    <w:rsid w:val="00182959"/>
    <w:rsid w:val="00184D85"/>
    <w:rsid w:val="0018617E"/>
    <w:rsid w:val="001901F7"/>
    <w:rsid w:val="00193A1F"/>
    <w:rsid w:val="00196265"/>
    <w:rsid w:val="00196784"/>
    <w:rsid w:val="00197BD7"/>
    <w:rsid w:val="001A3859"/>
    <w:rsid w:val="001A49CD"/>
    <w:rsid w:val="001A789B"/>
    <w:rsid w:val="001A7FC8"/>
    <w:rsid w:val="001B033E"/>
    <w:rsid w:val="001B50B7"/>
    <w:rsid w:val="001B52BF"/>
    <w:rsid w:val="001C0A2E"/>
    <w:rsid w:val="001C1577"/>
    <w:rsid w:val="001C2615"/>
    <w:rsid w:val="001C2D56"/>
    <w:rsid w:val="001C40E4"/>
    <w:rsid w:val="001C4FDA"/>
    <w:rsid w:val="001C67CB"/>
    <w:rsid w:val="001D14B6"/>
    <w:rsid w:val="001D40ED"/>
    <w:rsid w:val="001D470F"/>
    <w:rsid w:val="001D544E"/>
    <w:rsid w:val="001E3FB1"/>
    <w:rsid w:val="001E4D69"/>
    <w:rsid w:val="001E5EB8"/>
    <w:rsid w:val="001E7E1A"/>
    <w:rsid w:val="001F3E95"/>
    <w:rsid w:val="001F4D4D"/>
    <w:rsid w:val="001F7C05"/>
    <w:rsid w:val="00200A0A"/>
    <w:rsid w:val="00200ECC"/>
    <w:rsid w:val="00201D3E"/>
    <w:rsid w:val="00204046"/>
    <w:rsid w:val="0020486E"/>
    <w:rsid w:val="00207E01"/>
    <w:rsid w:val="00211DE4"/>
    <w:rsid w:val="00212C7A"/>
    <w:rsid w:val="0021320C"/>
    <w:rsid w:val="002155FE"/>
    <w:rsid w:val="00215AA5"/>
    <w:rsid w:val="002164A9"/>
    <w:rsid w:val="00220667"/>
    <w:rsid w:val="00220FE0"/>
    <w:rsid w:val="00226214"/>
    <w:rsid w:val="002279C6"/>
    <w:rsid w:val="00230BE1"/>
    <w:rsid w:val="00231238"/>
    <w:rsid w:val="0023224A"/>
    <w:rsid w:val="0023227B"/>
    <w:rsid w:val="00232F4E"/>
    <w:rsid w:val="00233B70"/>
    <w:rsid w:val="00234972"/>
    <w:rsid w:val="002353A2"/>
    <w:rsid w:val="0023603A"/>
    <w:rsid w:val="002364D8"/>
    <w:rsid w:val="0023670A"/>
    <w:rsid w:val="002412FE"/>
    <w:rsid w:val="00241D4C"/>
    <w:rsid w:val="00253091"/>
    <w:rsid w:val="0025365D"/>
    <w:rsid w:val="0025598D"/>
    <w:rsid w:val="002563C6"/>
    <w:rsid w:val="002607F3"/>
    <w:rsid w:val="00263849"/>
    <w:rsid w:val="002651C1"/>
    <w:rsid w:val="002701A4"/>
    <w:rsid w:val="0027356D"/>
    <w:rsid w:val="00283D2E"/>
    <w:rsid w:val="002868FA"/>
    <w:rsid w:val="00287430"/>
    <w:rsid w:val="002903E2"/>
    <w:rsid w:val="00291136"/>
    <w:rsid w:val="002927A3"/>
    <w:rsid w:val="00293A5C"/>
    <w:rsid w:val="002951A6"/>
    <w:rsid w:val="002959E3"/>
    <w:rsid w:val="0029726F"/>
    <w:rsid w:val="002A0381"/>
    <w:rsid w:val="002A1D4F"/>
    <w:rsid w:val="002A2635"/>
    <w:rsid w:val="002A2E08"/>
    <w:rsid w:val="002A2E31"/>
    <w:rsid w:val="002A6CD4"/>
    <w:rsid w:val="002A6CDF"/>
    <w:rsid w:val="002A734A"/>
    <w:rsid w:val="002B28CD"/>
    <w:rsid w:val="002B5405"/>
    <w:rsid w:val="002C538D"/>
    <w:rsid w:val="002C78A8"/>
    <w:rsid w:val="002D3DFA"/>
    <w:rsid w:val="002D499F"/>
    <w:rsid w:val="002D4DDE"/>
    <w:rsid w:val="002D60A3"/>
    <w:rsid w:val="002E6D9D"/>
    <w:rsid w:val="002F1865"/>
    <w:rsid w:val="002F23FF"/>
    <w:rsid w:val="002F3980"/>
    <w:rsid w:val="002F614F"/>
    <w:rsid w:val="002F6560"/>
    <w:rsid w:val="002F7D1D"/>
    <w:rsid w:val="0030021D"/>
    <w:rsid w:val="003002BB"/>
    <w:rsid w:val="00301892"/>
    <w:rsid w:val="00304048"/>
    <w:rsid w:val="00306BDD"/>
    <w:rsid w:val="00307AD8"/>
    <w:rsid w:val="00311CD5"/>
    <w:rsid w:val="00314B8F"/>
    <w:rsid w:val="00315B52"/>
    <w:rsid w:val="0031630B"/>
    <w:rsid w:val="003176DB"/>
    <w:rsid w:val="00321B9D"/>
    <w:rsid w:val="00323CB8"/>
    <w:rsid w:val="00324301"/>
    <w:rsid w:val="00325CDB"/>
    <w:rsid w:val="003266B6"/>
    <w:rsid w:val="00326ECF"/>
    <w:rsid w:val="00335B5C"/>
    <w:rsid w:val="00337B6F"/>
    <w:rsid w:val="003430EA"/>
    <w:rsid w:val="00343CB1"/>
    <w:rsid w:val="00345510"/>
    <w:rsid w:val="00345AA4"/>
    <w:rsid w:val="00347661"/>
    <w:rsid w:val="003522C6"/>
    <w:rsid w:val="003547F7"/>
    <w:rsid w:val="003559BE"/>
    <w:rsid w:val="00356216"/>
    <w:rsid w:val="003614AB"/>
    <w:rsid w:val="00363AB9"/>
    <w:rsid w:val="0036420E"/>
    <w:rsid w:val="00366D59"/>
    <w:rsid w:val="00370068"/>
    <w:rsid w:val="00370BF9"/>
    <w:rsid w:val="0037305B"/>
    <w:rsid w:val="003746CB"/>
    <w:rsid w:val="00377C13"/>
    <w:rsid w:val="00380F06"/>
    <w:rsid w:val="00381B5D"/>
    <w:rsid w:val="003835E8"/>
    <w:rsid w:val="003863F1"/>
    <w:rsid w:val="003904B4"/>
    <w:rsid w:val="00393C5C"/>
    <w:rsid w:val="00393FE1"/>
    <w:rsid w:val="00396AF0"/>
    <w:rsid w:val="003A3AB5"/>
    <w:rsid w:val="003A7F71"/>
    <w:rsid w:val="003B0FD1"/>
    <w:rsid w:val="003B1031"/>
    <w:rsid w:val="003B11E2"/>
    <w:rsid w:val="003B12E1"/>
    <w:rsid w:val="003B174E"/>
    <w:rsid w:val="003B355B"/>
    <w:rsid w:val="003B49FC"/>
    <w:rsid w:val="003C0B93"/>
    <w:rsid w:val="003C35D2"/>
    <w:rsid w:val="003C40E1"/>
    <w:rsid w:val="003C70B7"/>
    <w:rsid w:val="003C7259"/>
    <w:rsid w:val="003D0AED"/>
    <w:rsid w:val="003D32A9"/>
    <w:rsid w:val="003D53E3"/>
    <w:rsid w:val="003E126F"/>
    <w:rsid w:val="003E2614"/>
    <w:rsid w:val="003E5E54"/>
    <w:rsid w:val="003E5EBF"/>
    <w:rsid w:val="003F1BC5"/>
    <w:rsid w:val="0040164B"/>
    <w:rsid w:val="0040439C"/>
    <w:rsid w:val="00407628"/>
    <w:rsid w:val="004076DD"/>
    <w:rsid w:val="004079EB"/>
    <w:rsid w:val="00412913"/>
    <w:rsid w:val="004142CF"/>
    <w:rsid w:val="004166B8"/>
    <w:rsid w:val="004178F9"/>
    <w:rsid w:val="00422C13"/>
    <w:rsid w:val="00423742"/>
    <w:rsid w:val="00426338"/>
    <w:rsid w:val="004263C5"/>
    <w:rsid w:val="00431C22"/>
    <w:rsid w:val="00432CD6"/>
    <w:rsid w:val="00435FF3"/>
    <w:rsid w:val="0044061C"/>
    <w:rsid w:val="004426E6"/>
    <w:rsid w:val="00443111"/>
    <w:rsid w:val="00443782"/>
    <w:rsid w:val="0044767E"/>
    <w:rsid w:val="00447F7B"/>
    <w:rsid w:val="00450020"/>
    <w:rsid w:val="00452093"/>
    <w:rsid w:val="00453206"/>
    <w:rsid w:val="00454E41"/>
    <w:rsid w:val="004571FE"/>
    <w:rsid w:val="00461582"/>
    <w:rsid w:val="00462A8B"/>
    <w:rsid w:val="0046392B"/>
    <w:rsid w:val="0046770F"/>
    <w:rsid w:val="00470829"/>
    <w:rsid w:val="00471E39"/>
    <w:rsid w:val="00472742"/>
    <w:rsid w:val="00472A70"/>
    <w:rsid w:val="0047460C"/>
    <w:rsid w:val="00474DB7"/>
    <w:rsid w:val="00476A4A"/>
    <w:rsid w:val="00481419"/>
    <w:rsid w:val="00481F10"/>
    <w:rsid w:val="004839B6"/>
    <w:rsid w:val="00487DCB"/>
    <w:rsid w:val="00490824"/>
    <w:rsid w:val="00491406"/>
    <w:rsid w:val="00492396"/>
    <w:rsid w:val="00493CC8"/>
    <w:rsid w:val="00494635"/>
    <w:rsid w:val="00495CAE"/>
    <w:rsid w:val="004A041B"/>
    <w:rsid w:val="004A1F82"/>
    <w:rsid w:val="004A69D5"/>
    <w:rsid w:val="004B12D7"/>
    <w:rsid w:val="004B2017"/>
    <w:rsid w:val="004B3603"/>
    <w:rsid w:val="004B44B1"/>
    <w:rsid w:val="004B609C"/>
    <w:rsid w:val="004B6FE8"/>
    <w:rsid w:val="004B72BF"/>
    <w:rsid w:val="004C1B2C"/>
    <w:rsid w:val="004C35A4"/>
    <w:rsid w:val="004C61C4"/>
    <w:rsid w:val="004C7A80"/>
    <w:rsid w:val="004D019C"/>
    <w:rsid w:val="004D0C15"/>
    <w:rsid w:val="004D3FDB"/>
    <w:rsid w:val="004E0653"/>
    <w:rsid w:val="004E0C5D"/>
    <w:rsid w:val="004E4D31"/>
    <w:rsid w:val="004F04C6"/>
    <w:rsid w:val="004F1CE3"/>
    <w:rsid w:val="004F24EC"/>
    <w:rsid w:val="004F3230"/>
    <w:rsid w:val="004F7AB8"/>
    <w:rsid w:val="00501964"/>
    <w:rsid w:val="005031C5"/>
    <w:rsid w:val="00512A17"/>
    <w:rsid w:val="00513753"/>
    <w:rsid w:val="005174DF"/>
    <w:rsid w:val="0052285C"/>
    <w:rsid w:val="00525410"/>
    <w:rsid w:val="0052752A"/>
    <w:rsid w:val="00527914"/>
    <w:rsid w:val="005312BD"/>
    <w:rsid w:val="005419C8"/>
    <w:rsid w:val="00545FB8"/>
    <w:rsid w:val="00553201"/>
    <w:rsid w:val="00553A2E"/>
    <w:rsid w:val="005559CE"/>
    <w:rsid w:val="00560E68"/>
    <w:rsid w:val="005622A6"/>
    <w:rsid w:val="00563E3F"/>
    <w:rsid w:val="00565F7C"/>
    <w:rsid w:val="00585901"/>
    <w:rsid w:val="00586129"/>
    <w:rsid w:val="00586244"/>
    <w:rsid w:val="005862F2"/>
    <w:rsid w:val="0059567A"/>
    <w:rsid w:val="00596239"/>
    <w:rsid w:val="00597D03"/>
    <w:rsid w:val="00597DB2"/>
    <w:rsid w:val="005A3C05"/>
    <w:rsid w:val="005B1429"/>
    <w:rsid w:val="005B5AD6"/>
    <w:rsid w:val="005B6223"/>
    <w:rsid w:val="005C2602"/>
    <w:rsid w:val="005C39B5"/>
    <w:rsid w:val="005C4519"/>
    <w:rsid w:val="005C7475"/>
    <w:rsid w:val="005D4940"/>
    <w:rsid w:val="005D5379"/>
    <w:rsid w:val="005E516C"/>
    <w:rsid w:val="005E5EB5"/>
    <w:rsid w:val="005E65FF"/>
    <w:rsid w:val="005F2885"/>
    <w:rsid w:val="005F2D5C"/>
    <w:rsid w:val="005F3379"/>
    <w:rsid w:val="005F3805"/>
    <w:rsid w:val="005F4494"/>
    <w:rsid w:val="005F5BBB"/>
    <w:rsid w:val="00601159"/>
    <w:rsid w:val="006034A8"/>
    <w:rsid w:val="00611D62"/>
    <w:rsid w:val="0061203E"/>
    <w:rsid w:val="006128D3"/>
    <w:rsid w:val="00614F8B"/>
    <w:rsid w:val="0062409E"/>
    <w:rsid w:val="0062507C"/>
    <w:rsid w:val="00630A45"/>
    <w:rsid w:val="00631A67"/>
    <w:rsid w:val="006337EC"/>
    <w:rsid w:val="00633A09"/>
    <w:rsid w:val="00634EBB"/>
    <w:rsid w:val="00635FA3"/>
    <w:rsid w:val="00641AC8"/>
    <w:rsid w:val="00647A57"/>
    <w:rsid w:val="0065696D"/>
    <w:rsid w:val="00656FF6"/>
    <w:rsid w:val="0065761F"/>
    <w:rsid w:val="00657685"/>
    <w:rsid w:val="00661023"/>
    <w:rsid w:val="00662151"/>
    <w:rsid w:val="006654A6"/>
    <w:rsid w:val="00671810"/>
    <w:rsid w:val="00672928"/>
    <w:rsid w:val="00672FA8"/>
    <w:rsid w:val="00675F43"/>
    <w:rsid w:val="0067717E"/>
    <w:rsid w:val="00677545"/>
    <w:rsid w:val="00680414"/>
    <w:rsid w:val="00681C84"/>
    <w:rsid w:val="00684C8D"/>
    <w:rsid w:val="00686CA2"/>
    <w:rsid w:val="0069018A"/>
    <w:rsid w:val="00690B29"/>
    <w:rsid w:val="00690F97"/>
    <w:rsid w:val="00692130"/>
    <w:rsid w:val="0069325A"/>
    <w:rsid w:val="00696710"/>
    <w:rsid w:val="006A15E6"/>
    <w:rsid w:val="006A6CAC"/>
    <w:rsid w:val="006A739A"/>
    <w:rsid w:val="006B0486"/>
    <w:rsid w:val="006B064D"/>
    <w:rsid w:val="006B223D"/>
    <w:rsid w:val="006B40EA"/>
    <w:rsid w:val="006B43E3"/>
    <w:rsid w:val="006B64C1"/>
    <w:rsid w:val="006C2E72"/>
    <w:rsid w:val="006C68B7"/>
    <w:rsid w:val="006E0C78"/>
    <w:rsid w:val="006E393A"/>
    <w:rsid w:val="006E3F55"/>
    <w:rsid w:val="006E5351"/>
    <w:rsid w:val="006E75AC"/>
    <w:rsid w:val="006E7F35"/>
    <w:rsid w:val="006F0580"/>
    <w:rsid w:val="006F414A"/>
    <w:rsid w:val="006F45C4"/>
    <w:rsid w:val="00700C7F"/>
    <w:rsid w:val="00705706"/>
    <w:rsid w:val="00706650"/>
    <w:rsid w:val="007103EA"/>
    <w:rsid w:val="007108FA"/>
    <w:rsid w:val="00710A56"/>
    <w:rsid w:val="00711C9B"/>
    <w:rsid w:val="00714294"/>
    <w:rsid w:val="007156E7"/>
    <w:rsid w:val="00716AE2"/>
    <w:rsid w:val="00721006"/>
    <w:rsid w:val="007211DE"/>
    <w:rsid w:val="0072371D"/>
    <w:rsid w:val="0073031B"/>
    <w:rsid w:val="007308B4"/>
    <w:rsid w:val="00740761"/>
    <w:rsid w:val="007441A3"/>
    <w:rsid w:val="007530C8"/>
    <w:rsid w:val="007534D1"/>
    <w:rsid w:val="0075431A"/>
    <w:rsid w:val="00756A00"/>
    <w:rsid w:val="00760711"/>
    <w:rsid w:val="00761230"/>
    <w:rsid w:val="007662C7"/>
    <w:rsid w:val="00767829"/>
    <w:rsid w:val="007702E7"/>
    <w:rsid w:val="007712C0"/>
    <w:rsid w:val="0077133C"/>
    <w:rsid w:val="00772199"/>
    <w:rsid w:val="0078299E"/>
    <w:rsid w:val="00784864"/>
    <w:rsid w:val="0079125B"/>
    <w:rsid w:val="0079204F"/>
    <w:rsid w:val="00792947"/>
    <w:rsid w:val="007967CF"/>
    <w:rsid w:val="007A1CE7"/>
    <w:rsid w:val="007A63CB"/>
    <w:rsid w:val="007B0196"/>
    <w:rsid w:val="007B0384"/>
    <w:rsid w:val="007B257B"/>
    <w:rsid w:val="007B2DC6"/>
    <w:rsid w:val="007B34BF"/>
    <w:rsid w:val="007B6128"/>
    <w:rsid w:val="007C61A5"/>
    <w:rsid w:val="007C6A1A"/>
    <w:rsid w:val="007C741F"/>
    <w:rsid w:val="007D1807"/>
    <w:rsid w:val="007D287D"/>
    <w:rsid w:val="007D2F16"/>
    <w:rsid w:val="007D32F6"/>
    <w:rsid w:val="007D3FA1"/>
    <w:rsid w:val="007D44D7"/>
    <w:rsid w:val="007D69C3"/>
    <w:rsid w:val="007E1594"/>
    <w:rsid w:val="007E1D02"/>
    <w:rsid w:val="007E1E6D"/>
    <w:rsid w:val="007E2FE3"/>
    <w:rsid w:val="007E457F"/>
    <w:rsid w:val="007E4B69"/>
    <w:rsid w:val="007E58F9"/>
    <w:rsid w:val="007E5DF9"/>
    <w:rsid w:val="007E6BB7"/>
    <w:rsid w:val="0080403F"/>
    <w:rsid w:val="0080619A"/>
    <w:rsid w:val="00810712"/>
    <w:rsid w:val="0081230A"/>
    <w:rsid w:val="00812A99"/>
    <w:rsid w:val="008137E7"/>
    <w:rsid w:val="00817042"/>
    <w:rsid w:val="008206DB"/>
    <w:rsid w:val="008252D7"/>
    <w:rsid w:val="00827AD7"/>
    <w:rsid w:val="0083308B"/>
    <w:rsid w:val="00837765"/>
    <w:rsid w:val="00837BFF"/>
    <w:rsid w:val="0084106B"/>
    <w:rsid w:val="008458CB"/>
    <w:rsid w:val="00852453"/>
    <w:rsid w:val="00855BAA"/>
    <w:rsid w:val="008578A2"/>
    <w:rsid w:val="00857BC8"/>
    <w:rsid w:val="008631B9"/>
    <w:rsid w:val="008662EF"/>
    <w:rsid w:val="00867FA4"/>
    <w:rsid w:val="008709D4"/>
    <w:rsid w:val="00870F48"/>
    <w:rsid w:val="00871626"/>
    <w:rsid w:val="008741A4"/>
    <w:rsid w:val="008764E1"/>
    <w:rsid w:val="008822D5"/>
    <w:rsid w:val="0088230B"/>
    <w:rsid w:val="00884759"/>
    <w:rsid w:val="00890A2F"/>
    <w:rsid w:val="00893861"/>
    <w:rsid w:val="0089401E"/>
    <w:rsid w:val="00894F45"/>
    <w:rsid w:val="00896D33"/>
    <w:rsid w:val="008A2DED"/>
    <w:rsid w:val="008A6544"/>
    <w:rsid w:val="008B0890"/>
    <w:rsid w:val="008B1076"/>
    <w:rsid w:val="008B63B4"/>
    <w:rsid w:val="008C0F6C"/>
    <w:rsid w:val="008C50CB"/>
    <w:rsid w:val="008C6E5E"/>
    <w:rsid w:val="008D1C3F"/>
    <w:rsid w:val="008D431A"/>
    <w:rsid w:val="008E2947"/>
    <w:rsid w:val="008E3D0B"/>
    <w:rsid w:val="008E6F43"/>
    <w:rsid w:val="008E6F6D"/>
    <w:rsid w:val="008F379F"/>
    <w:rsid w:val="008F4E36"/>
    <w:rsid w:val="008F50DA"/>
    <w:rsid w:val="008F79EA"/>
    <w:rsid w:val="00901E5C"/>
    <w:rsid w:val="00902D41"/>
    <w:rsid w:val="00906D41"/>
    <w:rsid w:val="0091592C"/>
    <w:rsid w:val="00920332"/>
    <w:rsid w:val="00921E15"/>
    <w:rsid w:val="00923536"/>
    <w:rsid w:val="00925461"/>
    <w:rsid w:val="00927BD7"/>
    <w:rsid w:val="00930086"/>
    <w:rsid w:val="00933E04"/>
    <w:rsid w:val="00933ECD"/>
    <w:rsid w:val="00935092"/>
    <w:rsid w:val="009403A0"/>
    <w:rsid w:val="009519F9"/>
    <w:rsid w:val="00953E42"/>
    <w:rsid w:val="00955A3F"/>
    <w:rsid w:val="00970FE5"/>
    <w:rsid w:val="0098262B"/>
    <w:rsid w:val="00983242"/>
    <w:rsid w:val="009838A6"/>
    <w:rsid w:val="00987F60"/>
    <w:rsid w:val="00992124"/>
    <w:rsid w:val="0099294C"/>
    <w:rsid w:val="009951B0"/>
    <w:rsid w:val="00996635"/>
    <w:rsid w:val="009971D3"/>
    <w:rsid w:val="00997724"/>
    <w:rsid w:val="009A51DB"/>
    <w:rsid w:val="009A66D1"/>
    <w:rsid w:val="009A6FBD"/>
    <w:rsid w:val="009B0F00"/>
    <w:rsid w:val="009B102D"/>
    <w:rsid w:val="009B3FB5"/>
    <w:rsid w:val="009B7CB9"/>
    <w:rsid w:val="009C7D6F"/>
    <w:rsid w:val="009D2FBD"/>
    <w:rsid w:val="009D3F64"/>
    <w:rsid w:val="009D52BD"/>
    <w:rsid w:val="009E2834"/>
    <w:rsid w:val="009E2FBB"/>
    <w:rsid w:val="009E3257"/>
    <w:rsid w:val="009E3712"/>
    <w:rsid w:val="009E53CB"/>
    <w:rsid w:val="009F0AEE"/>
    <w:rsid w:val="009F0F21"/>
    <w:rsid w:val="009F15C6"/>
    <w:rsid w:val="009F25B0"/>
    <w:rsid w:val="009F46B4"/>
    <w:rsid w:val="00A00D2A"/>
    <w:rsid w:val="00A00E21"/>
    <w:rsid w:val="00A018F2"/>
    <w:rsid w:val="00A03619"/>
    <w:rsid w:val="00A04185"/>
    <w:rsid w:val="00A0563D"/>
    <w:rsid w:val="00A1252B"/>
    <w:rsid w:val="00A1405D"/>
    <w:rsid w:val="00A15855"/>
    <w:rsid w:val="00A204C3"/>
    <w:rsid w:val="00A212EC"/>
    <w:rsid w:val="00A219E1"/>
    <w:rsid w:val="00A22135"/>
    <w:rsid w:val="00A2241A"/>
    <w:rsid w:val="00A2664D"/>
    <w:rsid w:val="00A26B5F"/>
    <w:rsid w:val="00A30091"/>
    <w:rsid w:val="00A310E7"/>
    <w:rsid w:val="00A318C2"/>
    <w:rsid w:val="00A31C82"/>
    <w:rsid w:val="00A3368B"/>
    <w:rsid w:val="00A33BD8"/>
    <w:rsid w:val="00A3472E"/>
    <w:rsid w:val="00A3501B"/>
    <w:rsid w:val="00A430FC"/>
    <w:rsid w:val="00A47BB1"/>
    <w:rsid w:val="00A51E56"/>
    <w:rsid w:val="00A53BB5"/>
    <w:rsid w:val="00A56738"/>
    <w:rsid w:val="00A61003"/>
    <w:rsid w:val="00A6160F"/>
    <w:rsid w:val="00A61B7A"/>
    <w:rsid w:val="00A646DB"/>
    <w:rsid w:val="00A64909"/>
    <w:rsid w:val="00A6573C"/>
    <w:rsid w:val="00A65AEA"/>
    <w:rsid w:val="00A72F98"/>
    <w:rsid w:val="00A7481A"/>
    <w:rsid w:val="00A77037"/>
    <w:rsid w:val="00A814F4"/>
    <w:rsid w:val="00A84555"/>
    <w:rsid w:val="00A859B3"/>
    <w:rsid w:val="00A85BDB"/>
    <w:rsid w:val="00A86238"/>
    <w:rsid w:val="00A862E5"/>
    <w:rsid w:val="00A90B2A"/>
    <w:rsid w:val="00A9186A"/>
    <w:rsid w:val="00A9562D"/>
    <w:rsid w:val="00AA3138"/>
    <w:rsid w:val="00AA43CE"/>
    <w:rsid w:val="00AA6A57"/>
    <w:rsid w:val="00AB00B9"/>
    <w:rsid w:val="00AB1352"/>
    <w:rsid w:val="00AB3C53"/>
    <w:rsid w:val="00AB427B"/>
    <w:rsid w:val="00AB4FCF"/>
    <w:rsid w:val="00AB5A58"/>
    <w:rsid w:val="00AC0A04"/>
    <w:rsid w:val="00AC3E55"/>
    <w:rsid w:val="00AC4226"/>
    <w:rsid w:val="00AC5DA9"/>
    <w:rsid w:val="00AD3027"/>
    <w:rsid w:val="00AD4A69"/>
    <w:rsid w:val="00AD778A"/>
    <w:rsid w:val="00AE31EA"/>
    <w:rsid w:val="00AF18F8"/>
    <w:rsid w:val="00B02CDB"/>
    <w:rsid w:val="00B031F7"/>
    <w:rsid w:val="00B047BF"/>
    <w:rsid w:val="00B05498"/>
    <w:rsid w:val="00B11263"/>
    <w:rsid w:val="00B1280A"/>
    <w:rsid w:val="00B1676D"/>
    <w:rsid w:val="00B22AF8"/>
    <w:rsid w:val="00B2595E"/>
    <w:rsid w:val="00B25E7E"/>
    <w:rsid w:val="00B31944"/>
    <w:rsid w:val="00B342D8"/>
    <w:rsid w:val="00B352D6"/>
    <w:rsid w:val="00B363EA"/>
    <w:rsid w:val="00B411D5"/>
    <w:rsid w:val="00B41738"/>
    <w:rsid w:val="00B51691"/>
    <w:rsid w:val="00B569EC"/>
    <w:rsid w:val="00B61EB2"/>
    <w:rsid w:val="00B63125"/>
    <w:rsid w:val="00B65A5D"/>
    <w:rsid w:val="00B702DF"/>
    <w:rsid w:val="00B7067F"/>
    <w:rsid w:val="00B74515"/>
    <w:rsid w:val="00B752E9"/>
    <w:rsid w:val="00B76F84"/>
    <w:rsid w:val="00B83BC5"/>
    <w:rsid w:val="00B86323"/>
    <w:rsid w:val="00B86A3C"/>
    <w:rsid w:val="00B92AEB"/>
    <w:rsid w:val="00B92CD8"/>
    <w:rsid w:val="00B93CD0"/>
    <w:rsid w:val="00B93CD7"/>
    <w:rsid w:val="00B97993"/>
    <w:rsid w:val="00BA0CFA"/>
    <w:rsid w:val="00BA5759"/>
    <w:rsid w:val="00BA580B"/>
    <w:rsid w:val="00BB1847"/>
    <w:rsid w:val="00BB20F3"/>
    <w:rsid w:val="00BB371C"/>
    <w:rsid w:val="00BB3FA0"/>
    <w:rsid w:val="00BC1D20"/>
    <w:rsid w:val="00BC34DB"/>
    <w:rsid w:val="00BC37B5"/>
    <w:rsid w:val="00BC4F83"/>
    <w:rsid w:val="00BC65EB"/>
    <w:rsid w:val="00BD3D55"/>
    <w:rsid w:val="00BD526B"/>
    <w:rsid w:val="00BD5EDB"/>
    <w:rsid w:val="00BD62BE"/>
    <w:rsid w:val="00BD64A0"/>
    <w:rsid w:val="00BD707C"/>
    <w:rsid w:val="00BE61C9"/>
    <w:rsid w:val="00BE7273"/>
    <w:rsid w:val="00BF24E3"/>
    <w:rsid w:val="00C036EB"/>
    <w:rsid w:val="00C03E92"/>
    <w:rsid w:val="00C06459"/>
    <w:rsid w:val="00C11863"/>
    <w:rsid w:val="00C12684"/>
    <w:rsid w:val="00C135E1"/>
    <w:rsid w:val="00C14691"/>
    <w:rsid w:val="00C15FD6"/>
    <w:rsid w:val="00C201EA"/>
    <w:rsid w:val="00C221B1"/>
    <w:rsid w:val="00C22AC9"/>
    <w:rsid w:val="00C235AD"/>
    <w:rsid w:val="00C2740A"/>
    <w:rsid w:val="00C274A8"/>
    <w:rsid w:val="00C3286E"/>
    <w:rsid w:val="00C32BB9"/>
    <w:rsid w:val="00C33A7F"/>
    <w:rsid w:val="00C36075"/>
    <w:rsid w:val="00C36617"/>
    <w:rsid w:val="00C45E55"/>
    <w:rsid w:val="00C472B4"/>
    <w:rsid w:val="00C506F5"/>
    <w:rsid w:val="00C52D15"/>
    <w:rsid w:val="00C53235"/>
    <w:rsid w:val="00C53930"/>
    <w:rsid w:val="00C53D54"/>
    <w:rsid w:val="00C56F47"/>
    <w:rsid w:val="00C61B6A"/>
    <w:rsid w:val="00C62916"/>
    <w:rsid w:val="00C63F77"/>
    <w:rsid w:val="00C6790E"/>
    <w:rsid w:val="00C70BA1"/>
    <w:rsid w:val="00C73D00"/>
    <w:rsid w:val="00C74295"/>
    <w:rsid w:val="00C74BF3"/>
    <w:rsid w:val="00C7522D"/>
    <w:rsid w:val="00C77C8A"/>
    <w:rsid w:val="00C77FE7"/>
    <w:rsid w:val="00C87326"/>
    <w:rsid w:val="00C92240"/>
    <w:rsid w:val="00C93662"/>
    <w:rsid w:val="00C96270"/>
    <w:rsid w:val="00CA1A8D"/>
    <w:rsid w:val="00CA37B8"/>
    <w:rsid w:val="00CA410E"/>
    <w:rsid w:val="00CA4C9A"/>
    <w:rsid w:val="00CA4F38"/>
    <w:rsid w:val="00CA70F5"/>
    <w:rsid w:val="00CB2DC1"/>
    <w:rsid w:val="00CB689B"/>
    <w:rsid w:val="00CC096A"/>
    <w:rsid w:val="00CC3BE9"/>
    <w:rsid w:val="00CC54D5"/>
    <w:rsid w:val="00CD29D8"/>
    <w:rsid w:val="00CD2A6D"/>
    <w:rsid w:val="00CD7E8C"/>
    <w:rsid w:val="00CE0F7B"/>
    <w:rsid w:val="00CE1627"/>
    <w:rsid w:val="00CE27D3"/>
    <w:rsid w:val="00CE75FB"/>
    <w:rsid w:val="00CE7BB1"/>
    <w:rsid w:val="00CF01AA"/>
    <w:rsid w:val="00CF1C1F"/>
    <w:rsid w:val="00CF3103"/>
    <w:rsid w:val="00CF346A"/>
    <w:rsid w:val="00CF6EA4"/>
    <w:rsid w:val="00D02278"/>
    <w:rsid w:val="00D027FA"/>
    <w:rsid w:val="00D05A53"/>
    <w:rsid w:val="00D05EAF"/>
    <w:rsid w:val="00D13B2C"/>
    <w:rsid w:val="00D15AA0"/>
    <w:rsid w:val="00D202E6"/>
    <w:rsid w:val="00D20477"/>
    <w:rsid w:val="00D22F47"/>
    <w:rsid w:val="00D300B6"/>
    <w:rsid w:val="00D30450"/>
    <w:rsid w:val="00D31CE4"/>
    <w:rsid w:val="00D324DE"/>
    <w:rsid w:val="00D34512"/>
    <w:rsid w:val="00D37F7F"/>
    <w:rsid w:val="00D4578C"/>
    <w:rsid w:val="00D4715A"/>
    <w:rsid w:val="00D534F4"/>
    <w:rsid w:val="00D53D6F"/>
    <w:rsid w:val="00D54476"/>
    <w:rsid w:val="00D547F7"/>
    <w:rsid w:val="00D575AD"/>
    <w:rsid w:val="00D617CF"/>
    <w:rsid w:val="00D66BCA"/>
    <w:rsid w:val="00D772EB"/>
    <w:rsid w:val="00D815C1"/>
    <w:rsid w:val="00D8223F"/>
    <w:rsid w:val="00D84079"/>
    <w:rsid w:val="00D86749"/>
    <w:rsid w:val="00D873DA"/>
    <w:rsid w:val="00D921F1"/>
    <w:rsid w:val="00D934C0"/>
    <w:rsid w:val="00D94A64"/>
    <w:rsid w:val="00D952B2"/>
    <w:rsid w:val="00D971C7"/>
    <w:rsid w:val="00DA1274"/>
    <w:rsid w:val="00DA3658"/>
    <w:rsid w:val="00DA3EAE"/>
    <w:rsid w:val="00DA4970"/>
    <w:rsid w:val="00DA532D"/>
    <w:rsid w:val="00DB0913"/>
    <w:rsid w:val="00DB287A"/>
    <w:rsid w:val="00DB55B8"/>
    <w:rsid w:val="00DC1221"/>
    <w:rsid w:val="00DC2DF7"/>
    <w:rsid w:val="00DC3F53"/>
    <w:rsid w:val="00DC4BF2"/>
    <w:rsid w:val="00DC6929"/>
    <w:rsid w:val="00DC7568"/>
    <w:rsid w:val="00DD0ABE"/>
    <w:rsid w:val="00DD1179"/>
    <w:rsid w:val="00DD1838"/>
    <w:rsid w:val="00DD2653"/>
    <w:rsid w:val="00DD2DC4"/>
    <w:rsid w:val="00DD5252"/>
    <w:rsid w:val="00DD5727"/>
    <w:rsid w:val="00DD63BA"/>
    <w:rsid w:val="00DE2CCA"/>
    <w:rsid w:val="00DE3ED7"/>
    <w:rsid w:val="00DE554A"/>
    <w:rsid w:val="00DE604A"/>
    <w:rsid w:val="00DE6C8B"/>
    <w:rsid w:val="00DF10AA"/>
    <w:rsid w:val="00DF120D"/>
    <w:rsid w:val="00DF2277"/>
    <w:rsid w:val="00DF4AF3"/>
    <w:rsid w:val="00DF7A66"/>
    <w:rsid w:val="00E0015F"/>
    <w:rsid w:val="00E00779"/>
    <w:rsid w:val="00E01071"/>
    <w:rsid w:val="00E021D2"/>
    <w:rsid w:val="00E02786"/>
    <w:rsid w:val="00E05D0B"/>
    <w:rsid w:val="00E07DA4"/>
    <w:rsid w:val="00E2204E"/>
    <w:rsid w:val="00E22219"/>
    <w:rsid w:val="00E23F6B"/>
    <w:rsid w:val="00E24B45"/>
    <w:rsid w:val="00E25DA2"/>
    <w:rsid w:val="00E301CA"/>
    <w:rsid w:val="00E336BE"/>
    <w:rsid w:val="00E33F58"/>
    <w:rsid w:val="00E46F3C"/>
    <w:rsid w:val="00E47E5A"/>
    <w:rsid w:val="00E515D1"/>
    <w:rsid w:val="00E52C94"/>
    <w:rsid w:val="00E558E7"/>
    <w:rsid w:val="00E62C0B"/>
    <w:rsid w:val="00E65B3A"/>
    <w:rsid w:val="00E7228F"/>
    <w:rsid w:val="00E74632"/>
    <w:rsid w:val="00E74EA7"/>
    <w:rsid w:val="00E82C85"/>
    <w:rsid w:val="00E8509B"/>
    <w:rsid w:val="00E936E3"/>
    <w:rsid w:val="00E94DD7"/>
    <w:rsid w:val="00E9526B"/>
    <w:rsid w:val="00EA018F"/>
    <w:rsid w:val="00EA280D"/>
    <w:rsid w:val="00EA2D14"/>
    <w:rsid w:val="00EA5824"/>
    <w:rsid w:val="00EA5B73"/>
    <w:rsid w:val="00EB3418"/>
    <w:rsid w:val="00EB7A06"/>
    <w:rsid w:val="00EB7D11"/>
    <w:rsid w:val="00EC0C5A"/>
    <w:rsid w:val="00EC237F"/>
    <w:rsid w:val="00EC4D53"/>
    <w:rsid w:val="00EC5DC4"/>
    <w:rsid w:val="00EC7738"/>
    <w:rsid w:val="00ED251B"/>
    <w:rsid w:val="00ED366E"/>
    <w:rsid w:val="00ED3752"/>
    <w:rsid w:val="00ED46F8"/>
    <w:rsid w:val="00ED699A"/>
    <w:rsid w:val="00EE14FB"/>
    <w:rsid w:val="00EE1998"/>
    <w:rsid w:val="00EE2B17"/>
    <w:rsid w:val="00EE352F"/>
    <w:rsid w:val="00EF2262"/>
    <w:rsid w:val="00EF7730"/>
    <w:rsid w:val="00F00E5D"/>
    <w:rsid w:val="00F0270D"/>
    <w:rsid w:val="00F05E6B"/>
    <w:rsid w:val="00F05EF3"/>
    <w:rsid w:val="00F05F36"/>
    <w:rsid w:val="00F111D4"/>
    <w:rsid w:val="00F1254E"/>
    <w:rsid w:val="00F137B8"/>
    <w:rsid w:val="00F17E4D"/>
    <w:rsid w:val="00F207C0"/>
    <w:rsid w:val="00F213C4"/>
    <w:rsid w:val="00F21F9F"/>
    <w:rsid w:val="00F2230C"/>
    <w:rsid w:val="00F22548"/>
    <w:rsid w:val="00F23B67"/>
    <w:rsid w:val="00F23C9B"/>
    <w:rsid w:val="00F23CB3"/>
    <w:rsid w:val="00F24A24"/>
    <w:rsid w:val="00F27B99"/>
    <w:rsid w:val="00F27E09"/>
    <w:rsid w:val="00F32755"/>
    <w:rsid w:val="00F44617"/>
    <w:rsid w:val="00F44B48"/>
    <w:rsid w:val="00F44B85"/>
    <w:rsid w:val="00F46849"/>
    <w:rsid w:val="00F51D15"/>
    <w:rsid w:val="00F51D3A"/>
    <w:rsid w:val="00F520BD"/>
    <w:rsid w:val="00F63BC1"/>
    <w:rsid w:val="00F63BE9"/>
    <w:rsid w:val="00F645A9"/>
    <w:rsid w:val="00F67C99"/>
    <w:rsid w:val="00F70829"/>
    <w:rsid w:val="00F70F5A"/>
    <w:rsid w:val="00F71270"/>
    <w:rsid w:val="00F761A0"/>
    <w:rsid w:val="00F7675A"/>
    <w:rsid w:val="00F76BB8"/>
    <w:rsid w:val="00F8270F"/>
    <w:rsid w:val="00F833F5"/>
    <w:rsid w:val="00F90B33"/>
    <w:rsid w:val="00F9303A"/>
    <w:rsid w:val="00F9397D"/>
    <w:rsid w:val="00F9501A"/>
    <w:rsid w:val="00FA21BF"/>
    <w:rsid w:val="00FA3A7B"/>
    <w:rsid w:val="00FA42EB"/>
    <w:rsid w:val="00FB22E6"/>
    <w:rsid w:val="00FB57B5"/>
    <w:rsid w:val="00FB5E79"/>
    <w:rsid w:val="00FC0D65"/>
    <w:rsid w:val="00FC408D"/>
    <w:rsid w:val="00FC75BC"/>
    <w:rsid w:val="00FC7A1F"/>
    <w:rsid w:val="00FD0634"/>
    <w:rsid w:val="00FD46AF"/>
    <w:rsid w:val="00FD6E32"/>
    <w:rsid w:val="00FE079D"/>
    <w:rsid w:val="00FE0B19"/>
    <w:rsid w:val="00FE5DE1"/>
    <w:rsid w:val="00FE673A"/>
    <w:rsid w:val="00FE79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E3916"/>
  <w15:chartTrackingRefBased/>
  <w15:docId w15:val="{923AEE51-ADF0-4C2A-A610-928F16E5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uiPriority w:val="34"/>
    <w:qFormat/>
    <w:rsid w:val="00B61EB2"/>
    <w:pPr>
      <w:tabs>
        <w:tab w:val="num" w:pos="1620"/>
      </w:tabs>
      <w:ind w:left="720"/>
      <w:contextualSpacing/>
    </w:pPr>
    <w:rPr>
      <w:szCs w:val="24"/>
    </w:rPr>
  </w:style>
  <w:style w:type="paragraph" w:styleId="Nagwek">
    <w:name w:val="header"/>
    <w:basedOn w:val="Normalny"/>
    <w:link w:val="NagwekZnak"/>
    <w:rsid w:val="00DF2277"/>
    <w:pPr>
      <w:tabs>
        <w:tab w:val="center" w:pos="4536"/>
        <w:tab w:val="right" w:pos="9072"/>
      </w:tabs>
    </w:pPr>
  </w:style>
  <w:style w:type="character" w:customStyle="1" w:styleId="NagwekZnak">
    <w:name w:val="Nagłówek Znak"/>
    <w:link w:val="Nagwek"/>
    <w:rsid w:val="00DF2277"/>
    <w:rPr>
      <w:sz w:val="24"/>
    </w:rPr>
  </w:style>
  <w:style w:type="paragraph" w:styleId="Stopka">
    <w:name w:val="footer"/>
    <w:basedOn w:val="Normalny"/>
    <w:link w:val="StopkaZnak"/>
    <w:uiPriority w:val="99"/>
    <w:rsid w:val="00DF2277"/>
    <w:pPr>
      <w:tabs>
        <w:tab w:val="center" w:pos="4536"/>
        <w:tab w:val="right" w:pos="9072"/>
      </w:tabs>
    </w:pPr>
  </w:style>
  <w:style w:type="character" w:customStyle="1" w:styleId="StopkaZnak">
    <w:name w:val="Stopka Znak"/>
    <w:link w:val="Stopka"/>
    <w:uiPriority w:val="99"/>
    <w:rsid w:val="00DF2277"/>
    <w:rPr>
      <w:sz w:val="24"/>
    </w:rPr>
  </w:style>
  <w:style w:type="character" w:styleId="Hipercze">
    <w:name w:val="Hyperlink"/>
    <w:unhideWhenUsed/>
    <w:rsid w:val="0099294C"/>
    <w:rPr>
      <w:color w:val="0000FF"/>
      <w:u w:val="single"/>
    </w:rPr>
  </w:style>
  <w:style w:type="character" w:customStyle="1" w:styleId="ng-binding">
    <w:name w:val="ng-binding"/>
    <w:rsid w:val="0099294C"/>
  </w:style>
  <w:style w:type="character" w:styleId="Uwydatnienie">
    <w:name w:val="Emphasis"/>
    <w:uiPriority w:val="20"/>
    <w:qFormat/>
    <w:rsid w:val="002F65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392582571">
      <w:bodyDiv w:val="1"/>
      <w:marLeft w:val="0"/>
      <w:marRight w:val="0"/>
      <w:marTop w:val="0"/>
      <w:marBottom w:val="0"/>
      <w:divBdr>
        <w:top w:val="none" w:sz="0" w:space="0" w:color="auto"/>
        <w:left w:val="none" w:sz="0" w:space="0" w:color="auto"/>
        <w:bottom w:val="none" w:sz="0" w:space="0" w:color="auto"/>
        <w:right w:val="none" w:sz="0" w:space="0" w:color="auto"/>
      </w:divBdr>
    </w:div>
    <w:div w:id="612249043">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736131967">
      <w:bodyDiv w:val="1"/>
      <w:marLeft w:val="0"/>
      <w:marRight w:val="0"/>
      <w:marTop w:val="0"/>
      <w:marBottom w:val="0"/>
      <w:divBdr>
        <w:top w:val="none" w:sz="0" w:space="0" w:color="auto"/>
        <w:left w:val="none" w:sz="0" w:space="0" w:color="auto"/>
        <w:bottom w:val="none" w:sz="0" w:space="0" w:color="auto"/>
        <w:right w:val="none" w:sz="0" w:space="0" w:color="auto"/>
      </w:divBdr>
    </w:div>
    <w:div w:id="1300694689">
      <w:bodyDiv w:val="1"/>
      <w:marLeft w:val="0"/>
      <w:marRight w:val="0"/>
      <w:marTop w:val="0"/>
      <w:marBottom w:val="0"/>
      <w:divBdr>
        <w:top w:val="none" w:sz="0" w:space="0" w:color="auto"/>
        <w:left w:val="none" w:sz="0" w:space="0" w:color="auto"/>
        <w:bottom w:val="none" w:sz="0" w:space="0" w:color="auto"/>
        <w:right w:val="none" w:sz="0" w:space="0" w:color="auto"/>
      </w:divBdr>
    </w:div>
    <w:div w:id="1570116371">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58383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569C3-AA19-4E30-A73B-26642F35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3837</Words>
  <Characters>23025</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KH.8361.18.2023 z 19.05.2023 r. - Beata Maciej - ceny</vt:lpstr>
    </vt:vector>
  </TitlesOfParts>
  <Company>PIH</Company>
  <LinksUpToDate>false</LinksUpToDate>
  <CharactersWithSpaces>26809</CharactersWithSpaces>
  <SharedDoc>false</SharedDoc>
  <HLinks>
    <vt:vector size="18" baseType="variant">
      <vt:variant>
        <vt:i4>655447</vt:i4>
      </vt:variant>
      <vt:variant>
        <vt:i4>6</vt:i4>
      </vt:variant>
      <vt:variant>
        <vt:i4>0</vt:i4>
      </vt:variant>
      <vt:variant>
        <vt:i4>5</vt:i4>
      </vt:variant>
      <vt:variant>
        <vt:lpwstr>https://sip.lex.pl/</vt:lpwstr>
      </vt:variant>
      <vt:variant>
        <vt:lpwstr>/document/68999347?cm=DOCUMENT</vt:lpwstr>
      </vt:variant>
      <vt:variant>
        <vt:i4>4522000</vt:i4>
      </vt:variant>
      <vt:variant>
        <vt:i4>3</vt:i4>
      </vt:variant>
      <vt:variant>
        <vt:i4>0</vt:i4>
      </vt:variant>
      <vt:variant>
        <vt:i4>5</vt:i4>
      </vt:variant>
      <vt:variant>
        <vt:lpwstr>https://sip.lex.pl/</vt:lpwstr>
      </vt:variant>
      <vt:variant>
        <vt:lpwstr>/document/18701388?unitId=art(4)ust(2)&amp;cm=DOCUMENT</vt:lpwstr>
      </vt:variant>
      <vt:variant>
        <vt:i4>4522003</vt:i4>
      </vt:variant>
      <vt:variant>
        <vt:i4>0</vt:i4>
      </vt:variant>
      <vt:variant>
        <vt:i4>0</vt:i4>
      </vt:variant>
      <vt:variant>
        <vt:i4>5</vt:i4>
      </vt:variant>
      <vt:variant>
        <vt:lpwstr>https://sip.lex.pl/</vt:lpwstr>
      </vt:variant>
      <vt:variant>
        <vt:lpwstr>/document/18701388?unitId=art(4)ust(1)&amp;cm=DOCUMENT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KH.8361.18.2023 z 19.05.2023 r. - Beata Maciej - ceny</dc:title>
  <dc:subject/>
  <dc:creator>PWIIH</dc:creator>
  <cp:keywords/>
  <cp:lastModifiedBy>Marcin Ożóg</cp:lastModifiedBy>
  <cp:revision>4</cp:revision>
  <cp:lastPrinted>2023-04-18T07:03:00Z</cp:lastPrinted>
  <dcterms:created xsi:type="dcterms:W3CDTF">2023-10-30T10:30:00Z</dcterms:created>
  <dcterms:modified xsi:type="dcterms:W3CDTF">2023-11-07T12:48:00Z</dcterms:modified>
</cp:coreProperties>
</file>