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1056E3D5" w:rsidR="006B783B" w:rsidRPr="000966B7" w:rsidRDefault="005917E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DK.8361.17</w:t>
                            </w:r>
                            <w:r w:rsidR="004F00D0">
                              <w:rPr>
                                <w:rFonts w:ascii="Times New Roman" w:hAnsi="Times New Roman" w:cs="Times New Roman"/>
                                <w:sz w:val="24"/>
                                <w:szCs w:val="24"/>
                              </w:rPr>
                              <w:t>.202</w:t>
                            </w:r>
                            <w:r w:rsidR="002804C2">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1056E3D5" w:rsidR="006B783B" w:rsidRPr="000966B7" w:rsidRDefault="005917E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DK.8361.17</w:t>
                      </w:r>
                      <w:r w:rsidR="004F00D0">
                        <w:rPr>
                          <w:rFonts w:ascii="Times New Roman" w:hAnsi="Times New Roman" w:cs="Times New Roman"/>
                          <w:sz w:val="24"/>
                          <w:szCs w:val="24"/>
                        </w:rPr>
                        <w:t>.202</w:t>
                      </w:r>
                      <w:r w:rsidR="002804C2">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5019438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F7F80">
                              <w:rPr>
                                <w:rFonts w:ascii="Times New Roman" w:hAnsi="Times New Roman" w:cs="Times New Roman"/>
                                <w:sz w:val="24"/>
                              </w:rPr>
                              <w:t xml:space="preserve">14 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5019438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5F7F80">
                        <w:rPr>
                          <w:rFonts w:ascii="Times New Roman" w:hAnsi="Times New Roman" w:cs="Times New Roman"/>
                          <w:sz w:val="24"/>
                        </w:rPr>
                        <w:t xml:space="preserve">14 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C4938A3" w14:textId="77777777" w:rsidR="002804C2" w:rsidRDefault="002804C2" w:rsidP="002804C2">
      <w:pPr>
        <w:autoSpaceDE w:val="0"/>
        <w:ind w:firstLine="3969"/>
        <w:rPr>
          <w:rFonts w:ascii="Times New Roman" w:eastAsia="Times New Roman" w:hAnsi="Times New Roman" w:cs="Times New Roman"/>
          <w:sz w:val="24"/>
          <w:szCs w:val="24"/>
          <w:lang w:eastAsia="pl-PL"/>
        </w:rPr>
      </w:pPr>
    </w:p>
    <w:p w14:paraId="46A3F0F4" w14:textId="61642F60" w:rsidR="005917E0" w:rsidRDefault="00742DC0" w:rsidP="005917E0">
      <w:pPr>
        <w:ind w:left="4253"/>
        <w:rPr>
          <w:rFonts w:ascii="Times New Roman" w:hAnsi="Times New Roman"/>
          <w:b/>
          <w:sz w:val="28"/>
          <w:szCs w:val="28"/>
        </w:rPr>
      </w:pPr>
      <w:r w:rsidRPr="00742DC0">
        <w:rPr>
          <w:rFonts w:ascii="Times New Roman" w:hAnsi="Times New Roman"/>
          <w:b/>
          <w:bCs/>
          <w:sz w:val="28"/>
          <w:szCs w:val="28"/>
        </w:rPr>
        <w:t>(dane zanonimizowane)</w:t>
      </w:r>
    </w:p>
    <w:p w14:paraId="1A5FA725" w14:textId="77777777" w:rsidR="005917E0" w:rsidRDefault="005917E0" w:rsidP="005917E0">
      <w:pPr>
        <w:ind w:left="4253"/>
        <w:rPr>
          <w:rFonts w:ascii="Times New Roman" w:hAnsi="Times New Roman"/>
          <w:b/>
          <w:sz w:val="28"/>
          <w:szCs w:val="28"/>
        </w:rPr>
      </w:pPr>
      <w:r>
        <w:rPr>
          <w:rFonts w:ascii="Times New Roman" w:hAnsi="Times New Roman"/>
          <w:i/>
          <w:sz w:val="24"/>
          <w:szCs w:val="28"/>
        </w:rPr>
        <w:t>prowadzący działalność gospodarczą</w:t>
      </w:r>
      <w:r w:rsidRPr="00F22EEA">
        <w:rPr>
          <w:rFonts w:ascii="Times New Roman" w:hAnsi="Times New Roman"/>
          <w:i/>
          <w:sz w:val="24"/>
          <w:szCs w:val="28"/>
        </w:rPr>
        <w:t xml:space="preserve"> pod firmą</w:t>
      </w:r>
      <w:r>
        <w:rPr>
          <w:rFonts w:ascii="Times New Roman" w:hAnsi="Times New Roman"/>
          <w:b/>
          <w:sz w:val="24"/>
          <w:szCs w:val="28"/>
        </w:rPr>
        <w:br/>
      </w:r>
      <w:r>
        <w:rPr>
          <w:rFonts w:ascii="Times New Roman" w:hAnsi="Times New Roman"/>
          <w:b/>
          <w:sz w:val="28"/>
          <w:szCs w:val="28"/>
        </w:rPr>
        <w:t>Władysław Chrobak Firma Walter</w:t>
      </w:r>
    </w:p>
    <w:p w14:paraId="629BFC7F" w14:textId="77777777" w:rsidR="005917E0" w:rsidRDefault="005917E0" w:rsidP="005917E0">
      <w:pPr>
        <w:ind w:left="4253"/>
        <w:rPr>
          <w:rFonts w:ascii="Times New Roman" w:hAnsi="Times New Roman"/>
          <w:b/>
          <w:sz w:val="28"/>
          <w:szCs w:val="28"/>
        </w:rPr>
      </w:pPr>
      <w:r>
        <w:rPr>
          <w:rFonts w:ascii="Times New Roman" w:hAnsi="Times New Roman"/>
          <w:b/>
          <w:sz w:val="28"/>
          <w:szCs w:val="28"/>
        </w:rPr>
        <w:t>Pustyny</w:t>
      </w:r>
    </w:p>
    <w:p w14:paraId="2C10070B" w14:textId="77777777" w:rsidR="00742DC0" w:rsidRDefault="00742DC0" w:rsidP="005917E0">
      <w:pPr>
        <w:ind w:left="4253"/>
        <w:rPr>
          <w:rFonts w:ascii="Times New Roman" w:hAnsi="Times New Roman"/>
          <w:b/>
          <w:sz w:val="28"/>
          <w:szCs w:val="28"/>
        </w:rPr>
      </w:pPr>
      <w:r w:rsidRPr="00742DC0">
        <w:rPr>
          <w:rFonts w:ascii="Times New Roman" w:hAnsi="Times New Roman"/>
          <w:b/>
          <w:bCs/>
          <w:sz w:val="28"/>
          <w:szCs w:val="28"/>
        </w:rPr>
        <w:t>(dane zanonimizowane)</w:t>
      </w:r>
    </w:p>
    <w:p w14:paraId="4F7D4A45" w14:textId="7DEAFDDE" w:rsidR="005917E0" w:rsidRPr="0073310A" w:rsidRDefault="005917E0" w:rsidP="005917E0">
      <w:pPr>
        <w:ind w:left="4253"/>
        <w:rPr>
          <w:rFonts w:ascii="Times New Roman" w:hAnsi="Times New Roman"/>
          <w:b/>
          <w:bCs/>
          <w:sz w:val="28"/>
          <w:szCs w:val="28"/>
        </w:rPr>
      </w:pPr>
      <w:r>
        <w:rPr>
          <w:rFonts w:ascii="Times New Roman" w:hAnsi="Times New Roman"/>
          <w:b/>
          <w:sz w:val="28"/>
          <w:szCs w:val="28"/>
        </w:rPr>
        <w:t xml:space="preserve">Krościenko </w:t>
      </w:r>
      <w:proofErr w:type="spellStart"/>
      <w:r>
        <w:rPr>
          <w:rFonts w:ascii="Times New Roman" w:hAnsi="Times New Roman"/>
          <w:b/>
          <w:sz w:val="28"/>
          <w:szCs w:val="28"/>
        </w:rPr>
        <w:t>Wyżne</w:t>
      </w:r>
      <w:proofErr w:type="spellEnd"/>
    </w:p>
    <w:p w14:paraId="6A863D4B" w14:textId="77777777" w:rsidR="000A49F7" w:rsidRPr="00696FAB"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AEA60FB" w14:textId="77777777" w:rsidR="000A49F7"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696FAB">
        <w:rPr>
          <w:rFonts w:ascii="Times New Roman" w:eastAsia="Times New Roman" w:hAnsi="Times New Roman" w:cs="Times New Roman"/>
          <w:b/>
          <w:sz w:val="24"/>
          <w:szCs w:val="24"/>
          <w:lang w:eastAsia="pl-PL"/>
        </w:rPr>
        <w:t>DECYZJA</w:t>
      </w:r>
    </w:p>
    <w:p w14:paraId="7E57D6D6" w14:textId="7E0DB30F" w:rsidR="007D03A1" w:rsidRPr="00696FAB" w:rsidRDefault="007D03A1"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wymierzeniu kary pieniężnej</w:t>
      </w:r>
    </w:p>
    <w:p w14:paraId="4C9744E4" w14:textId="77777777" w:rsidR="000A49F7"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6C789975" w14:textId="2CC2B486" w:rsidR="00E05AAC" w:rsidRPr="007D03A1" w:rsidRDefault="00E05AAC" w:rsidP="007D03A1">
      <w:pPr>
        <w:spacing w:after="240"/>
        <w:jc w:val="both"/>
        <w:rPr>
          <w:rFonts w:ascii="Times New Roman" w:eastAsia="Times New Roman" w:hAnsi="Times New Roman" w:cs="Times New Roman"/>
          <w:color w:val="000000" w:themeColor="text1"/>
          <w:sz w:val="24"/>
          <w:szCs w:val="24"/>
          <w:lang w:eastAsia="pl-PL"/>
        </w:rPr>
      </w:pPr>
      <w:r w:rsidRPr="00E05AAC">
        <w:rPr>
          <w:rFonts w:ascii="Times New Roman" w:eastAsia="Times New Roman" w:hAnsi="Times New Roman" w:cs="Times New Roman"/>
          <w:sz w:val="24"/>
          <w:szCs w:val="28"/>
          <w:lang w:eastAsia="pl-PL"/>
        </w:rPr>
        <w:t xml:space="preserve">Na podstawie art. </w:t>
      </w:r>
      <w:r w:rsidRPr="00E05AAC">
        <w:rPr>
          <w:rFonts w:ascii="Times New Roman" w:eastAsia="Times New Roman" w:hAnsi="Times New Roman" w:cs="Times New Roman"/>
          <w:sz w:val="24"/>
          <w:szCs w:val="24"/>
          <w:lang w:eastAsia="pl-PL"/>
        </w:rPr>
        <w:t xml:space="preserve">91 pkt 25 </w:t>
      </w:r>
      <w:r w:rsidR="00BD57A1">
        <w:rPr>
          <w:rFonts w:ascii="Times New Roman" w:eastAsia="Times New Roman" w:hAnsi="Times New Roman" w:cs="Times New Roman"/>
          <w:sz w:val="24"/>
          <w:szCs w:val="24"/>
          <w:lang w:eastAsia="pl-PL"/>
        </w:rPr>
        <w:t xml:space="preserve">i </w:t>
      </w:r>
      <w:r w:rsidR="005F50D6">
        <w:rPr>
          <w:rFonts w:ascii="Times New Roman" w:eastAsia="Times New Roman" w:hAnsi="Times New Roman" w:cs="Times New Roman"/>
          <w:sz w:val="24"/>
          <w:szCs w:val="24"/>
          <w:lang w:eastAsia="pl-PL"/>
        </w:rPr>
        <w:t xml:space="preserve">pkt </w:t>
      </w:r>
      <w:r w:rsidR="00BD57A1">
        <w:rPr>
          <w:rFonts w:ascii="Times New Roman" w:eastAsia="Times New Roman" w:hAnsi="Times New Roman" w:cs="Times New Roman"/>
          <w:sz w:val="24"/>
          <w:szCs w:val="24"/>
          <w:lang w:eastAsia="pl-PL"/>
        </w:rPr>
        <w:t xml:space="preserve">26 lit. c </w:t>
      </w:r>
      <w:r w:rsidRPr="00E05AAC">
        <w:rPr>
          <w:rFonts w:ascii="Times New Roman" w:eastAsia="Times New Roman" w:hAnsi="Times New Roman" w:cs="Times New Roman"/>
          <w:sz w:val="24"/>
          <w:szCs w:val="24"/>
          <w:lang w:eastAsia="pl-PL"/>
        </w:rPr>
        <w:t xml:space="preserve">ustawy z dnia 11 września 2015 r. o zużytym sprzęcie elektrycznym i elektronicznym (tekst jednolity: Dz. U. z </w:t>
      </w:r>
      <w:r w:rsidR="002A0292">
        <w:rPr>
          <w:rFonts w:ascii="Times New Roman" w:eastAsia="Times New Roman" w:hAnsi="Times New Roman" w:cs="Times New Roman"/>
          <w:sz w:val="24"/>
          <w:szCs w:val="24"/>
          <w:lang w:eastAsia="pl-PL"/>
        </w:rPr>
        <w:t>2022</w:t>
      </w:r>
      <w:r w:rsidRPr="00E05AAC">
        <w:rPr>
          <w:rFonts w:ascii="Times New Roman" w:eastAsia="Times New Roman" w:hAnsi="Times New Roman" w:cs="Times New Roman"/>
          <w:sz w:val="24"/>
          <w:szCs w:val="24"/>
          <w:lang w:eastAsia="pl-PL"/>
        </w:rPr>
        <w:t xml:space="preserve"> r., poz. </w:t>
      </w:r>
      <w:r w:rsidR="002A0292">
        <w:rPr>
          <w:rFonts w:ascii="Times New Roman" w:eastAsia="Times New Roman" w:hAnsi="Times New Roman" w:cs="Times New Roman"/>
          <w:sz w:val="24"/>
          <w:szCs w:val="24"/>
          <w:lang w:eastAsia="pl-PL"/>
        </w:rPr>
        <w:t>1622</w:t>
      </w:r>
      <w:r w:rsidRPr="00E05AAC">
        <w:rPr>
          <w:rFonts w:ascii="Times New Roman" w:eastAsia="Times New Roman" w:hAnsi="Times New Roman" w:cs="Times New Roman"/>
          <w:sz w:val="24"/>
          <w:szCs w:val="24"/>
          <w:lang w:eastAsia="pl-PL"/>
        </w:rPr>
        <w:t xml:space="preserve">) – zwanej dalej „ustawą” - oraz art. 104 § 1 ustawy z dnia 14 czerwca 1960 r. </w:t>
      </w:r>
      <w:r w:rsidRPr="00E05AAC">
        <w:rPr>
          <w:rFonts w:ascii="Times New Roman" w:eastAsia="Times New Roman" w:hAnsi="Times New Roman" w:cs="Times New Roman"/>
          <w:i/>
          <w:sz w:val="24"/>
          <w:szCs w:val="24"/>
          <w:lang w:eastAsia="pl-PL"/>
        </w:rPr>
        <w:t xml:space="preserve">– </w:t>
      </w:r>
      <w:r w:rsidRPr="00E05AAC">
        <w:rPr>
          <w:rFonts w:ascii="Times New Roman" w:eastAsia="Times New Roman" w:hAnsi="Times New Roman" w:cs="Times New Roman"/>
          <w:sz w:val="24"/>
          <w:szCs w:val="24"/>
          <w:lang w:eastAsia="pl-PL"/>
        </w:rPr>
        <w:t xml:space="preserve">Kodeks postępowania administracyjnego (tekst jednolity: Dz. U. z </w:t>
      </w:r>
      <w:r w:rsidR="002A0292">
        <w:rPr>
          <w:rFonts w:ascii="Times New Roman" w:eastAsia="Times New Roman" w:hAnsi="Times New Roman" w:cs="Times New Roman"/>
          <w:sz w:val="24"/>
          <w:szCs w:val="24"/>
          <w:lang w:eastAsia="pl-PL"/>
        </w:rPr>
        <w:t>2022</w:t>
      </w:r>
      <w:r w:rsidRPr="00E05AAC">
        <w:rPr>
          <w:rFonts w:ascii="Times New Roman" w:eastAsia="Times New Roman" w:hAnsi="Times New Roman" w:cs="Times New Roman"/>
          <w:sz w:val="24"/>
          <w:szCs w:val="24"/>
          <w:lang w:eastAsia="pl-PL"/>
        </w:rPr>
        <w:t xml:space="preserve"> r. poz. </w:t>
      </w:r>
      <w:r w:rsidR="002A0292">
        <w:rPr>
          <w:rFonts w:ascii="Times New Roman" w:eastAsia="Times New Roman" w:hAnsi="Times New Roman" w:cs="Times New Roman"/>
          <w:sz w:val="24"/>
          <w:szCs w:val="24"/>
          <w:lang w:eastAsia="pl-PL"/>
        </w:rPr>
        <w:t>2000</w:t>
      </w:r>
      <w:r w:rsidRPr="00E05AAC">
        <w:rPr>
          <w:rFonts w:ascii="Times New Roman" w:eastAsia="Times New Roman" w:hAnsi="Times New Roman" w:cs="Times New Roman"/>
          <w:sz w:val="24"/>
          <w:szCs w:val="24"/>
          <w:lang w:eastAsia="pl-PL"/>
        </w:rPr>
        <w:t xml:space="preserve"> ze zm.)</w:t>
      </w:r>
      <w:r w:rsidR="00451AD1">
        <w:rPr>
          <w:rFonts w:ascii="Times New Roman" w:eastAsia="Times New Roman" w:hAnsi="Times New Roman" w:cs="Times New Roman"/>
          <w:sz w:val="24"/>
          <w:szCs w:val="24"/>
          <w:lang w:eastAsia="pl-PL"/>
        </w:rPr>
        <w:t xml:space="preserve"> – zwanego dalej „kpa”</w:t>
      </w:r>
      <w:r w:rsidRPr="00E05AAC">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w:t>
      </w:r>
      <w:r w:rsidRPr="00251A4B">
        <w:rPr>
          <w:rFonts w:ascii="Times New Roman" w:eastAsia="Times New Roman" w:hAnsi="Times New Roman" w:cs="Times New Roman"/>
          <w:color w:val="000000" w:themeColor="text1"/>
          <w:sz w:val="24"/>
          <w:szCs w:val="24"/>
          <w:lang w:eastAsia="pl-PL"/>
        </w:rPr>
        <w:t>przedsiębiorcy</w:t>
      </w:r>
      <w:r w:rsidR="003A2C6E">
        <w:rPr>
          <w:rFonts w:ascii="Times New Roman" w:eastAsia="Times New Roman" w:hAnsi="Times New Roman" w:cs="Times New Roman"/>
          <w:i/>
          <w:sz w:val="24"/>
          <w:szCs w:val="24"/>
          <w:lang w:eastAsia="pl-PL"/>
        </w:rPr>
        <w:t xml:space="preserve"> </w:t>
      </w:r>
      <w:r w:rsidRPr="00E05AAC">
        <w:rPr>
          <w:rFonts w:ascii="Times New Roman" w:eastAsia="Times New Roman" w:hAnsi="Times New Roman" w:cs="Times New Roman"/>
          <w:i/>
          <w:sz w:val="24"/>
          <w:szCs w:val="24"/>
          <w:lang w:eastAsia="pl-PL"/>
        </w:rPr>
        <w:t>–</w:t>
      </w:r>
      <w:r w:rsidRPr="00E05AAC">
        <w:rPr>
          <w:rFonts w:ascii="Times New Roman" w:eastAsia="Times New Roman" w:hAnsi="Times New Roman" w:cs="Times New Roman"/>
          <w:sz w:val="24"/>
          <w:szCs w:val="24"/>
          <w:lang w:eastAsia="pl-PL"/>
        </w:rPr>
        <w:t xml:space="preserve"> </w:t>
      </w:r>
      <w:r w:rsidR="00BD57A1">
        <w:rPr>
          <w:rFonts w:ascii="Times New Roman" w:eastAsia="Times New Roman" w:hAnsi="Times New Roman" w:cs="Times New Roman"/>
          <w:b/>
          <w:sz w:val="24"/>
          <w:szCs w:val="24"/>
          <w:lang w:eastAsia="pl-PL"/>
        </w:rPr>
        <w:t xml:space="preserve">Panu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BD57A1" w:rsidRPr="007D03A1">
        <w:rPr>
          <w:rFonts w:ascii="Times New Roman" w:eastAsia="Times New Roman" w:hAnsi="Times New Roman" w:cs="Times New Roman"/>
          <w:sz w:val="24"/>
          <w:szCs w:val="24"/>
          <w:lang w:eastAsia="pl-PL"/>
        </w:rPr>
        <w:t>prowadzącemu działalność gospodarczą pod firmą</w:t>
      </w:r>
      <w:r w:rsidR="00BD57A1">
        <w:rPr>
          <w:rFonts w:ascii="Times New Roman" w:eastAsia="Times New Roman" w:hAnsi="Times New Roman" w:cs="Times New Roman"/>
          <w:b/>
          <w:sz w:val="24"/>
          <w:szCs w:val="24"/>
          <w:lang w:eastAsia="pl-PL"/>
        </w:rPr>
        <w:t xml:space="preserve"> Władysław Chrobak Firma Walter, Pustyny,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BD57A1">
        <w:rPr>
          <w:rFonts w:ascii="Times New Roman" w:eastAsia="Times New Roman" w:hAnsi="Times New Roman" w:cs="Times New Roman"/>
          <w:b/>
          <w:sz w:val="24"/>
          <w:szCs w:val="24"/>
          <w:lang w:eastAsia="pl-PL"/>
        </w:rPr>
        <w:t xml:space="preserve">Krościenko </w:t>
      </w:r>
      <w:proofErr w:type="spellStart"/>
      <w:r w:rsidR="00BD57A1">
        <w:rPr>
          <w:rFonts w:ascii="Times New Roman" w:eastAsia="Times New Roman" w:hAnsi="Times New Roman" w:cs="Times New Roman"/>
          <w:b/>
          <w:sz w:val="24"/>
          <w:szCs w:val="24"/>
          <w:lang w:eastAsia="pl-PL"/>
        </w:rPr>
        <w:t>Wyżne</w:t>
      </w:r>
      <w:proofErr w:type="spellEnd"/>
      <w:r w:rsidRPr="00E05AAC">
        <w:rPr>
          <w:rFonts w:ascii="Times New Roman" w:eastAsia="Times New Roman" w:hAnsi="Times New Roman" w:cs="Times New Roman"/>
          <w:sz w:val="24"/>
          <w:szCs w:val="24"/>
          <w:lang w:eastAsia="pl-PL"/>
        </w:rPr>
        <w:t xml:space="preserve"> </w:t>
      </w:r>
      <w:r w:rsidRPr="00E05AAC">
        <w:rPr>
          <w:rFonts w:ascii="Times New Roman" w:eastAsia="Times New Roman" w:hAnsi="Times New Roman" w:cs="Times New Roman"/>
          <w:i/>
          <w:sz w:val="24"/>
          <w:szCs w:val="24"/>
          <w:lang w:eastAsia="pl-PL"/>
        </w:rPr>
        <w:t>–</w:t>
      </w:r>
      <w:r w:rsidRPr="00E05AAC">
        <w:rPr>
          <w:rFonts w:ascii="Times New Roman" w:eastAsia="Times New Roman" w:hAnsi="Times New Roman" w:cs="Times New Roman"/>
          <w:iCs/>
          <w:sz w:val="24"/>
          <w:szCs w:val="24"/>
          <w:lang w:eastAsia="pl-PL"/>
        </w:rPr>
        <w:t xml:space="preserve"> </w:t>
      </w:r>
      <w:r w:rsidRPr="00E05AAC">
        <w:rPr>
          <w:rFonts w:ascii="Times New Roman" w:eastAsia="Times New Roman" w:hAnsi="Times New Roman" w:cs="Times New Roman"/>
          <w:sz w:val="24"/>
          <w:szCs w:val="24"/>
          <w:lang w:eastAsia="pl-PL"/>
        </w:rPr>
        <w:t xml:space="preserve">karę pieniężną w wysokości </w:t>
      </w:r>
      <w:r w:rsidRPr="00E05AAC">
        <w:rPr>
          <w:rFonts w:ascii="Times New Roman" w:eastAsia="Times New Roman" w:hAnsi="Times New Roman" w:cs="Times New Roman"/>
          <w:b/>
          <w:sz w:val="24"/>
          <w:szCs w:val="24"/>
          <w:lang w:eastAsia="pl-PL"/>
        </w:rPr>
        <w:t>5000 zł (</w:t>
      </w:r>
      <w:r w:rsidRPr="00E05AAC">
        <w:rPr>
          <w:rFonts w:ascii="Times New Roman" w:eastAsia="Times New Roman" w:hAnsi="Times New Roman" w:cs="Times New Roman"/>
          <w:bCs/>
          <w:sz w:val="24"/>
          <w:szCs w:val="24"/>
          <w:lang w:eastAsia="pl-PL"/>
        </w:rPr>
        <w:t>słownie:</w:t>
      </w:r>
      <w:r w:rsidRPr="00E05AAC">
        <w:rPr>
          <w:rFonts w:ascii="Times New Roman" w:eastAsia="Times New Roman" w:hAnsi="Times New Roman" w:cs="Times New Roman"/>
          <w:b/>
          <w:sz w:val="24"/>
          <w:szCs w:val="24"/>
          <w:lang w:eastAsia="pl-PL"/>
        </w:rPr>
        <w:t xml:space="preserve"> pięć tysięcy złotych</w:t>
      </w:r>
      <w:r w:rsidRPr="00966C15">
        <w:rPr>
          <w:rFonts w:ascii="Times New Roman" w:eastAsia="Times New Roman" w:hAnsi="Times New Roman" w:cs="Times New Roman"/>
          <w:b/>
          <w:color w:val="000000" w:themeColor="text1"/>
          <w:sz w:val="24"/>
          <w:szCs w:val="24"/>
          <w:lang w:eastAsia="pl-PL"/>
        </w:rPr>
        <w:t xml:space="preserve">) </w:t>
      </w:r>
      <w:r w:rsidRPr="00966C15">
        <w:rPr>
          <w:rFonts w:ascii="Times New Roman" w:eastAsia="Times New Roman" w:hAnsi="Times New Roman" w:cs="Times New Roman"/>
          <w:color w:val="000000" w:themeColor="text1"/>
          <w:sz w:val="24"/>
          <w:szCs w:val="24"/>
          <w:lang w:eastAsia="pl-PL"/>
        </w:rPr>
        <w:t>z tytułu niedopełnienia obowiązku umieszczenia</w:t>
      </w:r>
      <w:r w:rsidR="00742DC0">
        <w:rPr>
          <w:rFonts w:ascii="Times New Roman" w:eastAsia="Times New Roman" w:hAnsi="Times New Roman" w:cs="Times New Roman"/>
          <w:color w:val="000000" w:themeColor="text1"/>
          <w:sz w:val="24"/>
          <w:szCs w:val="24"/>
          <w:lang w:eastAsia="pl-PL"/>
        </w:rPr>
        <w:t xml:space="preserve"> </w:t>
      </w:r>
      <w:r w:rsidRPr="00966C15">
        <w:rPr>
          <w:rFonts w:ascii="Times New Roman" w:eastAsia="Times New Roman" w:hAnsi="Times New Roman" w:cs="Times New Roman"/>
          <w:color w:val="000000" w:themeColor="text1"/>
          <w:sz w:val="24"/>
          <w:szCs w:val="24"/>
          <w:lang w:eastAsia="pl-PL"/>
        </w:rPr>
        <w:t>w widocznym miejscu w należącej do przedsiębiorcy</w:t>
      </w:r>
      <w:r w:rsidR="007D03A1">
        <w:rPr>
          <w:rFonts w:ascii="Times New Roman" w:eastAsia="Times New Roman" w:hAnsi="Times New Roman" w:cs="Times New Roman"/>
          <w:color w:val="000000" w:themeColor="text1"/>
          <w:sz w:val="24"/>
          <w:szCs w:val="24"/>
          <w:lang w:eastAsia="pl-PL"/>
        </w:rPr>
        <w:t xml:space="preserve"> </w:t>
      </w:r>
      <w:r w:rsidRPr="007D03A1">
        <w:rPr>
          <w:rFonts w:ascii="Times New Roman" w:eastAsia="Times New Roman" w:hAnsi="Times New Roman" w:cs="Times New Roman"/>
          <w:color w:val="000000" w:themeColor="text1"/>
          <w:sz w:val="24"/>
          <w:szCs w:val="24"/>
          <w:lang w:eastAsia="pl-PL"/>
        </w:rPr>
        <w:t xml:space="preserve">placówce handlowej zlokalizowanej w </w:t>
      </w:r>
      <w:r w:rsidR="00374129" w:rsidRPr="007D03A1">
        <w:rPr>
          <w:rFonts w:ascii="Times New Roman" w:eastAsia="Times New Roman" w:hAnsi="Times New Roman" w:cs="Times New Roman"/>
          <w:color w:val="000000" w:themeColor="text1"/>
          <w:sz w:val="24"/>
          <w:szCs w:val="24"/>
          <w:lang w:eastAsia="pl-PL"/>
        </w:rPr>
        <w:t>Pustynach</w:t>
      </w:r>
      <w:r w:rsidRPr="007D03A1">
        <w:rPr>
          <w:rFonts w:ascii="Times New Roman" w:eastAsia="Times New Roman" w:hAnsi="Times New Roman" w:cs="Times New Roman"/>
          <w:color w:val="000000" w:themeColor="text1"/>
          <w:sz w:val="24"/>
          <w:szCs w:val="24"/>
          <w:lang w:eastAsia="pl-PL"/>
        </w:rPr>
        <w:t xml:space="preserve"> przy ul.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374129" w:rsidRPr="007D03A1">
        <w:rPr>
          <w:rFonts w:ascii="Times New Roman" w:eastAsia="Times New Roman" w:hAnsi="Times New Roman" w:cs="Times New Roman"/>
          <w:color w:val="000000" w:themeColor="text1"/>
          <w:sz w:val="24"/>
          <w:szCs w:val="24"/>
          <w:lang w:eastAsia="pl-PL"/>
        </w:rPr>
        <w:t xml:space="preserve">Krościenko </w:t>
      </w:r>
      <w:proofErr w:type="spellStart"/>
      <w:r w:rsidR="00374129" w:rsidRPr="007D03A1">
        <w:rPr>
          <w:rFonts w:ascii="Times New Roman" w:eastAsia="Times New Roman" w:hAnsi="Times New Roman" w:cs="Times New Roman"/>
          <w:color w:val="000000" w:themeColor="text1"/>
          <w:sz w:val="24"/>
          <w:szCs w:val="24"/>
          <w:lang w:eastAsia="pl-PL"/>
        </w:rPr>
        <w:t>Wyżne</w:t>
      </w:r>
      <w:proofErr w:type="spellEnd"/>
      <w:r w:rsidR="00B43828" w:rsidRPr="007D03A1">
        <w:rPr>
          <w:rFonts w:ascii="Times New Roman" w:eastAsia="Times New Roman" w:hAnsi="Times New Roman" w:cs="Times New Roman"/>
          <w:color w:val="000000" w:themeColor="text1"/>
          <w:sz w:val="24"/>
          <w:szCs w:val="24"/>
          <w:lang w:eastAsia="pl-PL"/>
        </w:rPr>
        <w:t xml:space="preserve">, </w:t>
      </w:r>
      <w:r w:rsidR="007D03A1">
        <w:rPr>
          <w:rFonts w:ascii="Times New Roman" w:eastAsia="Times New Roman" w:hAnsi="Times New Roman" w:cs="Times New Roman"/>
          <w:color w:val="000000" w:themeColor="text1"/>
          <w:sz w:val="24"/>
          <w:szCs w:val="24"/>
          <w:lang w:eastAsia="pl-PL"/>
        </w:rPr>
        <w:t xml:space="preserve">oraz na stronie internetowej przedsiębiorcy, </w:t>
      </w:r>
      <w:r w:rsidR="004C1085">
        <w:rPr>
          <w:rFonts w:ascii="Times New Roman" w:eastAsia="Times New Roman" w:hAnsi="Times New Roman" w:cs="Times New Roman"/>
          <w:color w:val="000000" w:themeColor="text1"/>
          <w:sz w:val="24"/>
          <w:szCs w:val="24"/>
          <w:lang w:eastAsia="pl-PL"/>
        </w:rPr>
        <w:t>wymaganych</w:t>
      </w:r>
      <w:r w:rsidR="007D03A1">
        <w:rPr>
          <w:rFonts w:ascii="Times New Roman" w:eastAsia="Times New Roman" w:hAnsi="Times New Roman" w:cs="Times New Roman"/>
          <w:color w:val="000000" w:themeColor="text1"/>
          <w:sz w:val="24"/>
          <w:szCs w:val="24"/>
          <w:lang w:eastAsia="pl-PL"/>
        </w:rPr>
        <w:t xml:space="preserve"> </w:t>
      </w:r>
      <w:r w:rsidR="00966C15" w:rsidRPr="007D03A1">
        <w:rPr>
          <w:rFonts w:ascii="Times New Roman" w:eastAsia="Times New Roman" w:hAnsi="Times New Roman" w:cs="Times New Roman"/>
          <w:color w:val="000000" w:themeColor="text1"/>
          <w:sz w:val="24"/>
          <w:szCs w:val="24"/>
          <w:lang w:eastAsia="pl-PL"/>
        </w:rPr>
        <w:t xml:space="preserve">informacji </w:t>
      </w:r>
      <w:r w:rsidRPr="007D03A1">
        <w:rPr>
          <w:rFonts w:ascii="Times New Roman" w:eastAsia="Times New Roman" w:hAnsi="Times New Roman" w:cs="Times New Roman"/>
          <w:color w:val="000000" w:themeColor="text1"/>
          <w:sz w:val="24"/>
          <w:szCs w:val="24"/>
          <w:lang w:eastAsia="pl-PL"/>
        </w:rPr>
        <w:t>wynikając</w:t>
      </w:r>
      <w:r w:rsidR="007D03A1">
        <w:rPr>
          <w:rFonts w:ascii="Times New Roman" w:eastAsia="Times New Roman" w:hAnsi="Times New Roman" w:cs="Times New Roman"/>
          <w:color w:val="000000" w:themeColor="text1"/>
          <w:sz w:val="24"/>
          <w:szCs w:val="24"/>
          <w:lang w:eastAsia="pl-PL"/>
        </w:rPr>
        <w:t>ych</w:t>
      </w:r>
      <w:r w:rsidRPr="007D03A1">
        <w:rPr>
          <w:rFonts w:ascii="Times New Roman" w:eastAsia="Times New Roman" w:hAnsi="Times New Roman" w:cs="Times New Roman"/>
          <w:color w:val="000000" w:themeColor="text1"/>
          <w:sz w:val="24"/>
          <w:szCs w:val="24"/>
          <w:lang w:eastAsia="pl-PL"/>
        </w:rPr>
        <w:t xml:space="preserve"> z art. 37 </w:t>
      </w:r>
      <w:r w:rsidR="00311751" w:rsidRPr="007D03A1">
        <w:rPr>
          <w:rFonts w:ascii="Times New Roman" w:eastAsia="Times New Roman" w:hAnsi="Times New Roman" w:cs="Times New Roman"/>
          <w:color w:val="000000" w:themeColor="text1"/>
          <w:sz w:val="24"/>
          <w:szCs w:val="24"/>
          <w:lang w:eastAsia="pl-PL"/>
        </w:rPr>
        <w:t>ust.</w:t>
      </w:r>
      <w:r w:rsidR="007B5FCA" w:rsidRPr="007D03A1">
        <w:rPr>
          <w:rFonts w:ascii="Times New Roman" w:eastAsia="Times New Roman" w:hAnsi="Times New Roman" w:cs="Times New Roman"/>
          <w:color w:val="000000" w:themeColor="text1"/>
          <w:sz w:val="24"/>
          <w:szCs w:val="24"/>
          <w:lang w:eastAsia="pl-PL"/>
        </w:rPr>
        <w:t xml:space="preserve"> 4 ustawy</w:t>
      </w:r>
      <w:r w:rsidR="00374129" w:rsidRPr="007D03A1">
        <w:rPr>
          <w:rFonts w:ascii="Times New Roman" w:eastAsia="Times New Roman" w:hAnsi="Times New Roman" w:cs="Times New Roman"/>
          <w:color w:val="000000" w:themeColor="text1"/>
          <w:sz w:val="24"/>
          <w:szCs w:val="24"/>
          <w:lang w:eastAsia="pl-PL"/>
        </w:rPr>
        <w:t xml:space="preserve"> oraz art. 39 pkt 2 ustawy</w:t>
      </w:r>
      <w:r w:rsidR="007D03A1">
        <w:rPr>
          <w:rFonts w:ascii="Times New Roman" w:eastAsia="Times New Roman" w:hAnsi="Times New Roman" w:cs="Times New Roman"/>
          <w:color w:val="000000" w:themeColor="text1"/>
          <w:sz w:val="24"/>
          <w:szCs w:val="24"/>
          <w:lang w:eastAsia="pl-PL"/>
        </w:rPr>
        <w:t>.</w:t>
      </w:r>
    </w:p>
    <w:p w14:paraId="69A4037B" w14:textId="77777777" w:rsidR="00E05AAC" w:rsidRPr="00966C15" w:rsidRDefault="00E05AAC" w:rsidP="00E05AAC">
      <w:pPr>
        <w:spacing w:after="240"/>
        <w:jc w:val="center"/>
        <w:rPr>
          <w:rFonts w:ascii="Times New Roman" w:eastAsia="Times New Roman" w:hAnsi="Times New Roman" w:cs="Times New Roman"/>
          <w:b/>
          <w:color w:val="000000" w:themeColor="text1"/>
          <w:sz w:val="24"/>
          <w:szCs w:val="24"/>
          <w:lang w:eastAsia="pl-PL"/>
        </w:rPr>
      </w:pPr>
      <w:r w:rsidRPr="00966C15">
        <w:rPr>
          <w:rFonts w:ascii="Times New Roman" w:eastAsia="Times New Roman" w:hAnsi="Times New Roman" w:cs="Times New Roman"/>
          <w:b/>
          <w:color w:val="000000" w:themeColor="text1"/>
          <w:sz w:val="24"/>
          <w:szCs w:val="24"/>
          <w:lang w:eastAsia="pl-PL"/>
        </w:rPr>
        <w:t>UZASADNIENIE</w:t>
      </w:r>
    </w:p>
    <w:p w14:paraId="550DB640" w14:textId="7274622E" w:rsidR="00F6274C" w:rsidRPr="00966C15" w:rsidRDefault="00E05AAC" w:rsidP="00E05AAC">
      <w:pPr>
        <w:spacing w:after="120"/>
        <w:jc w:val="both"/>
        <w:rPr>
          <w:rFonts w:ascii="Times New Roman" w:eastAsia="Times New Roman" w:hAnsi="Times New Roman" w:cs="Times New Roman"/>
          <w:color w:val="000000" w:themeColor="text1"/>
          <w:sz w:val="24"/>
          <w:szCs w:val="24"/>
          <w:u w:val="single"/>
          <w:lang w:eastAsia="pl-PL"/>
        </w:rPr>
      </w:pPr>
      <w:r w:rsidRPr="00966C15">
        <w:rPr>
          <w:rFonts w:ascii="Times New Roman" w:eastAsia="Times New Roman" w:hAnsi="Times New Roman" w:cs="Times New Roman"/>
          <w:color w:val="000000" w:themeColor="text1"/>
          <w:sz w:val="24"/>
          <w:szCs w:val="28"/>
          <w:lang w:eastAsia="pl-PL"/>
        </w:rPr>
        <w:t>Na podstawie</w:t>
      </w:r>
      <w:r w:rsidR="00251A4B" w:rsidRPr="00966C15">
        <w:rPr>
          <w:rFonts w:ascii="Times New Roman" w:eastAsia="Times New Roman" w:hAnsi="Times New Roman" w:cs="Times New Roman"/>
          <w:color w:val="000000" w:themeColor="text1"/>
          <w:sz w:val="24"/>
          <w:szCs w:val="28"/>
          <w:lang w:eastAsia="pl-PL"/>
        </w:rPr>
        <w:t xml:space="preserve"> m.in.</w:t>
      </w:r>
      <w:r w:rsidR="00251A4B" w:rsidRPr="00966C15">
        <w:rPr>
          <w:rFonts w:ascii="Times New Roman" w:eastAsia="Times New Roman" w:hAnsi="Times New Roman" w:cs="Times New Roman"/>
          <w:color w:val="000000" w:themeColor="text1"/>
          <w:sz w:val="24"/>
          <w:szCs w:val="24"/>
          <w:lang w:eastAsia="pl-PL"/>
        </w:rPr>
        <w:t xml:space="preserve"> </w:t>
      </w:r>
      <w:r w:rsidR="00D6451F">
        <w:rPr>
          <w:rFonts w:ascii="Times New Roman" w:eastAsia="Times New Roman" w:hAnsi="Times New Roman" w:cs="Times New Roman"/>
          <w:color w:val="000000" w:themeColor="text1"/>
          <w:sz w:val="24"/>
          <w:szCs w:val="24"/>
          <w:lang w:eastAsia="pl-PL"/>
        </w:rPr>
        <w:t>art. 3 ust. 1 pkt</w:t>
      </w:r>
      <w:r w:rsidR="00F6274C" w:rsidRPr="00966C15">
        <w:rPr>
          <w:rFonts w:ascii="Times New Roman" w:eastAsia="Times New Roman" w:hAnsi="Times New Roman" w:cs="Times New Roman"/>
          <w:color w:val="000000" w:themeColor="text1"/>
          <w:sz w:val="24"/>
          <w:szCs w:val="24"/>
          <w:lang w:eastAsia="pl-PL"/>
        </w:rPr>
        <w:t xml:space="preserve"> 2a ustawy z dnia 15 grudnia 2000 r. o Inspekcji Handlowej (tekst jednol</w:t>
      </w:r>
      <w:r w:rsidR="0019502E" w:rsidRPr="00966C15">
        <w:rPr>
          <w:rFonts w:ascii="Times New Roman" w:eastAsia="Times New Roman" w:hAnsi="Times New Roman" w:cs="Times New Roman"/>
          <w:color w:val="000000" w:themeColor="text1"/>
          <w:sz w:val="24"/>
          <w:szCs w:val="24"/>
          <w:lang w:eastAsia="pl-PL"/>
        </w:rPr>
        <w:t>ity: Dz.</w:t>
      </w:r>
      <w:r w:rsidR="00FD431C" w:rsidRPr="00966C15">
        <w:rPr>
          <w:rFonts w:ascii="Times New Roman" w:eastAsia="Times New Roman" w:hAnsi="Times New Roman" w:cs="Times New Roman"/>
          <w:color w:val="000000" w:themeColor="text1"/>
          <w:sz w:val="24"/>
          <w:szCs w:val="24"/>
          <w:lang w:eastAsia="pl-PL"/>
        </w:rPr>
        <w:t xml:space="preserve"> </w:t>
      </w:r>
      <w:r w:rsidR="0019502E" w:rsidRPr="00966C15">
        <w:rPr>
          <w:rFonts w:ascii="Times New Roman" w:eastAsia="Times New Roman" w:hAnsi="Times New Roman" w:cs="Times New Roman"/>
          <w:color w:val="000000" w:themeColor="text1"/>
          <w:sz w:val="24"/>
          <w:szCs w:val="24"/>
          <w:lang w:eastAsia="pl-PL"/>
        </w:rPr>
        <w:t>U. z 2020 r. poz. 1706)</w:t>
      </w:r>
      <w:r w:rsidR="00CB1E1D" w:rsidRPr="00966C15">
        <w:rPr>
          <w:rFonts w:ascii="Times New Roman" w:eastAsia="Times New Roman" w:hAnsi="Times New Roman" w:cs="Times New Roman"/>
          <w:color w:val="000000" w:themeColor="text1"/>
          <w:sz w:val="24"/>
          <w:szCs w:val="24"/>
          <w:lang w:eastAsia="pl-PL"/>
        </w:rPr>
        <w:t xml:space="preserve"> – zwanej dalej ,,ustawą o IH”</w:t>
      </w:r>
      <w:r w:rsidR="0019502E" w:rsidRPr="00966C15">
        <w:rPr>
          <w:rFonts w:ascii="Times New Roman" w:eastAsia="Times New Roman" w:hAnsi="Times New Roman" w:cs="Times New Roman"/>
          <w:color w:val="000000" w:themeColor="text1"/>
          <w:sz w:val="24"/>
          <w:szCs w:val="24"/>
          <w:lang w:eastAsia="pl-PL"/>
        </w:rPr>
        <w:t xml:space="preserve"> oraz</w:t>
      </w:r>
      <w:r w:rsidR="00F6274C" w:rsidRPr="00966C15">
        <w:rPr>
          <w:rFonts w:ascii="Times New Roman" w:eastAsia="Times New Roman" w:hAnsi="Times New Roman" w:cs="Times New Roman"/>
          <w:color w:val="000000" w:themeColor="text1"/>
          <w:sz w:val="24"/>
          <w:szCs w:val="24"/>
          <w:lang w:eastAsia="pl-PL"/>
        </w:rPr>
        <w:t xml:space="preserve"> ar</w:t>
      </w:r>
      <w:r w:rsidR="0019502E" w:rsidRPr="00966C15">
        <w:rPr>
          <w:rFonts w:ascii="Times New Roman" w:eastAsia="Times New Roman" w:hAnsi="Times New Roman" w:cs="Times New Roman"/>
          <w:color w:val="000000" w:themeColor="text1"/>
          <w:sz w:val="24"/>
          <w:szCs w:val="24"/>
          <w:lang w:eastAsia="pl-PL"/>
        </w:rPr>
        <w:t>t. 87 ustawy</w:t>
      </w:r>
      <w:r w:rsidRPr="00966C15">
        <w:rPr>
          <w:rFonts w:ascii="Times New Roman" w:eastAsia="Times New Roman" w:hAnsi="Times New Roman" w:cs="Times New Roman"/>
          <w:color w:val="000000" w:themeColor="text1"/>
          <w:sz w:val="24"/>
          <w:szCs w:val="28"/>
          <w:lang w:eastAsia="pl-PL"/>
        </w:rPr>
        <w:t>, inspektorzy z</w:t>
      </w:r>
      <w:r w:rsidR="00210D23" w:rsidRPr="00966C15">
        <w:rPr>
          <w:rFonts w:ascii="Times New Roman" w:eastAsia="Times New Roman" w:hAnsi="Times New Roman" w:cs="Times New Roman"/>
          <w:color w:val="000000" w:themeColor="text1"/>
          <w:sz w:val="24"/>
          <w:szCs w:val="28"/>
          <w:lang w:eastAsia="pl-PL"/>
        </w:rPr>
        <w:t xml:space="preserve"> Delegatury </w:t>
      </w:r>
      <w:r w:rsidRPr="00966C15">
        <w:rPr>
          <w:rFonts w:ascii="Times New Roman" w:eastAsia="Times New Roman" w:hAnsi="Times New Roman" w:cs="Times New Roman"/>
          <w:color w:val="000000" w:themeColor="text1"/>
          <w:sz w:val="24"/>
          <w:szCs w:val="28"/>
          <w:lang w:eastAsia="pl-PL"/>
        </w:rPr>
        <w:t>w Krośnie Wojewódzkiego Inspektoratu</w:t>
      </w:r>
      <w:r w:rsidR="0019502E" w:rsidRPr="00966C15">
        <w:rPr>
          <w:rFonts w:ascii="Times New Roman" w:eastAsia="Times New Roman" w:hAnsi="Times New Roman" w:cs="Times New Roman"/>
          <w:color w:val="000000" w:themeColor="text1"/>
          <w:sz w:val="24"/>
          <w:szCs w:val="28"/>
          <w:lang w:eastAsia="pl-PL"/>
        </w:rPr>
        <w:t xml:space="preserve"> Inspekcji </w:t>
      </w:r>
      <w:r w:rsidRPr="00966C15">
        <w:rPr>
          <w:rFonts w:ascii="Times New Roman" w:eastAsia="Times New Roman" w:hAnsi="Times New Roman" w:cs="Times New Roman"/>
          <w:color w:val="000000" w:themeColor="text1"/>
          <w:sz w:val="24"/>
          <w:szCs w:val="28"/>
          <w:lang w:eastAsia="pl-PL"/>
        </w:rPr>
        <w:t>Handlowej</w:t>
      </w:r>
      <w:r w:rsidR="00D6451F">
        <w:rPr>
          <w:rFonts w:ascii="Times New Roman" w:eastAsia="Times New Roman" w:hAnsi="Times New Roman" w:cs="Times New Roman"/>
          <w:color w:val="000000" w:themeColor="text1"/>
          <w:sz w:val="24"/>
          <w:szCs w:val="28"/>
          <w:lang w:eastAsia="pl-PL"/>
        </w:rPr>
        <w:br/>
      </w:r>
      <w:r w:rsidRPr="00966C15">
        <w:rPr>
          <w:rFonts w:ascii="Times New Roman" w:eastAsia="Times New Roman" w:hAnsi="Times New Roman" w:cs="Times New Roman"/>
          <w:color w:val="000000" w:themeColor="text1"/>
          <w:sz w:val="24"/>
          <w:szCs w:val="28"/>
          <w:lang w:eastAsia="pl-PL"/>
        </w:rPr>
        <w:t>w Rzeszowie p</w:t>
      </w:r>
      <w:r w:rsidR="00210D23" w:rsidRPr="00966C15">
        <w:rPr>
          <w:rFonts w:ascii="Times New Roman" w:eastAsia="Times New Roman" w:hAnsi="Times New Roman" w:cs="Times New Roman"/>
          <w:color w:val="000000" w:themeColor="text1"/>
          <w:sz w:val="24"/>
          <w:szCs w:val="28"/>
          <w:lang w:eastAsia="pl-PL"/>
        </w:rPr>
        <w:t xml:space="preserve">rzeprowadzili </w:t>
      </w:r>
      <w:r w:rsidRPr="00966C15">
        <w:rPr>
          <w:rFonts w:ascii="Times New Roman" w:eastAsia="Times New Roman" w:hAnsi="Times New Roman" w:cs="Times New Roman"/>
          <w:color w:val="000000" w:themeColor="text1"/>
          <w:sz w:val="24"/>
          <w:szCs w:val="28"/>
          <w:lang w:eastAsia="pl-PL"/>
        </w:rPr>
        <w:t>w</w:t>
      </w:r>
      <w:r w:rsidR="00D6451F">
        <w:rPr>
          <w:rFonts w:ascii="Times New Roman" w:eastAsia="Times New Roman" w:hAnsi="Times New Roman" w:cs="Times New Roman"/>
          <w:color w:val="000000" w:themeColor="text1"/>
          <w:sz w:val="24"/>
          <w:szCs w:val="28"/>
          <w:lang w:eastAsia="pl-PL"/>
        </w:rPr>
        <w:t xml:space="preserve"> dniach 22 lutego i 6 marca</w:t>
      </w:r>
      <w:r w:rsidR="00A74E3A" w:rsidRPr="00966C15">
        <w:rPr>
          <w:rFonts w:ascii="Times New Roman" w:eastAsia="Times New Roman" w:hAnsi="Times New Roman" w:cs="Times New Roman"/>
          <w:color w:val="000000" w:themeColor="text1"/>
          <w:sz w:val="24"/>
          <w:szCs w:val="28"/>
          <w:lang w:eastAsia="pl-PL"/>
        </w:rPr>
        <w:t xml:space="preserve"> 2023 r.</w:t>
      </w:r>
      <w:r w:rsidRPr="00966C15">
        <w:rPr>
          <w:rFonts w:ascii="Times New Roman" w:eastAsia="Times New Roman" w:hAnsi="Times New Roman" w:cs="Times New Roman"/>
          <w:color w:val="000000" w:themeColor="text1"/>
          <w:sz w:val="24"/>
          <w:szCs w:val="28"/>
          <w:lang w:eastAsia="pl-PL"/>
        </w:rPr>
        <w:t xml:space="preserve"> kontrolę w </w:t>
      </w:r>
      <w:r w:rsidR="00FA38ED" w:rsidRPr="00966C15">
        <w:rPr>
          <w:rFonts w:ascii="Times New Roman" w:eastAsia="Times New Roman" w:hAnsi="Times New Roman" w:cs="Times New Roman"/>
          <w:color w:val="000000" w:themeColor="text1"/>
          <w:sz w:val="24"/>
          <w:szCs w:val="28"/>
          <w:lang w:eastAsia="pl-PL"/>
        </w:rPr>
        <w:t>placówce handlowej zlokalizowanej</w:t>
      </w:r>
      <w:r w:rsidR="00A74E3A" w:rsidRPr="00966C15">
        <w:rPr>
          <w:rFonts w:ascii="Times New Roman" w:eastAsia="Times New Roman" w:hAnsi="Times New Roman" w:cs="Times New Roman"/>
          <w:color w:val="000000" w:themeColor="text1"/>
          <w:sz w:val="24"/>
          <w:szCs w:val="28"/>
          <w:lang w:eastAsia="pl-PL"/>
        </w:rPr>
        <w:t xml:space="preserve"> w </w:t>
      </w:r>
      <w:r w:rsidR="00D6451F">
        <w:rPr>
          <w:rFonts w:ascii="Times New Roman" w:eastAsia="Times New Roman" w:hAnsi="Times New Roman" w:cs="Times New Roman"/>
          <w:color w:val="000000" w:themeColor="text1"/>
          <w:sz w:val="24"/>
          <w:szCs w:val="28"/>
          <w:lang w:eastAsia="pl-PL"/>
        </w:rPr>
        <w:t>Pustynach</w:t>
      </w:r>
      <w:r w:rsidR="00FA38ED" w:rsidRPr="00966C15">
        <w:rPr>
          <w:rFonts w:ascii="Times New Roman" w:eastAsia="Times New Roman" w:hAnsi="Times New Roman" w:cs="Times New Roman"/>
          <w:color w:val="000000" w:themeColor="text1"/>
          <w:sz w:val="24"/>
          <w:szCs w:val="28"/>
          <w:lang w:eastAsia="pl-PL"/>
        </w:rPr>
        <w:t xml:space="preserve"> przy ul.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D6451F">
        <w:rPr>
          <w:rFonts w:ascii="Times New Roman" w:eastAsia="Times New Roman" w:hAnsi="Times New Roman" w:cs="Times New Roman"/>
          <w:color w:val="000000" w:themeColor="text1"/>
          <w:sz w:val="24"/>
          <w:szCs w:val="28"/>
          <w:lang w:eastAsia="pl-PL"/>
        </w:rPr>
        <w:t xml:space="preserve">Krościenko </w:t>
      </w:r>
      <w:proofErr w:type="spellStart"/>
      <w:r w:rsidR="00D6451F">
        <w:rPr>
          <w:rFonts w:ascii="Times New Roman" w:eastAsia="Times New Roman" w:hAnsi="Times New Roman" w:cs="Times New Roman"/>
          <w:color w:val="000000" w:themeColor="text1"/>
          <w:sz w:val="24"/>
          <w:szCs w:val="28"/>
          <w:lang w:eastAsia="pl-PL"/>
        </w:rPr>
        <w:t>Wyżne</w:t>
      </w:r>
      <w:proofErr w:type="spellEnd"/>
      <w:r w:rsidRPr="00966C15">
        <w:rPr>
          <w:rFonts w:ascii="Times New Roman" w:eastAsia="Times New Roman" w:hAnsi="Times New Roman" w:cs="Times New Roman"/>
          <w:color w:val="000000" w:themeColor="text1"/>
          <w:sz w:val="24"/>
          <w:szCs w:val="28"/>
          <w:lang w:eastAsia="pl-PL"/>
        </w:rPr>
        <w:t xml:space="preserve"> należącej do </w:t>
      </w:r>
      <w:r w:rsidR="00D6451F">
        <w:rPr>
          <w:rFonts w:ascii="Times New Roman" w:eastAsia="Times New Roman" w:hAnsi="Times New Roman" w:cs="Times New Roman"/>
          <w:color w:val="000000" w:themeColor="text1"/>
          <w:sz w:val="24"/>
          <w:szCs w:val="28"/>
          <w:lang w:eastAsia="pl-PL"/>
        </w:rPr>
        <w:t xml:space="preserve">Pana </w:t>
      </w:r>
      <w:r w:rsidR="00742DC0" w:rsidRPr="00BF2124">
        <w:rPr>
          <w:rFonts w:ascii="Times New Roman" w:hAnsi="Times New Roman" w:cs="Times New Roman"/>
          <w:b/>
          <w:bCs/>
          <w:sz w:val="24"/>
          <w:szCs w:val="24"/>
        </w:rPr>
        <w:t>(dane zanonimizowane)</w:t>
      </w:r>
      <w:r w:rsidR="00D6451F">
        <w:rPr>
          <w:rFonts w:ascii="Times New Roman" w:eastAsia="Times New Roman" w:hAnsi="Times New Roman" w:cs="Times New Roman"/>
          <w:color w:val="000000" w:themeColor="text1"/>
          <w:sz w:val="24"/>
          <w:szCs w:val="28"/>
          <w:lang w:eastAsia="pl-PL"/>
        </w:rPr>
        <w:t xml:space="preserve">, prowadzącego działalność gospodarczą pod firmą </w:t>
      </w:r>
      <w:r w:rsidR="00D6451F" w:rsidRPr="00D6451F">
        <w:rPr>
          <w:rFonts w:ascii="Times New Roman" w:eastAsia="Times New Roman" w:hAnsi="Times New Roman" w:cs="Times New Roman"/>
          <w:sz w:val="24"/>
          <w:szCs w:val="24"/>
          <w:lang w:eastAsia="pl-PL"/>
        </w:rPr>
        <w:t xml:space="preserve">Władysław Chrobak Firma Walter, Pustyny,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D6451F" w:rsidRPr="00D6451F">
        <w:rPr>
          <w:rFonts w:ascii="Times New Roman" w:eastAsia="Times New Roman" w:hAnsi="Times New Roman" w:cs="Times New Roman"/>
          <w:sz w:val="24"/>
          <w:szCs w:val="24"/>
          <w:lang w:eastAsia="pl-PL"/>
        </w:rPr>
        <w:t xml:space="preserve">Krościenko </w:t>
      </w:r>
      <w:proofErr w:type="spellStart"/>
      <w:r w:rsidR="00D6451F" w:rsidRPr="00D6451F">
        <w:rPr>
          <w:rFonts w:ascii="Times New Roman" w:eastAsia="Times New Roman" w:hAnsi="Times New Roman" w:cs="Times New Roman"/>
          <w:sz w:val="24"/>
          <w:szCs w:val="24"/>
          <w:lang w:eastAsia="pl-PL"/>
        </w:rPr>
        <w:t>Wyżne</w:t>
      </w:r>
      <w:proofErr w:type="spellEnd"/>
      <w:r w:rsidR="00D6451F" w:rsidRPr="00E05AAC">
        <w:rPr>
          <w:rFonts w:ascii="Times New Roman" w:eastAsia="Times New Roman" w:hAnsi="Times New Roman" w:cs="Times New Roman"/>
          <w:sz w:val="24"/>
          <w:szCs w:val="24"/>
          <w:lang w:eastAsia="pl-PL"/>
        </w:rPr>
        <w:t xml:space="preserve"> </w:t>
      </w:r>
      <w:r w:rsidR="0009358F" w:rsidRPr="00966C15">
        <w:rPr>
          <w:rFonts w:ascii="Times New Roman" w:eastAsia="Times New Roman" w:hAnsi="Times New Roman" w:cs="Times New Roman"/>
          <w:color w:val="000000" w:themeColor="text1"/>
          <w:sz w:val="24"/>
          <w:szCs w:val="24"/>
          <w:lang w:eastAsia="pl-PL"/>
        </w:rPr>
        <w:t>– zwanego dalej ,,</w:t>
      </w:r>
      <w:r w:rsidR="00D6451F">
        <w:rPr>
          <w:rFonts w:ascii="Times New Roman" w:eastAsia="Times New Roman" w:hAnsi="Times New Roman" w:cs="Times New Roman"/>
          <w:color w:val="000000" w:themeColor="text1"/>
          <w:sz w:val="24"/>
          <w:szCs w:val="24"/>
          <w:lang w:eastAsia="pl-PL"/>
        </w:rPr>
        <w:t>kontrolowanym</w:t>
      </w:r>
      <w:r w:rsidR="0009358F" w:rsidRPr="00966C15">
        <w:rPr>
          <w:rFonts w:ascii="Times New Roman" w:eastAsia="Times New Roman" w:hAnsi="Times New Roman" w:cs="Times New Roman"/>
          <w:color w:val="000000" w:themeColor="text1"/>
          <w:sz w:val="24"/>
          <w:szCs w:val="24"/>
          <w:lang w:eastAsia="pl-PL"/>
        </w:rPr>
        <w:t>”</w:t>
      </w:r>
      <w:r w:rsidR="00FD431C" w:rsidRPr="00966C15">
        <w:rPr>
          <w:rFonts w:ascii="Times New Roman" w:eastAsia="Times New Roman" w:hAnsi="Times New Roman" w:cs="Times New Roman"/>
          <w:color w:val="000000" w:themeColor="text1"/>
          <w:sz w:val="24"/>
          <w:szCs w:val="24"/>
          <w:lang w:eastAsia="pl-PL"/>
        </w:rPr>
        <w:t>, ,,przedsiębiorcą”</w:t>
      </w:r>
      <w:r w:rsidRPr="00966C15">
        <w:rPr>
          <w:rFonts w:ascii="Times New Roman" w:eastAsia="Times New Roman" w:hAnsi="Times New Roman" w:cs="Times New Roman"/>
          <w:color w:val="000000" w:themeColor="text1"/>
          <w:sz w:val="24"/>
          <w:szCs w:val="24"/>
          <w:lang w:eastAsia="pl-PL"/>
        </w:rPr>
        <w:t xml:space="preserve"> lub „stroną”.</w:t>
      </w:r>
    </w:p>
    <w:p w14:paraId="74FB6423" w14:textId="434207EE" w:rsidR="00BA1F92"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Kontrolę</w:t>
      </w:r>
      <w:r w:rsidR="00FD431C">
        <w:rPr>
          <w:rFonts w:ascii="Times New Roman" w:eastAsia="Times New Roman" w:hAnsi="Times New Roman" w:cs="Times New Roman"/>
          <w:sz w:val="24"/>
          <w:szCs w:val="24"/>
          <w:lang w:eastAsia="pl-PL"/>
        </w:rPr>
        <w:t xml:space="preserve"> </w:t>
      </w:r>
      <w:r w:rsidR="00894AD2">
        <w:rPr>
          <w:rFonts w:ascii="Times New Roman" w:eastAsia="Times New Roman" w:hAnsi="Times New Roman" w:cs="Times New Roman"/>
          <w:sz w:val="24"/>
          <w:szCs w:val="24"/>
          <w:lang w:eastAsia="pl-PL"/>
        </w:rPr>
        <w:t xml:space="preserve">wszczęto </w:t>
      </w:r>
      <w:r w:rsidR="00FD431C">
        <w:rPr>
          <w:rFonts w:ascii="Times New Roman" w:eastAsia="Times New Roman" w:hAnsi="Times New Roman" w:cs="Times New Roman"/>
          <w:sz w:val="24"/>
          <w:szCs w:val="24"/>
          <w:lang w:eastAsia="pl-PL"/>
        </w:rPr>
        <w:t>bez zawiadomienia przedsiębiorcy o zamiarze jej wszczęcia</w:t>
      </w:r>
      <w:r w:rsidR="00FD431C" w:rsidRPr="00E05AAC">
        <w:rPr>
          <w:rFonts w:ascii="Times New Roman" w:eastAsia="Times New Roman" w:hAnsi="Times New Roman" w:cs="Times New Roman"/>
          <w:sz w:val="24"/>
          <w:szCs w:val="24"/>
          <w:lang w:eastAsia="pl-PL"/>
        </w:rPr>
        <w:t>,</w:t>
      </w:r>
      <w:r w:rsidR="00FD431C" w:rsidRPr="00AE2AC3">
        <w:rPr>
          <w:rFonts w:ascii="Times New Roman" w:eastAsia="Times New Roman" w:hAnsi="Times New Roman" w:cs="Times New Roman"/>
          <w:sz w:val="24"/>
          <w:szCs w:val="24"/>
          <w:lang w:eastAsia="pl-PL"/>
        </w:rPr>
        <w:t xml:space="preserve"> ponieważ </w:t>
      </w:r>
      <w:r w:rsidR="00B37310">
        <w:rPr>
          <w:rFonts w:ascii="Times New Roman" w:eastAsia="Times New Roman" w:hAnsi="Times New Roman" w:cs="Times New Roman"/>
          <w:sz w:val="24"/>
          <w:szCs w:val="24"/>
          <w:lang w:eastAsia="pl-PL"/>
        </w:rPr>
        <w:t>została</w:t>
      </w:r>
      <w:r w:rsidR="00FD431C" w:rsidRPr="00AE2AC3">
        <w:rPr>
          <w:rFonts w:ascii="Times New Roman" w:eastAsia="Times New Roman" w:hAnsi="Times New Roman" w:cs="Times New Roman"/>
          <w:sz w:val="24"/>
          <w:szCs w:val="24"/>
          <w:lang w:eastAsia="pl-PL"/>
        </w:rPr>
        <w:t xml:space="preserve"> ona przeprowadzona na podstawie bezpośrednio stosowanych przepisów prawa Unii Europejskiej – art. 11 ust. 3 Rozporządzenia Parlamentu Europejskiego i Rady (UE) 2019/1020 z dnia 20 czerwca 2019 r. w sprawie nadzoru rynku i zgodności produktów oraz zmieniające dyrektywę 2004/42/WE, rozporządzenia (WE) NR 765/2008 i (UE) nr 305/2011 (Dz. Urz. U</w:t>
      </w:r>
      <w:r w:rsidR="00FD431C">
        <w:rPr>
          <w:rFonts w:ascii="Times New Roman" w:eastAsia="Times New Roman" w:hAnsi="Times New Roman" w:cs="Times New Roman"/>
          <w:sz w:val="24"/>
          <w:szCs w:val="24"/>
          <w:lang w:eastAsia="pl-PL"/>
        </w:rPr>
        <w:t xml:space="preserve">E L 169 z 25.06.2019 r. str.1) - </w:t>
      </w:r>
      <w:r w:rsidR="00AE2AC3">
        <w:rPr>
          <w:rFonts w:ascii="Times New Roman" w:eastAsia="Times New Roman" w:hAnsi="Times New Roman" w:cs="Times New Roman"/>
          <w:sz w:val="24"/>
          <w:szCs w:val="24"/>
          <w:lang w:eastAsia="pl-PL"/>
        </w:rPr>
        <w:t xml:space="preserve">zgodnie z art. 48 ust. 11 pkt 1 ustawy </w:t>
      </w:r>
      <w:r w:rsidR="0032090E">
        <w:rPr>
          <w:rFonts w:ascii="Times New Roman" w:eastAsia="Times New Roman" w:hAnsi="Times New Roman" w:cs="Times New Roman"/>
          <w:sz w:val="24"/>
          <w:szCs w:val="24"/>
          <w:lang w:eastAsia="pl-PL"/>
        </w:rPr>
        <w:t xml:space="preserve">z dnia 6 marca 2018 r. Prawo </w:t>
      </w:r>
      <w:r w:rsidR="0032090E" w:rsidRPr="00966C15">
        <w:rPr>
          <w:rFonts w:ascii="Times New Roman" w:eastAsia="Times New Roman" w:hAnsi="Times New Roman" w:cs="Times New Roman"/>
          <w:color w:val="000000" w:themeColor="text1"/>
          <w:sz w:val="24"/>
          <w:szCs w:val="24"/>
          <w:lang w:eastAsia="pl-PL"/>
        </w:rPr>
        <w:t>przedsiębiorców (tekst jednolity</w:t>
      </w:r>
      <w:r w:rsidR="00FD431C" w:rsidRPr="00966C15">
        <w:rPr>
          <w:rFonts w:ascii="Times New Roman" w:eastAsia="Times New Roman" w:hAnsi="Times New Roman" w:cs="Times New Roman"/>
          <w:color w:val="000000" w:themeColor="text1"/>
          <w:sz w:val="24"/>
          <w:szCs w:val="24"/>
          <w:lang w:eastAsia="pl-PL"/>
        </w:rPr>
        <w:t>:</w:t>
      </w:r>
      <w:r w:rsidR="0032090E" w:rsidRPr="00966C15">
        <w:rPr>
          <w:rFonts w:ascii="Times New Roman" w:eastAsia="Times New Roman" w:hAnsi="Times New Roman" w:cs="Times New Roman"/>
          <w:color w:val="000000" w:themeColor="text1"/>
          <w:sz w:val="24"/>
          <w:szCs w:val="24"/>
          <w:lang w:eastAsia="pl-PL"/>
        </w:rPr>
        <w:t xml:space="preserve"> Dz. U. z</w:t>
      </w:r>
      <w:r w:rsidR="00A75C14" w:rsidRPr="00966C15">
        <w:rPr>
          <w:rFonts w:ascii="Times New Roman" w:eastAsia="Times New Roman" w:hAnsi="Times New Roman" w:cs="Times New Roman"/>
          <w:color w:val="000000" w:themeColor="text1"/>
          <w:sz w:val="24"/>
          <w:szCs w:val="24"/>
          <w:lang w:eastAsia="pl-PL"/>
        </w:rPr>
        <w:t xml:space="preserve"> 202</w:t>
      </w:r>
      <w:r w:rsidR="00B37310">
        <w:rPr>
          <w:rFonts w:ascii="Times New Roman" w:eastAsia="Times New Roman" w:hAnsi="Times New Roman" w:cs="Times New Roman"/>
          <w:color w:val="000000" w:themeColor="text1"/>
          <w:sz w:val="24"/>
          <w:szCs w:val="24"/>
          <w:lang w:eastAsia="pl-PL"/>
        </w:rPr>
        <w:t>3</w:t>
      </w:r>
      <w:r w:rsidR="00A75C14" w:rsidRPr="00966C15">
        <w:rPr>
          <w:rFonts w:ascii="Times New Roman" w:eastAsia="Times New Roman" w:hAnsi="Times New Roman" w:cs="Times New Roman"/>
          <w:color w:val="000000" w:themeColor="text1"/>
          <w:sz w:val="24"/>
          <w:szCs w:val="24"/>
          <w:lang w:eastAsia="pl-PL"/>
        </w:rPr>
        <w:t xml:space="preserve"> r. poz. </w:t>
      </w:r>
      <w:r w:rsidR="00B37310">
        <w:rPr>
          <w:rFonts w:ascii="Times New Roman" w:eastAsia="Times New Roman" w:hAnsi="Times New Roman" w:cs="Times New Roman"/>
          <w:color w:val="000000" w:themeColor="text1"/>
          <w:sz w:val="24"/>
          <w:szCs w:val="24"/>
          <w:lang w:eastAsia="pl-PL"/>
        </w:rPr>
        <w:t>221)</w:t>
      </w:r>
      <w:r w:rsidR="0032090E" w:rsidRPr="00966C15">
        <w:rPr>
          <w:rFonts w:ascii="Times New Roman" w:eastAsia="Times New Roman" w:hAnsi="Times New Roman" w:cs="Times New Roman"/>
          <w:color w:val="000000" w:themeColor="text1"/>
          <w:sz w:val="24"/>
          <w:szCs w:val="24"/>
          <w:lang w:eastAsia="pl-PL"/>
        </w:rPr>
        <w:t xml:space="preserve"> – zwanej </w:t>
      </w:r>
      <w:r w:rsidR="0032090E">
        <w:rPr>
          <w:rFonts w:ascii="Times New Roman" w:eastAsia="Times New Roman" w:hAnsi="Times New Roman" w:cs="Times New Roman"/>
          <w:sz w:val="24"/>
          <w:szCs w:val="24"/>
          <w:lang w:eastAsia="pl-PL"/>
        </w:rPr>
        <w:t>dalej ,,ustawą PP”</w:t>
      </w:r>
      <w:r w:rsidR="00C920EC">
        <w:rPr>
          <w:rFonts w:ascii="Times New Roman" w:eastAsia="Times New Roman" w:hAnsi="Times New Roman" w:cs="Times New Roman"/>
          <w:sz w:val="24"/>
          <w:szCs w:val="24"/>
          <w:lang w:eastAsia="pl-PL"/>
        </w:rPr>
        <w:t xml:space="preserve"> – oraz </w:t>
      </w:r>
      <w:r w:rsidR="00C920EC">
        <w:rPr>
          <w:rFonts w:ascii="Times New Roman" w:eastAsia="Times New Roman" w:hAnsi="Times New Roman" w:cs="Times New Roman"/>
          <w:sz w:val="24"/>
          <w:szCs w:val="24"/>
          <w:lang w:eastAsia="pl-PL"/>
        </w:rPr>
        <w:lastRenderedPageBreak/>
        <w:t xml:space="preserve">w zakresie obejmującym zakup produktów lub usług na podstawie ustawy </w:t>
      </w:r>
      <w:r w:rsidR="00451AD1">
        <w:rPr>
          <w:rFonts w:ascii="Times New Roman" w:eastAsia="Times New Roman" w:hAnsi="Times New Roman" w:cs="Times New Roman"/>
          <w:sz w:val="24"/>
          <w:szCs w:val="24"/>
          <w:lang w:eastAsia="pl-PL"/>
        </w:rPr>
        <w:t>z dnia 15 grudnia 2000 r. o Inspekcji Handlowej,</w:t>
      </w:r>
      <w:r w:rsidR="0063785C">
        <w:rPr>
          <w:rFonts w:ascii="Times New Roman" w:eastAsia="Times New Roman" w:hAnsi="Times New Roman" w:cs="Times New Roman"/>
          <w:sz w:val="24"/>
          <w:szCs w:val="24"/>
          <w:lang w:eastAsia="pl-PL"/>
        </w:rPr>
        <w:t xml:space="preserve"> zgodnie z art. 62 ust. 1 pkt 3 ustawy PP.</w:t>
      </w:r>
    </w:p>
    <w:p w14:paraId="4B7D3D69" w14:textId="1C748DEE" w:rsidR="006907DC" w:rsidRDefault="00E05AAC" w:rsidP="006907D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W trakcie kontroli inspektorzy reprezentujący Podkarpackiego Wojewódzkiego Inspektora Inspekcji Handlowej, </w:t>
      </w:r>
      <w:r w:rsidR="006907DC">
        <w:rPr>
          <w:rFonts w:ascii="Times New Roman" w:eastAsia="Times New Roman" w:hAnsi="Times New Roman" w:cs="Times New Roman"/>
          <w:sz w:val="24"/>
          <w:szCs w:val="24"/>
          <w:lang w:eastAsia="pl-PL"/>
        </w:rPr>
        <w:t>ustalili m.in., że w kontrolowanej placówce, na powierzchni sprzedaży wynoszącej ok. 300 m</w:t>
      </w:r>
      <w:r w:rsidR="006907DC" w:rsidRPr="006907DC">
        <w:rPr>
          <w:rFonts w:ascii="Times New Roman" w:eastAsia="Times New Roman" w:hAnsi="Times New Roman" w:cs="Times New Roman"/>
          <w:sz w:val="24"/>
          <w:szCs w:val="24"/>
          <w:vertAlign w:val="superscript"/>
          <w:lang w:eastAsia="pl-PL"/>
        </w:rPr>
        <w:t>2</w:t>
      </w:r>
      <w:r w:rsidR="006907DC">
        <w:rPr>
          <w:rFonts w:ascii="Times New Roman" w:eastAsia="Times New Roman" w:hAnsi="Times New Roman" w:cs="Times New Roman"/>
          <w:sz w:val="24"/>
          <w:szCs w:val="24"/>
          <w:lang w:eastAsia="pl-PL"/>
        </w:rPr>
        <w:t xml:space="preserve"> oferowany był do sprzedaży sprzęt elektryczny i elektroniczny, w tym między innymi sprzęt AGD taki jak np.:</w:t>
      </w:r>
    </w:p>
    <w:p w14:paraId="1EA9B8C4" w14:textId="77777777" w:rsidR="006907DC" w:rsidRPr="00451AD1" w:rsidRDefault="006907DC" w:rsidP="006907DC">
      <w:pPr>
        <w:pStyle w:val="Akapitzlist"/>
        <w:numPr>
          <w:ilvl w:val="0"/>
          <w:numId w:val="20"/>
        </w:num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451AD1">
        <w:rPr>
          <w:rFonts w:ascii="Times New Roman" w:eastAsia="Times New Roman" w:hAnsi="Times New Roman" w:cs="Times New Roman"/>
          <w:sz w:val="24"/>
          <w:szCs w:val="24"/>
          <w:lang w:eastAsia="pl-PL"/>
        </w:rPr>
        <w:t xml:space="preserve">zajnik bezprzewodowy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model CS7, 2000W,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Sp. z o. o.,</w:t>
      </w:r>
    </w:p>
    <w:p w14:paraId="702205F3" w14:textId="77777777" w:rsidR="006907DC" w:rsidRPr="00451AD1" w:rsidRDefault="006907DC" w:rsidP="006907DC">
      <w:pPr>
        <w:pStyle w:val="Akapitzlist"/>
        <w:numPr>
          <w:ilvl w:val="0"/>
          <w:numId w:val="20"/>
        </w:numPr>
        <w:spacing w:after="120"/>
        <w:jc w:val="both"/>
        <w:rPr>
          <w:rFonts w:ascii="Times New Roman" w:eastAsia="Times New Roman" w:hAnsi="Times New Roman" w:cs="Times New Roman"/>
          <w:sz w:val="24"/>
          <w:szCs w:val="24"/>
          <w:lang w:eastAsia="pl-PL"/>
        </w:rPr>
      </w:pPr>
      <w:r w:rsidRPr="00451AD1">
        <w:rPr>
          <w:rFonts w:ascii="Times New Roman" w:eastAsia="Times New Roman" w:hAnsi="Times New Roman" w:cs="Times New Roman"/>
          <w:sz w:val="24"/>
          <w:szCs w:val="24"/>
          <w:lang w:eastAsia="pl-PL"/>
        </w:rPr>
        <w:t xml:space="preserve">Elektryczny młynek do kawy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model MK50, 200 W, </w:t>
      </w:r>
      <w:proofErr w:type="spellStart"/>
      <w:r w:rsidRPr="00451AD1">
        <w:rPr>
          <w:rFonts w:ascii="Times New Roman" w:eastAsia="Times New Roman" w:hAnsi="Times New Roman" w:cs="Times New Roman"/>
          <w:sz w:val="24"/>
          <w:szCs w:val="24"/>
          <w:lang w:eastAsia="pl-PL"/>
        </w:rPr>
        <w:t>Eldom</w:t>
      </w:r>
      <w:proofErr w:type="spellEnd"/>
      <w:r w:rsidRPr="00451AD1">
        <w:rPr>
          <w:rFonts w:ascii="Times New Roman" w:eastAsia="Times New Roman" w:hAnsi="Times New Roman" w:cs="Times New Roman"/>
          <w:sz w:val="24"/>
          <w:szCs w:val="24"/>
          <w:lang w:eastAsia="pl-PL"/>
        </w:rPr>
        <w:t xml:space="preserve"> Sp. z o. o. </w:t>
      </w:r>
    </w:p>
    <w:p w14:paraId="196FDEAA" w14:textId="529CF072" w:rsidR="00C21FC0" w:rsidRPr="00617300" w:rsidRDefault="006907DC" w:rsidP="00E05AAC">
      <w:pPr>
        <w:spacing w:after="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S</w:t>
      </w:r>
      <w:r w:rsidR="00E05AAC" w:rsidRPr="00E05AAC">
        <w:rPr>
          <w:rFonts w:ascii="Times New Roman" w:eastAsia="Times New Roman" w:hAnsi="Times New Roman" w:cs="Times New Roman"/>
          <w:sz w:val="24"/>
          <w:szCs w:val="24"/>
          <w:lang w:eastAsia="pl-PL"/>
        </w:rPr>
        <w:t>prawdzając</w:t>
      </w:r>
      <w:r>
        <w:rPr>
          <w:rFonts w:ascii="Times New Roman" w:eastAsia="Times New Roman" w:hAnsi="Times New Roman" w:cs="Times New Roman"/>
          <w:sz w:val="24"/>
          <w:szCs w:val="24"/>
          <w:lang w:eastAsia="pl-PL"/>
        </w:rPr>
        <w:t xml:space="preserve"> m.in. </w:t>
      </w:r>
      <w:r w:rsidR="00E05AAC" w:rsidRPr="00E05AAC">
        <w:rPr>
          <w:rFonts w:ascii="Times New Roman" w:eastAsia="Times New Roman" w:hAnsi="Times New Roman" w:cs="Times New Roman"/>
          <w:sz w:val="24"/>
          <w:szCs w:val="24"/>
          <w:lang w:eastAsia="pl-PL"/>
        </w:rPr>
        <w:t xml:space="preserve">prawidłowość wykonywania działalności </w:t>
      </w:r>
      <w:r w:rsidR="0063785C">
        <w:rPr>
          <w:rFonts w:ascii="Times New Roman" w:eastAsia="Times New Roman" w:hAnsi="Times New Roman" w:cs="Times New Roman"/>
          <w:color w:val="000000" w:themeColor="text1"/>
          <w:sz w:val="24"/>
          <w:szCs w:val="24"/>
          <w:lang w:eastAsia="pl-PL"/>
        </w:rPr>
        <w:t xml:space="preserve">kontrolowanego </w:t>
      </w:r>
      <w:r w:rsidR="00E05AAC" w:rsidRPr="00617300">
        <w:rPr>
          <w:rFonts w:ascii="Times New Roman" w:eastAsia="Times New Roman" w:hAnsi="Times New Roman" w:cs="Times New Roman"/>
          <w:color w:val="000000" w:themeColor="text1"/>
          <w:sz w:val="24"/>
          <w:szCs w:val="24"/>
          <w:lang w:eastAsia="pl-PL"/>
        </w:rPr>
        <w:t>w zakresie wynikającym z art. 37 oraz art. 39 ustaw</w:t>
      </w:r>
      <w:r w:rsidR="0063785C">
        <w:rPr>
          <w:rFonts w:ascii="Times New Roman" w:eastAsia="Times New Roman" w:hAnsi="Times New Roman" w:cs="Times New Roman"/>
          <w:color w:val="000000" w:themeColor="text1"/>
          <w:sz w:val="24"/>
          <w:szCs w:val="24"/>
          <w:lang w:eastAsia="pl-PL"/>
        </w:rPr>
        <w:t xml:space="preserve">y, stwierdzili naruszenie przez </w:t>
      </w:r>
      <w:r w:rsidR="009B36CB">
        <w:rPr>
          <w:rFonts w:ascii="Times New Roman" w:eastAsia="Times New Roman" w:hAnsi="Times New Roman" w:cs="Times New Roman"/>
          <w:color w:val="000000" w:themeColor="text1"/>
          <w:sz w:val="24"/>
          <w:szCs w:val="24"/>
          <w:lang w:eastAsia="pl-PL"/>
        </w:rPr>
        <w:t>kontrolowanego</w:t>
      </w:r>
      <w:r w:rsidR="00E05AAC" w:rsidRPr="00617300">
        <w:rPr>
          <w:rFonts w:ascii="Times New Roman" w:eastAsia="Times New Roman" w:hAnsi="Times New Roman" w:cs="Times New Roman"/>
          <w:color w:val="000000" w:themeColor="text1"/>
          <w:sz w:val="24"/>
          <w:szCs w:val="24"/>
          <w:lang w:eastAsia="pl-PL"/>
        </w:rPr>
        <w:t xml:space="preserve"> obowiązków wynikających z art. 37 </w:t>
      </w:r>
      <w:r w:rsidR="00BA1F92" w:rsidRPr="00617300">
        <w:rPr>
          <w:rFonts w:ascii="Times New Roman" w:eastAsia="Times New Roman" w:hAnsi="Times New Roman" w:cs="Times New Roman"/>
          <w:color w:val="000000" w:themeColor="text1"/>
          <w:sz w:val="24"/>
          <w:szCs w:val="24"/>
          <w:lang w:eastAsia="pl-PL"/>
        </w:rPr>
        <w:t xml:space="preserve">ust. 4 </w:t>
      </w:r>
      <w:r w:rsidR="00B37310">
        <w:rPr>
          <w:rFonts w:ascii="Times New Roman" w:eastAsia="Times New Roman" w:hAnsi="Times New Roman" w:cs="Times New Roman"/>
          <w:color w:val="000000" w:themeColor="text1"/>
          <w:sz w:val="24"/>
          <w:szCs w:val="24"/>
          <w:lang w:eastAsia="pl-PL"/>
        </w:rPr>
        <w:t xml:space="preserve">oraz </w:t>
      </w:r>
      <w:r w:rsidR="00022527">
        <w:rPr>
          <w:rFonts w:ascii="Times New Roman" w:eastAsia="Times New Roman" w:hAnsi="Times New Roman" w:cs="Times New Roman"/>
          <w:color w:val="000000" w:themeColor="text1"/>
          <w:sz w:val="24"/>
          <w:szCs w:val="24"/>
          <w:lang w:eastAsia="pl-PL"/>
        </w:rPr>
        <w:t xml:space="preserve">art. </w:t>
      </w:r>
      <w:r w:rsidR="00B37310">
        <w:rPr>
          <w:rFonts w:ascii="Times New Roman" w:eastAsia="Times New Roman" w:hAnsi="Times New Roman" w:cs="Times New Roman"/>
          <w:color w:val="000000" w:themeColor="text1"/>
          <w:sz w:val="24"/>
          <w:szCs w:val="24"/>
          <w:lang w:eastAsia="pl-PL"/>
        </w:rPr>
        <w:t xml:space="preserve">39 pkt 2 </w:t>
      </w:r>
      <w:r w:rsidR="00E05AAC" w:rsidRPr="00617300">
        <w:rPr>
          <w:rFonts w:ascii="Times New Roman" w:eastAsia="Times New Roman" w:hAnsi="Times New Roman" w:cs="Times New Roman"/>
          <w:color w:val="000000" w:themeColor="text1"/>
          <w:sz w:val="24"/>
          <w:szCs w:val="24"/>
          <w:lang w:eastAsia="pl-PL"/>
        </w:rPr>
        <w:t>ustawy.</w:t>
      </w:r>
    </w:p>
    <w:p w14:paraId="316A7833" w14:textId="48A12F93" w:rsidR="0074097D" w:rsidRPr="00D56CD8" w:rsidRDefault="00F92C8E" w:rsidP="00F92C8E">
      <w:p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 xml:space="preserve">Stwierdzone </w:t>
      </w:r>
      <w:r w:rsidR="00E0367E" w:rsidRPr="00D56CD8">
        <w:rPr>
          <w:rFonts w:ascii="Times New Roman" w:hAnsi="Times New Roman" w:cs="Times New Roman"/>
          <w:sz w:val="24"/>
          <w:szCs w:val="24"/>
        </w:rPr>
        <w:t>naruszenie przepisów</w:t>
      </w:r>
      <w:r w:rsidRPr="00D56CD8">
        <w:rPr>
          <w:rFonts w:ascii="Times New Roman" w:hAnsi="Times New Roman" w:cs="Times New Roman"/>
          <w:sz w:val="24"/>
          <w:szCs w:val="24"/>
        </w:rPr>
        <w:t xml:space="preserve"> </w:t>
      </w:r>
      <w:r w:rsidR="007D03A1">
        <w:rPr>
          <w:rFonts w:ascii="Times New Roman" w:hAnsi="Times New Roman" w:cs="Times New Roman"/>
          <w:sz w:val="24"/>
          <w:szCs w:val="24"/>
        </w:rPr>
        <w:t xml:space="preserve">art. 37 ust. 4 </w:t>
      </w:r>
      <w:r w:rsidRPr="00D56CD8">
        <w:rPr>
          <w:rFonts w:ascii="Times New Roman" w:hAnsi="Times New Roman" w:cs="Times New Roman"/>
          <w:sz w:val="24"/>
          <w:szCs w:val="24"/>
        </w:rPr>
        <w:t>polegało na nieu</w:t>
      </w:r>
      <w:r w:rsidR="00E0367E" w:rsidRPr="00D56CD8">
        <w:rPr>
          <w:rFonts w:ascii="Times New Roman" w:hAnsi="Times New Roman" w:cs="Times New Roman"/>
          <w:sz w:val="24"/>
          <w:szCs w:val="24"/>
        </w:rPr>
        <w:t xml:space="preserve">mieszczeniu przez dystrybutora </w:t>
      </w:r>
      <w:r w:rsidRPr="00D56CD8">
        <w:rPr>
          <w:rFonts w:ascii="Times New Roman" w:hAnsi="Times New Roman" w:cs="Times New Roman"/>
          <w:sz w:val="24"/>
          <w:szCs w:val="24"/>
        </w:rPr>
        <w:t>w widocznym miejscu</w:t>
      </w:r>
      <w:r w:rsidR="005F0A28" w:rsidRPr="00D56CD8">
        <w:rPr>
          <w:rFonts w:ascii="Times New Roman" w:hAnsi="Times New Roman" w:cs="Times New Roman"/>
          <w:sz w:val="24"/>
          <w:szCs w:val="24"/>
        </w:rPr>
        <w:t xml:space="preserve"> w punkcie sprzedaży</w:t>
      </w:r>
      <w:r w:rsidRPr="00D56CD8">
        <w:rPr>
          <w:rFonts w:ascii="Times New Roman" w:hAnsi="Times New Roman" w:cs="Times New Roman"/>
          <w:sz w:val="24"/>
          <w:szCs w:val="24"/>
        </w:rPr>
        <w:t xml:space="preserve"> informacji w zakresie, o który</w:t>
      </w:r>
      <w:r w:rsidR="004C1085">
        <w:rPr>
          <w:rFonts w:ascii="Times New Roman" w:hAnsi="Times New Roman" w:cs="Times New Roman"/>
          <w:sz w:val="24"/>
          <w:szCs w:val="24"/>
        </w:rPr>
        <w:t>m</w:t>
      </w:r>
      <w:r w:rsidRPr="00D56CD8">
        <w:rPr>
          <w:rFonts w:ascii="Times New Roman" w:hAnsi="Times New Roman" w:cs="Times New Roman"/>
          <w:sz w:val="24"/>
          <w:szCs w:val="24"/>
        </w:rPr>
        <w:t xml:space="preserve"> mowa</w:t>
      </w:r>
      <w:r w:rsidR="007D03A1">
        <w:rPr>
          <w:rFonts w:ascii="Times New Roman" w:hAnsi="Times New Roman" w:cs="Times New Roman"/>
          <w:sz w:val="24"/>
          <w:szCs w:val="24"/>
        </w:rPr>
        <w:t xml:space="preserve"> </w:t>
      </w:r>
      <w:r w:rsidR="009A041C" w:rsidRPr="00D56CD8">
        <w:rPr>
          <w:rFonts w:ascii="Times New Roman" w:hAnsi="Times New Roman" w:cs="Times New Roman"/>
          <w:sz w:val="24"/>
          <w:szCs w:val="24"/>
        </w:rPr>
        <w:t>w art. 37 ust. 3</w:t>
      </w:r>
      <w:r w:rsidRPr="00D56CD8">
        <w:rPr>
          <w:rFonts w:ascii="Times New Roman" w:hAnsi="Times New Roman" w:cs="Times New Roman"/>
          <w:sz w:val="24"/>
          <w:szCs w:val="24"/>
        </w:rPr>
        <w:t xml:space="preserve"> oraz</w:t>
      </w:r>
      <w:r w:rsidR="009A041C" w:rsidRPr="00D56CD8">
        <w:rPr>
          <w:rFonts w:ascii="Times New Roman" w:hAnsi="Times New Roman" w:cs="Times New Roman"/>
          <w:sz w:val="24"/>
          <w:szCs w:val="24"/>
        </w:rPr>
        <w:t xml:space="preserve"> nieumieszczeniu na</w:t>
      </w:r>
      <w:r w:rsidR="00787635">
        <w:rPr>
          <w:rFonts w:ascii="Times New Roman" w:hAnsi="Times New Roman" w:cs="Times New Roman"/>
          <w:sz w:val="24"/>
          <w:szCs w:val="24"/>
        </w:rPr>
        <w:t xml:space="preserve"> własnej</w:t>
      </w:r>
      <w:r w:rsidR="009A041C" w:rsidRPr="00D56CD8">
        <w:rPr>
          <w:rFonts w:ascii="Times New Roman" w:hAnsi="Times New Roman" w:cs="Times New Roman"/>
          <w:sz w:val="24"/>
          <w:szCs w:val="24"/>
        </w:rPr>
        <w:t xml:space="preserve"> stronie internetowej</w:t>
      </w:r>
      <w:r w:rsidR="00685AF5">
        <w:rPr>
          <w:rFonts w:ascii="Times New Roman" w:hAnsi="Times New Roman" w:cs="Times New Roman"/>
          <w:sz w:val="24"/>
          <w:szCs w:val="24"/>
        </w:rPr>
        <w:t xml:space="preserve"> tj. www.sklep.walter24.pl,</w:t>
      </w:r>
      <w:r w:rsidR="009A041C" w:rsidRPr="00D56CD8">
        <w:rPr>
          <w:rFonts w:ascii="Times New Roman" w:hAnsi="Times New Roman" w:cs="Times New Roman"/>
          <w:sz w:val="24"/>
          <w:szCs w:val="24"/>
        </w:rPr>
        <w:t xml:space="preserve"> poprzez którą kontrolowany prowadzi sprzedaż na odległość, informacji w zakresie</w:t>
      </w:r>
      <w:r w:rsidR="00787635">
        <w:rPr>
          <w:rFonts w:ascii="Times New Roman" w:hAnsi="Times New Roman" w:cs="Times New Roman"/>
          <w:sz w:val="24"/>
          <w:szCs w:val="24"/>
        </w:rPr>
        <w:t xml:space="preserve"> </w:t>
      </w:r>
      <w:r w:rsidR="009A041C" w:rsidRPr="00D56CD8">
        <w:rPr>
          <w:rFonts w:ascii="Times New Roman" w:hAnsi="Times New Roman" w:cs="Times New Roman"/>
          <w:sz w:val="24"/>
          <w:szCs w:val="24"/>
        </w:rPr>
        <w:t>o</w:t>
      </w:r>
      <w:r w:rsidR="007D03A1">
        <w:rPr>
          <w:rFonts w:ascii="Times New Roman" w:hAnsi="Times New Roman" w:cs="Times New Roman"/>
          <w:sz w:val="24"/>
          <w:szCs w:val="24"/>
        </w:rPr>
        <w:t xml:space="preserve"> którym mowa w art. 37 ust. 1-3.</w:t>
      </w:r>
    </w:p>
    <w:p w14:paraId="409EBA1D" w14:textId="3443A0EB" w:rsidR="00F92C8E" w:rsidRPr="00D56CD8" w:rsidRDefault="00F92C8E" w:rsidP="00F92C8E">
      <w:p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Powyższe przepisy</w:t>
      </w:r>
      <w:r w:rsidR="00D56CD8" w:rsidRPr="00D56CD8">
        <w:rPr>
          <w:rFonts w:ascii="Times New Roman" w:hAnsi="Times New Roman" w:cs="Times New Roman"/>
          <w:sz w:val="24"/>
          <w:szCs w:val="24"/>
        </w:rPr>
        <w:t xml:space="preserve"> </w:t>
      </w:r>
      <w:r w:rsidRPr="00D56CD8">
        <w:rPr>
          <w:rFonts w:ascii="Times New Roman" w:hAnsi="Times New Roman" w:cs="Times New Roman"/>
          <w:sz w:val="24"/>
          <w:szCs w:val="24"/>
        </w:rPr>
        <w:t>zobowiązują dystrybutorów do:</w:t>
      </w:r>
    </w:p>
    <w:p w14:paraId="2456C127" w14:textId="59EA899F" w:rsidR="00F92C8E" w:rsidRPr="00685AF5" w:rsidRDefault="00F92C8E" w:rsidP="00685AF5">
      <w:pPr>
        <w:pStyle w:val="Akapitzlist"/>
        <w:numPr>
          <w:ilvl w:val="0"/>
          <w:numId w:val="13"/>
        </w:numPr>
        <w:tabs>
          <w:tab w:val="left" w:pos="6804"/>
        </w:tabs>
        <w:jc w:val="both"/>
        <w:rPr>
          <w:rFonts w:ascii="Times New Roman" w:hAnsi="Times New Roman" w:cs="Times New Roman"/>
          <w:sz w:val="24"/>
          <w:szCs w:val="24"/>
        </w:rPr>
      </w:pPr>
      <w:r w:rsidRPr="00685AF5">
        <w:rPr>
          <w:rFonts w:ascii="Times New Roman" w:hAnsi="Times New Roman" w:cs="Times New Roman"/>
          <w:sz w:val="24"/>
          <w:szCs w:val="24"/>
        </w:rPr>
        <w:t xml:space="preserve">nieodpłatnego odbioru zużytego sprzętu pochodzącego z gospodarstw domowych </w:t>
      </w:r>
      <w:r w:rsidRPr="00685AF5">
        <w:rPr>
          <w:rFonts w:ascii="Times New Roman" w:hAnsi="Times New Roman" w:cs="Times New Roman"/>
          <w:sz w:val="24"/>
          <w:szCs w:val="24"/>
        </w:rPr>
        <w:br/>
        <w:t xml:space="preserve">w punkcie sprzedaży, o ile zużyty sprzęt jest tego samego rodzaju i pełnił te same funkcje, co </w:t>
      </w:r>
      <w:r w:rsidR="005F0A28" w:rsidRPr="00685AF5">
        <w:rPr>
          <w:rFonts w:ascii="Times New Roman" w:hAnsi="Times New Roman" w:cs="Times New Roman"/>
          <w:sz w:val="24"/>
          <w:szCs w:val="24"/>
        </w:rPr>
        <w:t xml:space="preserve">sprzęt </w:t>
      </w:r>
      <w:r w:rsidR="004A63ED" w:rsidRPr="00685AF5">
        <w:rPr>
          <w:rFonts w:ascii="Times New Roman" w:hAnsi="Times New Roman" w:cs="Times New Roman"/>
          <w:sz w:val="24"/>
          <w:szCs w:val="24"/>
        </w:rPr>
        <w:t>sprzedawany</w:t>
      </w:r>
      <w:r w:rsidRPr="00685AF5">
        <w:rPr>
          <w:rFonts w:ascii="Times New Roman" w:hAnsi="Times New Roman" w:cs="Times New Roman"/>
          <w:sz w:val="24"/>
          <w:szCs w:val="24"/>
        </w:rPr>
        <w:t>,</w:t>
      </w:r>
    </w:p>
    <w:p w14:paraId="2F3CCE1C" w14:textId="140149CA" w:rsidR="00F92C8E" w:rsidRPr="00D56CD8" w:rsidRDefault="00F92C8E" w:rsidP="00F92C8E">
      <w:pPr>
        <w:numPr>
          <w:ilvl w:val="0"/>
          <w:numId w:val="13"/>
        </w:numPr>
        <w:tabs>
          <w:tab w:val="left" w:pos="6804"/>
        </w:tabs>
        <w:jc w:val="both"/>
        <w:rPr>
          <w:rFonts w:ascii="Times New Roman" w:hAnsi="Times New Roman" w:cs="Times New Roman"/>
          <w:sz w:val="24"/>
          <w:szCs w:val="24"/>
        </w:rPr>
      </w:pPr>
      <w:r w:rsidRPr="00D56CD8">
        <w:rPr>
          <w:rFonts w:ascii="Times New Roman" w:hAnsi="Times New Roman" w:cs="Times New Roman"/>
          <w:sz w:val="24"/>
          <w:szCs w:val="24"/>
        </w:rPr>
        <w:t xml:space="preserve">w przypadku dostarczania nabywcy sprzętu przeznaczonego dla gospodarstw domowych – do nieodpłatnego odbioru zużytego sprzętu pochodzącego z gospodarstw domowych </w:t>
      </w:r>
      <w:r w:rsidRPr="00D56CD8">
        <w:rPr>
          <w:rFonts w:ascii="Times New Roman" w:hAnsi="Times New Roman" w:cs="Times New Roman"/>
          <w:sz w:val="24"/>
          <w:szCs w:val="24"/>
        </w:rPr>
        <w:br/>
        <w:t>w miejscu dostawy tego sprzętu, o ile zużyty sprzęt jest tego samego rodzaju i pełnił te same funkcje</w:t>
      </w:r>
      <w:r w:rsidR="004A63ED" w:rsidRPr="00D56CD8">
        <w:rPr>
          <w:rFonts w:ascii="Times New Roman" w:hAnsi="Times New Roman" w:cs="Times New Roman"/>
          <w:sz w:val="24"/>
          <w:szCs w:val="24"/>
        </w:rPr>
        <w:t>, co sprzęt dostarczony</w:t>
      </w:r>
      <w:r w:rsidRPr="00D56CD8">
        <w:rPr>
          <w:rFonts w:ascii="Times New Roman" w:hAnsi="Times New Roman" w:cs="Times New Roman"/>
          <w:sz w:val="24"/>
          <w:szCs w:val="24"/>
        </w:rPr>
        <w:t>,</w:t>
      </w:r>
    </w:p>
    <w:p w14:paraId="6E9B50BA" w14:textId="03DC8026" w:rsidR="00F218E6" w:rsidRDefault="004A63ED" w:rsidP="00D335BD">
      <w:pPr>
        <w:numPr>
          <w:ilvl w:val="0"/>
          <w:numId w:val="13"/>
        </w:numPr>
        <w:tabs>
          <w:tab w:val="left" w:pos="6804"/>
        </w:tabs>
        <w:spacing w:after="120"/>
        <w:jc w:val="both"/>
        <w:rPr>
          <w:rFonts w:ascii="Times New Roman" w:hAnsi="Times New Roman" w:cs="Times New Roman"/>
          <w:sz w:val="24"/>
          <w:szCs w:val="24"/>
        </w:rPr>
      </w:pPr>
      <w:r w:rsidRPr="00D56CD8">
        <w:rPr>
          <w:rFonts w:ascii="Times New Roman" w:hAnsi="Times New Roman" w:cs="Times New Roman"/>
          <w:sz w:val="24"/>
          <w:szCs w:val="24"/>
        </w:rPr>
        <w:t xml:space="preserve">do nieodpłatnego </w:t>
      </w:r>
      <w:r w:rsidR="00F92C8E" w:rsidRPr="00D56CD8">
        <w:rPr>
          <w:rFonts w:ascii="Times New Roman" w:hAnsi="Times New Roman" w:cs="Times New Roman"/>
          <w:sz w:val="24"/>
          <w:szCs w:val="24"/>
        </w:rPr>
        <w:t>przyjęcia</w:t>
      </w:r>
      <w:r w:rsidRPr="00D56CD8">
        <w:rPr>
          <w:rFonts w:ascii="Times New Roman" w:hAnsi="Times New Roman" w:cs="Times New Roman"/>
          <w:sz w:val="24"/>
          <w:szCs w:val="24"/>
        </w:rPr>
        <w:t xml:space="preserve"> przez dystrybutora prowadzącego jednostkę</w:t>
      </w:r>
      <w:r w:rsidR="00A5278D" w:rsidRPr="00D56CD8">
        <w:rPr>
          <w:rFonts w:ascii="Times New Roman" w:hAnsi="Times New Roman" w:cs="Times New Roman"/>
          <w:sz w:val="24"/>
          <w:szCs w:val="24"/>
        </w:rPr>
        <w:t xml:space="preserve"> handlu detalicznego o powierzchni sprzedaży w rozumieniu art. 2 pkt 19 ustawy z dnia 27 marca 2003 r. o planowaniu i zagospodarowaniu przestrzennym, wynoszącej, co najmniej 400 m</w:t>
      </w:r>
      <w:r w:rsidR="00A5278D" w:rsidRPr="00D56CD8">
        <w:rPr>
          <w:rFonts w:ascii="Times New Roman" w:hAnsi="Times New Roman" w:cs="Times New Roman"/>
          <w:sz w:val="24"/>
          <w:szCs w:val="24"/>
          <w:vertAlign w:val="superscript"/>
        </w:rPr>
        <w:t xml:space="preserve">2 </w:t>
      </w:r>
      <w:r w:rsidR="00A5278D" w:rsidRPr="00D56CD8">
        <w:rPr>
          <w:rFonts w:ascii="Times New Roman" w:hAnsi="Times New Roman" w:cs="Times New Roman"/>
          <w:sz w:val="24"/>
          <w:szCs w:val="24"/>
        </w:rPr>
        <w:t xml:space="preserve">poświęconej sprzedaży sprzętu przeznaczonego dla gospodarstw domowych w tej jednostce lub w jej </w:t>
      </w:r>
      <w:r w:rsidR="00CB2F5E" w:rsidRPr="00D56CD8">
        <w:rPr>
          <w:rFonts w:ascii="Times New Roman" w:hAnsi="Times New Roman" w:cs="Times New Roman"/>
          <w:sz w:val="24"/>
          <w:szCs w:val="24"/>
        </w:rPr>
        <w:t xml:space="preserve">bezpośredniej bliskości zużytego sprzętu pochodzącego z gospodarstw domowych, którego żaden </w:t>
      </w:r>
      <w:r w:rsidR="00F92C8E" w:rsidRPr="00D56CD8">
        <w:rPr>
          <w:rFonts w:ascii="Times New Roman" w:hAnsi="Times New Roman" w:cs="Times New Roman"/>
          <w:sz w:val="24"/>
          <w:szCs w:val="24"/>
        </w:rPr>
        <w:t>z zewnętrznych wymiarów nie przekracza 25 cm, bez konieczności zakupu nowego sprzętu przezna</w:t>
      </w:r>
      <w:r w:rsidR="00CB2F5E" w:rsidRPr="00D56CD8">
        <w:rPr>
          <w:rFonts w:ascii="Times New Roman" w:hAnsi="Times New Roman" w:cs="Times New Roman"/>
          <w:sz w:val="24"/>
          <w:szCs w:val="24"/>
        </w:rPr>
        <w:t>czonego dla gospodarstw domowych -</w:t>
      </w:r>
      <w:r w:rsidR="00F92C8E" w:rsidRPr="00D56CD8">
        <w:rPr>
          <w:rFonts w:ascii="Times New Roman" w:hAnsi="Times New Roman" w:cs="Times New Roman"/>
          <w:sz w:val="24"/>
          <w:szCs w:val="24"/>
        </w:rPr>
        <w:t xml:space="preserve"> nawet w przypadku nieprowadzenia jednostki handlu detalicznego o </w:t>
      </w:r>
      <w:r w:rsidR="00CB2F5E" w:rsidRPr="00D56CD8">
        <w:rPr>
          <w:rFonts w:ascii="Times New Roman" w:hAnsi="Times New Roman" w:cs="Times New Roman"/>
          <w:sz w:val="24"/>
          <w:szCs w:val="24"/>
        </w:rPr>
        <w:t xml:space="preserve">wskazanej powyżej </w:t>
      </w:r>
      <w:r w:rsidR="00F92C8E" w:rsidRPr="00D56CD8">
        <w:rPr>
          <w:rFonts w:ascii="Times New Roman" w:hAnsi="Times New Roman" w:cs="Times New Roman"/>
          <w:sz w:val="24"/>
          <w:szCs w:val="24"/>
        </w:rPr>
        <w:t>powierzchni</w:t>
      </w:r>
      <w:r w:rsidR="00CB2F5E" w:rsidRPr="00D56CD8">
        <w:rPr>
          <w:rFonts w:ascii="Times New Roman" w:hAnsi="Times New Roman" w:cs="Times New Roman"/>
          <w:sz w:val="24"/>
          <w:szCs w:val="24"/>
        </w:rPr>
        <w:t>.</w:t>
      </w:r>
    </w:p>
    <w:p w14:paraId="1C606C5A" w14:textId="3A29680D" w:rsidR="00D335BD" w:rsidRPr="00DB41AA" w:rsidRDefault="00D335BD" w:rsidP="00D335BD">
      <w:pPr>
        <w:tabs>
          <w:tab w:val="left" w:pos="6804"/>
        </w:tabs>
        <w:spacing w:after="120"/>
        <w:jc w:val="both"/>
        <w:rPr>
          <w:rFonts w:ascii="Times New Roman" w:hAnsi="Times New Roman" w:cs="Times New Roman"/>
          <w:sz w:val="24"/>
          <w:szCs w:val="24"/>
        </w:rPr>
      </w:pPr>
      <w:r w:rsidRPr="00DB41AA">
        <w:rPr>
          <w:rFonts w:ascii="Times New Roman" w:hAnsi="Times New Roman" w:cs="Times New Roman"/>
          <w:sz w:val="24"/>
        </w:rPr>
        <w:t>Naruszenie art. 39 pkt 2 ustawy polegało na nieumieszczeniu przez przedsiębiorcę</w:t>
      </w:r>
      <w:r w:rsidRPr="00DB41AA">
        <w:rPr>
          <w:rFonts w:ascii="Times New Roman" w:hAnsi="Times New Roman" w:cs="Times New Roman"/>
          <w:sz w:val="24"/>
        </w:rPr>
        <w:br/>
        <w:t>w widocznym miejscu w punkcie sprzedaży detalicznej oraz na własnej stronie internetowej informacji o punktach zbierania zużytego sprzętu.</w:t>
      </w:r>
    </w:p>
    <w:p w14:paraId="32E8204E" w14:textId="4EE416B5" w:rsidR="003765EB" w:rsidRPr="00F218E6" w:rsidRDefault="0020692B" w:rsidP="003765EB">
      <w:pPr>
        <w:pStyle w:val="Tekstpodstawowy"/>
        <w:spacing w:after="0"/>
        <w:jc w:val="both"/>
        <w:rPr>
          <w:rFonts w:ascii="Times New Roman" w:hAnsi="Times New Roman" w:cs="Times New Roman"/>
          <w:color w:val="000000" w:themeColor="text1"/>
          <w:sz w:val="24"/>
          <w:szCs w:val="24"/>
        </w:rPr>
      </w:pPr>
      <w:r w:rsidRPr="00F218E6">
        <w:rPr>
          <w:rFonts w:ascii="Times New Roman" w:eastAsia="Times New Roman" w:hAnsi="Times New Roman" w:cs="Times New Roman"/>
          <w:color w:val="000000" w:themeColor="text1"/>
          <w:sz w:val="24"/>
          <w:szCs w:val="24"/>
          <w:lang w:eastAsia="zh-CN"/>
        </w:rPr>
        <w:t xml:space="preserve">W dniu rozpoczęcia kontroli tj. 22 </w:t>
      </w:r>
      <w:r w:rsidR="00685AF5">
        <w:rPr>
          <w:rFonts w:ascii="Times New Roman" w:eastAsia="Times New Roman" w:hAnsi="Times New Roman" w:cs="Times New Roman"/>
          <w:color w:val="000000" w:themeColor="text1"/>
          <w:sz w:val="24"/>
          <w:szCs w:val="24"/>
          <w:lang w:eastAsia="zh-CN"/>
        </w:rPr>
        <w:t>lutego</w:t>
      </w:r>
      <w:r w:rsidRPr="00F218E6">
        <w:rPr>
          <w:rFonts w:ascii="Times New Roman" w:eastAsia="Times New Roman" w:hAnsi="Times New Roman" w:cs="Times New Roman"/>
          <w:color w:val="000000" w:themeColor="text1"/>
          <w:sz w:val="24"/>
          <w:szCs w:val="24"/>
          <w:lang w:eastAsia="zh-CN"/>
        </w:rPr>
        <w:t xml:space="preserve"> 2023 r. w kontrolowanej placówce w Pustynach kontrolujący stwierdzili, że w pobliżu regałów z elektronarzędziami, w miejscu widocznym dla konsumentów, </w:t>
      </w:r>
      <w:r w:rsidR="00F218E6" w:rsidRPr="00F218E6">
        <w:rPr>
          <w:rFonts w:ascii="Times New Roman" w:eastAsia="Times New Roman" w:hAnsi="Times New Roman" w:cs="Times New Roman"/>
          <w:color w:val="000000" w:themeColor="text1"/>
          <w:sz w:val="24"/>
          <w:szCs w:val="24"/>
          <w:lang w:eastAsia="zh-CN"/>
        </w:rPr>
        <w:t>strona zamieściła</w:t>
      </w:r>
      <w:r w:rsidRPr="00F218E6">
        <w:rPr>
          <w:rFonts w:ascii="Times New Roman" w:eastAsia="Times New Roman" w:hAnsi="Times New Roman" w:cs="Times New Roman"/>
          <w:color w:val="000000" w:themeColor="text1"/>
          <w:sz w:val="24"/>
          <w:szCs w:val="24"/>
          <w:lang w:eastAsia="zh-CN"/>
        </w:rPr>
        <w:t xml:space="preserve"> dwie informacje dla konsumentów.</w:t>
      </w:r>
      <w:r w:rsidR="003765EB" w:rsidRPr="00F218E6">
        <w:rPr>
          <w:rFonts w:ascii="Times New Roman" w:eastAsia="Times New Roman" w:hAnsi="Times New Roman" w:cs="Times New Roman"/>
          <w:color w:val="000000" w:themeColor="text1"/>
          <w:sz w:val="24"/>
          <w:szCs w:val="24"/>
          <w:lang w:eastAsia="zh-CN"/>
        </w:rPr>
        <w:t xml:space="preserve"> </w:t>
      </w:r>
      <w:r w:rsidR="003765EB" w:rsidRPr="00F218E6">
        <w:rPr>
          <w:rFonts w:ascii="Times New Roman" w:hAnsi="Times New Roman" w:cs="Times New Roman"/>
          <w:color w:val="000000" w:themeColor="text1"/>
          <w:sz w:val="24"/>
          <w:szCs w:val="24"/>
        </w:rPr>
        <w:t>Pierwsza z nich zatytułowana „</w:t>
      </w:r>
      <w:r w:rsidR="003765EB" w:rsidRPr="00E31EDD">
        <w:rPr>
          <w:rFonts w:ascii="Times New Roman" w:hAnsi="Times New Roman" w:cs="Times New Roman"/>
          <w:i/>
          <w:color w:val="000000" w:themeColor="text1"/>
          <w:sz w:val="24"/>
          <w:szCs w:val="24"/>
        </w:rPr>
        <w:t>INFORMACJA O ZUŻYTYM SPRZĘCIE ELEKTRYCZNYM</w:t>
      </w:r>
      <w:r w:rsidR="004C1085">
        <w:rPr>
          <w:rFonts w:ascii="Times New Roman" w:hAnsi="Times New Roman" w:cs="Times New Roman"/>
          <w:i/>
          <w:color w:val="000000" w:themeColor="text1"/>
          <w:sz w:val="24"/>
          <w:szCs w:val="24"/>
        </w:rPr>
        <w:t xml:space="preserve"> </w:t>
      </w:r>
      <w:r w:rsidR="004C1085">
        <w:rPr>
          <w:rFonts w:ascii="Times New Roman" w:hAnsi="Times New Roman" w:cs="Times New Roman"/>
          <w:i/>
          <w:color w:val="000000" w:themeColor="text1"/>
          <w:sz w:val="24"/>
          <w:szCs w:val="24"/>
        </w:rPr>
        <w:br/>
      </w:r>
      <w:r w:rsidR="003765EB" w:rsidRPr="00E31EDD">
        <w:rPr>
          <w:rFonts w:ascii="Times New Roman" w:hAnsi="Times New Roman" w:cs="Times New Roman"/>
          <w:i/>
          <w:color w:val="000000" w:themeColor="text1"/>
          <w:sz w:val="24"/>
          <w:szCs w:val="24"/>
        </w:rPr>
        <w:t>I ELEKTRONICZNYM</w:t>
      </w:r>
      <w:r w:rsidR="003765EB" w:rsidRPr="00F218E6">
        <w:rPr>
          <w:rFonts w:ascii="Times New Roman" w:hAnsi="Times New Roman" w:cs="Times New Roman"/>
          <w:color w:val="000000" w:themeColor="text1"/>
          <w:sz w:val="24"/>
          <w:szCs w:val="24"/>
        </w:rPr>
        <w:t xml:space="preserve">” </w:t>
      </w:r>
      <w:r w:rsidR="00D335BD">
        <w:rPr>
          <w:rFonts w:ascii="Times New Roman" w:hAnsi="Times New Roman" w:cs="Times New Roman"/>
          <w:color w:val="000000" w:themeColor="text1"/>
          <w:sz w:val="24"/>
          <w:szCs w:val="24"/>
        </w:rPr>
        <w:t>zawierała następującą treść</w:t>
      </w:r>
      <w:r w:rsidR="003765EB" w:rsidRPr="00F218E6">
        <w:rPr>
          <w:rFonts w:ascii="Times New Roman" w:hAnsi="Times New Roman" w:cs="Times New Roman"/>
          <w:color w:val="000000" w:themeColor="text1"/>
          <w:sz w:val="24"/>
          <w:szCs w:val="24"/>
        </w:rPr>
        <w:t xml:space="preserve">: </w:t>
      </w:r>
    </w:p>
    <w:p w14:paraId="0E2C314C" w14:textId="77777777"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”1. W tym sklepie nieodpłatnie odbieramy zużyty sprzęt pochodzący z gospodarstw domowych, o ile zużyty sprzęt jest tego samego rodzaju i pełnił te same funkcje, co sprzęt zakupiony przez Klienta.</w:t>
      </w:r>
    </w:p>
    <w:p w14:paraId="506BE5BC" w14:textId="77777777"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2. Sklep odbierze również nieodpłatnie zużyty sprzęt pochodzący z gospodarstw domowych w miejscu dostawy tego sprzętu, o ile zużyty sprzęt jest tego samego rodzaju i pełnił te same funkcje, co sprzęt dostarczony do Klienta.</w:t>
      </w:r>
    </w:p>
    <w:p w14:paraId="56592ED1" w14:textId="0CB11875" w:rsidR="003765EB" w:rsidRPr="00040D0B" w:rsidRDefault="003765EB" w:rsidP="00223AE6">
      <w:pPr>
        <w:pStyle w:val="Tekstpodstawowy"/>
        <w:spacing w:after="0"/>
        <w:ind w:left="284" w:hanging="284"/>
        <w:jc w:val="both"/>
        <w:rPr>
          <w:rFonts w:ascii="Times New Roman" w:hAnsi="Times New Roman" w:cs="Times New Roman"/>
          <w:i/>
          <w:color w:val="000000" w:themeColor="text1"/>
          <w:sz w:val="24"/>
          <w:szCs w:val="24"/>
        </w:rPr>
      </w:pPr>
      <w:r w:rsidRPr="00040D0B">
        <w:rPr>
          <w:rFonts w:ascii="Times New Roman" w:hAnsi="Times New Roman" w:cs="Times New Roman"/>
          <w:i/>
          <w:color w:val="000000" w:themeColor="text1"/>
          <w:sz w:val="24"/>
          <w:szCs w:val="24"/>
        </w:rPr>
        <w:t xml:space="preserve">3. Zużyty sprzęt, który z uwagi na jego zanieczyszczenie stwarza zagrożenie dla zdrowia lub życia osób przyjmujących zużyty sprzęt nie będzie przyjmowany. W takim przypadku, </w:t>
      </w:r>
      <w:r w:rsidRPr="00040D0B">
        <w:rPr>
          <w:rFonts w:ascii="Times New Roman" w:hAnsi="Times New Roman" w:cs="Times New Roman"/>
          <w:i/>
          <w:color w:val="000000" w:themeColor="text1"/>
          <w:sz w:val="24"/>
          <w:szCs w:val="24"/>
        </w:rPr>
        <w:lastRenderedPageBreak/>
        <w:t>posiadacz zużytego sprzętu powinien przekazać go do zbierającego zużyty sprzęt lub prowa</w:t>
      </w:r>
      <w:r w:rsidR="00F218E6" w:rsidRPr="00040D0B">
        <w:rPr>
          <w:rFonts w:ascii="Times New Roman" w:hAnsi="Times New Roman" w:cs="Times New Roman"/>
          <w:i/>
          <w:color w:val="000000" w:themeColor="text1"/>
          <w:sz w:val="24"/>
          <w:szCs w:val="24"/>
        </w:rPr>
        <w:t>dzącego zakła</w:t>
      </w:r>
      <w:r w:rsidR="00040D0B" w:rsidRPr="00040D0B">
        <w:rPr>
          <w:rFonts w:ascii="Times New Roman" w:hAnsi="Times New Roman" w:cs="Times New Roman"/>
          <w:i/>
          <w:color w:val="000000" w:themeColor="text1"/>
          <w:sz w:val="24"/>
          <w:szCs w:val="24"/>
        </w:rPr>
        <w:t>d przetwarzania</w:t>
      </w:r>
      <w:r w:rsidR="00F218E6" w:rsidRPr="00040D0B">
        <w:rPr>
          <w:rFonts w:ascii="Times New Roman" w:hAnsi="Times New Roman" w:cs="Times New Roman"/>
          <w:i/>
          <w:color w:val="000000" w:themeColor="text1"/>
          <w:sz w:val="24"/>
          <w:szCs w:val="24"/>
        </w:rPr>
        <w:t>”.</w:t>
      </w:r>
    </w:p>
    <w:p w14:paraId="014A63CA" w14:textId="3B65E053" w:rsidR="00F218E6" w:rsidRDefault="00F218E6" w:rsidP="00F218E6">
      <w:pPr>
        <w:tabs>
          <w:tab w:val="left" w:pos="6804"/>
        </w:tabs>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Powyższy komunikat </w:t>
      </w:r>
      <w:r w:rsidRPr="00B57D6F">
        <w:rPr>
          <w:rFonts w:ascii="Times New Roman" w:hAnsi="Times New Roman" w:cs="Times New Roman"/>
          <w:sz w:val="24"/>
          <w:szCs w:val="24"/>
        </w:rPr>
        <w:t>nie spełnia</w:t>
      </w:r>
      <w:r w:rsidR="00B57D6F" w:rsidRPr="00B57D6F">
        <w:rPr>
          <w:rFonts w:ascii="Times New Roman" w:hAnsi="Times New Roman" w:cs="Times New Roman"/>
          <w:sz w:val="24"/>
          <w:szCs w:val="24"/>
        </w:rPr>
        <w:t>ł</w:t>
      </w:r>
      <w:r w:rsidRPr="00B57D6F">
        <w:rPr>
          <w:rFonts w:ascii="Times New Roman" w:hAnsi="Times New Roman" w:cs="Times New Roman"/>
          <w:sz w:val="24"/>
          <w:szCs w:val="24"/>
        </w:rPr>
        <w:t xml:space="preserve"> </w:t>
      </w:r>
      <w:r>
        <w:rPr>
          <w:rFonts w:ascii="Times New Roman" w:hAnsi="Times New Roman" w:cs="Times New Roman"/>
          <w:sz w:val="24"/>
          <w:szCs w:val="24"/>
        </w:rPr>
        <w:t xml:space="preserve">wymogów nałożonych na dystrybutora w zakresie obowiązków określonych w art. 37 ust. 3 ustawy. Przedsiębiorca nie </w:t>
      </w:r>
      <w:r w:rsidRPr="00D335BD">
        <w:rPr>
          <w:rFonts w:ascii="Times New Roman" w:hAnsi="Times New Roman" w:cs="Times New Roman"/>
          <w:color w:val="000000" w:themeColor="text1"/>
          <w:sz w:val="24"/>
          <w:szCs w:val="24"/>
        </w:rPr>
        <w:t xml:space="preserve">zawarł </w:t>
      </w:r>
      <w:r w:rsidR="004C1085">
        <w:rPr>
          <w:rFonts w:ascii="Times New Roman" w:hAnsi="Times New Roman" w:cs="Times New Roman"/>
          <w:color w:val="000000" w:themeColor="text1"/>
          <w:sz w:val="24"/>
          <w:szCs w:val="24"/>
        </w:rPr>
        <w:t xml:space="preserve">bowiem </w:t>
      </w:r>
      <w:r w:rsidR="00D335BD" w:rsidRPr="00D335BD">
        <w:rPr>
          <w:rFonts w:ascii="Times New Roman" w:hAnsi="Times New Roman" w:cs="Times New Roman"/>
          <w:color w:val="000000" w:themeColor="text1"/>
          <w:sz w:val="24"/>
          <w:szCs w:val="24"/>
        </w:rPr>
        <w:t xml:space="preserve">w nim </w:t>
      </w:r>
      <w:r w:rsidRPr="00D335BD">
        <w:rPr>
          <w:rFonts w:ascii="Times New Roman" w:hAnsi="Times New Roman" w:cs="Times New Roman"/>
          <w:color w:val="000000" w:themeColor="text1"/>
          <w:sz w:val="24"/>
          <w:szCs w:val="24"/>
        </w:rPr>
        <w:t xml:space="preserve">informacji w zakresie </w:t>
      </w:r>
      <w:r w:rsidR="00E31EDD">
        <w:rPr>
          <w:rFonts w:ascii="Times New Roman" w:hAnsi="Times New Roman" w:cs="Times New Roman"/>
          <w:sz w:val="24"/>
          <w:szCs w:val="24"/>
        </w:rPr>
        <w:t xml:space="preserve">nieodpłatnego przyjęcia przez dystrybutora prowadzącego jednostkę handlu detalicznego o powierzchni sprzedaży w rozumieniu art. 2 pkt 19 ustawy z dnia </w:t>
      </w:r>
      <w:r w:rsidR="00E31EDD">
        <w:rPr>
          <w:rFonts w:ascii="Times New Roman" w:hAnsi="Times New Roman" w:cs="Times New Roman"/>
          <w:sz w:val="24"/>
          <w:szCs w:val="24"/>
        </w:rPr>
        <w:br/>
        <w:t>27 marca 2003 r. o planowaniu i zagospodarowaniu przestrzennym, wynoszącej, co najmniej 400 m</w:t>
      </w:r>
      <w:r w:rsidR="00E31EDD">
        <w:rPr>
          <w:rFonts w:ascii="Times New Roman" w:hAnsi="Times New Roman" w:cs="Times New Roman"/>
          <w:sz w:val="24"/>
          <w:szCs w:val="24"/>
          <w:vertAlign w:val="superscript"/>
        </w:rPr>
        <w:t xml:space="preserve">2 </w:t>
      </w:r>
      <w:r w:rsidR="00E31EDD">
        <w:rPr>
          <w:rFonts w:ascii="Times New Roman" w:hAnsi="Times New Roman" w:cs="Times New Roman"/>
          <w:sz w:val="24"/>
          <w:szCs w:val="24"/>
        </w:rPr>
        <w:t>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1592E34B" w14:textId="7062EDFD" w:rsidR="00721D54" w:rsidRDefault="00223AE6" w:rsidP="00364A23">
      <w:pPr>
        <w:spacing w:after="120"/>
        <w:jc w:val="both"/>
        <w:rPr>
          <w:rFonts w:ascii="Times New Roman" w:eastAsia="Times New Roman" w:hAnsi="Times New Roman" w:cs="Times New Roman"/>
          <w:sz w:val="24"/>
          <w:szCs w:val="24"/>
          <w:lang w:eastAsia="zh-CN"/>
        </w:rPr>
      </w:pPr>
      <w:r w:rsidRPr="007A0B74">
        <w:rPr>
          <w:rFonts w:ascii="Times New Roman" w:hAnsi="Times New Roman" w:cs="Times New Roman"/>
          <w:sz w:val="24"/>
          <w:szCs w:val="24"/>
        </w:rPr>
        <w:t>„</w:t>
      </w:r>
      <w:r w:rsidRPr="00E31EDD">
        <w:rPr>
          <w:rFonts w:ascii="Times New Roman" w:hAnsi="Times New Roman" w:cs="Times New Roman"/>
          <w:i/>
          <w:sz w:val="24"/>
          <w:szCs w:val="24"/>
        </w:rPr>
        <w:t>INFORMACJA O POSTĘPOWANIU ZE ZUŻYTYM SPRZĘTEM</w:t>
      </w:r>
      <w:r w:rsidRPr="007A0B74">
        <w:rPr>
          <w:rFonts w:ascii="Times New Roman" w:hAnsi="Times New Roman" w:cs="Times New Roman"/>
          <w:sz w:val="24"/>
          <w:szCs w:val="24"/>
        </w:rPr>
        <w:t>”</w:t>
      </w:r>
      <w:r>
        <w:rPr>
          <w:rFonts w:ascii="Times New Roman" w:hAnsi="Times New Roman" w:cs="Times New Roman"/>
          <w:sz w:val="24"/>
          <w:szCs w:val="24"/>
        </w:rPr>
        <w:t xml:space="preserve"> uwidoczniona </w:t>
      </w:r>
      <w:r>
        <w:rPr>
          <w:rFonts w:ascii="Times New Roman" w:hAnsi="Times New Roman" w:cs="Times New Roman"/>
          <w:sz w:val="24"/>
          <w:szCs w:val="24"/>
        </w:rPr>
        <w:br/>
        <w:t>w kontr</w:t>
      </w:r>
      <w:r w:rsidR="008B32D2">
        <w:rPr>
          <w:rFonts w:ascii="Times New Roman" w:hAnsi="Times New Roman" w:cs="Times New Roman"/>
          <w:sz w:val="24"/>
        </w:rPr>
        <w:t xml:space="preserve">olowanej placówce </w:t>
      </w:r>
      <w:r w:rsidR="007D3AF7">
        <w:rPr>
          <w:rFonts w:ascii="Times New Roman" w:hAnsi="Times New Roman" w:cs="Times New Roman"/>
          <w:sz w:val="24"/>
        </w:rPr>
        <w:t>w Pustynach</w:t>
      </w:r>
      <w:r>
        <w:rPr>
          <w:rFonts w:ascii="Times New Roman" w:hAnsi="Times New Roman" w:cs="Times New Roman"/>
          <w:sz w:val="24"/>
        </w:rPr>
        <w:t xml:space="preserve">, w swojej treści </w:t>
      </w:r>
      <w:r w:rsidR="00DB41AA">
        <w:rPr>
          <w:rFonts w:ascii="Times New Roman" w:hAnsi="Times New Roman" w:cs="Times New Roman"/>
          <w:sz w:val="24"/>
        </w:rPr>
        <w:t xml:space="preserve">w sposób ogólny </w:t>
      </w:r>
      <w:r w:rsidR="007A0B74">
        <w:rPr>
          <w:rFonts w:ascii="Times New Roman" w:eastAsia="Times New Roman" w:hAnsi="Times New Roman" w:cs="Times New Roman"/>
          <w:sz w:val="24"/>
          <w:szCs w:val="24"/>
          <w:lang w:eastAsia="zh-CN"/>
        </w:rPr>
        <w:t>informowała</w:t>
      </w:r>
      <w:r w:rsidR="00D335BD" w:rsidRPr="007A0B74">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br/>
      </w:r>
      <w:r w:rsidR="00DB41AA">
        <w:rPr>
          <w:rFonts w:ascii="Times New Roman" w:eastAsia="Times New Roman" w:hAnsi="Times New Roman" w:cs="Times New Roman"/>
          <w:sz w:val="24"/>
          <w:szCs w:val="24"/>
          <w:lang w:eastAsia="zh-CN"/>
        </w:rPr>
        <w:t xml:space="preserve">o miejscach </w:t>
      </w:r>
      <w:r w:rsidR="00D335BD" w:rsidRPr="007A0B74">
        <w:rPr>
          <w:rFonts w:ascii="Times New Roman" w:eastAsia="Times New Roman" w:hAnsi="Times New Roman" w:cs="Times New Roman"/>
          <w:sz w:val="24"/>
          <w:szCs w:val="24"/>
          <w:lang w:eastAsia="zh-CN"/>
        </w:rPr>
        <w:t>w których można oddać zużyty</w:t>
      </w:r>
      <w:r w:rsidR="007A0B74" w:rsidRPr="007A0B74">
        <w:rPr>
          <w:rFonts w:ascii="Times New Roman" w:eastAsia="Times New Roman" w:hAnsi="Times New Roman" w:cs="Times New Roman"/>
          <w:sz w:val="24"/>
          <w:szCs w:val="24"/>
          <w:lang w:eastAsia="zh-CN"/>
        </w:rPr>
        <w:t xml:space="preserve"> </w:t>
      </w:r>
      <w:r w:rsidR="00D335BD" w:rsidRPr="007A0B74">
        <w:rPr>
          <w:rFonts w:ascii="Times New Roman" w:eastAsia="Times New Roman" w:hAnsi="Times New Roman" w:cs="Times New Roman"/>
          <w:sz w:val="24"/>
          <w:szCs w:val="24"/>
          <w:lang w:eastAsia="zh-CN"/>
        </w:rPr>
        <w:t xml:space="preserve">sprzęt elektroniczny/elektryczny: </w:t>
      </w:r>
      <w:r w:rsidR="00D335BD" w:rsidRPr="00B57D6F">
        <w:rPr>
          <w:rFonts w:ascii="Times New Roman" w:eastAsia="Times New Roman" w:hAnsi="Times New Roman" w:cs="Times New Roman"/>
          <w:i/>
          <w:sz w:val="24"/>
          <w:szCs w:val="24"/>
          <w:lang w:eastAsia="zh-CN"/>
        </w:rPr>
        <w:t>„(…) Listę miejsc, gdzie można przekazać zużyty sprzęt znajdziesz na stronie internetowej urzędu miasta/gminy (…)”.</w:t>
      </w:r>
      <w:r w:rsidR="00D335BD" w:rsidRPr="00B57D6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Nie została </w:t>
      </w:r>
      <w:r w:rsidR="00D335BD" w:rsidRPr="007A0B74">
        <w:rPr>
          <w:rFonts w:ascii="Times New Roman" w:eastAsia="Times New Roman" w:hAnsi="Times New Roman" w:cs="Times New Roman"/>
          <w:sz w:val="24"/>
          <w:szCs w:val="24"/>
          <w:lang w:eastAsia="zh-CN"/>
        </w:rPr>
        <w:t xml:space="preserve">zatem </w:t>
      </w:r>
      <w:r>
        <w:rPr>
          <w:rFonts w:ascii="Times New Roman" w:eastAsia="Times New Roman" w:hAnsi="Times New Roman" w:cs="Times New Roman"/>
          <w:sz w:val="24"/>
          <w:szCs w:val="24"/>
          <w:lang w:eastAsia="zh-CN"/>
        </w:rPr>
        <w:t xml:space="preserve">wskazana </w:t>
      </w:r>
      <w:r w:rsidR="00DB41AA">
        <w:rPr>
          <w:rFonts w:ascii="Times New Roman" w:eastAsia="Times New Roman" w:hAnsi="Times New Roman" w:cs="Times New Roman"/>
          <w:sz w:val="24"/>
          <w:szCs w:val="24"/>
          <w:lang w:eastAsia="zh-CN"/>
        </w:rPr>
        <w:t xml:space="preserve">w </w:t>
      </w:r>
      <w:r>
        <w:rPr>
          <w:rFonts w:ascii="Times New Roman" w:eastAsia="Times New Roman" w:hAnsi="Times New Roman" w:cs="Times New Roman"/>
          <w:sz w:val="24"/>
          <w:szCs w:val="24"/>
          <w:lang w:eastAsia="zh-CN"/>
        </w:rPr>
        <w:t xml:space="preserve">niej w </w:t>
      </w:r>
      <w:r w:rsidR="00DB41AA">
        <w:rPr>
          <w:rFonts w:ascii="Times New Roman" w:eastAsia="Times New Roman" w:hAnsi="Times New Roman" w:cs="Times New Roman"/>
          <w:sz w:val="24"/>
          <w:szCs w:val="24"/>
          <w:lang w:eastAsia="zh-CN"/>
        </w:rPr>
        <w:t xml:space="preserve">sposób </w:t>
      </w:r>
      <w:r w:rsidR="00D335BD" w:rsidRPr="007A0B74">
        <w:rPr>
          <w:rFonts w:ascii="Times New Roman" w:eastAsia="Times New Roman" w:hAnsi="Times New Roman" w:cs="Times New Roman"/>
          <w:sz w:val="24"/>
          <w:szCs w:val="24"/>
          <w:lang w:eastAsia="zh-CN"/>
        </w:rPr>
        <w:t>precyzyjn</w:t>
      </w:r>
      <w:r>
        <w:rPr>
          <w:rFonts w:ascii="Times New Roman" w:eastAsia="Times New Roman" w:hAnsi="Times New Roman" w:cs="Times New Roman"/>
          <w:sz w:val="24"/>
          <w:szCs w:val="24"/>
          <w:lang w:eastAsia="zh-CN"/>
        </w:rPr>
        <w:t>y i jednoznaczny informacja</w:t>
      </w:r>
      <w:r w:rsidR="00DB41AA">
        <w:rPr>
          <w:rFonts w:ascii="Times New Roman" w:eastAsia="Times New Roman" w:hAnsi="Times New Roman" w:cs="Times New Roman"/>
          <w:sz w:val="24"/>
          <w:szCs w:val="24"/>
          <w:lang w:eastAsia="zh-CN"/>
        </w:rPr>
        <w:t xml:space="preserve"> o </w:t>
      </w:r>
      <w:r w:rsidR="00D335BD" w:rsidRPr="007A0B74">
        <w:rPr>
          <w:rFonts w:ascii="Times New Roman" w:eastAsia="Times New Roman" w:hAnsi="Times New Roman" w:cs="Times New Roman"/>
          <w:sz w:val="24"/>
          <w:szCs w:val="24"/>
          <w:lang w:eastAsia="zh-CN"/>
        </w:rPr>
        <w:t>punkt</w:t>
      </w:r>
      <w:r w:rsidR="00DB41AA">
        <w:rPr>
          <w:rFonts w:ascii="Times New Roman" w:eastAsia="Times New Roman" w:hAnsi="Times New Roman" w:cs="Times New Roman"/>
          <w:sz w:val="24"/>
          <w:szCs w:val="24"/>
          <w:lang w:eastAsia="zh-CN"/>
        </w:rPr>
        <w:t>ach</w:t>
      </w:r>
      <w:r w:rsidR="00D335BD" w:rsidRPr="007A0B74">
        <w:rPr>
          <w:rFonts w:ascii="Times New Roman" w:eastAsia="Times New Roman" w:hAnsi="Times New Roman" w:cs="Times New Roman"/>
          <w:sz w:val="24"/>
          <w:szCs w:val="24"/>
          <w:lang w:eastAsia="zh-CN"/>
        </w:rPr>
        <w:t xml:space="preserve"> zbierania zużytego sprzętu elektrycznego</w:t>
      </w:r>
      <w:r w:rsidR="008B32D2">
        <w:rPr>
          <w:rFonts w:ascii="Times New Roman" w:eastAsia="Times New Roman" w:hAnsi="Times New Roman" w:cs="Times New Roman"/>
          <w:sz w:val="24"/>
          <w:szCs w:val="24"/>
          <w:lang w:eastAsia="zh-CN"/>
        </w:rPr>
        <w:t xml:space="preserve"> </w:t>
      </w:r>
      <w:r w:rsidR="00721D54">
        <w:rPr>
          <w:rFonts w:ascii="Times New Roman" w:eastAsia="Times New Roman" w:hAnsi="Times New Roman" w:cs="Times New Roman"/>
          <w:sz w:val="24"/>
          <w:szCs w:val="24"/>
          <w:lang w:eastAsia="zh-CN"/>
        </w:rPr>
        <w:t xml:space="preserve">i elektronicznego. </w:t>
      </w:r>
    </w:p>
    <w:p w14:paraId="793B9B8B" w14:textId="4E8CB321" w:rsidR="00364A23" w:rsidRPr="003A391E" w:rsidRDefault="00D56CD8" w:rsidP="00364A23">
      <w:pPr>
        <w:spacing w:after="120"/>
        <w:jc w:val="both"/>
        <w:rPr>
          <w:rFonts w:ascii="Times New Roman" w:hAnsi="Times New Roman" w:cs="Times New Roman"/>
          <w:sz w:val="24"/>
          <w:szCs w:val="24"/>
        </w:rPr>
      </w:pPr>
      <w:r w:rsidRPr="003A391E">
        <w:rPr>
          <w:rFonts w:ascii="Times New Roman" w:hAnsi="Times New Roman" w:cs="Times New Roman"/>
          <w:sz w:val="24"/>
          <w:szCs w:val="24"/>
        </w:rPr>
        <w:t xml:space="preserve">W związku z brakiem </w:t>
      </w:r>
      <w:r w:rsidR="009727B6" w:rsidRPr="003A391E">
        <w:rPr>
          <w:rFonts w:ascii="Times New Roman" w:hAnsi="Times New Roman" w:cs="Times New Roman"/>
          <w:sz w:val="24"/>
          <w:szCs w:val="24"/>
        </w:rPr>
        <w:t>wymaganych</w:t>
      </w:r>
      <w:r w:rsidRPr="003A391E">
        <w:rPr>
          <w:rFonts w:ascii="Times New Roman" w:hAnsi="Times New Roman" w:cs="Times New Roman"/>
          <w:sz w:val="24"/>
          <w:szCs w:val="24"/>
        </w:rPr>
        <w:t xml:space="preserve"> informacji</w:t>
      </w:r>
      <w:r w:rsidR="00787635" w:rsidRPr="003A391E">
        <w:rPr>
          <w:rFonts w:ascii="Times New Roman" w:hAnsi="Times New Roman" w:cs="Times New Roman"/>
          <w:sz w:val="24"/>
          <w:szCs w:val="24"/>
        </w:rPr>
        <w:t xml:space="preserve">, Pani </w:t>
      </w:r>
      <w:r w:rsidR="00742DC0" w:rsidRPr="00BF2124">
        <w:rPr>
          <w:rFonts w:ascii="Times New Roman" w:hAnsi="Times New Roman" w:cs="Times New Roman"/>
          <w:b/>
          <w:bCs/>
          <w:sz w:val="24"/>
          <w:szCs w:val="24"/>
        </w:rPr>
        <w:t>(dane zanonimizowane)</w:t>
      </w:r>
      <w:r w:rsidR="00787635" w:rsidRPr="003A391E">
        <w:rPr>
          <w:rFonts w:ascii="Times New Roman" w:hAnsi="Times New Roman" w:cs="Times New Roman"/>
          <w:sz w:val="24"/>
          <w:szCs w:val="24"/>
        </w:rPr>
        <w:t xml:space="preserve"> – osoba upoważniona</w:t>
      </w:r>
      <w:r w:rsidR="00742DC0">
        <w:rPr>
          <w:rFonts w:ascii="Times New Roman" w:hAnsi="Times New Roman" w:cs="Times New Roman"/>
          <w:sz w:val="24"/>
          <w:szCs w:val="24"/>
        </w:rPr>
        <w:t xml:space="preserve"> </w:t>
      </w:r>
      <w:r w:rsidR="00787635" w:rsidRPr="003A391E">
        <w:rPr>
          <w:rFonts w:ascii="Times New Roman" w:hAnsi="Times New Roman" w:cs="Times New Roman"/>
          <w:sz w:val="24"/>
          <w:szCs w:val="24"/>
        </w:rPr>
        <w:t>do reprezentowania kontrolowanego przedsiębiorcy</w:t>
      </w:r>
      <w:r w:rsidR="00223AE6">
        <w:rPr>
          <w:rFonts w:ascii="Times New Roman" w:hAnsi="Times New Roman" w:cs="Times New Roman"/>
          <w:sz w:val="24"/>
          <w:szCs w:val="24"/>
        </w:rPr>
        <w:t>,</w:t>
      </w:r>
      <w:r w:rsidR="00934FA9" w:rsidRPr="003A391E">
        <w:rPr>
          <w:rFonts w:ascii="Times New Roman" w:hAnsi="Times New Roman" w:cs="Times New Roman"/>
          <w:sz w:val="24"/>
          <w:szCs w:val="24"/>
        </w:rPr>
        <w:t xml:space="preserve"> </w:t>
      </w:r>
      <w:r w:rsidR="009727B6" w:rsidRPr="003A391E">
        <w:rPr>
          <w:rFonts w:ascii="Times New Roman" w:hAnsi="Times New Roman" w:cs="Times New Roman"/>
          <w:sz w:val="24"/>
          <w:szCs w:val="24"/>
        </w:rPr>
        <w:t>złożyła stosowne oświadczenie w zakresie stwierdzonych nieprawidłowości oraz</w:t>
      </w:r>
      <w:r w:rsidR="00934FA9" w:rsidRPr="003A391E">
        <w:rPr>
          <w:rFonts w:ascii="Times New Roman" w:hAnsi="Times New Roman" w:cs="Times New Roman"/>
          <w:sz w:val="24"/>
          <w:szCs w:val="24"/>
        </w:rPr>
        <w:t xml:space="preserve"> </w:t>
      </w:r>
      <w:r w:rsidR="009727B6" w:rsidRPr="003A391E">
        <w:rPr>
          <w:rFonts w:ascii="Times New Roman" w:hAnsi="Times New Roman" w:cs="Times New Roman"/>
          <w:sz w:val="24"/>
          <w:szCs w:val="24"/>
        </w:rPr>
        <w:t>zobowiązała się do</w:t>
      </w:r>
      <w:r w:rsidR="00787635" w:rsidRPr="003A391E">
        <w:rPr>
          <w:rFonts w:ascii="Times New Roman" w:hAnsi="Times New Roman" w:cs="Times New Roman"/>
          <w:sz w:val="24"/>
          <w:szCs w:val="24"/>
        </w:rPr>
        <w:t xml:space="preserve"> umieszczenia</w:t>
      </w:r>
      <w:r w:rsidR="009727B6" w:rsidRPr="003A391E">
        <w:rPr>
          <w:rFonts w:ascii="Times New Roman" w:hAnsi="Times New Roman" w:cs="Times New Roman"/>
          <w:sz w:val="24"/>
          <w:szCs w:val="24"/>
        </w:rPr>
        <w:t xml:space="preserve"> informacj</w:t>
      </w:r>
      <w:r w:rsidR="003A391E" w:rsidRPr="003A391E">
        <w:rPr>
          <w:rFonts w:ascii="Times New Roman" w:hAnsi="Times New Roman" w:cs="Times New Roman"/>
          <w:sz w:val="24"/>
          <w:szCs w:val="24"/>
        </w:rPr>
        <w:t>i</w:t>
      </w:r>
      <w:r w:rsidR="009727B6" w:rsidRPr="003A391E">
        <w:rPr>
          <w:rFonts w:ascii="Times New Roman" w:hAnsi="Times New Roman" w:cs="Times New Roman"/>
          <w:sz w:val="24"/>
          <w:szCs w:val="24"/>
        </w:rPr>
        <w:t xml:space="preserve"> o których mowa w art. 37 ust. 3 i art. 39 pkt 2 ustawy</w:t>
      </w:r>
      <w:r w:rsidR="003A391E" w:rsidRPr="003A391E">
        <w:rPr>
          <w:rFonts w:ascii="Times New Roman" w:hAnsi="Times New Roman" w:cs="Times New Roman"/>
          <w:sz w:val="24"/>
          <w:szCs w:val="24"/>
        </w:rPr>
        <w:t xml:space="preserve"> w widocznym miejscu w kontrolowanej placówce oraz na stronie internetowej przedsiębiorcy.</w:t>
      </w:r>
      <w:r w:rsidR="009727B6" w:rsidRPr="003A391E">
        <w:rPr>
          <w:rFonts w:ascii="Times New Roman" w:hAnsi="Times New Roman" w:cs="Times New Roman"/>
          <w:sz w:val="24"/>
          <w:szCs w:val="24"/>
        </w:rPr>
        <w:t xml:space="preserve"> </w:t>
      </w:r>
      <w:r w:rsidR="00787635" w:rsidRPr="003A391E">
        <w:rPr>
          <w:rFonts w:ascii="Times New Roman" w:hAnsi="Times New Roman" w:cs="Times New Roman"/>
          <w:sz w:val="24"/>
          <w:szCs w:val="24"/>
        </w:rPr>
        <w:t xml:space="preserve">W trakcie </w:t>
      </w:r>
      <w:r w:rsidR="009727B6" w:rsidRPr="003A391E">
        <w:rPr>
          <w:rFonts w:ascii="Times New Roman" w:hAnsi="Times New Roman" w:cs="Times New Roman"/>
          <w:sz w:val="24"/>
          <w:szCs w:val="24"/>
        </w:rPr>
        <w:t xml:space="preserve">trwania kontroli </w:t>
      </w:r>
      <w:r w:rsidR="00223AE6">
        <w:rPr>
          <w:rFonts w:ascii="Times New Roman" w:hAnsi="Times New Roman" w:cs="Times New Roman"/>
          <w:sz w:val="24"/>
          <w:szCs w:val="24"/>
        </w:rPr>
        <w:t>stwierdzono,</w:t>
      </w:r>
      <w:r w:rsidR="00742DC0">
        <w:rPr>
          <w:rFonts w:ascii="Times New Roman" w:hAnsi="Times New Roman" w:cs="Times New Roman"/>
          <w:sz w:val="24"/>
          <w:szCs w:val="24"/>
        </w:rPr>
        <w:t xml:space="preserve"> </w:t>
      </w:r>
      <w:r w:rsidR="00223AE6">
        <w:rPr>
          <w:rFonts w:ascii="Times New Roman" w:hAnsi="Times New Roman" w:cs="Times New Roman"/>
          <w:sz w:val="24"/>
          <w:szCs w:val="24"/>
        </w:rPr>
        <w:t xml:space="preserve">że </w:t>
      </w:r>
      <w:r w:rsidR="009727B6" w:rsidRPr="003A391E">
        <w:rPr>
          <w:rFonts w:ascii="Times New Roman" w:hAnsi="Times New Roman" w:cs="Times New Roman"/>
          <w:sz w:val="24"/>
          <w:szCs w:val="24"/>
        </w:rPr>
        <w:t xml:space="preserve">wymagane informacje zostały uzupełnione </w:t>
      </w:r>
      <w:r w:rsidR="003A391E" w:rsidRPr="003A391E">
        <w:rPr>
          <w:rFonts w:ascii="Times New Roman" w:hAnsi="Times New Roman" w:cs="Times New Roman"/>
          <w:sz w:val="24"/>
          <w:szCs w:val="24"/>
        </w:rPr>
        <w:t xml:space="preserve">odpowiednio </w:t>
      </w:r>
      <w:r w:rsidR="009727B6" w:rsidRPr="003A391E">
        <w:rPr>
          <w:rFonts w:ascii="Times New Roman" w:hAnsi="Times New Roman" w:cs="Times New Roman"/>
          <w:sz w:val="24"/>
          <w:szCs w:val="24"/>
        </w:rPr>
        <w:t xml:space="preserve">- w kontrolowanej placówce </w:t>
      </w:r>
      <w:r w:rsidR="003A391E" w:rsidRPr="003A391E">
        <w:rPr>
          <w:rFonts w:ascii="Times New Roman" w:hAnsi="Times New Roman" w:cs="Times New Roman"/>
          <w:sz w:val="24"/>
          <w:szCs w:val="24"/>
        </w:rPr>
        <w:t xml:space="preserve">w pierwszym dniu trwania kontroli tj. </w:t>
      </w:r>
      <w:r w:rsidR="009727B6" w:rsidRPr="003A391E">
        <w:rPr>
          <w:rFonts w:ascii="Times New Roman" w:hAnsi="Times New Roman" w:cs="Times New Roman"/>
          <w:sz w:val="24"/>
          <w:szCs w:val="24"/>
        </w:rPr>
        <w:t>22 lutego 2023 r oraz na stronie internetowej przedsiębiorcy w</w:t>
      </w:r>
      <w:r w:rsidR="003A391E" w:rsidRPr="003A391E">
        <w:rPr>
          <w:rFonts w:ascii="Times New Roman" w:hAnsi="Times New Roman" w:cs="Times New Roman"/>
          <w:sz w:val="24"/>
          <w:szCs w:val="24"/>
        </w:rPr>
        <w:t xml:space="preserve"> dniu 28 lutego 2023 </w:t>
      </w:r>
      <w:r w:rsidR="00781141" w:rsidRPr="003A391E">
        <w:rPr>
          <w:rFonts w:ascii="Times New Roman" w:hAnsi="Times New Roman" w:cs="Times New Roman"/>
          <w:sz w:val="24"/>
          <w:szCs w:val="24"/>
        </w:rPr>
        <w:t xml:space="preserve">r. </w:t>
      </w:r>
    </w:p>
    <w:p w14:paraId="7ECB2199" w14:textId="2DD52728" w:rsidR="00364A23" w:rsidRDefault="00E05AAC" w:rsidP="00364A23">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Powyższe ustalenia udokumentowano</w:t>
      </w:r>
      <w:r w:rsidR="000E27F9">
        <w:rPr>
          <w:rFonts w:ascii="Times New Roman" w:eastAsia="Times New Roman" w:hAnsi="Times New Roman" w:cs="Times New Roman"/>
          <w:sz w:val="24"/>
          <w:szCs w:val="24"/>
          <w:lang w:eastAsia="pl-PL"/>
        </w:rPr>
        <w:t xml:space="preserve"> w protokole kontroli z dnia 22 lutego </w:t>
      </w:r>
      <w:r w:rsidR="00525DB9">
        <w:rPr>
          <w:rFonts w:ascii="Times New Roman" w:eastAsia="Times New Roman" w:hAnsi="Times New Roman" w:cs="Times New Roman"/>
          <w:sz w:val="24"/>
          <w:szCs w:val="24"/>
          <w:lang w:eastAsia="pl-PL"/>
        </w:rPr>
        <w:t>2023</w:t>
      </w:r>
      <w:r w:rsidRPr="00E05AAC">
        <w:rPr>
          <w:rFonts w:ascii="Times New Roman" w:eastAsia="Times New Roman" w:hAnsi="Times New Roman" w:cs="Times New Roman"/>
          <w:sz w:val="24"/>
          <w:szCs w:val="24"/>
          <w:lang w:eastAsia="pl-PL"/>
        </w:rPr>
        <w:t xml:space="preserve"> r.</w:t>
      </w:r>
      <w:r w:rsidR="005601BC">
        <w:rPr>
          <w:rFonts w:ascii="Times New Roman" w:eastAsia="Times New Roman" w:hAnsi="Times New Roman" w:cs="Times New Roman"/>
          <w:sz w:val="24"/>
          <w:szCs w:val="24"/>
          <w:lang w:eastAsia="pl-PL"/>
        </w:rPr>
        <w:t>, sygn.</w:t>
      </w:r>
      <w:r w:rsidRPr="00E05AAC">
        <w:rPr>
          <w:rFonts w:ascii="Times New Roman" w:eastAsia="Times New Roman" w:hAnsi="Times New Roman" w:cs="Times New Roman"/>
          <w:sz w:val="24"/>
          <w:szCs w:val="24"/>
          <w:lang w:eastAsia="pl-PL"/>
        </w:rPr>
        <w:t xml:space="preserve"> </w:t>
      </w:r>
      <w:r w:rsidR="005601BC">
        <w:rPr>
          <w:rFonts w:ascii="Times New Roman" w:eastAsia="Times New Roman" w:hAnsi="Times New Roman" w:cs="Times New Roman"/>
          <w:sz w:val="24"/>
          <w:szCs w:val="24"/>
          <w:lang w:eastAsia="pl-PL"/>
        </w:rPr>
        <w:t>DK.8361.1</w:t>
      </w:r>
      <w:r w:rsidR="000E27F9">
        <w:rPr>
          <w:rFonts w:ascii="Times New Roman" w:eastAsia="Times New Roman" w:hAnsi="Times New Roman" w:cs="Times New Roman"/>
          <w:sz w:val="24"/>
          <w:szCs w:val="24"/>
          <w:lang w:eastAsia="pl-PL"/>
        </w:rPr>
        <w:t>7</w:t>
      </w:r>
      <w:r w:rsidR="005601BC">
        <w:rPr>
          <w:rFonts w:ascii="Times New Roman" w:eastAsia="Times New Roman" w:hAnsi="Times New Roman" w:cs="Times New Roman"/>
          <w:sz w:val="24"/>
          <w:szCs w:val="24"/>
          <w:lang w:eastAsia="pl-PL"/>
        </w:rPr>
        <w:t xml:space="preserve">.2023 </w:t>
      </w:r>
      <w:r w:rsidRPr="00E05AAC">
        <w:rPr>
          <w:rFonts w:ascii="Times New Roman" w:eastAsia="Times New Roman" w:hAnsi="Times New Roman" w:cs="Times New Roman"/>
          <w:sz w:val="24"/>
          <w:szCs w:val="24"/>
          <w:lang w:eastAsia="pl-PL"/>
        </w:rPr>
        <w:t>wraz z załącznikami</w:t>
      </w:r>
      <w:r w:rsidR="005601BC">
        <w:rPr>
          <w:rFonts w:ascii="Times New Roman" w:eastAsia="Times New Roman" w:hAnsi="Times New Roman" w:cs="Times New Roman"/>
          <w:sz w:val="24"/>
          <w:szCs w:val="24"/>
          <w:lang w:eastAsia="pl-PL"/>
        </w:rPr>
        <w:t>, w tym</w:t>
      </w:r>
      <w:r w:rsidR="000E27F9">
        <w:rPr>
          <w:rFonts w:ascii="Times New Roman" w:eastAsia="Times New Roman" w:hAnsi="Times New Roman" w:cs="Times New Roman"/>
          <w:sz w:val="24"/>
          <w:szCs w:val="24"/>
          <w:lang w:eastAsia="pl-PL"/>
        </w:rPr>
        <w:t xml:space="preserve"> </w:t>
      </w:r>
      <w:r w:rsidR="00364A23">
        <w:rPr>
          <w:rFonts w:ascii="Times New Roman" w:eastAsia="Times New Roman" w:hAnsi="Times New Roman" w:cs="Times New Roman"/>
          <w:sz w:val="24"/>
          <w:szCs w:val="24"/>
          <w:lang w:eastAsia="pl-PL"/>
        </w:rPr>
        <w:t xml:space="preserve">z </w:t>
      </w:r>
      <w:r w:rsidR="000E27F9">
        <w:rPr>
          <w:rFonts w:ascii="Times New Roman" w:eastAsia="Times New Roman" w:hAnsi="Times New Roman" w:cs="Times New Roman"/>
          <w:sz w:val="24"/>
          <w:szCs w:val="24"/>
          <w:lang w:eastAsia="pl-PL"/>
        </w:rPr>
        <w:t>oświadczeniem</w:t>
      </w:r>
      <w:r w:rsidR="000C2803">
        <w:rPr>
          <w:rFonts w:ascii="Times New Roman" w:eastAsia="Times New Roman" w:hAnsi="Times New Roman" w:cs="Times New Roman"/>
          <w:sz w:val="24"/>
          <w:szCs w:val="24"/>
          <w:lang w:eastAsia="pl-PL"/>
        </w:rPr>
        <w:t xml:space="preserve"> upoważnionego przedstawiciela kontrolowanego przedsiębiorcy</w:t>
      </w:r>
      <w:r w:rsidR="00721D54">
        <w:rPr>
          <w:rFonts w:ascii="Times New Roman" w:eastAsia="Times New Roman" w:hAnsi="Times New Roman" w:cs="Times New Roman"/>
          <w:sz w:val="24"/>
          <w:szCs w:val="24"/>
          <w:lang w:eastAsia="pl-PL"/>
        </w:rPr>
        <w:t xml:space="preserve"> </w:t>
      </w:r>
      <w:r w:rsidR="000E27F9">
        <w:rPr>
          <w:rFonts w:ascii="Times New Roman" w:eastAsia="Times New Roman" w:hAnsi="Times New Roman" w:cs="Times New Roman"/>
          <w:sz w:val="24"/>
          <w:szCs w:val="24"/>
          <w:lang w:eastAsia="pl-PL"/>
        </w:rPr>
        <w:t xml:space="preserve">z dnia 22 lutego </w:t>
      </w:r>
      <w:r w:rsidR="005601BC">
        <w:rPr>
          <w:rFonts w:ascii="Times New Roman" w:eastAsia="Times New Roman" w:hAnsi="Times New Roman" w:cs="Times New Roman"/>
          <w:sz w:val="24"/>
          <w:szCs w:val="24"/>
          <w:lang w:eastAsia="pl-PL"/>
        </w:rPr>
        <w:t>2023 r. dotyczącym braku wymaganych informacji w kontrolowanej placówce</w:t>
      </w:r>
      <w:r w:rsidR="00B10E5E">
        <w:rPr>
          <w:rFonts w:ascii="Times New Roman" w:eastAsia="Times New Roman" w:hAnsi="Times New Roman" w:cs="Times New Roman"/>
          <w:sz w:val="24"/>
          <w:szCs w:val="24"/>
          <w:lang w:eastAsia="pl-PL"/>
        </w:rPr>
        <w:t>,</w:t>
      </w:r>
      <w:r w:rsidR="000E27F9">
        <w:rPr>
          <w:rFonts w:ascii="Times New Roman" w:eastAsia="Times New Roman" w:hAnsi="Times New Roman" w:cs="Times New Roman"/>
          <w:sz w:val="24"/>
          <w:szCs w:val="24"/>
          <w:lang w:eastAsia="pl-PL"/>
        </w:rPr>
        <w:t xml:space="preserve"> jak i na stronie internetowej kontrolowanego</w:t>
      </w:r>
      <w:r w:rsidR="005601BC">
        <w:rPr>
          <w:rFonts w:ascii="Times New Roman" w:eastAsia="Times New Roman" w:hAnsi="Times New Roman" w:cs="Times New Roman"/>
          <w:sz w:val="24"/>
          <w:szCs w:val="24"/>
          <w:lang w:eastAsia="pl-PL"/>
        </w:rPr>
        <w:t>. Pro</w:t>
      </w:r>
      <w:r w:rsidR="000E27F9">
        <w:rPr>
          <w:rFonts w:ascii="Times New Roman" w:eastAsia="Times New Roman" w:hAnsi="Times New Roman" w:cs="Times New Roman"/>
          <w:sz w:val="24"/>
          <w:szCs w:val="24"/>
          <w:lang w:eastAsia="pl-PL"/>
        </w:rPr>
        <w:t xml:space="preserve">tokół został podpisany w dniu 6 marca </w:t>
      </w:r>
      <w:r w:rsidR="005601BC">
        <w:rPr>
          <w:rFonts w:ascii="Times New Roman" w:eastAsia="Times New Roman" w:hAnsi="Times New Roman" w:cs="Times New Roman"/>
          <w:sz w:val="24"/>
          <w:szCs w:val="24"/>
          <w:lang w:eastAsia="pl-PL"/>
        </w:rPr>
        <w:t xml:space="preserve">2023 r. przez </w:t>
      </w:r>
      <w:r w:rsidR="00DB48AE">
        <w:rPr>
          <w:rFonts w:ascii="Times New Roman" w:eastAsia="Times New Roman" w:hAnsi="Times New Roman" w:cs="Times New Roman"/>
          <w:sz w:val="24"/>
          <w:szCs w:val="24"/>
          <w:lang w:eastAsia="pl-PL"/>
        </w:rPr>
        <w:t>osobę upoważnioną d</w:t>
      </w:r>
      <w:r w:rsidR="00F41A33">
        <w:rPr>
          <w:rFonts w:ascii="Times New Roman" w:eastAsia="Times New Roman" w:hAnsi="Times New Roman" w:cs="Times New Roman"/>
          <w:sz w:val="24"/>
          <w:szCs w:val="24"/>
          <w:lang w:eastAsia="pl-PL"/>
        </w:rPr>
        <w:t xml:space="preserve">o reprezentowania kontrolowanego przedsiębiorcy tj. </w:t>
      </w:r>
      <w:r w:rsidR="000E27F9">
        <w:rPr>
          <w:rFonts w:ascii="Times New Roman" w:eastAsia="Times New Roman" w:hAnsi="Times New Roman" w:cs="Times New Roman"/>
          <w:sz w:val="24"/>
          <w:szCs w:val="24"/>
          <w:lang w:eastAsia="pl-PL"/>
        </w:rPr>
        <w:t xml:space="preserve">Panią </w:t>
      </w:r>
      <w:r w:rsidR="00742DC0" w:rsidRPr="00BF2124">
        <w:rPr>
          <w:rFonts w:ascii="Times New Roman" w:hAnsi="Times New Roman" w:cs="Times New Roman"/>
          <w:b/>
          <w:bCs/>
          <w:sz w:val="24"/>
          <w:szCs w:val="24"/>
        </w:rPr>
        <w:t>(dane zanonimizowane)</w:t>
      </w:r>
      <w:r w:rsidR="00DB48AE">
        <w:rPr>
          <w:rFonts w:ascii="Times New Roman" w:eastAsia="Times New Roman" w:hAnsi="Times New Roman" w:cs="Times New Roman"/>
          <w:sz w:val="24"/>
          <w:szCs w:val="24"/>
          <w:lang w:eastAsia="pl-PL"/>
        </w:rPr>
        <w:t>. Do protokołu kontroli nie wnoszono uwag.</w:t>
      </w:r>
    </w:p>
    <w:p w14:paraId="37C0222F" w14:textId="182D111F" w:rsidR="00E05AAC" w:rsidRPr="00BF483B" w:rsidRDefault="00E05AAC" w:rsidP="00364A23">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W związku z powyższ</w:t>
      </w:r>
      <w:r w:rsidR="00525DB9">
        <w:rPr>
          <w:rFonts w:ascii="Times New Roman" w:eastAsia="Times New Roman" w:hAnsi="Times New Roman" w:cs="Times New Roman"/>
          <w:sz w:val="24"/>
          <w:szCs w:val="24"/>
          <w:lang w:eastAsia="pl-PL"/>
        </w:rPr>
        <w:t xml:space="preserve">ymi ustaleniami, </w:t>
      </w:r>
      <w:r w:rsidR="00525DB9" w:rsidRPr="00422AC0">
        <w:rPr>
          <w:rFonts w:ascii="Times New Roman" w:eastAsia="Times New Roman" w:hAnsi="Times New Roman" w:cs="Times New Roman"/>
          <w:color w:val="000000" w:themeColor="text1"/>
          <w:sz w:val="24"/>
          <w:szCs w:val="24"/>
          <w:lang w:eastAsia="pl-PL"/>
        </w:rPr>
        <w:t xml:space="preserve">pismem </w:t>
      </w:r>
      <w:r w:rsidR="000E27F9">
        <w:rPr>
          <w:rFonts w:ascii="Times New Roman" w:eastAsia="Times New Roman" w:hAnsi="Times New Roman" w:cs="Times New Roman"/>
          <w:color w:val="000000" w:themeColor="text1"/>
          <w:sz w:val="24"/>
          <w:szCs w:val="24"/>
          <w:lang w:eastAsia="pl-PL"/>
        </w:rPr>
        <w:t xml:space="preserve">z dnia 15 marca </w:t>
      </w:r>
      <w:r w:rsidR="00525DB9" w:rsidRPr="00422AC0">
        <w:rPr>
          <w:rFonts w:ascii="Times New Roman" w:eastAsia="Times New Roman" w:hAnsi="Times New Roman" w:cs="Times New Roman"/>
          <w:color w:val="000000" w:themeColor="text1"/>
          <w:sz w:val="24"/>
          <w:szCs w:val="24"/>
          <w:lang w:eastAsia="pl-PL"/>
        </w:rPr>
        <w:t>2023</w:t>
      </w:r>
      <w:r w:rsidRPr="00422AC0">
        <w:rPr>
          <w:rFonts w:ascii="Times New Roman" w:eastAsia="Times New Roman" w:hAnsi="Times New Roman" w:cs="Times New Roman"/>
          <w:color w:val="000000" w:themeColor="text1"/>
          <w:sz w:val="24"/>
          <w:szCs w:val="24"/>
          <w:lang w:eastAsia="pl-PL"/>
        </w:rPr>
        <w:t xml:space="preserve"> r. </w:t>
      </w:r>
      <w:r w:rsidRPr="00422AC0">
        <w:rPr>
          <w:rFonts w:ascii="Times New Roman" w:eastAsia="Times New Roman" w:hAnsi="Times New Roman" w:cs="Times New Roman"/>
          <w:color w:val="000000" w:themeColor="text1"/>
          <w:sz w:val="24"/>
          <w:szCs w:val="28"/>
          <w:lang w:eastAsia="pl-PL"/>
        </w:rPr>
        <w:t xml:space="preserve">Podkarpacki </w:t>
      </w:r>
      <w:r w:rsidRPr="00E05AAC">
        <w:rPr>
          <w:rFonts w:ascii="Times New Roman" w:eastAsia="Times New Roman" w:hAnsi="Times New Roman" w:cs="Times New Roman"/>
          <w:sz w:val="24"/>
          <w:szCs w:val="28"/>
          <w:lang w:eastAsia="pl-PL"/>
        </w:rPr>
        <w:t>Wojewódzki Inspektor Inspekcj</w:t>
      </w:r>
      <w:r w:rsidR="00DB48AE">
        <w:rPr>
          <w:rFonts w:ascii="Times New Roman" w:eastAsia="Times New Roman" w:hAnsi="Times New Roman" w:cs="Times New Roman"/>
          <w:sz w:val="24"/>
          <w:szCs w:val="28"/>
          <w:lang w:eastAsia="pl-PL"/>
        </w:rPr>
        <w:t xml:space="preserve">i Handlowej zawiadomił stronę o wszczęciu z urzędu </w:t>
      </w:r>
      <w:r w:rsidRPr="00E05AAC">
        <w:rPr>
          <w:rFonts w:ascii="Times New Roman" w:eastAsia="Times New Roman" w:hAnsi="Times New Roman" w:cs="Times New Roman"/>
          <w:sz w:val="24"/>
          <w:szCs w:val="28"/>
          <w:lang w:eastAsia="pl-PL"/>
        </w:rPr>
        <w:t>postepowania w tr</w:t>
      </w:r>
      <w:r w:rsidR="00A67890">
        <w:rPr>
          <w:rFonts w:ascii="Times New Roman" w:eastAsia="Times New Roman" w:hAnsi="Times New Roman" w:cs="Times New Roman"/>
          <w:sz w:val="24"/>
          <w:szCs w:val="28"/>
          <w:lang w:eastAsia="pl-PL"/>
        </w:rPr>
        <w:t>ybie art. 91 pkt 25</w:t>
      </w:r>
      <w:r w:rsidR="000E27F9">
        <w:rPr>
          <w:rFonts w:ascii="Times New Roman" w:eastAsia="Times New Roman" w:hAnsi="Times New Roman" w:cs="Times New Roman"/>
          <w:sz w:val="24"/>
          <w:szCs w:val="28"/>
          <w:lang w:eastAsia="pl-PL"/>
        </w:rPr>
        <w:t xml:space="preserve"> i pkt 26 lit. c</w:t>
      </w:r>
      <w:r w:rsidR="00A67890">
        <w:rPr>
          <w:rFonts w:ascii="Times New Roman" w:eastAsia="Times New Roman" w:hAnsi="Times New Roman" w:cs="Times New Roman"/>
          <w:sz w:val="24"/>
          <w:szCs w:val="28"/>
          <w:lang w:eastAsia="pl-PL"/>
        </w:rPr>
        <w:t xml:space="preserve"> </w:t>
      </w:r>
      <w:r w:rsidRPr="00E05AAC">
        <w:rPr>
          <w:rFonts w:ascii="Times New Roman" w:eastAsia="Times New Roman" w:hAnsi="Times New Roman" w:cs="Times New Roman"/>
          <w:sz w:val="24"/>
          <w:szCs w:val="28"/>
          <w:lang w:eastAsia="pl-PL"/>
        </w:rPr>
        <w:t>ustawy, w którym pouczono stronę</w:t>
      </w:r>
      <w:r w:rsidR="000E27F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 xml:space="preserve">o przysługującym </w:t>
      </w:r>
      <w:r w:rsidR="00DB48AE">
        <w:rPr>
          <w:rFonts w:ascii="Times New Roman" w:eastAsia="Times New Roman" w:hAnsi="Times New Roman" w:cs="Times New Roman"/>
          <w:sz w:val="24"/>
          <w:szCs w:val="28"/>
          <w:lang w:eastAsia="pl-PL"/>
        </w:rPr>
        <w:t xml:space="preserve">jej </w:t>
      </w:r>
      <w:r w:rsidRPr="00E05AAC">
        <w:rPr>
          <w:rFonts w:ascii="Times New Roman" w:eastAsia="Times New Roman" w:hAnsi="Times New Roman" w:cs="Times New Roman"/>
          <w:sz w:val="24"/>
          <w:szCs w:val="28"/>
          <w:lang w:eastAsia="pl-PL"/>
        </w:rPr>
        <w:t>prawie do czynnego udziału w postępowaniu, a w szczegó</w:t>
      </w:r>
      <w:r w:rsidR="00A67890">
        <w:rPr>
          <w:rFonts w:ascii="Times New Roman" w:eastAsia="Times New Roman" w:hAnsi="Times New Roman" w:cs="Times New Roman"/>
          <w:sz w:val="24"/>
          <w:szCs w:val="28"/>
          <w:lang w:eastAsia="pl-PL"/>
        </w:rPr>
        <w:t xml:space="preserve">lności o </w:t>
      </w:r>
      <w:r w:rsidRPr="00E05AAC">
        <w:rPr>
          <w:rFonts w:ascii="Times New Roman" w:eastAsia="Times New Roman" w:hAnsi="Times New Roman" w:cs="Times New Roman"/>
          <w:sz w:val="24"/>
          <w:szCs w:val="28"/>
          <w:lang w:eastAsia="pl-PL"/>
        </w:rPr>
        <w:t>prawie wypowiadania się</w:t>
      </w:r>
      <w:r w:rsidR="00DB48AE">
        <w:rPr>
          <w:rFonts w:ascii="Times New Roman" w:eastAsia="Times New Roman" w:hAnsi="Times New Roman" w:cs="Times New Roman"/>
          <w:sz w:val="24"/>
          <w:szCs w:val="28"/>
          <w:lang w:eastAsia="pl-PL"/>
        </w:rPr>
        <w:t>,</w:t>
      </w:r>
      <w:r w:rsidRPr="00E05AAC">
        <w:rPr>
          <w:rFonts w:ascii="Times New Roman" w:eastAsia="Times New Roman" w:hAnsi="Times New Roman" w:cs="Times New Roman"/>
          <w:sz w:val="24"/>
          <w:szCs w:val="28"/>
          <w:lang w:eastAsia="pl-PL"/>
        </w:rPr>
        <w:t xml:space="preserve"> co do zebranych dowodów i materiałów, </w:t>
      </w:r>
      <w:r w:rsidR="00A67890">
        <w:rPr>
          <w:rFonts w:ascii="Times New Roman" w:eastAsia="Times New Roman" w:hAnsi="Times New Roman" w:cs="Times New Roman"/>
          <w:sz w:val="24"/>
          <w:szCs w:val="28"/>
          <w:lang w:eastAsia="pl-PL"/>
        </w:rPr>
        <w:t>przeglądania akt sprawy,</w:t>
      </w:r>
      <w:r w:rsidR="00B10E5E">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 xml:space="preserve">jak również brania udziału w przeprowadzaniu dowodu oraz możliwości złożenia wyjaśnienia. Stronę poinformowano również, że prawo do powyższych czynności przysługuje po zakończeniu postępowania. </w:t>
      </w:r>
      <w:r w:rsidR="00BF483B" w:rsidRPr="00721D54">
        <w:rPr>
          <w:rFonts w:ascii="Times New Roman" w:hAnsi="Times New Roman" w:cs="Times New Roman"/>
          <w:sz w:val="24"/>
          <w:szCs w:val="24"/>
        </w:rPr>
        <w:t>Strona z przysługującego jej prawa nie skorzystała.</w:t>
      </w:r>
      <w:r w:rsidR="00ED3647" w:rsidRPr="00721D54">
        <w:rPr>
          <w:rFonts w:ascii="Times New Roman" w:hAnsi="Times New Roman" w:cs="Times New Roman"/>
          <w:sz w:val="24"/>
          <w:szCs w:val="24"/>
        </w:rPr>
        <w:t xml:space="preserve"> </w:t>
      </w:r>
    </w:p>
    <w:p w14:paraId="62B7CE52" w14:textId="77777777" w:rsidR="00E05AAC" w:rsidRPr="00E05AAC" w:rsidRDefault="00E05AAC" w:rsidP="00E05AAC">
      <w:pPr>
        <w:spacing w:before="240" w:after="240"/>
        <w:jc w:val="both"/>
        <w:rPr>
          <w:rFonts w:ascii="Times New Roman" w:eastAsia="Times New Roman" w:hAnsi="Times New Roman" w:cs="Times New Roman"/>
          <w:b/>
          <w:sz w:val="24"/>
          <w:szCs w:val="24"/>
          <w:lang w:eastAsia="zh-CN"/>
        </w:rPr>
      </w:pPr>
      <w:r w:rsidRPr="00E05AAC">
        <w:rPr>
          <w:rFonts w:ascii="Times New Roman" w:eastAsia="Times New Roman" w:hAnsi="Times New Roman" w:cs="Times New Roman"/>
          <w:b/>
          <w:sz w:val="24"/>
          <w:szCs w:val="24"/>
          <w:lang w:eastAsia="zh-CN"/>
        </w:rPr>
        <w:t>Podkarpacki Wojewódzki Inspektor Inspekcji Handlowej ustalił i stwierdził co następuje:</w:t>
      </w:r>
    </w:p>
    <w:p w14:paraId="40731DE5" w14:textId="03C4DECB"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Zgodnie z art. 93 ust. 2 ustawy administracyjne kary pieniężne za naruszenia przepisów,</w:t>
      </w:r>
      <w:r w:rsidRPr="00E05AAC">
        <w:rPr>
          <w:rFonts w:ascii="Times New Roman" w:eastAsia="Times New Roman" w:hAnsi="Times New Roman" w:cs="Times New Roman"/>
          <w:sz w:val="24"/>
          <w:szCs w:val="28"/>
          <w:lang w:eastAsia="pl-PL"/>
        </w:rPr>
        <w:br/>
        <w:t xml:space="preserve">o których mowa w art. 91 pkt 22-26, wymierza, w drodze decyzji, właściwy wojewódzki inspektor inspekcji handlowej. W powyższej sprawie kontrola przeprowadzona została </w:t>
      </w:r>
      <w:r w:rsidR="00BE761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sk</w:t>
      </w:r>
      <w:r w:rsidR="00BE7619">
        <w:rPr>
          <w:rFonts w:ascii="Times New Roman" w:eastAsia="Times New Roman" w:hAnsi="Times New Roman" w:cs="Times New Roman"/>
          <w:sz w:val="24"/>
          <w:szCs w:val="28"/>
          <w:lang w:eastAsia="pl-PL"/>
        </w:rPr>
        <w:t xml:space="preserve">lepie zlokalizowanym w </w:t>
      </w:r>
      <w:r w:rsidR="00ED3647">
        <w:rPr>
          <w:rFonts w:ascii="Times New Roman" w:eastAsia="Times New Roman" w:hAnsi="Times New Roman" w:cs="Times New Roman"/>
          <w:sz w:val="24"/>
          <w:szCs w:val="28"/>
          <w:lang w:eastAsia="pl-PL"/>
        </w:rPr>
        <w:t>Pustynach</w:t>
      </w:r>
      <w:r w:rsidRPr="00E05AAC">
        <w:rPr>
          <w:rFonts w:ascii="Times New Roman" w:eastAsia="Times New Roman" w:hAnsi="Times New Roman" w:cs="Times New Roman"/>
          <w:sz w:val="24"/>
          <w:szCs w:val="28"/>
          <w:lang w:eastAsia="pl-PL"/>
        </w:rPr>
        <w:t>, dlatego właściwym do wszczęcia i przeprowadzenia postępowania administracyjnego oraz wydania niniejszej decyzji jest Podkarpacki Wojewódzki Inspektor Inspekcji Handlowej.</w:t>
      </w:r>
    </w:p>
    <w:p w14:paraId="1B4EA892" w14:textId="77777777" w:rsidR="00E05AAC" w:rsidRPr="00E05AAC" w:rsidRDefault="00E05AAC" w:rsidP="00E05AAC">
      <w:pPr>
        <w:spacing w:after="120"/>
        <w:jc w:val="both"/>
        <w:rPr>
          <w:rFonts w:ascii="Times New Roman" w:eastAsia="Times New Roman" w:hAnsi="Times New Roman" w:cs="Times New Roman"/>
          <w:sz w:val="24"/>
          <w:szCs w:val="24"/>
          <w:lang w:eastAsia="zh-CN"/>
        </w:rPr>
      </w:pPr>
      <w:r w:rsidRPr="00E05AAC">
        <w:rPr>
          <w:rFonts w:ascii="Times New Roman" w:eastAsia="Times New Roman" w:hAnsi="Times New Roman" w:cs="Times New Roman"/>
          <w:sz w:val="24"/>
          <w:szCs w:val="24"/>
          <w:lang w:eastAsia="zh-CN"/>
        </w:rPr>
        <w:lastRenderedPageBreak/>
        <w:t>Zgodnie z art. 87 ustawy, do zadań Inspekcji Handlowej należy kontrola przestrzegania przez dystrybutorów przepisów art. 37 i 39 cytowanej ustawy.</w:t>
      </w:r>
    </w:p>
    <w:p w14:paraId="33A59C5E" w14:textId="3F94B965" w:rsidR="00E05AAC" w:rsidRPr="00E05AAC" w:rsidRDefault="00E05AAC" w:rsidP="00E05AAC">
      <w:pPr>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Artykuł 37 ust. 4 ustawy wskazuje, że dystrybutor jest obowiązany do umieszczenia</w:t>
      </w:r>
      <w:r w:rsidRPr="00E05AAC">
        <w:rPr>
          <w:rFonts w:ascii="Times New Roman" w:eastAsia="Times New Roman" w:hAnsi="Times New Roman" w:cs="Times New Roman"/>
          <w:sz w:val="24"/>
          <w:szCs w:val="28"/>
          <w:lang w:eastAsia="pl-PL"/>
        </w:rPr>
        <w:br/>
        <w:t xml:space="preserve">w widocznym miejscu w punkcie sprzedaży informacji w </w:t>
      </w:r>
      <w:r w:rsidR="00BF483B">
        <w:rPr>
          <w:rFonts w:ascii="Times New Roman" w:eastAsia="Times New Roman" w:hAnsi="Times New Roman" w:cs="Times New Roman"/>
          <w:sz w:val="24"/>
          <w:szCs w:val="28"/>
          <w:lang w:eastAsia="pl-PL"/>
        </w:rPr>
        <w:t xml:space="preserve">zakresie, o którym mowa m. in. </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art. 37 ust. 1-3 ww. ustawy, które zobowiązują dystrybutorów do:</w:t>
      </w:r>
    </w:p>
    <w:p w14:paraId="736C85E1" w14:textId="76B043C3" w:rsidR="00E05AAC" w:rsidRPr="00E05AAC" w:rsidRDefault="00E05AAC" w:rsidP="00AF0FEB">
      <w:pPr>
        <w:numPr>
          <w:ilvl w:val="0"/>
          <w:numId w:val="8"/>
        </w:numPr>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 xml:space="preserve">nieodpłatnego odbioru zużytego sprzętu pochodzącego z gospodarstw domowych </w:t>
      </w:r>
      <w:r w:rsidR="00BE7619">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punkcie sprzedaży, o ile zużyty sprzęt jest tego samego rodzaju i pełnił te same funkcje co sprzęt sprzedawany (ust. 1),</w:t>
      </w:r>
    </w:p>
    <w:p w14:paraId="255910BC" w14:textId="174283B0" w:rsidR="00E05AAC" w:rsidRPr="00682809" w:rsidRDefault="00682809" w:rsidP="00682809">
      <w:pPr>
        <w:numPr>
          <w:ilvl w:val="0"/>
          <w:numId w:val="8"/>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w przypadku dostarczania nabywcy </w:t>
      </w:r>
      <w:r w:rsidR="00E05AAC" w:rsidRPr="00682809">
        <w:rPr>
          <w:rFonts w:ascii="Times New Roman" w:eastAsia="Times New Roman" w:hAnsi="Times New Roman" w:cs="Times New Roman"/>
          <w:sz w:val="24"/>
          <w:szCs w:val="28"/>
          <w:lang w:eastAsia="pl-PL"/>
        </w:rPr>
        <w:t xml:space="preserve">sprzętu </w:t>
      </w:r>
      <w:r>
        <w:rPr>
          <w:rFonts w:ascii="Times New Roman" w:eastAsia="Times New Roman" w:hAnsi="Times New Roman" w:cs="Times New Roman"/>
          <w:sz w:val="24"/>
          <w:szCs w:val="28"/>
          <w:lang w:eastAsia="pl-PL"/>
        </w:rPr>
        <w:t xml:space="preserve">przeznaczonego dla </w:t>
      </w:r>
      <w:r w:rsidR="00E05AAC" w:rsidRPr="00682809">
        <w:rPr>
          <w:rFonts w:ascii="Times New Roman" w:eastAsia="Times New Roman" w:hAnsi="Times New Roman" w:cs="Times New Roman"/>
          <w:sz w:val="24"/>
          <w:szCs w:val="28"/>
          <w:lang w:eastAsia="pl-PL"/>
        </w:rPr>
        <w:t>gospodarstw domowych</w:t>
      </w:r>
      <w:r>
        <w:rPr>
          <w:rFonts w:ascii="Times New Roman" w:eastAsia="Times New Roman" w:hAnsi="Times New Roman" w:cs="Times New Roman"/>
          <w:sz w:val="24"/>
          <w:szCs w:val="28"/>
          <w:lang w:eastAsia="pl-PL"/>
        </w:rPr>
        <w:t xml:space="preserve"> – do nieodpłatnego odbioru zużytego sprzętu pochodzącego z gospodarstw domowych </w:t>
      </w:r>
      <w:r w:rsidR="009C501A">
        <w:rPr>
          <w:rFonts w:ascii="Times New Roman" w:eastAsia="Times New Roman" w:hAnsi="Times New Roman" w:cs="Times New Roman"/>
          <w:sz w:val="24"/>
          <w:szCs w:val="28"/>
          <w:lang w:eastAsia="pl-PL"/>
        </w:rPr>
        <w:br/>
      </w:r>
      <w:r w:rsidR="00E05AAC" w:rsidRPr="00682809">
        <w:rPr>
          <w:rFonts w:ascii="Times New Roman" w:eastAsia="Times New Roman" w:hAnsi="Times New Roman" w:cs="Times New Roman"/>
          <w:sz w:val="24"/>
          <w:szCs w:val="28"/>
          <w:lang w:eastAsia="pl-PL"/>
        </w:rPr>
        <w:t>w miejscu dostawy tego sprzętu, o ile zużyty sprzęt jest tego samego rodzaju i pełnił te same funkcje</w:t>
      </w:r>
      <w:r>
        <w:rPr>
          <w:rFonts w:ascii="Times New Roman" w:eastAsia="Times New Roman" w:hAnsi="Times New Roman" w:cs="Times New Roman"/>
          <w:sz w:val="24"/>
          <w:szCs w:val="28"/>
          <w:lang w:eastAsia="pl-PL"/>
        </w:rPr>
        <w:t>,</w:t>
      </w:r>
      <w:r w:rsidR="00E05AAC" w:rsidRPr="00682809">
        <w:rPr>
          <w:rFonts w:ascii="Times New Roman" w:eastAsia="Times New Roman" w:hAnsi="Times New Roman" w:cs="Times New Roman"/>
          <w:sz w:val="24"/>
          <w:szCs w:val="28"/>
          <w:lang w:eastAsia="pl-PL"/>
        </w:rPr>
        <w:t xml:space="preserve"> co sprzęt dostarczony</w:t>
      </w:r>
      <w:r>
        <w:rPr>
          <w:rFonts w:ascii="Times New Roman" w:eastAsia="Times New Roman" w:hAnsi="Times New Roman" w:cs="Times New Roman"/>
          <w:sz w:val="24"/>
          <w:szCs w:val="28"/>
          <w:lang w:eastAsia="pl-PL"/>
        </w:rPr>
        <w:t xml:space="preserve"> </w:t>
      </w:r>
      <w:r w:rsidR="00E05AAC" w:rsidRPr="00682809">
        <w:rPr>
          <w:rFonts w:ascii="Times New Roman" w:eastAsia="Times New Roman" w:hAnsi="Times New Roman" w:cs="Times New Roman"/>
          <w:sz w:val="24"/>
          <w:szCs w:val="28"/>
          <w:lang w:eastAsia="pl-PL"/>
        </w:rPr>
        <w:t>(ust. 2),</w:t>
      </w:r>
    </w:p>
    <w:p w14:paraId="4A222E91" w14:textId="5255F556" w:rsidR="0020692B" w:rsidRDefault="00682809" w:rsidP="0020692B">
      <w:pPr>
        <w:numPr>
          <w:ilvl w:val="0"/>
          <w:numId w:val="8"/>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do </w:t>
      </w:r>
      <w:r w:rsidR="00B32893" w:rsidRPr="00B32893">
        <w:rPr>
          <w:rFonts w:ascii="Times New Roman" w:eastAsia="Times New Roman" w:hAnsi="Times New Roman" w:cs="Times New Roman"/>
          <w:sz w:val="24"/>
          <w:szCs w:val="28"/>
          <w:lang w:eastAsia="pl-PL"/>
        </w:rPr>
        <w:t>nieodpłatnego przyjęcia</w:t>
      </w:r>
      <w:r>
        <w:rPr>
          <w:rFonts w:ascii="Times New Roman" w:eastAsia="Times New Roman" w:hAnsi="Times New Roman" w:cs="Times New Roman"/>
          <w:sz w:val="24"/>
          <w:szCs w:val="28"/>
          <w:lang w:eastAsia="pl-PL"/>
        </w:rPr>
        <w:t xml:space="preserve"> przez dystrybutora prowadzącego jednostkę handlu detalicznego o powierzchni </w:t>
      </w:r>
      <w:r w:rsidR="00026F97">
        <w:rPr>
          <w:rFonts w:ascii="Times New Roman" w:eastAsia="Times New Roman" w:hAnsi="Times New Roman" w:cs="Times New Roman"/>
          <w:sz w:val="24"/>
          <w:szCs w:val="28"/>
          <w:lang w:eastAsia="pl-PL"/>
        </w:rPr>
        <w:t>sprzedaży w rozumieniu art. 2 pkt 19</w:t>
      </w:r>
      <w:r w:rsidR="00026F97" w:rsidRPr="00026F97">
        <w:rPr>
          <w:rFonts w:ascii="Times New Roman" w:eastAsia="Times New Roman" w:hAnsi="Times New Roman" w:cs="Times New Roman"/>
          <w:sz w:val="24"/>
          <w:szCs w:val="28"/>
          <w:lang w:eastAsia="pl-PL"/>
        </w:rPr>
        <w:t xml:space="preserve"> </w:t>
      </w:r>
      <w:r w:rsidR="00026F97" w:rsidRPr="00B32893">
        <w:rPr>
          <w:rFonts w:ascii="Times New Roman" w:eastAsia="Times New Roman" w:hAnsi="Times New Roman" w:cs="Times New Roman"/>
          <w:sz w:val="24"/>
          <w:szCs w:val="28"/>
          <w:lang w:eastAsia="pl-PL"/>
        </w:rPr>
        <w:t>ustawy z dnia 27 marca 2003 r. o planowaniu i zagospodarowaniu przestrzennym</w:t>
      </w:r>
      <w:r w:rsidR="00026F97">
        <w:rPr>
          <w:rFonts w:ascii="Times New Roman" w:eastAsia="Times New Roman" w:hAnsi="Times New Roman" w:cs="Times New Roman"/>
          <w:sz w:val="24"/>
          <w:szCs w:val="28"/>
          <w:lang w:eastAsia="pl-PL"/>
        </w:rPr>
        <w:t>,</w:t>
      </w:r>
      <w:r w:rsidR="00026F97" w:rsidRPr="00B32893">
        <w:rPr>
          <w:rFonts w:ascii="Times New Roman" w:eastAsia="Times New Roman" w:hAnsi="Times New Roman" w:cs="Times New Roman"/>
          <w:sz w:val="24"/>
          <w:szCs w:val="28"/>
          <w:lang w:eastAsia="pl-PL"/>
        </w:rPr>
        <w:t xml:space="preserve"> wynoszącej, co najmniej 400 m</w:t>
      </w:r>
      <w:r w:rsidR="00026F97" w:rsidRPr="00B32893">
        <w:rPr>
          <w:rFonts w:ascii="Times New Roman" w:eastAsia="Times New Roman" w:hAnsi="Times New Roman" w:cs="Times New Roman"/>
          <w:sz w:val="24"/>
          <w:szCs w:val="28"/>
          <w:vertAlign w:val="superscript"/>
          <w:lang w:eastAsia="pl-PL"/>
        </w:rPr>
        <w:t>2</w:t>
      </w:r>
      <w:r w:rsidR="00026F97" w:rsidRPr="00B32893">
        <w:rPr>
          <w:rFonts w:ascii="Times New Roman" w:eastAsia="Times New Roman" w:hAnsi="Times New Roman" w:cs="Times New Roman"/>
          <w:sz w:val="24"/>
          <w:szCs w:val="28"/>
          <w:lang w:eastAsia="pl-PL"/>
        </w:rPr>
        <w:t xml:space="preserve"> poświęconej</w:t>
      </w:r>
      <w:r w:rsidR="00026F97">
        <w:rPr>
          <w:rFonts w:ascii="Times New Roman" w:eastAsia="Times New Roman" w:hAnsi="Times New Roman" w:cs="Times New Roman"/>
          <w:sz w:val="24"/>
          <w:szCs w:val="28"/>
          <w:lang w:eastAsia="pl-PL"/>
        </w:rPr>
        <w:t xml:space="preserve"> </w:t>
      </w:r>
      <w:r w:rsidR="00026F97" w:rsidRPr="00B32893">
        <w:rPr>
          <w:rFonts w:ascii="Times New Roman" w:eastAsia="Times New Roman" w:hAnsi="Times New Roman" w:cs="Times New Roman"/>
          <w:sz w:val="24"/>
          <w:szCs w:val="28"/>
          <w:lang w:eastAsia="pl-PL"/>
        </w:rPr>
        <w:t>sprzedaży sprzętu przeznaczonego dla gospodarstw domowych</w:t>
      </w:r>
      <w:r w:rsidR="00026F97">
        <w:rPr>
          <w:rFonts w:ascii="Times New Roman" w:eastAsia="Times New Roman" w:hAnsi="Times New Roman" w:cs="Times New Roman"/>
          <w:sz w:val="24"/>
          <w:szCs w:val="28"/>
          <w:lang w:eastAsia="pl-PL"/>
        </w:rPr>
        <w:t xml:space="preserve"> w tej jednostce lub w jej </w:t>
      </w:r>
      <w:r w:rsidR="00B32893" w:rsidRPr="00026F97">
        <w:rPr>
          <w:rFonts w:ascii="Times New Roman" w:eastAsia="Times New Roman" w:hAnsi="Times New Roman" w:cs="Times New Roman"/>
          <w:sz w:val="24"/>
          <w:szCs w:val="28"/>
          <w:lang w:eastAsia="pl-PL"/>
        </w:rPr>
        <w:t>bezpośredniej bliskości zużytego sprzętu pochodzącego z gospodarstw domowych, którego żaden z zewnętrznych wymiarów nie przekracza 25 cm, bez konieczności zakupu nowego sprzętu przeznaczonego dla gospodarstw domowych</w:t>
      </w:r>
      <w:r w:rsidR="00026F97">
        <w:rPr>
          <w:rFonts w:ascii="Times New Roman" w:eastAsia="Times New Roman" w:hAnsi="Times New Roman" w:cs="Times New Roman"/>
          <w:sz w:val="24"/>
          <w:szCs w:val="28"/>
          <w:lang w:eastAsia="pl-PL"/>
        </w:rPr>
        <w:t xml:space="preserve"> (nawet w sytuacji nieprowadzenia jednostki handlu detalicznego o powierzchni wynoszącej, co najmniej wskazane 400 m</w:t>
      </w:r>
      <w:r w:rsidR="00026F97">
        <w:rPr>
          <w:rFonts w:ascii="Times New Roman" w:eastAsia="Times New Roman" w:hAnsi="Times New Roman" w:cs="Times New Roman"/>
          <w:sz w:val="24"/>
          <w:szCs w:val="28"/>
          <w:vertAlign w:val="superscript"/>
          <w:lang w:eastAsia="pl-PL"/>
        </w:rPr>
        <w:t>2)</w:t>
      </w:r>
      <w:r w:rsidR="00D66B4A">
        <w:rPr>
          <w:rFonts w:ascii="Times New Roman" w:eastAsia="Times New Roman" w:hAnsi="Times New Roman" w:cs="Times New Roman"/>
          <w:sz w:val="24"/>
          <w:szCs w:val="28"/>
          <w:vertAlign w:val="superscript"/>
          <w:lang w:eastAsia="pl-PL"/>
        </w:rPr>
        <w:t xml:space="preserve"> </w:t>
      </w:r>
      <w:r w:rsidR="00D66B4A">
        <w:rPr>
          <w:rFonts w:ascii="Times New Roman" w:eastAsia="Times New Roman" w:hAnsi="Times New Roman" w:cs="Times New Roman"/>
          <w:sz w:val="24"/>
          <w:szCs w:val="28"/>
          <w:lang w:eastAsia="pl-PL"/>
        </w:rPr>
        <w:t>(ust. 3)</w:t>
      </w:r>
      <w:r w:rsidR="00B32893" w:rsidRPr="00026F97">
        <w:rPr>
          <w:rFonts w:ascii="Times New Roman" w:eastAsia="Times New Roman" w:hAnsi="Times New Roman" w:cs="Times New Roman"/>
          <w:sz w:val="24"/>
          <w:szCs w:val="28"/>
          <w:lang w:eastAsia="pl-PL"/>
        </w:rPr>
        <w:t>.</w:t>
      </w:r>
    </w:p>
    <w:p w14:paraId="696AED0E" w14:textId="23F02A3E" w:rsidR="00E66AC4" w:rsidRPr="00D76F49" w:rsidRDefault="00E66AC4" w:rsidP="00E66AC4">
      <w:pPr>
        <w:jc w:val="both"/>
        <w:rPr>
          <w:rFonts w:ascii="Times New Roman" w:eastAsia="Times New Roman" w:hAnsi="Times New Roman" w:cs="Times New Roman"/>
          <w:sz w:val="24"/>
          <w:szCs w:val="28"/>
          <w:lang w:eastAsia="pl-PL"/>
        </w:rPr>
      </w:pPr>
      <w:r w:rsidRPr="00E66AC4">
        <w:rPr>
          <w:rFonts w:ascii="Times New Roman" w:eastAsia="Times New Roman" w:hAnsi="Times New Roman" w:cs="Times New Roman"/>
          <w:sz w:val="24"/>
          <w:szCs w:val="28"/>
          <w:lang w:eastAsia="pl-PL"/>
        </w:rPr>
        <w:t>Art. 39 pkt 2 ustawy nakłada na dystrybutora obowiązek umieszczenia w widocznym miejscu w punkcie sprzedaży informacji o punktach zbierania zużytego sprzętu, a w przypadku udostępniania na rynku sprzętu za pomocą środków porozumiewania się na odległość – do przekazania tych informacji w sposób umożliwiający zapoznanie się z nimi, w szczególności na stronie internetowej lub w formie komunikatu.</w:t>
      </w:r>
    </w:p>
    <w:p w14:paraId="11C36399" w14:textId="079F05BC" w:rsidR="00E05AAC" w:rsidRPr="00E05AAC" w:rsidRDefault="00E05AAC" w:rsidP="005C41A6">
      <w:pPr>
        <w:spacing w:before="120"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Przez dystrybutora, zgodnie z definicją zawartą w art. 4</w:t>
      </w:r>
      <w:r w:rsidR="004D238D">
        <w:rPr>
          <w:rFonts w:ascii="Times New Roman" w:eastAsia="Times New Roman" w:hAnsi="Times New Roman" w:cs="Times New Roman"/>
          <w:sz w:val="24"/>
          <w:szCs w:val="28"/>
          <w:lang w:eastAsia="pl-PL"/>
        </w:rPr>
        <w:t xml:space="preserve"> pkt 2 ustawy rozumie się osobę </w:t>
      </w:r>
      <w:r w:rsidRPr="00E05AAC">
        <w:rPr>
          <w:rFonts w:ascii="Times New Roman" w:eastAsia="Times New Roman" w:hAnsi="Times New Roman" w:cs="Times New Roman"/>
          <w:sz w:val="24"/>
          <w:szCs w:val="28"/>
          <w:lang w:eastAsia="pl-PL"/>
        </w:rPr>
        <w:t xml:space="preserve">fizyczną, jednostkę organizacyjną niemającą osobowości prawnej lub osobę prawną </w:t>
      </w:r>
      <w:r w:rsidR="003343FD">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łańcuchu dostaw, która udostępnia na rynku sprzęt; dystrybutor może być jednocześnie wprowadzającym sprzęt.</w:t>
      </w:r>
    </w:p>
    <w:p w14:paraId="0FD0AF4A" w14:textId="1876A389"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Według ustawy, pod pojęciem sprzętu rozumie się urządzenie którego prawidłowe działanie jest uzależnione od dopływu prądu elektrycznego lub od obecności pól elektromagnetycznych,</w:t>
      </w:r>
      <w:r w:rsidRPr="00E05AAC">
        <w:rPr>
          <w:rFonts w:ascii="Times New Roman" w:eastAsia="Times New Roman" w:hAnsi="Times New Roman" w:cs="Times New Roman"/>
          <w:sz w:val="24"/>
          <w:szCs w:val="28"/>
          <w:lang w:eastAsia="pl-PL"/>
        </w:rPr>
        <w:br/>
        <w:t xml:space="preserve">oraz urządzenie mogące służyć do wytwarzania, </w:t>
      </w:r>
      <w:proofErr w:type="spellStart"/>
      <w:r w:rsidRPr="00E05AAC">
        <w:rPr>
          <w:rFonts w:ascii="Times New Roman" w:eastAsia="Times New Roman" w:hAnsi="Times New Roman" w:cs="Times New Roman"/>
          <w:sz w:val="24"/>
          <w:szCs w:val="28"/>
          <w:lang w:eastAsia="pl-PL"/>
        </w:rPr>
        <w:t>przesyłu</w:t>
      </w:r>
      <w:proofErr w:type="spellEnd"/>
      <w:r w:rsidRPr="00E05AAC">
        <w:rPr>
          <w:rFonts w:ascii="Times New Roman" w:eastAsia="Times New Roman" w:hAnsi="Times New Roman" w:cs="Times New Roman"/>
          <w:sz w:val="24"/>
          <w:szCs w:val="28"/>
          <w:lang w:eastAsia="pl-PL"/>
        </w:rPr>
        <w:t xml:space="preserve"> lub pomiaru prądu elektrycznego</w:t>
      </w:r>
      <w:r w:rsidRPr="00E05AAC">
        <w:rPr>
          <w:rFonts w:ascii="Times New Roman" w:eastAsia="Times New Roman" w:hAnsi="Times New Roman" w:cs="Times New Roman"/>
          <w:sz w:val="24"/>
          <w:szCs w:val="28"/>
          <w:lang w:eastAsia="pl-PL"/>
        </w:rPr>
        <w:br/>
        <w:t>lub pól elektromagnetycznych, które są zaprojektowane do użytku przy napięciu elektrycznym nieprzekraczającym 1000 V dla prądu przemiennego oraz 1500 V dla prądu stałego (art. 4 pkt 13 ustawy)</w:t>
      </w:r>
      <w:r w:rsidR="00721D54">
        <w:rPr>
          <w:rFonts w:ascii="Times New Roman" w:eastAsia="Times New Roman" w:hAnsi="Times New Roman" w:cs="Times New Roman"/>
          <w:sz w:val="24"/>
          <w:szCs w:val="28"/>
          <w:lang w:eastAsia="pl-PL"/>
        </w:rPr>
        <w:t>.</w:t>
      </w:r>
    </w:p>
    <w:p w14:paraId="53E16107" w14:textId="77777777"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 xml:space="preserve">Sprzętem przeznaczonym dla gospodarstw domowych jest sprzęt, który może być używany </w:t>
      </w:r>
      <w:r w:rsidRPr="00E05AAC">
        <w:rPr>
          <w:rFonts w:ascii="Times New Roman" w:eastAsia="Times New Roman" w:hAnsi="Times New Roman" w:cs="Times New Roman"/>
          <w:sz w:val="24"/>
          <w:szCs w:val="28"/>
          <w:lang w:eastAsia="pl-PL"/>
        </w:rPr>
        <w:br/>
        <w:t xml:space="preserve">w gospodarstwach domowych, jak i przez użytkowników innych niż gospodarstwa domowe </w:t>
      </w:r>
      <w:r w:rsidRPr="00E05AAC">
        <w:rPr>
          <w:rFonts w:ascii="Times New Roman" w:eastAsia="Times New Roman" w:hAnsi="Times New Roman" w:cs="Times New Roman"/>
          <w:sz w:val="24"/>
          <w:szCs w:val="28"/>
          <w:lang w:eastAsia="pl-PL"/>
        </w:rPr>
        <w:br/>
        <w:t>(art. 4 pkt 14 ustawy).</w:t>
      </w:r>
    </w:p>
    <w:p w14:paraId="08543DC3" w14:textId="77777777"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22D20AC1" w14:textId="35F627E4" w:rsidR="00E05AAC" w:rsidRP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Pojęcie zużytego sprzętu pochodzącego z gospodarstw domowych zdefiniowane zostało</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w art.</w:t>
      </w:r>
      <w:r w:rsidR="00BF483B">
        <w:rPr>
          <w:rFonts w:ascii="Times New Roman" w:eastAsia="Times New Roman" w:hAnsi="Times New Roman" w:cs="Times New Roman"/>
          <w:sz w:val="24"/>
          <w:szCs w:val="28"/>
          <w:lang w:eastAsia="pl-PL"/>
        </w:rPr>
        <w:t xml:space="preserve"> </w:t>
      </w:r>
      <w:r w:rsidRPr="00E05AAC">
        <w:rPr>
          <w:rFonts w:ascii="Times New Roman" w:eastAsia="Times New Roman" w:hAnsi="Times New Roman" w:cs="Times New Roman"/>
          <w:sz w:val="24"/>
          <w:szCs w:val="28"/>
          <w:lang w:eastAsia="pl-PL"/>
        </w:rPr>
        <w:t>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6EF34854" w14:textId="77777777" w:rsidR="00E05AAC" w:rsidRPr="003A2C6E" w:rsidRDefault="00E05AAC" w:rsidP="00E05AAC">
      <w:pPr>
        <w:spacing w:after="120"/>
        <w:jc w:val="both"/>
        <w:rPr>
          <w:rFonts w:ascii="Times New Roman" w:eastAsia="Times New Roman" w:hAnsi="Times New Roman" w:cs="Times New Roman"/>
          <w:sz w:val="24"/>
          <w:szCs w:val="28"/>
          <w:u w:val="single"/>
          <w:lang w:eastAsia="pl-PL"/>
        </w:rPr>
      </w:pPr>
      <w:r w:rsidRPr="00E05AAC">
        <w:rPr>
          <w:rFonts w:ascii="Times New Roman" w:eastAsia="Times New Roman" w:hAnsi="Times New Roman" w:cs="Times New Roman"/>
          <w:sz w:val="24"/>
          <w:szCs w:val="28"/>
          <w:lang w:eastAsia="pl-PL"/>
        </w:rPr>
        <w:lastRenderedPageBreak/>
        <w:t>Zgodnie z art. 91 pkt 25 ustawy, administracyjnej karze pieniężnej podlega ten, kto wbrew przepisom art. 37 ust. 4 nie umieszcza w widocznym miejscu w punkcie sprzedaży informacji</w:t>
      </w:r>
      <w:r w:rsidRPr="00E05AAC">
        <w:rPr>
          <w:rFonts w:ascii="Times New Roman" w:eastAsia="Times New Roman" w:hAnsi="Times New Roman" w:cs="Times New Roman"/>
          <w:sz w:val="24"/>
          <w:szCs w:val="28"/>
          <w:lang w:eastAsia="pl-PL"/>
        </w:rPr>
        <w:br/>
        <w:t xml:space="preserve">w </w:t>
      </w:r>
      <w:r w:rsidRPr="000C4035">
        <w:rPr>
          <w:rFonts w:ascii="Times New Roman" w:eastAsia="Times New Roman" w:hAnsi="Times New Roman" w:cs="Times New Roman"/>
          <w:sz w:val="24"/>
          <w:szCs w:val="28"/>
          <w:lang w:eastAsia="pl-PL"/>
        </w:rPr>
        <w:t xml:space="preserve">zakresie, </w:t>
      </w:r>
      <w:r w:rsidRPr="000C4035">
        <w:rPr>
          <w:rFonts w:ascii="Times New Roman" w:eastAsia="Times New Roman" w:hAnsi="Times New Roman" w:cs="Times New Roman"/>
          <w:color w:val="000000" w:themeColor="text1"/>
          <w:sz w:val="24"/>
          <w:szCs w:val="28"/>
          <w:lang w:eastAsia="pl-PL"/>
        </w:rPr>
        <w:t>o którym mowa w art. 37 ust. 1-3.</w:t>
      </w:r>
    </w:p>
    <w:p w14:paraId="062AC3E4" w14:textId="42110A4B" w:rsidR="00E05AAC" w:rsidRDefault="00E05AAC" w:rsidP="00E05AAC">
      <w:pPr>
        <w:spacing w:after="120"/>
        <w:jc w:val="both"/>
        <w:rPr>
          <w:rFonts w:ascii="Times New Roman" w:eastAsia="Times New Roman" w:hAnsi="Times New Roman" w:cs="Times New Roman"/>
          <w:sz w:val="24"/>
          <w:szCs w:val="28"/>
          <w:lang w:eastAsia="pl-PL"/>
        </w:rPr>
      </w:pPr>
      <w:r w:rsidRPr="00E05AAC">
        <w:rPr>
          <w:rFonts w:ascii="Times New Roman" w:eastAsia="Times New Roman" w:hAnsi="Times New Roman" w:cs="Times New Roman"/>
          <w:sz w:val="24"/>
          <w:szCs w:val="28"/>
          <w:lang w:eastAsia="pl-PL"/>
        </w:rPr>
        <w:t>Wysokość administracyjnej kary pieniężnej w przypadku,</w:t>
      </w:r>
      <w:r w:rsidR="00BF483B">
        <w:rPr>
          <w:rFonts w:ascii="Times New Roman" w:eastAsia="Times New Roman" w:hAnsi="Times New Roman" w:cs="Times New Roman"/>
          <w:sz w:val="24"/>
          <w:szCs w:val="28"/>
          <w:lang w:eastAsia="pl-PL"/>
        </w:rPr>
        <w:t xml:space="preserve"> o którym mowa powyżej zgodnie </w:t>
      </w:r>
      <w:r w:rsidR="00BF483B">
        <w:rPr>
          <w:rFonts w:ascii="Times New Roman" w:eastAsia="Times New Roman" w:hAnsi="Times New Roman" w:cs="Times New Roman"/>
          <w:sz w:val="24"/>
          <w:szCs w:val="28"/>
          <w:lang w:eastAsia="pl-PL"/>
        </w:rPr>
        <w:br/>
      </w:r>
      <w:r w:rsidRPr="00E05AAC">
        <w:rPr>
          <w:rFonts w:ascii="Times New Roman" w:eastAsia="Times New Roman" w:hAnsi="Times New Roman" w:cs="Times New Roman"/>
          <w:sz w:val="24"/>
          <w:szCs w:val="28"/>
          <w:lang w:eastAsia="pl-PL"/>
        </w:rPr>
        <w:t>z art. 92 pkt 6 ustawy wynosi od 5000 zł do 300 000 zł.</w:t>
      </w:r>
    </w:p>
    <w:p w14:paraId="5D42F03C" w14:textId="77777777" w:rsidR="005878FE" w:rsidRPr="00721D54" w:rsidRDefault="005878FE" w:rsidP="005878FE">
      <w:pPr>
        <w:spacing w:after="120"/>
        <w:jc w:val="both"/>
        <w:rPr>
          <w:rFonts w:ascii="Times New Roman" w:hAnsi="Times New Roman" w:cs="Times New Roman"/>
          <w:sz w:val="24"/>
          <w:szCs w:val="28"/>
        </w:rPr>
      </w:pPr>
      <w:r w:rsidRPr="00721D54">
        <w:rPr>
          <w:rFonts w:ascii="Times New Roman" w:hAnsi="Times New Roman" w:cs="Times New Roman"/>
          <w:sz w:val="24"/>
          <w:szCs w:val="28"/>
        </w:rPr>
        <w:t xml:space="preserve">Zgodnie z art. 91 pkt 26 ustawy, administracyjnej karze pieniężnej podlega ten, kto wbrew przepisom art. 39 ustawy nie umieszcza w widocznym miejscu w punkcie sprzedaży informacji </w:t>
      </w:r>
      <w:r w:rsidRPr="00721D54">
        <w:rPr>
          <w:rFonts w:ascii="Times New Roman" w:hAnsi="Times New Roman" w:cs="Times New Roman"/>
          <w:sz w:val="24"/>
          <w:szCs w:val="28"/>
        </w:rPr>
        <w:br/>
        <w:t>o punktach zbierania zużytego sprzętu, a w przypadku udostępniania na rynku sprzętu za pomocą środków porozumiewania się na odległość – nie przekazuje tych informacji w sposób umożliwiający zapoznanie się z nimi, w szczególności na stronie internetowej lub w formie komunikatu.</w:t>
      </w:r>
    </w:p>
    <w:p w14:paraId="2D9CE4A8" w14:textId="3671AEEE" w:rsidR="005878FE" w:rsidRPr="00721D54" w:rsidRDefault="005878FE" w:rsidP="00E05AAC">
      <w:pPr>
        <w:spacing w:after="120"/>
        <w:jc w:val="both"/>
        <w:rPr>
          <w:rFonts w:ascii="Times New Roman" w:hAnsi="Times New Roman" w:cs="Times New Roman"/>
          <w:sz w:val="24"/>
          <w:szCs w:val="28"/>
        </w:rPr>
      </w:pPr>
      <w:r w:rsidRPr="00721D54">
        <w:rPr>
          <w:rFonts w:ascii="Times New Roman" w:hAnsi="Times New Roman" w:cs="Times New Roman"/>
          <w:sz w:val="24"/>
          <w:szCs w:val="28"/>
        </w:rPr>
        <w:t>Wysokość administracyjnej kary pieniężnej w przypadku naruszenia powyższego obowiązku, stosownie do art. 92 pkt 5 ustawy, wynosi od 5000 zł do 500 000 zł.</w:t>
      </w:r>
    </w:p>
    <w:p w14:paraId="18501761" w14:textId="5B2524FE" w:rsidR="00E05AAC" w:rsidRPr="00D76F49" w:rsidRDefault="00E05AAC" w:rsidP="00E05AAC">
      <w:pPr>
        <w:jc w:val="both"/>
        <w:rPr>
          <w:rFonts w:ascii="Times New Roman" w:eastAsia="Times New Roman" w:hAnsi="Times New Roman" w:cs="Times New Roman"/>
          <w:sz w:val="24"/>
          <w:szCs w:val="28"/>
          <w:lang w:eastAsia="pl-PL"/>
        </w:rPr>
      </w:pPr>
      <w:r w:rsidRPr="00D76F49">
        <w:rPr>
          <w:rFonts w:ascii="Times New Roman" w:eastAsia="Times New Roman" w:hAnsi="Times New Roman" w:cs="Times New Roman"/>
          <w:sz w:val="24"/>
          <w:szCs w:val="28"/>
          <w:lang w:eastAsia="pl-PL"/>
        </w:rPr>
        <w:t>Po przeprowadzonej analizie zebranych materiałów, w ocenie</w:t>
      </w:r>
      <w:r w:rsidR="003D68AD" w:rsidRPr="00D76F49">
        <w:rPr>
          <w:rFonts w:ascii="Times New Roman" w:eastAsia="Times New Roman" w:hAnsi="Times New Roman" w:cs="Times New Roman"/>
          <w:sz w:val="24"/>
          <w:szCs w:val="28"/>
          <w:lang w:eastAsia="pl-PL"/>
        </w:rPr>
        <w:t xml:space="preserve"> Podkarpackiego Wojewódzkiego Inspektora Inspekcji Handlowej</w:t>
      </w:r>
      <w:r w:rsidRPr="00D76F49">
        <w:rPr>
          <w:rFonts w:ascii="Times New Roman" w:eastAsia="Times New Roman" w:hAnsi="Times New Roman" w:cs="Times New Roman"/>
          <w:sz w:val="24"/>
          <w:szCs w:val="28"/>
          <w:lang w:eastAsia="pl-PL"/>
        </w:rPr>
        <w:t>, usta</w:t>
      </w:r>
      <w:r w:rsidR="0062361E" w:rsidRPr="00D76F49">
        <w:rPr>
          <w:rFonts w:ascii="Times New Roman" w:eastAsia="Times New Roman" w:hAnsi="Times New Roman" w:cs="Times New Roman"/>
          <w:sz w:val="24"/>
          <w:szCs w:val="28"/>
          <w:lang w:eastAsia="pl-PL"/>
        </w:rPr>
        <w:t>lenia</w:t>
      </w:r>
      <w:r w:rsidR="003D68AD" w:rsidRPr="00D76F49">
        <w:rPr>
          <w:rFonts w:ascii="Times New Roman" w:eastAsia="Times New Roman" w:hAnsi="Times New Roman" w:cs="Times New Roman"/>
          <w:sz w:val="24"/>
          <w:szCs w:val="28"/>
          <w:lang w:eastAsia="pl-PL"/>
        </w:rPr>
        <w:t xml:space="preserve"> kontroli</w:t>
      </w:r>
      <w:r w:rsidR="0062361E" w:rsidRPr="00D76F49">
        <w:rPr>
          <w:rFonts w:ascii="Times New Roman" w:eastAsia="Times New Roman" w:hAnsi="Times New Roman" w:cs="Times New Roman"/>
          <w:sz w:val="24"/>
          <w:szCs w:val="28"/>
          <w:lang w:eastAsia="pl-PL"/>
        </w:rPr>
        <w:t xml:space="preserve"> przeprowadzonej w dniach </w:t>
      </w:r>
      <w:r w:rsidR="005878FE" w:rsidRPr="00D76F49">
        <w:rPr>
          <w:rFonts w:ascii="Times New Roman" w:eastAsia="Times New Roman" w:hAnsi="Times New Roman" w:cs="Times New Roman"/>
          <w:sz w:val="24"/>
          <w:szCs w:val="28"/>
          <w:lang w:eastAsia="pl-PL"/>
        </w:rPr>
        <w:t>22 lutego</w:t>
      </w:r>
      <w:r w:rsidR="00721D54" w:rsidRPr="00D76F49">
        <w:rPr>
          <w:rFonts w:ascii="Times New Roman" w:eastAsia="Times New Roman" w:hAnsi="Times New Roman" w:cs="Times New Roman"/>
          <w:sz w:val="24"/>
          <w:szCs w:val="28"/>
          <w:lang w:eastAsia="pl-PL"/>
        </w:rPr>
        <w:br/>
        <w:t>i</w:t>
      </w:r>
      <w:r w:rsidR="003D68AD"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8"/>
          <w:lang w:eastAsia="pl-PL"/>
        </w:rPr>
        <w:t>6 marca</w:t>
      </w:r>
      <w:r w:rsidR="003D68AD" w:rsidRPr="00D76F49">
        <w:rPr>
          <w:rFonts w:ascii="Times New Roman" w:eastAsia="Times New Roman" w:hAnsi="Times New Roman" w:cs="Times New Roman"/>
          <w:sz w:val="24"/>
          <w:szCs w:val="28"/>
          <w:lang w:eastAsia="pl-PL"/>
        </w:rPr>
        <w:t xml:space="preserve"> 2023 r. </w:t>
      </w:r>
      <w:r w:rsidRPr="00D76F49">
        <w:rPr>
          <w:rFonts w:ascii="Times New Roman" w:eastAsia="Times New Roman" w:hAnsi="Times New Roman" w:cs="Times New Roman"/>
          <w:sz w:val="24"/>
          <w:szCs w:val="28"/>
          <w:lang w:eastAsia="pl-PL"/>
        </w:rPr>
        <w:t>dały podstawę do</w:t>
      </w:r>
      <w:r w:rsidR="003D68AD" w:rsidRPr="00D76F49">
        <w:rPr>
          <w:rFonts w:ascii="Times New Roman" w:eastAsia="Times New Roman" w:hAnsi="Times New Roman" w:cs="Times New Roman"/>
          <w:sz w:val="24"/>
          <w:szCs w:val="28"/>
          <w:lang w:eastAsia="pl-PL"/>
        </w:rPr>
        <w:t xml:space="preserve"> stwierdzenia, że przedsiębiorca</w:t>
      </w:r>
      <w:r w:rsidRPr="00D76F49">
        <w:rPr>
          <w:rFonts w:ascii="Times New Roman" w:eastAsia="Times New Roman" w:hAnsi="Times New Roman" w:cs="Times New Roman"/>
          <w:sz w:val="24"/>
          <w:szCs w:val="28"/>
          <w:lang w:eastAsia="pl-PL"/>
        </w:rPr>
        <w:t xml:space="preserve"> –</w:t>
      </w:r>
      <w:r w:rsidR="003D68AD"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8"/>
          <w:lang w:eastAsia="pl-PL"/>
        </w:rPr>
        <w:t xml:space="preserve">Pan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5878FE" w:rsidRPr="00D76F49">
        <w:rPr>
          <w:rFonts w:ascii="Times New Roman" w:eastAsia="Times New Roman" w:hAnsi="Times New Roman" w:cs="Times New Roman"/>
          <w:sz w:val="24"/>
          <w:szCs w:val="28"/>
          <w:lang w:eastAsia="pl-PL"/>
        </w:rPr>
        <w:t>prowadzący działalność gospodarczą pod firmą</w:t>
      </w:r>
      <w:r w:rsidRPr="00D76F49">
        <w:rPr>
          <w:rFonts w:ascii="Times New Roman" w:eastAsia="Times New Roman" w:hAnsi="Times New Roman" w:cs="Times New Roman"/>
          <w:sz w:val="24"/>
          <w:szCs w:val="28"/>
          <w:lang w:eastAsia="pl-PL"/>
        </w:rPr>
        <w:t xml:space="preserve"> </w:t>
      </w:r>
      <w:r w:rsidR="005878FE" w:rsidRPr="00D76F49">
        <w:rPr>
          <w:rFonts w:ascii="Times New Roman" w:eastAsia="Times New Roman" w:hAnsi="Times New Roman" w:cs="Times New Roman"/>
          <w:sz w:val="24"/>
          <w:szCs w:val="24"/>
          <w:lang w:eastAsia="pl-PL"/>
        </w:rPr>
        <w:t xml:space="preserve">Władysław Chrobak Firma Walter, Pustyny,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5878FE" w:rsidRPr="00D76F49">
        <w:rPr>
          <w:rFonts w:ascii="Times New Roman" w:eastAsia="Times New Roman" w:hAnsi="Times New Roman" w:cs="Times New Roman"/>
          <w:sz w:val="24"/>
          <w:szCs w:val="24"/>
          <w:lang w:eastAsia="pl-PL"/>
        </w:rPr>
        <w:t xml:space="preserve">Krościenko </w:t>
      </w:r>
      <w:proofErr w:type="spellStart"/>
      <w:r w:rsidR="005878FE" w:rsidRPr="00D76F49">
        <w:rPr>
          <w:rFonts w:ascii="Times New Roman" w:eastAsia="Times New Roman" w:hAnsi="Times New Roman" w:cs="Times New Roman"/>
          <w:sz w:val="24"/>
          <w:szCs w:val="24"/>
          <w:lang w:eastAsia="pl-PL"/>
        </w:rPr>
        <w:t>Wyżne</w:t>
      </w:r>
      <w:proofErr w:type="spellEnd"/>
      <w:r w:rsidR="00721D54" w:rsidRPr="00D76F49">
        <w:rPr>
          <w:rFonts w:ascii="Times New Roman" w:eastAsia="Times New Roman" w:hAnsi="Times New Roman" w:cs="Times New Roman"/>
          <w:sz w:val="24"/>
          <w:szCs w:val="24"/>
          <w:lang w:eastAsia="pl-PL"/>
        </w:rPr>
        <w:t xml:space="preserve"> </w:t>
      </w:r>
      <w:r w:rsidR="00721D54" w:rsidRPr="00D76F49">
        <w:rPr>
          <w:rFonts w:ascii="Times New Roman" w:eastAsia="Times New Roman" w:hAnsi="Times New Roman" w:cs="Times New Roman"/>
          <w:b/>
          <w:sz w:val="24"/>
          <w:szCs w:val="24"/>
          <w:lang w:eastAsia="pl-PL"/>
        </w:rPr>
        <w:t>-</w:t>
      </w:r>
      <w:r w:rsidR="005878FE" w:rsidRPr="00D76F49">
        <w:rPr>
          <w:rFonts w:ascii="Times New Roman" w:eastAsia="Times New Roman" w:hAnsi="Times New Roman" w:cs="Times New Roman"/>
          <w:sz w:val="24"/>
          <w:szCs w:val="24"/>
          <w:lang w:eastAsia="pl-PL"/>
        </w:rPr>
        <w:t xml:space="preserve"> </w:t>
      </w:r>
      <w:r w:rsidRPr="00D76F49">
        <w:rPr>
          <w:rFonts w:ascii="Times New Roman" w:eastAsia="Times New Roman" w:hAnsi="Times New Roman" w:cs="Times New Roman"/>
          <w:sz w:val="24"/>
          <w:szCs w:val="28"/>
          <w:lang w:eastAsia="pl-PL"/>
        </w:rPr>
        <w:t>będący</w:t>
      </w:r>
      <w:r w:rsidR="003D68AD" w:rsidRPr="00D76F49">
        <w:rPr>
          <w:rFonts w:ascii="Times New Roman" w:eastAsia="Times New Roman" w:hAnsi="Times New Roman" w:cs="Times New Roman"/>
          <w:sz w:val="24"/>
          <w:szCs w:val="28"/>
          <w:lang w:eastAsia="pl-PL"/>
        </w:rPr>
        <w:t xml:space="preserve"> </w:t>
      </w:r>
      <w:r w:rsidRPr="00D76F49">
        <w:rPr>
          <w:rFonts w:ascii="Times New Roman" w:eastAsia="Times New Roman" w:hAnsi="Times New Roman" w:cs="Times New Roman"/>
          <w:sz w:val="24"/>
          <w:szCs w:val="28"/>
          <w:lang w:eastAsia="pl-PL"/>
        </w:rPr>
        <w:t xml:space="preserve">dystrybutorem w rozumieniu art. 4 pkt 2 ustawy, nie wykonał ciążących na nim </w:t>
      </w:r>
      <w:r w:rsidR="005878FE" w:rsidRPr="00D76F49">
        <w:rPr>
          <w:rFonts w:ascii="Times New Roman" w:eastAsia="Times New Roman" w:hAnsi="Times New Roman" w:cs="Times New Roman"/>
          <w:sz w:val="24"/>
          <w:szCs w:val="28"/>
          <w:lang w:eastAsia="pl-PL"/>
        </w:rPr>
        <w:t>o</w:t>
      </w:r>
      <w:r w:rsidRPr="00D76F49">
        <w:rPr>
          <w:rFonts w:ascii="Times New Roman" w:eastAsia="Times New Roman" w:hAnsi="Times New Roman" w:cs="Times New Roman"/>
          <w:sz w:val="24"/>
          <w:szCs w:val="28"/>
          <w:lang w:eastAsia="pl-PL"/>
        </w:rPr>
        <w:t xml:space="preserve">bowiązków wskazanych w art. 37 ust. 4 </w:t>
      </w:r>
      <w:r w:rsidR="003A2C6E" w:rsidRPr="00D76F49">
        <w:rPr>
          <w:rFonts w:ascii="Times New Roman" w:eastAsia="Times New Roman" w:hAnsi="Times New Roman" w:cs="Times New Roman"/>
          <w:sz w:val="24"/>
          <w:szCs w:val="28"/>
          <w:lang w:eastAsia="pl-PL"/>
        </w:rPr>
        <w:t>ustawy</w:t>
      </w:r>
      <w:r w:rsidR="005878FE" w:rsidRPr="00D76F49">
        <w:rPr>
          <w:rFonts w:ascii="Times New Roman" w:eastAsia="Times New Roman" w:hAnsi="Times New Roman" w:cs="Times New Roman"/>
          <w:sz w:val="24"/>
          <w:szCs w:val="28"/>
          <w:lang w:eastAsia="pl-PL"/>
        </w:rPr>
        <w:t xml:space="preserve"> oraz art. 39 pkt 2 ustawy</w:t>
      </w:r>
      <w:r w:rsidRPr="00D76F49">
        <w:rPr>
          <w:rFonts w:ascii="Times New Roman" w:eastAsia="Times New Roman" w:hAnsi="Times New Roman" w:cs="Times New Roman"/>
          <w:sz w:val="24"/>
          <w:szCs w:val="28"/>
          <w:lang w:eastAsia="pl-PL"/>
        </w:rPr>
        <w:t xml:space="preserve"> tj.:</w:t>
      </w:r>
    </w:p>
    <w:p w14:paraId="2B04FB90" w14:textId="4795108A" w:rsidR="003C323D" w:rsidRPr="00D76F49" w:rsidRDefault="00E05AAC" w:rsidP="00E66AC4">
      <w:pPr>
        <w:pStyle w:val="Akapitzlist"/>
        <w:numPr>
          <w:ilvl w:val="0"/>
          <w:numId w:val="21"/>
        </w:numPr>
        <w:ind w:left="284" w:hanging="284"/>
        <w:jc w:val="both"/>
        <w:rPr>
          <w:rFonts w:ascii="Times New Roman" w:eastAsia="Times New Roman" w:hAnsi="Times New Roman" w:cs="Times New Roman"/>
          <w:sz w:val="24"/>
          <w:szCs w:val="24"/>
          <w:lang w:eastAsia="zh-CN"/>
        </w:rPr>
      </w:pPr>
      <w:r w:rsidRPr="00D76F49">
        <w:rPr>
          <w:rFonts w:ascii="Times New Roman" w:eastAsia="Times New Roman" w:hAnsi="Times New Roman" w:cs="Times New Roman"/>
          <w:sz w:val="24"/>
          <w:szCs w:val="24"/>
          <w:lang w:eastAsia="zh-CN"/>
        </w:rPr>
        <w:t>nie przekazał w widocznym miejscu w należącym do siebie punkcie sprzed</w:t>
      </w:r>
      <w:r w:rsidR="003A2C6E" w:rsidRPr="00D76F49">
        <w:rPr>
          <w:rFonts w:ascii="Times New Roman" w:eastAsia="Times New Roman" w:hAnsi="Times New Roman" w:cs="Times New Roman"/>
          <w:sz w:val="24"/>
          <w:szCs w:val="24"/>
          <w:lang w:eastAsia="zh-CN"/>
        </w:rPr>
        <w:t>aży</w:t>
      </w:r>
      <w:r w:rsidR="003A2C6E" w:rsidRPr="00D76F49">
        <w:rPr>
          <w:rFonts w:ascii="Times New Roman" w:eastAsia="Times New Roman" w:hAnsi="Times New Roman" w:cs="Times New Roman"/>
          <w:sz w:val="24"/>
          <w:szCs w:val="24"/>
          <w:lang w:eastAsia="pl-PL"/>
        </w:rPr>
        <w:t xml:space="preserve"> </w:t>
      </w:r>
      <w:r w:rsidRPr="00D76F49">
        <w:rPr>
          <w:rFonts w:ascii="Times New Roman" w:eastAsia="Times New Roman" w:hAnsi="Times New Roman" w:cs="Times New Roman"/>
          <w:sz w:val="24"/>
          <w:szCs w:val="24"/>
          <w:lang w:eastAsia="zh-CN"/>
        </w:rPr>
        <w:t xml:space="preserve">informacji </w:t>
      </w:r>
      <w:r w:rsidR="003C323D" w:rsidRPr="00D76F49">
        <w:rPr>
          <w:rFonts w:ascii="Times New Roman" w:eastAsia="Times New Roman" w:hAnsi="Times New Roman" w:cs="Times New Roman"/>
          <w:sz w:val="24"/>
          <w:szCs w:val="24"/>
          <w:lang w:eastAsia="zh-CN"/>
        </w:rPr>
        <w:br/>
      </w:r>
      <w:r w:rsidRPr="00D76F49">
        <w:rPr>
          <w:rFonts w:ascii="Times New Roman" w:eastAsia="Times New Roman" w:hAnsi="Times New Roman" w:cs="Times New Roman"/>
          <w:sz w:val="24"/>
          <w:szCs w:val="24"/>
          <w:lang w:eastAsia="zh-CN"/>
        </w:rPr>
        <w:t>w zakresie, o który</w:t>
      </w:r>
      <w:r w:rsidR="00BF483B" w:rsidRPr="00D76F49">
        <w:rPr>
          <w:rFonts w:ascii="Times New Roman" w:eastAsia="Times New Roman" w:hAnsi="Times New Roman" w:cs="Times New Roman"/>
          <w:sz w:val="24"/>
          <w:szCs w:val="24"/>
          <w:lang w:eastAsia="zh-CN"/>
        </w:rPr>
        <w:t>ch</w:t>
      </w:r>
      <w:r w:rsidRPr="00D76F49">
        <w:rPr>
          <w:rFonts w:ascii="Times New Roman" w:eastAsia="Times New Roman" w:hAnsi="Times New Roman" w:cs="Times New Roman"/>
          <w:sz w:val="24"/>
          <w:szCs w:val="24"/>
          <w:lang w:eastAsia="zh-CN"/>
        </w:rPr>
        <w:t xml:space="preserve"> mowa </w:t>
      </w:r>
      <w:r w:rsidR="005878FE" w:rsidRPr="00D76F49">
        <w:rPr>
          <w:rFonts w:ascii="Times New Roman" w:eastAsia="Times New Roman" w:hAnsi="Times New Roman" w:cs="Times New Roman"/>
          <w:sz w:val="24"/>
          <w:szCs w:val="24"/>
          <w:lang w:eastAsia="zh-CN"/>
        </w:rPr>
        <w:t>w art. 37 ust. 3</w:t>
      </w:r>
      <w:r w:rsidRPr="00D76F49">
        <w:rPr>
          <w:rFonts w:ascii="Times New Roman" w:eastAsia="Times New Roman" w:hAnsi="Times New Roman" w:cs="Times New Roman"/>
          <w:sz w:val="24"/>
          <w:szCs w:val="24"/>
          <w:lang w:eastAsia="zh-CN"/>
        </w:rPr>
        <w:t xml:space="preserve"> ustawy</w:t>
      </w:r>
      <w:r w:rsidR="003A391E">
        <w:rPr>
          <w:rFonts w:ascii="Times New Roman" w:eastAsia="Times New Roman" w:hAnsi="Times New Roman" w:cs="Times New Roman"/>
          <w:sz w:val="24"/>
          <w:szCs w:val="24"/>
          <w:lang w:eastAsia="zh-CN"/>
        </w:rPr>
        <w:t xml:space="preserve"> a dotyczących</w:t>
      </w:r>
      <w:r w:rsidR="003C323D" w:rsidRPr="00D76F49">
        <w:rPr>
          <w:rFonts w:ascii="Times New Roman" w:eastAsia="Times New Roman" w:hAnsi="Times New Roman" w:cs="Times New Roman"/>
          <w:sz w:val="24"/>
          <w:szCs w:val="24"/>
          <w:lang w:eastAsia="zh-CN"/>
        </w:rPr>
        <w:t xml:space="preserve">: </w:t>
      </w:r>
    </w:p>
    <w:p w14:paraId="664A2527" w14:textId="29CC22BB" w:rsidR="005878FE" w:rsidRPr="00D76F49" w:rsidRDefault="005878FE"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obowiązku dystrybutora prowadzącego jednostkę handlu detalicznego o powierzchni sprzedaży w rozumieniu art. 2 pkt 19 ustawy z dnia 27 marca 2003 r. o planowaniu</w:t>
      </w:r>
      <w:r w:rsidRPr="00D76F49">
        <w:rPr>
          <w:rFonts w:ascii="Times New Roman" w:hAnsi="Times New Roman" w:cs="Times New Roman"/>
          <w:sz w:val="24"/>
          <w:szCs w:val="24"/>
          <w:lang w:eastAsia="zh-CN"/>
        </w:rPr>
        <w:br/>
        <w:t>i zagospodarowaniu przestrzennym, wynoszącej co najmniej 400 m</w:t>
      </w:r>
      <w:r w:rsidRPr="00D76F49">
        <w:rPr>
          <w:rFonts w:ascii="Times New Roman" w:hAnsi="Times New Roman" w:cs="Times New Roman"/>
          <w:sz w:val="24"/>
          <w:szCs w:val="24"/>
          <w:vertAlign w:val="superscript"/>
          <w:lang w:eastAsia="zh-CN"/>
        </w:rPr>
        <w:t>2</w:t>
      </w:r>
      <w:r w:rsidRPr="00D76F49">
        <w:rPr>
          <w:rFonts w:ascii="Times New Roman" w:hAnsi="Times New Roman" w:cs="Times New Roman"/>
          <w:sz w:val="24"/>
          <w:szCs w:val="24"/>
          <w:lang w:eastAsia="zh-CN"/>
        </w:rPr>
        <w:t xml:space="preserve"> poświęconej sprzedaży sprzętu przeznaczonego dla gospodarstw domowych, jest obowiązany</w:t>
      </w:r>
      <w:r w:rsidR="00E66AC4">
        <w:rPr>
          <w:rFonts w:ascii="Times New Roman" w:hAnsi="Times New Roman" w:cs="Times New Roman"/>
          <w:sz w:val="24"/>
          <w:szCs w:val="24"/>
          <w:lang w:eastAsia="zh-CN"/>
        </w:rPr>
        <w:br/>
      </w:r>
      <w:r w:rsidRPr="00D76F49">
        <w:rPr>
          <w:rFonts w:ascii="Times New Roman" w:hAnsi="Times New Roman" w:cs="Times New Roman"/>
          <w:sz w:val="24"/>
          <w:szCs w:val="24"/>
          <w:lang w:eastAsia="zh-CN"/>
        </w:rPr>
        <w:t>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r w:rsidR="00E66AC4">
        <w:rPr>
          <w:rFonts w:ascii="Times New Roman" w:hAnsi="Times New Roman" w:cs="Times New Roman"/>
          <w:sz w:val="24"/>
          <w:szCs w:val="24"/>
          <w:lang w:eastAsia="zh-CN"/>
        </w:rPr>
        <w:t>;</w:t>
      </w:r>
    </w:p>
    <w:p w14:paraId="06A01CA7" w14:textId="5F38ACE9" w:rsidR="006C37F9" w:rsidRPr="00E66AC4" w:rsidRDefault="003A391E" w:rsidP="00E66AC4">
      <w:pPr>
        <w:pStyle w:val="Akapitzlist"/>
        <w:numPr>
          <w:ilvl w:val="0"/>
          <w:numId w:val="21"/>
        </w:numPr>
        <w:ind w:left="284" w:hanging="284"/>
        <w:jc w:val="both"/>
        <w:rPr>
          <w:rFonts w:ascii="Times New Roman" w:eastAsia="Times New Roman" w:hAnsi="Times New Roman" w:cs="Times New Roman"/>
          <w:sz w:val="24"/>
          <w:szCs w:val="24"/>
          <w:lang w:eastAsia="zh-CN"/>
        </w:rPr>
      </w:pPr>
      <w:r w:rsidRPr="00E66AC4">
        <w:rPr>
          <w:rFonts w:ascii="Times New Roman" w:eastAsia="Times New Roman" w:hAnsi="Times New Roman" w:cs="Times New Roman"/>
          <w:sz w:val="24"/>
          <w:szCs w:val="24"/>
          <w:lang w:eastAsia="zh-CN"/>
        </w:rPr>
        <w:t>nie przekazał na własnej</w:t>
      </w:r>
      <w:r w:rsidR="006C37F9" w:rsidRPr="00E66AC4">
        <w:rPr>
          <w:rFonts w:ascii="Times New Roman" w:eastAsia="Times New Roman" w:hAnsi="Times New Roman" w:cs="Times New Roman"/>
          <w:sz w:val="24"/>
          <w:szCs w:val="24"/>
          <w:lang w:eastAsia="zh-CN"/>
        </w:rPr>
        <w:t xml:space="preserve"> stronie internetowej</w:t>
      </w:r>
      <w:r w:rsidR="00CF5E17">
        <w:rPr>
          <w:rFonts w:ascii="Times New Roman" w:eastAsia="Times New Roman" w:hAnsi="Times New Roman" w:cs="Times New Roman"/>
          <w:sz w:val="24"/>
          <w:szCs w:val="24"/>
          <w:lang w:eastAsia="zh-CN"/>
        </w:rPr>
        <w:t>, przez którą prowadzi sprzedaż sprzętu</w:t>
      </w:r>
      <w:r w:rsidR="006C37F9" w:rsidRPr="00E66AC4">
        <w:rPr>
          <w:rFonts w:ascii="Times New Roman" w:eastAsia="Times New Roman" w:hAnsi="Times New Roman" w:cs="Times New Roman"/>
          <w:sz w:val="24"/>
          <w:szCs w:val="24"/>
          <w:lang w:eastAsia="pl-PL"/>
        </w:rPr>
        <w:t xml:space="preserve"> </w:t>
      </w:r>
      <w:r w:rsidR="006C37F9" w:rsidRPr="00E66AC4">
        <w:rPr>
          <w:rFonts w:ascii="Times New Roman" w:eastAsia="Times New Roman" w:hAnsi="Times New Roman" w:cs="Times New Roman"/>
          <w:sz w:val="24"/>
          <w:szCs w:val="24"/>
          <w:lang w:eastAsia="zh-CN"/>
        </w:rPr>
        <w:t xml:space="preserve">informacji w zakresie, o którym mowa w art. 37 ust. 1-3 ustawy, dotyczących: </w:t>
      </w:r>
    </w:p>
    <w:p w14:paraId="1C2502A4" w14:textId="77777777" w:rsidR="006C37F9" w:rsidRPr="00D76F49" w:rsidRDefault="006C37F9"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 xml:space="preserve">obowiązku dystrybutora do nieodpłatnego odbioru zużytego sprzętu pochodzącego </w:t>
      </w:r>
      <w:r w:rsidRPr="00D76F49">
        <w:rPr>
          <w:rFonts w:ascii="Times New Roman" w:hAnsi="Times New Roman" w:cs="Times New Roman"/>
          <w:sz w:val="24"/>
          <w:szCs w:val="24"/>
          <w:lang w:eastAsia="zh-CN"/>
        </w:rPr>
        <w:br/>
        <w:t>z gospodarstw domowych w punkcie sprzedaży, o ile zużyty sprzęt jest tego samego rodzaju i pełnił te same funkcje co sprzęt sprzedawany,</w:t>
      </w:r>
    </w:p>
    <w:p w14:paraId="6AF3F903" w14:textId="77777777" w:rsidR="006C37F9" w:rsidRPr="00D76F49" w:rsidRDefault="006C37F9" w:rsidP="003A391E">
      <w:pPr>
        <w:numPr>
          <w:ilvl w:val="0"/>
          <w:numId w:val="12"/>
        </w:numPr>
        <w:ind w:left="426" w:hanging="284"/>
        <w:jc w:val="both"/>
        <w:rPr>
          <w:rFonts w:ascii="Times New Roman" w:eastAsia="Times New Roman" w:hAnsi="Times New Roman" w:cs="Times New Roman"/>
          <w:sz w:val="24"/>
          <w:szCs w:val="24"/>
          <w:lang w:eastAsia="zh-CN"/>
        </w:rPr>
      </w:pPr>
      <w:r w:rsidRPr="00D76F49">
        <w:rPr>
          <w:rFonts w:ascii="Times New Roman" w:eastAsia="Times New Roman" w:hAnsi="Times New Roman" w:cs="Times New Roman"/>
          <w:sz w:val="24"/>
          <w:szCs w:val="24"/>
          <w:lang w:eastAsia="zh-CN"/>
        </w:rPr>
        <w:t xml:space="preserve">obowiązku dystrybutora, dostarczającego nabywcy sprzęt przeznaczony dla gospodarstw domowych, do nieodpłatnego odbioru zużytego sprzętu pochodzącego z gospodarstw domowych w miejscu dostawy tego sprzętu, o ile zużyty sprzęt jest tego samego rodzaju </w:t>
      </w:r>
      <w:r w:rsidRPr="00D76F49">
        <w:rPr>
          <w:rFonts w:ascii="Times New Roman" w:eastAsia="Times New Roman" w:hAnsi="Times New Roman" w:cs="Times New Roman"/>
          <w:sz w:val="24"/>
          <w:szCs w:val="24"/>
          <w:lang w:eastAsia="zh-CN"/>
        </w:rPr>
        <w:br/>
        <w:t>i pełnił te same funkcje co sprzęt dostarczony,</w:t>
      </w:r>
    </w:p>
    <w:p w14:paraId="740BBAD0" w14:textId="77777777" w:rsidR="006C37F9" w:rsidRPr="00D76F49" w:rsidRDefault="006C37F9" w:rsidP="003A391E">
      <w:pPr>
        <w:numPr>
          <w:ilvl w:val="0"/>
          <w:numId w:val="12"/>
        </w:numPr>
        <w:ind w:left="426" w:hanging="284"/>
        <w:jc w:val="both"/>
        <w:rPr>
          <w:rFonts w:ascii="Times New Roman" w:hAnsi="Times New Roman" w:cs="Times New Roman"/>
          <w:sz w:val="24"/>
          <w:szCs w:val="24"/>
          <w:lang w:eastAsia="zh-CN"/>
        </w:rPr>
      </w:pPr>
      <w:r w:rsidRPr="00D76F49">
        <w:rPr>
          <w:rFonts w:ascii="Times New Roman" w:hAnsi="Times New Roman" w:cs="Times New Roman"/>
          <w:sz w:val="24"/>
          <w:szCs w:val="24"/>
          <w:lang w:eastAsia="zh-CN"/>
        </w:rPr>
        <w:t>obowiązku dystrybutora prowadzącego jednostkę handlu detalicznego o powierzchni sprzedaży w rozumieniu art. 2 pkt 19 ustawy z dnia 27 marca 2003 r. o planowaniu</w:t>
      </w:r>
      <w:r w:rsidRPr="00D76F49">
        <w:rPr>
          <w:rFonts w:ascii="Times New Roman" w:hAnsi="Times New Roman" w:cs="Times New Roman"/>
          <w:sz w:val="24"/>
          <w:szCs w:val="24"/>
          <w:lang w:eastAsia="zh-CN"/>
        </w:rPr>
        <w:br/>
        <w:t>i zagospodarowaniu przestrzennym, wynoszącej co najmniej 400 m</w:t>
      </w:r>
      <w:r w:rsidRPr="00D76F49">
        <w:rPr>
          <w:rFonts w:ascii="Times New Roman" w:hAnsi="Times New Roman" w:cs="Times New Roman"/>
          <w:sz w:val="24"/>
          <w:szCs w:val="24"/>
          <w:vertAlign w:val="superscript"/>
          <w:lang w:eastAsia="zh-CN"/>
        </w:rPr>
        <w:t>2</w:t>
      </w:r>
      <w:r w:rsidRPr="00D76F49">
        <w:rPr>
          <w:rFonts w:ascii="Times New Roman" w:hAnsi="Times New Roman" w:cs="Times New Roman"/>
          <w:sz w:val="24"/>
          <w:szCs w:val="24"/>
          <w:lang w:eastAsia="zh-CN"/>
        </w:rPr>
        <w:t xml:space="preserve"> poświęconej sprzedaży sprzętu przeznaczonego dla gospodarstw domowych, jest obowiązany 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7AA6E253" w14:textId="46F462D4" w:rsidR="00C56D16" w:rsidRPr="00E66AC4" w:rsidRDefault="006C37F9" w:rsidP="00E66AC4">
      <w:pPr>
        <w:pStyle w:val="Akapitzlist"/>
        <w:numPr>
          <w:ilvl w:val="0"/>
          <w:numId w:val="21"/>
        </w:numPr>
        <w:spacing w:after="120"/>
        <w:ind w:left="284" w:hanging="284"/>
        <w:jc w:val="both"/>
        <w:rPr>
          <w:rFonts w:ascii="Times New Roman" w:eastAsia="Times New Roman" w:hAnsi="Times New Roman" w:cs="Times New Roman"/>
          <w:sz w:val="24"/>
          <w:szCs w:val="24"/>
          <w:lang w:eastAsia="zh-CN"/>
        </w:rPr>
      </w:pPr>
      <w:r w:rsidRPr="00E66AC4">
        <w:rPr>
          <w:rFonts w:ascii="Times New Roman" w:eastAsia="Times New Roman" w:hAnsi="Times New Roman" w:cs="Times New Roman"/>
          <w:sz w:val="24"/>
          <w:szCs w:val="24"/>
          <w:lang w:eastAsia="zh-CN"/>
        </w:rPr>
        <w:t>nie przekazał w widocznym miejscu w należącym do siebie punkcie sprzedaży</w:t>
      </w:r>
      <w:r w:rsidRPr="00E66AC4">
        <w:rPr>
          <w:rFonts w:ascii="Times New Roman" w:eastAsia="Times New Roman" w:hAnsi="Times New Roman" w:cs="Times New Roman"/>
          <w:sz w:val="24"/>
          <w:szCs w:val="24"/>
          <w:lang w:eastAsia="pl-PL"/>
        </w:rPr>
        <w:t xml:space="preserve"> oraz na własnej stronie internetowej </w:t>
      </w:r>
      <w:r w:rsidR="00E66AC4">
        <w:rPr>
          <w:rFonts w:ascii="Times New Roman" w:eastAsia="Times New Roman" w:hAnsi="Times New Roman" w:cs="Times New Roman"/>
          <w:sz w:val="24"/>
          <w:szCs w:val="24"/>
          <w:lang w:eastAsia="pl-PL"/>
        </w:rPr>
        <w:t xml:space="preserve">za pośrednictwem, której prowadzi sprzedaż internetową </w:t>
      </w:r>
      <w:r w:rsidR="00E66AC4">
        <w:rPr>
          <w:rFonts w:ascii="Times New Roman" w:eastAsia="Times New Roman" w:hAnsi="Times New Roman" w:cs="Times New Roman"/>
          <w:sz w:val="24"/>
          <w:szCs w:val="24"/>
          <w:lang w:eastAsia="pl-PL"/>
        </w:rPr>
        <w:lastRenderedPageBreak/>
        <w:t xml:space="preserve">sprzętu </w:t>
      </w:r>
      <w:r w:rsidRPr="00E66AC4">
        <w:rPr>
          <w:rFonts w:ascii="Times New Roman" w:eastAsia="Times New Roman" w:hAnsi="Times New Roman" w:cs="Times New Roman"/>
          <w:sz w:val="24"/>
          <w:szCs w:val="24"/>
          <w:lang w:eastAsia="zh-CN"/>
        </w:rPr>
        <w:t xml:space="preserve">informacji o punktach zbierania zużytego sprzętu, co było niezgodne z art. 39 pkt 2 ustawy. </w:t>
      </w:r>
    </w:p>
    <w:p w14:paraId="63B91E70" w14:textId="3C48CA7D" w:rsidR="007D5C5A" w:rsidRPr="007D5C5A" w:rsidRDefault="007D5C5A" w:rsidP="00C56D16">
      <w:pPr>
        <w:spacing w:after="120"/>
        <w:jc w:val="both"/>
        <w:rPr>
          <w:rFonts w:ascii="Times New Roman" w:hAnsi="Times New Roman" w:cs="Times New Roman"/>
          <w:sz w:val="24"/>
          <w:lang w:eastAsia="zh-CN"/>
        </w:rPr>
      </w:pPr>
      <w:r w:rsidRPr="007D5C5A">
        <w:rPr>
          <w:rFonts w:ascii="Times New Roman" w:hAnsi="Times New Roman" w:cs="Times New Roman"/>
          <w:sz w:val="24"/>
          <w:szCs w:val="28"/>
        </w:rPr>
        <w:t xml:space="preserve">Należy w tym miejscu wskazać, że zgodnie z art. 93 ust. 5 ustawy – w przypadku stwierdzenia </w:t>
      </w:r>
      <w:r w:rsidRPr="007D5C5A">
        <w:rPr>
          <w:rFonts w:ascii="Times New Roman" w:hAnsi="Times New Roman" w:cs="Times New Roman"/>
          <w:sz w:val="24"/>
          <w:szCs w:val="28"/>
        </w:rPr>
        <w:br/>
        <w:t xml:space="preserve">w czasie jednego postępowania kilku naruszeń wyczerpujących znamiona naruszeń określonych w art. 91 – tak jak w przedmiotowej sprawie – orzeka się jedną karę za wszystkie naruszenia, której wysokość nie może przekraczać najwyższej kary za dane naruszenia. </w:t>
      </w:r>
    </w:p>
    <w:p w14:paraId="4D4B29BB" w14:textId="77777777" w:rsidR="00E05AAC" w:rsidRPr="00E05AAC" w:rsidRDefault="00E05AAC" w:rsidP="005C41A6">
      <w:pPr>
        <w:spacing w:before="120"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Przepisy ustawy nakazują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578CB6FC" w14:textId="77777777" w:rsidR="00E05AAC" w:rsidRP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Ustalając wysokość kary, zgodnie z art. 93 ust. 3 ustawy uwzględnia się </w:t>
      </w:r>
      <w:r w:rsidRPr="00CF5E17">
        <w:rPr>
          <w:rFonts w:ascii="Times New Roman" w:eastAsia="Times New Roman" w:hAnsi="Times New Roman" w:cs="Times New Roman"/>
          <w:b/>
          <w:bCs/>
          <w:sz w:val="24"/>
          <w:szCs w:val="24"/>
          <w:lang w:eastAsia="pl-PL"/>
        </w:rPr>
        <w:t>stopień szkodliwości</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naruszenia</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rodzaj</w:t>
      </w:r>
      <w:r w:rsidRPr="00E05AAC">
        <w:rPr>
          <w:rFonts w:ascii="Times New Roman" w:eastAsia="Times New Roman" w:hAnsi="Times New Roman" w:cs="Times New Roman"/>
          <w:sz w:val="24"/>
          <w:szCs w:val="24"/>
          <w:lang w:eastAsia="pl-PL"/>
        </w:rPr>
        <w:t xml:space="preserve">, </w:t>
      </w:r>
      <w:r w:rsidRPr="00CF5E17">
        <w:rPr>
          <w:rFonts w:ascii="Times New Roman" w:eastAsia="Times New Roman" w:hAnsi="Times New Roman" w:cs="Times New Roman"/>
          <w:b/>
          <w:bCs/>
          <w:sz w:val="24"/>
          <w:szCs w:val="24"/>
          <w:lang w:eastAsia="pl-PL"/>
        </w:rPr>
        <w:t>zakres</w:t>
      </w:r>
      <w:r w:rsidRPr="00E05AAC">
        <w:rPr>
          <w:rFonts w:ascii="Times New Roman" w:eastAsia="Times New Roman" w:hAnsi="Times New Roman" w:cs="Times New Roman"/>
          <w:sz w:val="24"/>
          <w:szCs w:val="24"/>
          <w:lang w:eastAsia="pl-PL"/>
        </w:rPr>
        <w:t xml:space="preserve"> i </w:t>
      </w:r>
      <w:r w:rsidRPr="00CF5E17">
        <w:rPr>
          <w:rFonts w:ascii="Times New Roman" w:eastAsia="Times New Roman" w:hAnsi="Times New Roman" w:cs="Times New Roman"/>
          <w:b/>
          <w:bCs/>
          <w:sz w:val="24"/>
          <w:szCs w:val="24"/>
          <w:lang w:eastAsia="pl-PL"/>
        </w:rPr>
        <w:t>okres trwania naruszenia</w:t>
      </w:r>
      <w:r w:rsidRPr="00E05AAC">
        <w:rPr>
          <w:rFonts w:ascii="Times New Roman" w:eastAsia="Times New Roman" w:hAnsi="Times New Roman" w:cs="Times New Roman"/>
          <w:sz w:val="24"/>
          <w:szCs w:val="24"/>
          <w:lang w:eastAsia="pl-PL"/>
        </w:rPr>
        <w:t xml:space="preserve"> oraz </w:t>
      </w:r>
      <w:r w:rsidRPr="00CF5E17">
        <w:rPr>
          <w:rFonts w:ascii="Times New Roman" w:eastAsia="Times New Roman" w:hAnsi="Times New Roman" w:cs="Times New Roman"/>
          <w:b/>
          <w:bCs/>
          <w:sz w:val="24"/>
          <w:szCs w:val="24"/>
          <w:lang w:eastAsia="pl-PL"/>
        </w:rPr>
        <w:t>dotychczasową działalność podmiotu</w:t>
      </w:r>
      <w:r w:rsidRPr="00E05AAC">
        <w:rPr>
          <w:rFonts w:ascii="Times New Roman" w:eastAsia="Times New Roman" w:hAnsi="Times New Roman" w:cs="Times New Roman"/>
          <w:sz w:val="24"/>
          <w:szCs w:val="24"/>
          <w:lang w:eastAsia="pl-PL"/>
        </w:rPr>
        <w:t>.</w:t>
      </w:r>
    </w:p>
    <w:p w14:paraId="304153BF" w14:textId="77777777" w:rsidR="00CF5E17" w:rsidRDefault="00CF5E17" w:rsidP="00CF5E17">
      <w:pPr>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Oceniając </w:t>
      </w:r>
      <w:r w:rsidRPr="009D6A66">
        <w:rPr>
          <w:rFonts w:ascii="Times New Roman" w:eastAsia="Times New Roman" w:hAnsi="Times New Roman" w:cs="Times New Roman"/>
          <w:b/>
          <w:sz w:val="24"/>
          <w:szCs w:val="24"/>
          <w:lang w:eastAsia="pl-PL"/>
        </w:rPr>
        <w:t>stopień szkodliwości naruszenia</w:t>
      </w:r>
      <w:r>
        <w:rPr>
          <w:rFonts w:ascii="Times New Roman" w:eastAsia="Times New Roman" w:hAnsi="Times New Roman" w:cs="Times New Roman"/>
          <w:sz w:val="24"/>
          <w:szCs w:val="24"/>
          <w:lang w:eastAsia="pl-PL"/>
        </w:rPr>
        <w:t xml:space="preserve"> organ uwzględnił, że naruszone obowiązki miały na celu ułatwienie użytkownikom sprzętu pozbycia się w sposób prawidłowy odpadów </w:t>
      </w:r>
      <w:r>
        <w:rPr>
          <w:rFonts w:ascii="Times New Roman" w:eastAsia="Times New Roman" w:hAnsi="Times New Roman" w:cs="Times New Roman"/>
          <w:sz w:val="24"/>
          <w:szCs w:val="24"/>
          <w:lang w:eastAsia="pl-PL"/>
        </w:rPr>
        <w:br/>
        <w:t xml:space="preserve">w postaci zużytego sprzętu elektrycznego i elektronicznego. </w:t>
      </w:r>
      <w:r w:rsidRPr="009D6A66">
        <w:rPr>
          <w:rFonts w:ascii="Times New Roman" w:eastAsia="Times New Roman" w:hAnsi="Times New Roman" w:cs="Times New Roman"/>
          <w:color w:val="000000"/>
          <w:sz w:val="24"/>
          <w:szCs w:val="24"/>
          <w:lang w:eastAsia="pl-PL"/>
        </w:rPr>
        <w:t xml:space="preserve">Nieprawidłowości utrudniały konsumentom dostęp do informacji w zakresie przysługujących im uprawnień, co do zużytego sprzętu elektronicznego i elektrycznego. </w:t>
      </w:r>
    </w:p>
    <w:p w14:paraId="60F8A61F" w14:textId="55369536" w:rsidR="00CF5E17"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Uwzględniając </w:t>
      </w:r>
      <w:r w:rsidRPr="00CF5E17">
        <w:rPr>
          <w:rFonts w:ascii="Times New Roman" w:eastAsia="Times New Roman" w:hAnsi="Times New Roman" w:cs="Times New Roman"/>
          <w:b/>
          <w:bCs/>
          <w:sz w:val="24"/>
          <w:szCs w:val="24"/>
          <w:lang w:eastAsia="pl-PL"/>
        </w:rPr>
        <w:t>zakres naruszenia przepisów</w:t>
      </w:r>
      <w:r w:rsidRPr="00E05AAC">
        <w:rPr>
          <w:rFonts w:ascii="Times New Roman" w:eastAsia="Times New Roman" w:hAnsi="Times New Roman" w:cs="Times New Roman"/>
          <w:sz w:val="24"/>
          <w:szCs w:val="24"/>
          <w:lang w:eastAsia="pl-PL"/>
        </w:rPr>
        <w:t xml:space="preserve"> ustawy P</w:t>
      </w:r>
      <w:r w:rsidR="0010685B">
        <w:rPr>
          <w:rFonts w:ascii="Times New Roman" w:eastAsia="Times New Roman" w:hAnsi="Times New Roman" w:cs="Times New Roman"/>
          <w:sz w:val="24"/>
          <w:szCs w:val="24"/>
          <w:lang w:eastAsia="pl-PL"/>
        </w:rPr>
        <w:t xml:space="preserve">odkarpacki Wojewódzki Inspektor Inspekcji Handlowej </w:t>
      </w:r>
      <w:r w:rsidRPr="00E05AAC">
        <w:rPr>
          <w:rFonts w:ascii="Times New Roman" w:eastAsia="Times New Roman" w:hAnsi="Times New Roman" w:cs="Times New Roman"/>
          <w:sz w:val="24"/>
          <w:szCs w:val="24"/>
          <w:lang w:eastAsia="pl-PL"/>
        </w:rPr>
        <w:t>stwierdził, iż strona nie wypełniła ciążących na niej obowiązków przewidzianych przepisami a</w:t>
      </w:r>
      <w:r w:rsidR="005836BE">
        <w:rPr>
          <w:rFonts w:ascii="Times New Roman" w:eastAsia="Times New Roman" w:hAnsi="Times New Roman" w:cs="Times New Roman"/>
          <w:sz w:val="24"/>
          <w:szCs w:val="24"/>
          <w:lang w:eastAsia="pl-PL"/>
        </w:rPr>
        <w:t>rt. 37 ust. 4</w:t>
      </w:r>
      <w:r w:rsidR="007D5C5A">
        <w:rPr>
          <w:rFonts w:ascii="Times New Roman" w:eastAsia="Times New Roman" w:hAnsi="Times New Roman" w:cs="Times New Roman"/>
          <w:sz w:val="24"/>
          <w:szCs w:val="24"/>
          <w:lang w:eastAsia="pl-PL"/>
        </w:rPr>
        <w:t xml:space="preserve"> oraz art. 39 pkt 2 ustawy</w:t>
      </w:r>
      <w:r w:rsidRPr="00E05AAC">
        <w:rPr>
          <w:rFonts w:ascii="Times New Roman" w:eastAsia="Times New Roman" w:hAnsi="Times New Roman" w:cs="Times New Roman"/>
          <w:sz w:val="24"/>
          <w:szCs w:val="24"/>
          <w:lang w:eastAsia="pl-PL"/>
        </w:rPr>
        <w:t>. Umieszczenie obowiązkowych informacji jest obligatoryjne dla wszystkich przedsiębiorców, których działalność gospodarcza wiąże się ze sprzętem elektrycznym i elektronicznym.</w:t>
      </w:r>
      <w:r w:rsidR="009D6A66">
        <w:rPr>
          <w:rFonts w:ascii="Times New Roman" w:eastAsia="Times New Roman" w:hAnsi="Times New Roman" w:cs="Times New Roman"/>
          <w:sz w:val="24"/>
          <w:szCs w:val="24"/>
          <w:lang w:eastAsia="pl-PL"/>
        </w:rPr>
        <w:t xml:space="preserve"> </w:t>
      </w:r>
    </w:p>
    <w:p w14:paraId="2E55B520" w14:textId="7E5E84DF" w:rsidR="001C7DA8" w:rsidRDefault="009D6A66" w:rsidP="00E05AAC">
      <w:pPr>
        <w:spacing w:after="120"/>
        <w:jc w:val="both"/>
        <w:rPr>
          <w:rFonts w:ascii="Times New Roman" w:eastAsia="Times New Roman" w:hAnsi="Times New Roman" w:cs="Times New Roman"/>
          <w:sz w:val="24"/>
          <w:szCs w:val="24"/>
          <w:lang w:eastAsia="pl-PL"/>
        </w:rPr>
      </w:pPr>
      <w:r w:rsidRPr="009D6A66">
        <w:rPr>
          <w:rFonts w:ascii="Times New Roman" w:eastAsia="Times New Roman" w:hAnsi="Times New Roman" w:cs="Times New Roman"/>
          <w:b/>
          <w:bCs/>
          <w:color w:val="000000"/>
          <w:sz w:val="24"/>
          <w:szCs w:val="24"/>
          <w:lang w:eastAsia="pl-PL"/>
        </w:rPr>
        <w:t>Rodzaj i zakres naruszenia</w:t>
      </w:r>
      <w:r w:rsidRPr="009D6A66">
        <w:rPr>
          <w:rFonts w:ascii="Times New Roman" w:eastAsia="Times New Roman" w:hAnsi="Times New Roman" w:cs="Times New Roman"/>
          <w:color w:val="000000"/>
          <w:sz w:val="24"/>
          <w:szCs w:val="24"/>
          <w:lang w:eastAsia="pl-PL"/>
        </w:rPr>
        <w:t xml:space="preserve"> zakwalifikować należy, jako naruszenie wymagań istotne z punktu widzenia przepisów ustawy. </w:t>
      </w:r>
      <w:r w:rsidR="001F0ECB">
        <w:rPr>
          <w:rFonts w:ascii="Times New Roman" w:eastAsia="Times New Roman" w:hAnsi="Times New Roman" w:cs="Times New Roman"/>
          <w:color w:val="000000"/>
          <w:sz w:val="24"/>
          <w:szCs w:val="24"/>
          <w:lang w:eastAsia="pl-PL"/>
        </w:rPr>
        <w:t xml:space="preserve">Nie dopełniono obowiązków informacyjnych, jakie ustawodawca nałożył na przedsiębiorcę. W placówce handlowej brak było części z obowiązkowych informacji, natomiast na stronie internetowej, przez którą dystrybutor udostępnia produkty </w:t>
      </w:r>
      <w:r w:rsidRPr="009D6A66">
        <w:rPr>
          <w:rFonts w:ascii="Times New Roman" w:eastAsia="Times New Roman" w:hAnsi="Times New Roman" w:cs="Times New Roman"/>
          <w:color w:val="000000"/>
          <w:sz w:val="24"/>
          <w:szCs w:val="24"/>
          <w:lang w:eastAsia="pl-PL"/>
        </w:rPr>
        <w:t xml:space="preserve">Z kolei </w:t>
      </w:r>
      <w:r w:rsidRPr="009D6A66">
        <w:rPr>
          <w:rFonts w:ascii="Times New Roman" w:eastAsia="Times New Roman" w:hAnsi="Times New Roman" w:cs="Times New Roman"/>
          <w:b/>
          <w:bCs/>
          <w:color w:val="000000"/>
          <w:sz w:val="24"/>
          <w:szCs w:val="24"/>
          <w:lang w:eastAsia="pl-PL"/>
        </w:rPr>
        <w:t>okres trwania naruszenia</w:t>
      </w:r>
      <w:r w:rsidRPr="009D6A66">
        <w:rPr>
          <w:rFonts w:ascii="Times New Roman" w:eastAsia="Times New Roman" w:hAnsi="Times New Roman" w:cs="Times New Roman"/>
          <w:color w:val="000000"/>
          <w:sz w:val="24"/>
          <w:szCs w:val="24"/>
          <w:lang w:eastAsia="pl-PL"/>
        </w:rPr>
        <w:t xml:space="preserve"> nie jest możliwy do ustalenia, z uwagi na fakt</w:t>
      </w:r>
      <w:r w:rsidR="001F0ECB">
        <w:rPr>
          <w:rFonts w:ascii="Times New Roman" w:eastAsia="Times New Roman" w:hAnsi="Times New Roman" w:cs="Times New Roman"/>
          <w:color w:val="000000"/>
          <w:sz w:val="24"/>
          <w:szCs w:val="24"/>
          <w:lang w:eastAsia="pl-PL"/>
        </w:rPr>
        <w:t>, że była to</w:t>
      </w:r>
      <w:r w:rsidRPr="009D6A66">
        <w:rPr>
          <w:rFonts w:ascii="Times New Roman" w:eastAsia="Times New Roman" w:hAnsi="Times New Roman" w:cs="Times New Roman"/>
          <w:color w:val="000000"/>
          <w:sz w:val="24"/>
          <w:szCs w:val="24"/>
          <w:lang w:eastAsia="pl-PL"/>
        </w:rPr>
        <w:t xml:space="preserve"> pierwsz</w:t>
      </w:r>
      <w:r w:rsidR="001F0ECB">
        <w:rPr>
          <w:rFonts w:ascii="Times New Roman" w:eastAsia="Times New Roman" w:hAnsi="Times New Roman" w:cs="Times New Roman"/>
          <w:color w:val="000000"/>
          <w:sz w:val="24"/>
          <w:szCs w:val="24"/>
          <w:lang w:eastAsia="pl-PL"/>
        </w:rPr>
        <w:t>a</w:t>
      </w:r>
      <w:r w:rsidRPr="009D6A66">
        <w:rPr>
          <w:rFonts w:ascii="Times New Roman" w:eastAsia="Times New Roman" w:hAnsi="Times New Roman" w:cs="Times New Roman"/>
          <w:color w:val="000000"/>
          <w:sz w:val="24"/>
          <w:szCs w:val="24"/>
          <w:lang w:eastAsia="pl-PL"/>
        </w:rPr>
        <w:t xml:space="preserve"> kontrol</w:t>
      </w:r>
      <w:r w:rsidR="001F0ECB">
        <w:rPr>
          <w:rFonts w:ascii="Times New Roman" w:eastAsia="Times New Roman" w:hAnsi="Times New Roman" w:cs="Times New Roman"/>
          <w:color w:val="000000"/>
          <w:sz w:val="24"/>
          <w:szCs w:val="24"/>
          <w:lang w:eastAsia="pl-PL"/>
        </w:rPr>
        <w:t>a</w:t>
      </w:r>
      <w:r w:rsidRPr="009D6A66">
        <w:rPr>
          <w:rFonts w:ascii="Times New Roman" w:eastAsia="Times New Roman" w:hAnsi="Times New Roman" w:cs="Times New Roman"/>
          <w:color w:val="000000"/>
          <w:sz w:val="24"/>
          <w:szCs w:val="24"/>
          <w:lang w:eastAsia="pl-PL"/>
        </w:rPr>
        <w:t xml:space="preserve"> Inspekcji Handlowej u kontrolowanego przedsiębiorcy w zakresie wskazanym w upoważnieniu do przeprowadzenia kontroli. Niemniej jednak, na podstawie danych zawartych w Centralnej </w:t>
      </w:r>
      <w:r w:rsidR="00A40FF0">
        <w:rPr>
          <w:rFonts w:ascii="Times New Roman" w:eastAsia="Times New Roman" w:hAnsi="Times New Roman" w:cs="Times New Roman"/>
          <w:color w:val="000000"/>
          <w:sz w:val="24"/>
          <w:szCs w:val="24"/>
          <w:lang w:eastAsia="pl-PL"/>
        </w:rPr>
        <w:t>Ewidencji i Informacji o Działalności Gospodarczej</w:t>
      </w:r>
      <w:r w:rsidRPr="009D6A66">
        <w:rPr>
          <w:rFonts w:ascii="Times New Roman" w:eastAsia="Times New Roman" w:hAnsi="Times New Roman" w:cs="Times New Roman"/>
          <w:color w:val="000000"/>
          <w:sz w:val="24"/>
          <w:szCs w:val="24"/>
          <w:lang w:eastAsia="pl-PL"/>
        </w:rPr>
        <w:t xml:space="preserve">, przedsiębiorca wykonuje działalność gospodarczą od </w:t>
      </w:r>
      <w:r w:rsidR="00C56D16">
        <w:rPr>
          <w:rFonts w:ascii="Times New Roman" w:eastAsia="Times New Roman" w:hAnsi="Times New Roman" w:cs="Times New Roman"/>
          <w:color w:val="000000"/>
          <w:sz w:val="24"/>
          <w:szCs w:val="24"/>
          <w:lang w:eastAsia="pl-PL"/>
        </w:rPr>
        <w:t>16 września 1992</w:t>
      </w:r>
      <w:r w:rsidRPr="009D6A66">
        <w:rPr>
          <w:rFonts w:ascii="Times New Roman" w:eastAsia="Times New Roman" w:hAnsi="Times New Roman" w:cs="Times New Roman"/>
          <w:color w:val="000000"/>
          <w:sz w:val="24"/>
          <w:szCs w:val="24"/>
          <w:lang w:eastAsia="pl-PL"/>
        </w:rPr>
        <w:t> r.</w:t>
      </w:r>
      <w:r w:rsidR="005B36F4">
        <w:rPr>
          <w:rFonts w:ascii="Times New Roman" w:eastAsia="Times New Roman" w:hAnsi="Times New Roman" w:cs="Times New Roman"/>
          <w:color w:val="000000"/>
          <w:sz w:val="24"/>
          <w:szCs w:val="24"/>
          <w:lang w:eastAsia="pl-PL"/>
        </w:rPr>
        <w:t xml:space="preserve"> </w:t>
      </w:r>
      <w:r w:rsidRPr="009D6A66">
        <w:rPr>
          <w:rFonts w:ascii="Times New Roman" w:eastAsia="Times New Roman" w:hAnsi="Times New Roman" w:cs="Times New Roman"/>
          <w:color w:val="000000"/>
          <w:sz w:val="24"/>
          <w:szCs w:val="24"/>
          <w:lang w:eastAsia="pl-PL"/>
        </w:rPr>
        <w:t xml:space="preserve">Przy ocenie </w:t>
      </w:r>
      <w:r w:rsidRPr="009D6A66">
        <w:rPr>
          <w:rFonts w:ascii="Times New Roman" w:eastAsia="Times New Roman" w:hAnsi="Times New Roman" w:cs="Times New Roman"/>
          <w:b/>
          <w:bCs/>
          <w:color w:val="000000"/>
          <w:sz w:val="24"/>
          <w:szCs w:val="24"/>
          <w:lang w:eastAsia="pl-PL"/>
        </w:rPr>
        <w:t>dotychczasowej działalności gospodarczej</w:t>
      </w:r>
      <w:r w:rsidRPr="009D6A66">
        <w:rPr>
          <w:rFonts w:ascii="Times New Roman" w:eastAsia="Times New Roman" w:hAnsi="Times New Roman" w:cs="Times New Roman"/>
          <w:color w:val="000000"/>
          <w:sz w:val="24"/>
          <w:szCs w:val="24"/>
          <w:lang w:eastAsia="pl-PL"/>
        </w:rPr>
        <w:t xml:space="preserve"> przedsiębiorcy wzięto pod uwagę okoliczność, że strona nie była wcześniej karana</w:t>
      </w:r>
      <w:r w:rsidR="001C7DA8">
        <w:rPr>
          <w:rFonts w:ascii="Times New Roman" w:eastAsia="Times New Roman" w:hAnsi="Times New Roman" w:cs="Times New Roman"/>
          <w:color w:val="000000"/>
          <w:sz w:val="24"/>
          <w:szCs w:val="24"/>
          <w:lang w:eastAsia="pl-PL"/>
        </w:rPr>
        <w:t xml:space="preserve"> </w:t>
      </w:r>
      <w:r w:rsidRPr="009D6A66">
        <w:rPr>
          <w:rFonts w:ascii="Times New Roman" w:eastAsia="Times New Roman" w:hAnsi="Times New Roman" w:cs="Times New Roman"/>
          <w:color w:val="000000"/>
          <w:sz w:val="24"/>
          <w:szCs w:val="24"/>
          <w:lang w:eastAsia="pl-PL"/>
        </w:rPr>
        <w:t>przez Podkarpackiego Wojewódzkiego Inspektora Inspekcji Handlowej za naruszenie przepisów ustawy.</w:t>
      </w:r>
    </w:p>
    <w:p w14:paraId="6BBF1E73" w14:textId="75091658" w:rsid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Mając na uwadze powyższe, organ ustalił wysokość kary na kwotę </w:t>
      </w:r>
      <w:r w:rsidR="001C7DA8">
        <w:rPr>
          <w:rFonts w:ascii="Times New Roman" w:eastAsia="Times New Roman" w:hAnsi="Times New Roman" w:cs="Times New Roman"/>
          <w:b/>
          <w:sz w:val="24"/>
          <w:szCs w:val="24"/>
          <w:lang w:eastAsia="pl-PL"/>
        </w:rPr>
        <w:t xml:space="preserve">5000 zł </w:t>
      </w:r>
      <w:r w:rsidR="001C7DA8" w:rsidRPr="001C7DA8">
        <w:rPr>
          <w:rFonts w:ascii="Times New Roman" w:eastAsia="Times New Roman" w:hAnsi="Times New Roman" w:cs="Times New Roman"/>
          <w:sz w:val="24"/>
          <w:szCs w:val="24"/>
          <w:lang w:eastAsia="pl-PL"/>
        </w:rPr>
        <w:t>tj. w najniższej możliwej wysokości.</w:t>
      </w:r>
    </w:p>
    <w:p w14:paraId="4B94CFE8" w14:textId="77D57BB0" w:rsidR="001C7DA8" w:rsidRDefault="001C7DA8" w:rsidP="001C7DA8">
      <w:pPr>
        <w:spacing w:after="120"/>
        <w:jc w:val="both"/>
        <w:rPr>
          <w:rFonts w:ascii="Times New Roman" w:eastAsia="Times New Roman" w:hAnsi="Times New Roman" w:cs="Times New Roman"/>
          <w:sz w:val="24"/>
          <w:szCs w:val="24"/>
          <w:lang w:eastAsia="pl-PL"/>
        </w:rPr>
      </w:pPr>
      <w:r w:rsidRPr="001C7DA8">
        <w:rPr>
          <w:rFonts w:ascii="Times New Roman" w:eastAsia="Times New Roman" w:hAnsi="Times New Roman" w:cs="Times New Roman"/>
          <w:sz w:val="24"/>
          <w:szCs w:val="24"/>
          <w:lang w:eastAsia="zh-CN"/>
        </w:rPr>
        <w:t xml:space="preserve">Organ pragnie w tym miejscu zauważyć, że </w:t>
      </w:r>
      <w:r w:rsidRPr="001C7DA8">
        <w:rPr>
          <w:rFonts w:ascii="Times New Roman" w:eastAsia="Times New Roman" w:hAnsi="Times New Roman" w:cs="Times New Roman"/>
          <w:sz w:val="24"/>
          <w:szCs w:val="24"/>
          <w:lang w:eastAsia="pl-PL"/>
        </w:rPr>
        <w:t xml:space="preserve">dystrybutor, zgodnie z treścią ww. przepisów ustawy ma obowiązek umieścić w widocznym miejscu, w punkcie sprzedaży, informacje </w:t>
      </w:r>
      <w:r>
        <w:rPr>
          <w:rFonts w:ascii="Times New Roman" w:eastAsia="Times New Roman" w:hAnsi="Times New Roman" w:cs="Times New Roman"/>
          <w:sz w:val="24"/>
          <w:szCs w:val="24"/>
          <w:lang w:eastAsia="pl-PL"/>
        </w:rPr>
        <w:br/>
      </w:r>
      <w:r w:rsidRPr="001C7DA8">
        <w:rPr>
          <w:rFonts w:ascii="Times New Roman" w:eastAsia="Times New Roman" w:hAnsi="Times New Roman" w:cs="Times New Roman"/>
          <w:sz w:val="24"/>
          <w:szCs w:val="24"/>
          <w:lang w:eastAsia="pl-PL"/>
        </w:rPr>
        <w:t>o których mowa</w:t>
      </w:r>
      <w:r>
        <w:rPr>
          <w:rFonts w:ascii="Times New Roman" w:eastAsia="Times New Roman" w:hAnsi="Times New Roman" w:cs="Times New Roman"/>
          <w:sz w:val="24"/>
          <w:szCs w:val="24"/>
          <w:lang w:eastAsia="pl-PL"/>
        </w:rPr>
        <w:t xml:space="preserve"> </w:t>
      </w:r>
      <w:r w:rsidRPr="001C7DA8">
        <w:rPr>
          <w:rFonts w:ascii="Times New Roman" w:eastAsia="Times New Roman" w:hAnsi="Times New Roman" w:cs="Times New Roman"/>
          <w:sz w:val="24"/>
          <w:szCs w:val="24"/>
          <w:lang w:eastAsia="pl-PL"/>
        </w:rPr>
        <w:t>w art. 37 ust. 1-3 ustawy.</w:t>
      </w:r>
      <w:r w:rsidR="00A62A2F">
        <w:rPr>
          <w:rFonts w:ascii="Times New Roman" w:eastAsia="Times New Roman" w:hAnsi="Times New Roman" w:cs="Times New Roman"/>
          <w:sz w:val="24"/>
          <w:szCs w:val="24"/>
          <w:lang w:eastAsia="pl-PL"/>
        </w:rPr>
        <w:t xml:space="preserve"> W przypadku udostępniania na rynku sprzętu za pomocą środków porozumiewania się na odległość dystrybutor jest obowiązany do przekazania tychże informacji w sposób umożliwiający zapoznanie się z nimi</w:t>
      </w:r>
      <w:r w:rsidR="009F608D">
        <w:rPr>
          <w:rFonts w:ascii="Times New Roman" w:eastAsia="Times New Roman" w:hAnsi="Times New Roman" w:cs="Times New Roman"/>
          <w:sz w:val="24"/>
          <w:szCs w:val="24"/>
          <w:lang w:eastAsia="pl-PL"/>
        </w:rPr>
        <w:t>, w szczególności na stronie internetowej lub w formie komunikatu.</w:t>
      </w:r>
      <w:r w:rsidRPr="001C7DA8">
        <w:rPr>
          <w:rFonts w:ascii="Times New Roman" w:eastAsia="Times New Roman" w:hAnsi="Times New Roman" w:cs="Times New Roman"/>
          <w:sz w:val="24"/>
          <w:szCs w:val="24"/>
          <w:lang w:eastAsia="pl-PL"/>
        </w:rPr>
        <w:t xml:space="preserve"> Informacje te muszą być zamieszczone obligatoryjnie</w:t>
      </w:r>
      <w:r w:rsidR="009F608D">
        <w:rPr>
          <w:rFonts w:ascii="Times New Roman" w:eastAsia="Times New Roman" w:hAnsi="Times New Roman" w:cs="Times New Roman"/>
          <w:sz w:val="24"/>
          <w:szCs w:val="24"/>
          <w:lang w:eastAsia="pl-PL"/>
        </w:rPr>
        <w:br/>
      </w:r>
      <w:r w:rsidRPr="001C7DA8">
        <w:rPr>
          <w:rFonts w:ascii="Times New Roman" w:eastAsia="Times New Roman" w:hAnsi="Times New Roman" w:cs="Times New Roman"/>
          <w:sz w:val="24"/>
          <w:szCs w:val="24"/>
          <w:lang w:eastAsia="pl-PL"/>
        </w:rPr>
        <w:t>i łącznie.</w:t>
      </w:r>
    </w:p>
    <w:p w14:paraId="14476BD6" w14:textId="77777777" w:rsidR="004C476F" w:rsidRDefault="004C476F" w:rsidP="004C476F">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w:t>
      </w:r>
      <w:r>
        <w:rPr>
          <w:rFonts w:ascii="Times New Roman" w:eastAsia="Times New Roman" w:hAnsi="Times New Roman" w:cs="Times New Roman"/>
          <w:sz w:val="24"/>
          <w:szCs w:val="24"/>
          <w:lang w:eastAsia="pl-PL"/>
        </w:rPr>
        <w:t xml:space="preserve">mając na uwadze art. 93 ust. 5 ustawy, </w:t>
      </w:r>
      <w:r w:rsidRPr="00E05AAC">
        <w:rPr>
          <w:rFonts w:ascii="Times New Roman" w:eastAsia="Times New Roman" w:hAnsi="Times New Roman" w:cs="Times New Roman"/>
          <w:sz w:val="24"/>
          <w:szCs w:val="24"/>
          <w:lang w:eastAsia="pl-PL"/>
        </w:rPr>
        <w:t>przewiduje karę od 5</w:t>
      </w:r>
      <w:r>
        <w:rPr>
          <w:rFonts w:ascii="Times New Roman" w:eastAsia="Times New Roman" w:hAnsi="Times New Roman" w:cs="Times New Roman"/>
          <w:sz w:val="24"/>
          <w:szCs w:val="24"/>
          <w:lang w:eastAsia="pl-PL"/>
        </w:rPr>
        <w:t> </w:t>
      </w:r>
      <w:r w:rsidRPr="00E05AAC">
        <w:rPr>
          <w:rFonts w:ascii="Times New Roman" w:eastAsia="Times New Roman" w:hAnsi="Times New Roman" w:cs="Times New Roman"/>
          <w:sz w:val="24"/>
          <w:szCs w:val="24"/>
          <w:lang w:eastAsia="pl-PL"/>
        </w:rPr>
        <w:t>000 zł do 300</w:t>
      </w:r>
      <w:r>
        <w:rPr>
          <w:rFonts w:ascii="Times New Roman" w:eastAsia="Times New Roman" w:hAnsi="Times New Roman" w:cs="Times New Roman"/>
          <w:sz w:val="24"/>
          <w:szCs w:val="24"/>
          <w:lang w:eastAsia="pl-PL"/>
        </w:rPr>
        <w:t> </w:t>
      </w:r>
      <w:r w:rsidRPr="00E05AAC">
        <w:rPr>
          <w:rFonts w:ascii="Times New Roman" w:eastAsia="Times New Roman" w:hAnsi="Times New Roman" w:cs="Times New Roman"/>
          <w:sz w:val="24"/>
          <w:szCs w:val="24"/>
          <w:lang w:eastAsia="pl-PL"/>
        </w:rPr>
        <w:t xml:space="preserve">000 zł. Zatem nałożona przez Podkarpackiego Wojewódzkiego Inspektora Inspekcji Handlowej kara, jest najniższą, jaką przewiduje ustawa. </w:t>
      </w:r>
    </w:p>
    <w:p w14:paraId="1300B049" w14:textId="626E3730" w:rsidR="004C476F" w:rsidRDefault="004C476F" w:rsidP="004C476F">
      <w:pPr>
        <w:spacing w:after="120"/>
        <w:jc w:val="both"/>
        <w:rPr>
          <w:rFonts w:ascii="Times New Roman" w:eastAsia="Times New Roman" w:hAnsi="Times New Roman" w:cs="Times New Roman"/>
          <w:sz w:val="24"/>
          <w:szCs w:val="24"/>
          <w:lang w:eastAsia="pl-PL"/>
        </w:rPr>
      </w:pPr>
      <w:r w:rsidRPr="002A182C">
        <w:rPr>
          <w:rFonts w:ascii="Times New Roman" w:eastAsia="Times New Roman" w:hAnsi="Times New Roman" w:cs="Times New Roman"/>
          <w:bCs/>
          <w:sz w:val="24"/>
          <w:szCs w:val="24"/>
          <w:lang w:eastAsia="pl-PL"/>
        </w:rPr>
        <w:lastRenderedPageBreak/>
        <w:t>Istotnym jest, że d</w:t>
      </w:r>
      <w:r w:rsidRPr="002A182C">
        <w:rPr>
          <w:rFonts w:ascii="Times New Roman" w:eastAsia="Times New Roman" w:hAnsi="Times New Roman" w:cs="Times New Roman"/>
          <w:sz w:val="24"/>
          <w:szCs w:val="24"/>
          <w:lang w:eastAsia="pl-PL"/>
        </w:rPr>
        <w:t>okonując oględzin pomieszczenia, w którym odbywała się sprzedaż detaliczna nie zaobserwowano uwidocznienia wymaganych informacji w zakresie</w:t>
      </w:r>
      <w:r>
        <w:rPr>
          <w:rFonts w:ascii="Times New Roman" w:eastAsia="Times New Roman" w:hAnsi="Times New Roman" w:cs="Times New Roman"/>
          <w:sz w:val="24"/>
          <w:szCs w:val="24"/>
          <w:lang w:eastAsia="pl-PL"/>
        </w:rPr>
        <w:t>,</w:t>
      </w:r>
      <w:r w:rsidRPr="002A182C">
        <w:rPr>
          <w:rFonts w:ascii="Times New Roman" w:eastAsia="Times New Roman" w:hAnsi="Times New Roman" w:cs="Times New Roman"/>
          <w:sz w:val="24"/>
          <w:szCs w:val="24"/>
          <w:lang w:eastAsia="pl-PL"/>
        </w:rPr>
        <w:t xml:space="preserve"> o którym mowa w art. 37 ust. 3 ustawy oraz informacji o punktach zbierania zużytego sprzętu zgodnie</w:t>
      </w:r>
      <w:r w:rsidRPr="002A182C">
        <w:rPr>
          <w:rFonts w:ascii="Times New Roman" w:eastAsia="Times New Roman" w:hAnsi="Times New Roman" w:cs="Times New Roman"/>
          <w:sz w:val="24"/>
          <w:szCs w:val="24"/>
          <w:lang w:eastAsia="pl-PL"/>
        </w:rPr>
        <w:br/>
        <w:t xml:space="preserve">z art. 39 pkt 2 ustawy. </w:t>
      </w:r>
      <w:r>
        <w:rPr>
          <w:rFonts w:ascii="Times New Roman" w:eastAsia="Times New Roman" w:hAnsi="Times New Roman" w:cs="Times New Roman"/>
          <w:sz w:val="24"/>
          <w:szCs w:val="24"/>
          <w:lang w:eastAsia="pl-PL"/>
        </w:rPr>
        <w:t xml:space="preserve">Brak informacji, o których mowa w art. </w:t>
      </w:r>
      <w:r w:rsidRPr="002A182C">
        <w:rPr>
          <w:rFonts w:ascii="Times New Roman" w:eastAsia="Times New Roman" w:hAnsi="Times New Roman" w:cs="Times New Roman"/>
          <w:sz w:val="24"/>
          <w:szCs w:val="24"/>
          <w:lang w:eastAsia="pl-PL"/>
        </w:rPr>
        <w:t>37 ust. 1-3 ustawy art. 39 pkt 2 ustawy stwierdzono</w:t>
      </w:r>
      <w:r>
        <w:rPr>
          <w:rFonts w:ascii="Times New Roman" w:eastAsia="Times New Roman" w:hAnsi="Times New Roman" w:cs="Times New Roman"/>
          <w:sz w:val="24"/>
          <w:szCs w:val="24"/>
          <w:lang w:eastAsia="pl-PL"/>
        </w:rPr>
        <w:t xml:space="preserve"> również </w:t>
      </w:r>
      <w:r w:rsidRPr="002A182C">
        <w:rPr>
          <w:rFonts w:ascii="Times New Roman" w:eastAsia="Times New Roman" w:hAnsi="Times New Roman" w:cs="Times New Roman"/>
          <w:sz w:val="24"/>
          <w:szCs w:val="24"/>
          <w:lang w:eastAsia="pl-PL"/>
        </w:rPr>
        <w:t xml:space="preserve">na stronie internetowej kontrolowanego. </w:t>
      </w:r>
      <w:r>
        <w:rPr>
          <w:rFonts w:ascii="Times New Roman" w:eastAsia="Times New Roman" w:hAnsi="Times New Roman" w:cs="Times New Roman"/>
          <w:sz w:val="24"/>
          <w:szCs w:val="24"/>
          <w:lang w:eastAsia="pl-PL"/>
        </w:rPr>
        <w:t xml:space="preserve">Brak powyższych informacji, </w:t>
      </w:r>
      <w:r w:rsidRPr="002A182C">
        <w:rPr>
          <w:rFonts w:ascii="Times New Roman" w:eastAsia="Times New Roman" w:hAnsi="Times New Roman" w:cs="Times New Roman"/>
          <w:sz w:val="24"/>
          <w:szCs w:val="24"/>
          <w:lang w:eastAsia="pl-PL"/>
        </w:rPr>
        <w:t xml:space="preserve">Pani </w:t>
      </w:r>
      <w:r w:rsidR="00742DC0" w:rsidRPr="00BF2124">
        <w:rPr>
          <w:rFonts w:ascii="Times New Roman" w:hAnsi="Times New Roman" w:cs="Times New Roman"/>
          <w:b/>
          <w:bCs/>
          <w:sz w:val="24"/>
          <w:szCs w:val="24"/>
        </w:rPr>
        <w:t>(dane zanonimizowane)</w:t>
      </w:r>
      <w:r>
        <w:rPr>
          <w:rFonts w:ascii="Times New Roman" w:eastAsia="Times New Roman" w:hAnsi="Times New Roman" w:cs="Times New Roman"/>
          <w:sz w:val="24"/>
          <w:szCs w:val="24"/>
          <w:lang w:eastAsia="pl-PL"/>
        </w:rPr>
        <w:t xml:space="preserve">, </w:t>
      </w:r>
      <w:r w:rsidRPr="002A182C">
        <w:rPr>
          <w:rFonts w:ascii="Times New Roman" w:eastAsia="Times New Roman" w:hAnsi="Times New Roman" w:cs="Times New Roman"/>
          <w:sz w:val="24"/>
          <w:szCs w:val="24"/>
          <w:lang w:eastAsia="pl-PL"/>
        </w:rPr>
        <w:t>upoważnion</w:t>
      </w:r>
      <w:r>
        <w:rPr>
          <w:rFonts w:ascii="Times New Roman" w:eastAsia="Times New Roman" w:hAnsi="Times New Roman" w:cs="Times New Roman"/>
          <w:sz w:val="24"/>
          <w:szCs w:val="24"/>
          <w:lang w:eastAsia="pl-PL"/>
        </w:rPr>
        <w:t xml:space="preserve">y przedstawiciel kontrolowanego przedsiębiorcy potwierdziła w złożonym oświadczeniu </w:t>
      </w:r>
      <w:r w:rsidRPr="002A182C">
        <w:rPr>
          <w:rFonts w:ascii="Times New Roman" w:eastAsia="Times New Roman" w:hAnsi="Times New Roman" w:cs="Times New Roman"/>
          <w:sz w:val="24"/>
          <w:szCs w:val="24"/>
          <w:lang w:eastAsia="pl-PL"/>
        </w:rPr>
        <w:t xml:space="preserve">z dnia 22 lutego </w:t>
      </w:r>
      <w:r>
        <w:rPr>
          <w:rFonts w:ascii="Times New Roman" w:eastAsia="Times New Roman" w:hAnsi="Times New Roman" w:cs="Times New Roman"/>
          <w:sz w:val="24"/>
          <w:szCs w:val="24"/>
          <w:lang w:eastAsia="pl-PL"/>
        </w:rPr>
        <w:t>2023 r.</w:t>
      </w:r>
    </w:p>
    <w:p w14:paraId="050866B0" w14:textId="53F6FBA8" w:rsidR="00646C52" w:rsidRPr="00646C52" w:rsidRDefault="00646C52" w:rsidP="00646C52">
      <w:pPr>
        <w:spacing w:after="120"/>
        <w:jc w:val="both"/>
        <w:rPr>
          <w:rFonts w:ascii="Times New Roman" w:eastAsia="Times New Roman" w:hAnsi="Times New Roman" w:cs="Times New Roman"/>
          <w:sz w:val="24"/>
          <w:szCs w:val="24"/>
          <w:lang w:eastAsia="pl-PL"/>
        </w:rPr>
      </w:pPr>
      <w:r w:rsidRPr="00646C52">
        <w:rPr>
          <w:rFonts w:ascii="Times New Roman" w:eastAsia="Times New Roman" w:hAnsi="Times New Roman" w:cs="Times New Roman"/>
          <w:sz w:val="24"/>
          <w:szCs w:val="24"/>
          <w:lang w:eastAsia="pl-PL"/>
        </w:rPr>
        <w:t xml:space="preserve">Celem ustawodawcy, przy tworzeniu niniejszych przepisów, było bowiem ułatwienie użytkownikom sprzętu pozbycia się w prawidłowy sposób odpadów w postaci zużytego sprzętu elektronicznego i elektrycznego, a więc umożliwienie im dostępu do informacji, gdzie i na jakich zasadach mogą te odpady pozostawić. W związku z tym przyjąć należy, że każdy dystrybutor sprzętu elektrycznego i elektronicznego przeznaczonego dla gospodarstw domowych winien w widocznym miejscu w punkcie sprzedaży sprzętu elektrycznego </w:t>
      </w:r>
      <w:r>
        <w:rPr>
          <w:rFonts w:ascii="Times New Roman" w:eastAsia="Times New Roman" w:hAnsi="Times New Roman" w:cs="Times New Roman"/>
          <w:sz w:val="24"/>
          <w:szCs w:val="24"/>
          <w:lang w:eastAsia="pl-PL"/>
        </w:rPr>
        <w:br/>
      </w:r>
      <w:r w:rsidRPr="00646C52">
        <w:rPr>
          <w:rFonts w:ascii="Times New Roman" w:eastAsia="Times New Roman" w:hAnsi="Times New Roman" w:cs="Times New Roman"/>
          <w:sz w:val="24"/>
          <w:szCs w:val="24"/>
          <w:lang w:eastAsia="pl-PL"/>
        </w:rPr>
        <w:t>i elektronicznego</w:t>
      </w:r>
      <w:r w:rsidR="00800A7A">
        <w:rPr>
          <w:rFonts w:ascii="Times New Roman" w:eastAsia="Times New Roman" w:hAnsi="Times New Roman" w:cs="Times New Roman"/>
          <w:sz w:val="24"/>
          <w:szCs w:val="24"/>
          <w:lang w:eastAsia="pl-PL"/>
        </w:rPr>
        <w:t>, ja i na własnej stronie internetowej za pośrednictwem której udostępnia sprzęt elektryczny i elektroniczny</w:t>
      </w:r>
      <w:r w:rsidRPr="00646C52">
        <w:rPr>
          <w:rFonts w:ascii="Times New Roman" w:eastAsia="Times New Roman" w:hAnsi="Times New Roman" w:cs="Times New Roman"/>
          <w:sz w:val="24"/>
          <w:szCs w:val="24"/>
          <w:lang w:eastAsia="pl-PL"/>
        </w:rPr>
        <w:t xml:space="preserve"> umieszczać wszystkie informacje, o których mowa </w:t>
      </w:r>
      <w:r w:rsidR="009F608D">
        <w:rPr>
          <w:rFonts w:ascii="Times New Roman" w:eastAsia="Times New Roman" w:hAnsi="Times New Roman" w:cs="Times New Roman"/>
          <w:sz w:val="24"/>
          <w:szCs w:val="24"/>
          <w:lang w:eastAsia="pl-PL"/>
        </w:rPr>
        <w:br/>
      </w:r>
      <w:r w:rsidRPr="00646C52">
        <w:rPr>
          <w:rFonts w:ascii="Times New Roman" w:eastAsia="Times New Roman" w:hAnsi="Times New Roman" w:cs="Times New Roman"/>
          <w:sz w:val="24"/>
          <w:szCs w:val="24"/>
          <w:lang w:eastAsia="pl-PL"/>
        </w:rPr>
        <w:t xml:space="preserve">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6DF023B3" w14:textId="67DE015E" w:rsidR="00646C52" w:rsidRPr="00F73CD9" w:rsidRDefault="00646C52" w:rsidP="00646C52">
      <w:pPr>
        <w:spacing w:after="120"/>
        <w:jc w:val="both"/>
        <w:rPr>
          <w:rFonts w:ascii="Times New Roman" w:eastAsia="Times New Roman" w:hAnsi="Times New Roman" w:cs="Times New Roman"/>
          <w:sz w:val="24"/>
          <w:szCs w:val="24"/>
          <w:lang w:eastAsia="pl-PL"/>
        </w:rPr>
      </w:pPr>
      <w:r w:rsidRPr="00646C52">
        <w:rPr>
          <w:rFonts w:ascii="Times New Roman" w:eastAsia="Times New Roman" w:hAnsi="Times New Roman" w:cs="Times New Roman"/>
          <w:sz w:val="24"/>
          <w:szCs w:val="24"/>
          <w:lang w:eastAsia="pl-PL"/>
        </w:rPr>
        <w:t xml:space="preserve">Czynności kontrolne przeprowadzone w sklepie należącym do strony postępowania – </w:t>
      </w:r>
      <w:r w:rsidR="007D5C5A">
        <w:rPr>
          <w:rFonts w:ascii="Times New Roman" w:eastAsia="Times New Roman" w:hAnsi="Times New Roman" w:cs="Times New Roman"/>
          <w:color w:val="000000" w:themeColor="text1"/>
          <w:sz w:val="24"/>
          <w:szCs w:val="28"/>
          <w:lang w:eastAsia="pl-PL"/>
        </w:rPr>
        <w:t xml:space="preserve">Pana </w:t>
      </w:r>
      <w:r w:rsidR="00742DC0" w:rsidRPr="00BF2124">
        <w:rPr>
          <w:rFonts w:ascii="Times New Roman" w:hAnsi="Times New Roman" w:cs="Times New Roman"/>
          <w:b/>
          <w:bCs/>
          <w:sz w:val="24"/>
          <w:szCs w:val="24"/>
        </w:rPr>
        <w:t>(dane zanonimizowane)</w:t>
      </w:r>
      <w:r w:rsidR="007D5C5A">
        <w:rPr>
          <w:rFonts w:ascii="Times New Roman" w:eastAsia="Times New Roman" w:hAnsi="Times New Roman" w:cs="Times New Roman"/>
          <w:color w:val="000000" w:themeColor="text1"/>
          <w:sz w:val="24"/>
          <w:szCs w:val="28"/>
          <w:lang w:eastAsia="pl-PL"/>
        </w:rPr>
        <w:t xml:space="preserve">, prowadzącego działalność gospodarczą pod firmą </w:t>
      </w:r>
      <w:r w:rsidR="007D5C5A" w:rsidRPr="00D6451F">
        <w:rPr>
          <w:rFonts w:ascii="Times New Roman" w:eastAsia="Times New Roman" w:hAnsi="Times New Roman" w:cs="Times New Roman"/>
          <w:sz w:val="24"/>
          <w:szCs w:val="24"/>
          <w:lang w:eastAsia="pl-PL"/>
        </w:rPr>
        <w:t xml:space="preserve">Władysław Chrobak </w:t>
      </w:r>
      <w:r w:rsidR="007D5C5A">
        <w:rPr>
          <w:rFonts w:ascii="Times New Roman" w:eastAsia="Times New Roman" w:hAnsi="Times New Roman" w:cs="Times New Roman"/>
          <w:sz w:val="24"/>
          <w:szCs w:val="24"/>
          <w:lang w:eastAsia="pl-PL"/>
        </w:rPr>
        <w:t>Firma Walter</w:t>
      </w:r>
      <w:r w:rsidR="007D5C5A" w:rsidRPr="00E05AAC">
        <w:rPr>
          <w:rFonts w:ascii="Times New Roman" w:eastAsia="Times New Roman" w:hAnsi="Times New Roman" w:cs="Times New Roman"/>
          <w:sz w:val="24"/>
          <w:szCs w:val="24"/>
          <w:lang w:eastAsia="pl-PL"/>
        </w:rPr>
        <w:t xml:space="preserve"> </w:t>
      </w:r>
      <w:r w:rsidRPr="00646C52">
        <w:rPr>
          <w:rFonts w:ascii="Times New Roman" w:eastAsia="Times New Roman" w:hAnsi="Times New Roman" w:cs="Times New Roman"/>
          <w:sz w:val="24"/>
          <w:szCs w:val="24"/>
          <w:lang w:eastAsia="pl-PL"/>
        </w:rPr>
        <w:t>– jednoznacznie potwierdziły, iż przedsiębiorca nie wykonał ciążących na nim obowiązków wynikających z art.</w:t>
      </w:r>
      <w:r w:rsidR="0059577A">
        <w:rPr>
          <w:rFonts w:ascii="Times New Roman" w:eastAsia="Times New Roman" w:hAnsi="Times New Roman" w:cs="Times New Roman"/>
          <w:sz w:val="24"/>
          <w:szCs w:val="24"/>
          <w:lang w:eastAsia="pl-PL"/>
        </w:rPr>
        <w:t xml:space="preserve"> </w:t>
      </w:r>
      <w:r w:rsidRPr="00646C52">
        <w:rPr>
          <w:rFonts w:ascii="Times New Roman" w:eastAsia="Times New Roman" w:hAnsi="Times New Roman" w:cs="Times New Roman"/>
          <w:sz w:val="24"/>
          <w:szCs w:val="24"/>
          <w:lang w:eastAsia="pl-PL"/>
        </w:rPr>
        <w:t xml:space="preserve">37 ust. </w:t>
      </w:r>
      <w:r w:rsidRPr="00FD797E">
        <w:rPr>
          <w:rFonts w:ascii="Times New Roman" w:eastAsia="Times New Roman" w:hAnsi="Times New Roman" w:cs="Times New Roman"/>
          <w:color w:val="000000" w:themeColor="text1"/>
          <w:sz w:val="24"/>
          <w:szCs w:val="24"/>
          <w:lang w:eastAsia="pl-PL"/>
        </w:rPr>
        <w:t>4</w:t>
      </w:r>
      <w:r w:rsidR="007D5C5A">
        <w:rPr>
          <w:rFonts w:ascii="Times New Roman" w:eastAsia="Times New Roman" w:hAnsi="Times New Roman" w:cs="Times New Roman"/>
          <w:color w:val="000000" w:themeColor="text1"/>
          <w:sz w:val="24"/>
          <w:szCs w:val="24"/>
          <w:lang w:eastAsia="pl-PL"/>
        </w:rPr>
        <w:t xml:space="preserve"> oraz art. 39 pkt 2 ustawy</w:t>
      </w:r>
      <w:r w:rsidR="002A182C">
        <w:rPr>
          <w:rFonts w:ascii="Times New Roman" w:eastAsia="Times New Roman" w:hAnsi="Times New Roman" w:cs="Times New Roman"/>
          <w:color w:val="000000" w:themeColor="text1"/>
          <w:sz w:val="24"/>
          <w:szCs w:val="24"/>
          <w:lang w:eastAsia="pl-PL"/>
        </w:rPr>
        <w:t>.</w:t>
      </w:r>
    </w:p>
    <w:p w14:paraId="5BB701E1" w14:textId="6DC2BDF8" w:rsidR="00E05AAC" w:rsidRDefault="0059577A" w:rsidP="00D26FA2">
      <w:pPr>
        <w:spacing w:after="120"/>
        <w:jc w:val="both"/>
        <w:rPr>
          <w:rFonts w:ascii="Times New Roman" w:eastAsia="Times New Roman" w:hAnsi="Times New Roman" w:cs="Times New Roman"/>
          <w:sz w:val="24"/>
          <w:szCs w:val="24"/>
          <w:lang w:eastAsia="pl-PL"/>
        </w:rPr>
      </w:pPr>
      <w:r w:rsidRPr="0059577A">
        <w:rPr>
          <w:rFonts w:ascii="Times New Roman" w:eastAsia="Times New Roman" w:hAnsi="Times New Roman" w:cs="Times New Roman"/>
          <w:sz w:val="24"/>
          <w:szCs w:val="24"/>
          <w:lang w:eastAsia="pl-PL"/>
        </w:rPr>
        <w:t xml:space="preserve">Przesłanki dotyczące administracyjnej kary pieniężnej w niniejszym postępowaniu zostały uregulowane w rozdziale 14 począwszy od art. 91 ustawy. Zgodnie z treścią art. 93 ust. 4 </w:t>
      </w:r>
      <w:r w:rsidR="009C501A">
        <w:rPr>
          <w:rFonts w:ascii="Times New Roman" w:eastAsia="Times New Roman" w:hAnsi="Times New Roman" w:cs="Times New Roman"/>
          <w:sz w:val="24"/>
          <w:szCs w:val="24"/>
          <w:lang w:eastAsia="pl-PL"/>
        </w:rPr>
        <w:br/>
      </w:r>
      <w:r w:rsidRPr="0059577A">
        <w:rPr>
          <w:rFonts w:ascii="Times New Roman" w:eastAsia="Times New Roman" w:hAnsi="Times New Roman" w:cs="Times New Roman"/>
          <w:sz w:val="24"/>
          <w:szCs w:val="24"/>
          <w:lang w:eastAsia="pl-PL"/>
        </w:rPr>
        <w:t>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250E3F8C" w14:textId="5C12E06A" w:rsidR="0059577A" w:rsidRPr="0059577A" w:rsidRDefault="0059577A" w:rsidP="0059577A">
      <w:pPr>
        <w:spacing w:after="120"/>
        <w:jc w:val="both"/>
        <w:rPr>
          <w:rFonts w:ascii="Times New Roman" w:eastAsia="Times New Roman" w:hAnsi="Times New Roman" w:cs="Times New Roman"/>
          <w:bCs/>
          <w:sz w:val="24"/>
          <w:szCs w:val="24"/>
          <w:u w:val="single"/>
          <w:lang w:eastAsia="pl-PL"/>
        </w:rPr>
      </w:pPr>
      <w:r w:rsidRPr="0059577A">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 którą prowadzi w taki sposób, by nie doszło w niej</w:t>
      </w:r>
      <w:r w:rsidR="001F0ECB">
        <w:rPr>
          <w:rFonts w:ascii="Times New Roman" w:eastAsia="Times New Roman" w:hAnsi="Times New Roman" w:cs="Times New Roman"/>
          <w:sz w:val="24"/>
          <w:szCs w:val="24"/>
          <w:lang w:eastAsia="pl-PL"/>
        </w:rPr>
        <w:br/>
      </w:r>
      <w:r w:rsidRPr="0059577A">
        <w:rPr>
          <w:rFonts w:ascii="Times New Roman" w:eastAsia="Times New Roman" w:hAnsi="Times New Roman" w:cs="Times New Roman"/>
          <w:sz w:val="24"/>
          <w:szCs w:val="24"/>
          <w:lang w:eastAsia="pl-PL"/>
        </w:rPr>
        <w:t>do naruszeń obowiązujących przepisów. Jednak przez własne zaniechanie doprowadziła do sytuacji jednoznacznie potwierdzając</w:t>
      </w:r>
      <w:r w:rsidRPr="00297168">
        <w:rPr>
          <w:rFonts w:ascii="Times New Roman" w:eastAsia="Times New Roman" w:hAnsi="Times New Roman" w:cs="Times New Roman"/>
          <w:color w:val="000000" w:themeColor="text1"/>
          <w:sz w:val="24"/>
          <w:szCs w:val="24"/>
          <w:lang w:eastAsia="pl-PL"/>
        </w:rPr>
        <w:t xml:space="preserve">ej, iż wymaganych informacji w dniu podjęcia czynności w placówce </w:t>
      </w:r>
      <w:r w:rsidR="009F608D">
        <w:rPr>
          <w:rFonts w:ascii="Times New Roman" w:eastAsia="Times New Roman" w:hAnsi="Times New Roman" w:cs="Times New Roman"/>
          <w:color w:val="000000" w:themeColor="text1"/>
          <w:sz w:val="24"/>
          <w:szCs w:val="24"/>
          <w:lang w:eastAsia="pl-PL"/>
        </w:rPr>
        <w:t xml:space="preserve">oraz na stronie internetowej przedsiębiorcy </w:t>
      </w:r>
      <w:r w:rsidRPr="00297168">
        <w:rPr>
          <w:rFonts w:ascii="Times New Roman" w:eastAsia="Times New Roman" w:hAnsi="Times New Roman" w:cs="Times New Roman"/>
          <w:color w:val="000000" w:themeColor="text1"/>
          <w:sz w:val="24"/>
          <w:szCs w:val="24"/>
          <w:lang w:eastAsia="pl-PL"/>
        </w:rPr>
        <w:t>nie stwierdzono. Ponadto, należy podkreślić, że strona niezwłocznie w toku kontroli umieściła wymagane</w:t>
      </w:r>
      <w:r w:rsidR="000236DD" w:rsidRPr="00297168">
        <w:rPr>
          <w:rFonts w:ascii="Times New Roman" w:eastAsia="Times New Roman" w:hAnsi="Times New Roman" w:cs="Times New Roman"/>
          <w:color w:val="000000" w:themeColor="text1"/>
          <w:sz w:val="24"/>
          <w:szCs w:val="24"/>
          <w:lang w:eastAsia="pl-PL"/>
        </w:rPr>
        <w:t xml:space="preserve"> </w:t>
      </w:r>
      <w:r w:rsidRPr="00297168">
        <w:rPr>
          <w:rFonts w:ascii="Times New Roman" w:eastAsia="Times New Roman" w:hAnsi="Times New Roman" w:cs="Times New Roman"/>
          <w:color w:val="000000" w:themeColor="text1"/>
          <w:sz w:val="24"/>
          <w:szCs w:val="24"/>
          <w:lang w:eastAsia="pl-PL"/>
        </w:rPr>
        <w:t>informacje co świadczy że wykonanie tej czynności nie było związane z nadmiernymi trudnościami</w:t>
      </w:r>
      <w:r w:rsidRPr="0059577A">
        <w:rPr>
          <w:rFonts w:ascii="Times New Roman" w:eastAsia="Times New Roman" w:hAnsi="Times New Roman" w:cs="Times New Roman"/>
          <w:sz w:val="24"/>
          <w:szCs w:val="24"/>
          <w:lang w:eastAsia="pl-PL"/>
        </w:rPr>
        <w:t>.</w:t>
      </w:r>
    </w:p>
    <w:p w14:paraId="438D2397" w14:textId="77777777" w:rsidR="00E05AAC" w:rsidRDefault="00E05AAC" w:rsidP="00E05AAC">
      <w:pPr>
        <w:spacing w:after="120"/>
        <w:jc w:val="both"/>
        <w:rPr>
          <w:rFonts w:ascii="Times New Roman" w:eastAsia="Times New Roman" w:hAnsi="Times New Roman" w:cs="Times New Roman"/>
          <w:sz w:val="24"/>
          <w:szCs w:val="24"/>
          <w:lang w:eastAsia="pl-PL"/>
        </w:rPr>
      </w:pPr>
      <w:r w:rsidRPr="00E05AAC">
        <w:rPr>
          <w:rFonts w:ascii="Times New Roman" w:eastAsia="Times New Roman" w:hAnsi="Times New Roman" w:cs="Times New Roman"/>
          <w:sz w:val="24"/>
          <w:szCs w:val="24"/>
          <w:lang w:eastAsia="pl-PL"/>
        </w:rPr>
        <w:t>Zatem stwierdzić należy, iż strona nie spełniła żadnej przesłanki, która mogłaby powodować umorzenia wszczętego postępowania administracyjnego.</w:t>
      </w:r>
    </w:p>
    <w:p w14:paraId="167E6A2D" w14:textId="40493891" w:rsidR="004C476F" w:rsidRPr="004C476F" w:rsidRDefault="004C476F" w:rsidP="004C476F">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Podobnie rzecz się ma z art. 189e Kpa. </w:t>
      </w:r>
      <w:r>
        <w:rPr>
          <w:rFonts w:ascii="Times New Roman" w:hAnsi="Times New Roman" w:cs="Times New Roman"/>
          <w:color w:val="000000"/>
          <w:sz w:val="24"/>
          <w:szCs w:val="24"/>
          <w:lang w:eastAsia="zh-CN"/>
        </w:rPr>
        <w:t xml:space="preserve">Zgodnie z tym artykułem,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Pr>
          <w:rFonts w:ascii="Times New Roman" w:hAnsi="Times New Roman" w:cs="Times New Roman"/>
          <w:color w:val="000000"/>
          <w:sz w:val="24"/>
          <w:szCs w:val="24"/>
          <w:lang w:eastAsia="zh-CN"/>
        </w:rPr>
        <w:lastRenderedPageBreak/>
        <w:t xml:space="preserve">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xml:space="preserve">: Kodeks cywilny. Komentarz. T. 3. Zobowiązania – część ogólna. Warszawa 2016, art. 124). </w:t>
      </w:r>
    </w:p>
    <w:p w14:paraId="0ABBF8C6" w14:textId="77777777" w:rsidR="004C476F" w:rsidRDefault="004C476F" w:rsidP="004C476F">
      <w:pPr>
        <w:tabs>
          <w:tab w:val="left" w:pos="708"/>
        </w:tabs>
        <w:spacing w:before="120"/>
        <w:jc w:val="both"/>
        <w:rPr>
          <w:rFonts w:ascii="Times New Roman" w:hAnsi="Times New Roman" w:cs="Times New Roman"/>
          <w:sz w:val="24"/>
          <w:szCs w:val="24"/>
          <w:lang w:eastAsia="pl-PL"/>
        </w:rPr>
      </w:pPr>
      <w:r>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4B945240" w14:textId="77777777" w:rsidR="004C476F" w:rsidRDefault="004C476F" w:rsidP="00E05AAC">
      <w:pPr>
        <w:spacing w:after="120"/>
        <w:jc w:val="both"/>
        <w:rPr>
          <w:rFonts w:ascii="Times New Roman" w:eastAsia="Times New Roman" w:hAnsi="Times New Roman" w:cs="Times New Roman"/>
          <w:sz w:val="24"/>
          <w:szCs w:val="24"/>
          <w:lang w:eastAsia="pl-PL"/>
        </w:rPr>
      </w:pPr>
    </w:p>
    <w:p w14:paraId="3E477E1C" w14:textId="06C6A7E1" w:rsidR="00F83C8A" w:rsidRPr="00F83C8A" w:rsidRDefault="004C476F" w:rsidP="00F83C8A">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Organ rozważał także p</w:t>
      </w:r>
      <w:r w:rsidR="00F83C8A" w:rsidRPr="00F83C8A">
        <w:rPr>
          <w:rFonts w:ascii="Times New Roman" w:eastAsia="Calibri" w:hAnsi="Times New Roman" w:cs="Times New Roman"/>
          <w:sz w:val="24"/>
          <w:szCs w:val="24"/>
          <w:lang w:eastAsia="zh-CN"/>
        </w:rPr>
        <w:t>rzesłanki odstąpienia od nałożenia administracyjnej kary pieniężnej</w:t>
      </w:r>
      <w:r>
        <w:rPr>
          <w:rFonts w:ascii="Times New Roman" w:eastAsia="Calibri" w:hAnsi="Times New Roman" w:cs="Times New Roman"/>
          <w:sz w:val="24"/>
          <w:szCs w:val="24"/>
          <w:lang w:eastAsia="zh-CN"/>
        </w:rPr>
        <w:t xml:space="preserve">, które są określone w </w:t>
      </w:r>
      <w:r w:rsidR="00F83C8A" w:rsidRPr="00F83C8A">
        <w:rPr>
          <w:rFonts w:ascii="Times New Roman" w:eastAsia="Calibri" w:hAnsi="Times New Roman" w:cs="Times New Roman"/>
          <w:sz w:val="24"/>
          <w:szCs w:val="24"/>
          <w:lang w:eastAsia="zh-CN"/>
        </w:rPr>
        <w:t>art. 189f kpa, który stanowi w §1, że organ administracji publicznej,</w:t>
      </w:r>
      <w:r>
        <w:rPr>
          <w:rFonts w:ascii="Times New Roman" w:eastAsia="Calibri" w:hAnsi="Times New Roman" w:cs="Times New Roman"/>
          <w:sz w:val="24"/>
          <w:szCs w:val="24"/>
          <w:lang w:eastAsia="zh-CN"/>
        </w:rPr>
        <w:br/>
      </w:r>
      <w:r w:rsidR="00F83C8A" w:rsidRPr="00F83C8A">
        <w:rPr>
          <w:rFonts w:ascii="Times New Roman" w:eastAsia="Calibri" w:hAnsi="Times New Roman" w:cs="Times New Roman"/>
          <w:sz w:val="24"/>
          <w:szCs w:val="24"/>
          <w:lang w:eastAsia="zh-CN"/>
        </w:rPr>
        <w:t>w drodze decyzji, odstępuje od nałożenia administracyjnej kary pieniężnej i poprzestaje na pouczeniu, jeżeli:</w:t>
      </w:r>
    </w:p>
    <w:p w14:paraId="57BDDC5A" w14:textId="77777777" w:rsidR="00F83C8A" w:rsidRPr="00F83C8A" w:rsidRDefault="00F83C8A" w:rsidP="00F83C8A">
      <w:pPr>
        <w:numPr>
          <w:ilvl w:val="0"/>
          <w:numId w:val="16"/>
        </w:numPr>
        <w:spacing w:before="120"/>
        <w:jc w:val="both"/>
        <w:rPr>
          <w:rFonts w:ascii="Times New Roman" w:eastAsia="Calibri" w:hAnsi="Times New Roman" w:cs="Times New Roman"/>
          <w:sz w:val="24"/>
          <w:szCs w:val="24"/>
          <w:lang w:eastAsia="zh-CN"/>
        </w:rPr>
      </w:pPr>
      <w:r w:rsidRPr="0067249F">
        <w:rPr>
          <w:rFonts w:ascii="Times New Roman" w:eastAsia="Calibri" w:hAnsi="Times New Roman" w:cs="Times New Roman"/>
          <w:color w:val="000000" w:themeColor="text1"/>
          <w:sz w:val="24"/>
          <w:szCs w:val="24"/>
          <w:lang w:eastAsia="zh-CN"/>
        </w:rPr>
        <w:t xml:space="preserve">waga naruszenia prawa jest znikoma, </w:t>
      </w:r>
      <w:r w:rsidRPr="00F83C8A">
        <w:rPr>
          <w:rFonts w:ascii="Times New Roman" w:eastAsia="Calibri" w:hAnsi="Times New Roman" w:cs="Times New Roman"/>
          <w:sz w:val="24"/>
          <w:szCs w:val="24"/>
          <w:lang w:eastAsia="zh-CN"/>
        </w:rPr>
        <w:t>a strona zaprzestała naruszania prawa lub</w:t>
      </w:r>
    </w:p>
    <w:p w14:paraId="29BB3CEB" w14:textId="77777777" w:rsidR="00F83C8A" w:rsidRPr="00F83C8A" w:rsidRDefault="00F83C8A" w:rsidP="00F83C8A">
      <w:pPr>
        <w:numPr>
          <w:ilvl w:val="0"/>
          <w:numId w:val="16"/>
        </w:numPr>
        <w:spacing w:before="120"/>
        <w:jc w:val="both"/>
        <w:rPr>
          <w:rFonts w:ascii="Times New Roman" w:eastAsia="Calibri" w:hAnsi="Times New Roman" w:cs="Times New Roman"/>
          <w:sz w:val="24"/>
          <w:szCs w:val="24"/>
          <w:lang w:eastAsia="zh-CN"/>
        </w:rPr>
      </w:pPr>
      <w:r w:rsidRPr="00F83C8A">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1B3B8D50" w14:textId="3A6A02DF" w:rsidR="006F512F" w:rsidRPr="00AC7E90" w:rsidRDefault="006F512F" w:rsidP="006F512F">
      <w:pPr>
        <w:spacing w:before="120"/>
        <w:jc w:val="both"/>
        <w:rPr>
          <w:rFonts w:ascii="Times New Roman" w:eastAsia="Calibri" w:hAnsi="Times New Roman" w:cs="Times New Roman"/>
          <w:sz w:val="24"/>
          <w:szCs w:val="24"/>
          <w:lang w:eastAsia="zh-CN"/>
        </w:rPr>
      </w:pPr>
      <w:r w:rsidRPr="00AC7E90">
        <w:rPr>
          <w:rFonts w:ascii="Times New Roman" w:eastAsia="Calibri" w:hAnsi="Times New Roman" w:cs="Times New Roman"/>
          <w:sz w:val="24"/>
          <w:szCs w:val="24"/>
          <w:lang w:eastAsia="zh-CN"/>
        </w:rPr>
        <w:t xml:space="preserve">W ocenie tutejszego organu Inspekcji brak jest </w:t>
      </w:r>
      <w:r w:rsidRPr="00AC7E90">
        <w:rPr>
          <w:rFonts w:ascii="Times New Roman" w:eastAsia="Times New Roman" w:hAnsi="Times New Roman" w:cs="Times New Roman"/>
          <w:sz w:val="24"/>
          <w:szCs w:val="24"/>
          <w:lang w:eastAsia="pl-PL"/>
        </w:rPr>
        <w:t>podstaw do odstąpienia od wymierzenia administracyjnej kary pieniężnej na podstawie art. 189 f § 1 pkt 1 Kpa. Okoliczności oraz waga naruszenia prawa nie budzą wątpliwości co do istnienia przesłanek faktycznych uzasadniaj</w:t>
      </w:r>
      <w:r w:rsidR="002A182C">
        <w:rPr>
          <w:rFonts w:ascii="Times New Roman" w:eastAsia="Times New Roman" w:hAnsi="Times New Roman" w:cs="Times New Roman"/>
          <w:sz w:val="24"/>
          <w:szCs w:val="24"/>
          <w:lang w:eastAsia="pl-PL"/>
        </w:rPr>
        <w:t>ących nałożenia kary pieniężnej</w:t>
      </w:r>
      <w:r w:rsidR="00632932">
        <w:rPr>
          <w:rFonts w:ascii="Times New Roman" w:eastAsia="Times New Roman" w:hAnsi="Times New Roman" w:cs="Times New Roman"/>
          <w:sz w:val="24"/>
          <w:szCs w:val="24"/>
          <w:lang w:eastAsia="pl-PL"/>
        </w:rPr>
        <w:t>. Wobec powyższego należy uznać, że s</w:t>
      </w:r>
      <w:r w:rsidRPr="00AC7E90">
        <w:rPr>
          <w:rFonts w:ascii="Times New Roman" w:eastAsia="Times New Roman" w:hAnsi="Times New Roman" w:cs="Times New Roman"/>
          <w:sz w:val="24"/>
          <w:szCs w:val="24"/>
          <w:lang w:eastAsia="pl-PL"/>
        </w:rPr>
        <w:t>trona nie dopełniła isto</w:t>
      </w:r>
      <w:r w:rsidR="001B181D">
        <w:rPr>
          <w:rFonts w:ascii="Times New Roman" w:eastAsia="Times New Roman" w:hAnsi="Times New Roman" w:cs="Times New Roman"/>
          <w:sz w:val="24"/>
          <w:szCs w:val="24"/>
          <w:lang w:eastAsia="pl-PL"/>
        </w:rPr>
        <w:t>tnych obowiązków informacyjnych</w:t>
      </w:r>
      <w:r w:rsidRPr="00AC7E90">
        <w:rPr>
          <w:rFonts w:ascii="Times New Roman" w:eastAsia="Times New Roman" w:hAnsi="Times New Roman" w:cs="Times New Roman"/>
          <w:sz w:val="24"/>
          <w:szCs w:val="24"/>
          <w:lang w:eastAsia="pl-PL"/>
        </w:rPr>
        <w:t xml:space="preserve"> określonych w art. 37 ust. 4 </w:t>
      </w:r>
      <w:r w:rsidR="002A182C">
        <w:rPr>
          <w:rFonts w:ascii="Times New Roman" w:eastAsia="Times New Roman" w:hAnsi="Times New Roman" w:cs="Times New Roman"/>
          <w:sz w:val="24"/>
          <w:szCs w:val="24"/>
          <w:lang w:eastAsia="pl-PL"/>
        </w:rPr>
        <w:t xml:space="preserve">oraz art. 39 pkt 2 </w:t>
      </w:r>
      <w:r w:rsidRPr="00AC7E90">
        <w:rPr>
          <w:rFonts w:ascii="Times New Roman" w:eastAsia="Times New Roman" w:hAnsi="Times New Roman" w:cs="Times New Roman"/>
          <w:sz w:val="24"/>
          <w:szCs w:val="24"/>
          <w:lang w:eastAsia="pl-PL"/>
        </w:rPr>
        <w:t>ustawy</w:t>
      </w:r>
      <w:r w:rsidR="00794510" w:rsidRPr="00AC7E90">
        <w:rPr>
          <w:rFonts w:ascii="Times New Roman" w:eastAsia="Times New Roman" w:hAnsi="Times New Roman" w:cs="Times New Roman"/>
          <w:sz w:val="24"/>
          <w:szCs w:val="24"/>
          <w:lang w:eastAsia="pl-PL"/>
        </w:rPr>
        <w:t xml:space="preserve">, </w:t>
      </w:r>
      <w:r w:rsidRPr="00AC7E90">
        <w:rPr>
          <w:rFonts w:ascii="Times New Roman" w:eastAsia="Times New Roman" w:hAnsi="Times New Roman" w:cs="Times New Roman"/>
          <w:sz w:val="24"/>
          <w:szCs w:val="24"/>
          <w:lang w:eastAsia="pl-PL"/>
        </w:rPr>
        <w:t>co nie pozwala uznać, że waga naruszenia była znikoma. Tym samym, stwierdzić należy, że pierwsza z przesłanek nie została spełniona. Za spełnioną można natomiast uznać przesłankę dotyczącą zaprzestania naruszenia, ponieważ strona jeszcze w toku kontroli podjęła działania mające na celu usunięcie stwierdzonych nieprawidłowości. Jednakże przesłanki powyższe muszą być spełnione łącznie, by organ mógł odstąpić od wymierzenia kary. Natomiast w omawianym przypadku nie spełniono warunku ich kumulatywności.</w:t>
      </w:r>
    </w:p>
    <w:p w14:paraId="56A90496" w14:textId="3C80715D" w:rsidR="006F512F" w:rsidRPr="006F512F" w:rsidRDefault="006F512F" w:rsidP="006F512F">
      <w:p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Nie można również było zastosować odstąpienia w związku z przepisem art. 189f § 1 pkt 2 kpa. Zakres informacji określony przepisa</w:t>
      </w:r>
      <w:r w:rsidR="00B3133E">
        <w:rPr>
          <w:rFonts w:ascii="Times New Roman" w:eastAsia="Calibri" w:hAnsi="Times New Roman" w:cs="Times New Roman"/>
          <w:sz w:val="24"/>
          <w:szCs w:val="24"/>
          <w:lang w:eastAsia="zh-CN"/>
        </w:rPr>
        <w:t>mi art. 37 ust. 4</w:t>
      </w:r>
      <w:r w:rsidR="002A182C">
        <w:rPr>
          <w:rFonts w:ascii="Times New Roman" w:eastAsia="Calibri" w:hAnsi="Times New Roman" w:cs="Times New Roman"/>
          <w:sz w:val="24"/>
          <w:szCs w:val="24"/>
          <w:lang w:eastAsia="zh-CN"/>
        </w:rPr>
        <w:t xml:space="preserve"> oraz art. 39 pkt 2</w:t>
      </w:r>
      <w:r w:rsidR="00B3133E">
        <w:rPr>
          <w:rFonts w:ascii="Times New Roman" w:eastAsia="Calibri" w:hAnsi="Times New Roman" w:cs="Times New Roman"/>
          <w:sz w:val="24"/>
          <w:szCs w:val="24"/>
          <w:lang w:eastAsia="zh-CN"/>
        </w:rPr>
        <w:t xml:space="preserve"> </w:t>
      </w:r>
      <w:r w:rsidRPr="006F512F">
        <w:rPr>
          <w:rFonts w:ascii="Times New Roman" w:eastAsia="Calibri" w:hAnsi="Times New Roman" w:cs="Times New Roman"/>
          <w:sz w:val="24"/>
          <w:szCs w:val="24"/>
          <w:lang w:eastAsia="zh-CN"/>
        </w:rPr>
        <w:t>sprawdzony w trakcie kontroli DK.8361.</w:t>
      </w:r>
      <w:r w:rsidR="002A182C">
        <w:rPr>
          <w:rFonts w:ascii="Times New Roman" w:eastAsia="Calibri" w:hAnsi="Times New Roman" w:cs="Times New Roman"/>
          <w:sz w:val="24"/>
          <w:szCs w:val="24"/>
          <w:lang w:eastAsia="zh-CN"/>
        </w:rPr>
        <w:t>17</w:t>
      </w:r>
      <w:r w:rsidRPr="006F512F">
        <w:rPr>
          <w:rFonts w:ascii="Times New Roman" w:eastAsia="Calibri" w:hAnsi="Times New Roman" w:cs="Times New Roman"/>
          <w:sz w:val="24"/>
          <w:szCs w:val="24"/>
          <w:lang w:eastAsia="zh-CN"/>
        </w:rPr>
        <w:t xml:space="preserve">.2023 nie mogły być przedmiotem kontroli innego organu, gdyż zgodnie </w:t>
      </w:r>
      <w:r w:rsidR="0067249F">
        <w:rPr>
          <w:rFonts w:ascii="Times New Roman" w:eastAsia="Calibri" w:hAnsi="Times New Roman" w:cs="Times New Roman"/>
          <w:sz w:val="24"/>
          <w:szCs w:val="24"/>
          <w:lang w:eastAsia="zh-CN"/>
        </w:rPr>
        <w:br/>
      </w:r>
      <w:r w:rsidRPr="006F512F">
        <w:rPr>
          <w:rFonts w:ascii="Times New Roman" w:eastAsia="Calibri" w:hAnsi="Times New Roman" w:cs="Times New Roman"/>
          <w:sz w:val="24"/>
          <w:szCs w:val="24"/>
          <w:lang w:eastAsia="zh-CN"/>
        </w:rPr>
        <w:t>z przepisami, jedynym uprawnionym rzeczowo i miejscowo organem mogącym przeprowadzić kontrolę i nałożyć karę w przedmiotowym zakresie jest Podkarpacki Wojewódzki Inspektor Inspekcji Handlowej, zaś co wskazano wcześniej, strona nie była uprzednio karana za naruszenie przepisów ustawy.</w:t>
      </w:r>
    </w:p>
    <w:p w14:paraId="2D21D61F" w14:textId="63491D89" w:rsidR="006F512F" w:rsidRPr="006F512F" w:rsidRDefault="006F512F" w:rsidP="006F512F">
      <w:p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6201EC2" w14:textId="77777777" w:rsidR="006F512F" w:rsidRPr="006F512F" w:rsidRDefault="006F512F" w:rsidP="006F512F">
      <w:pPr>
        <w:numPr>
          <w:ilvl w:val="0"/>
          <w:numId w:val="17"/>
        </w:num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usunięcie naruszenia prawa lub</w:t>
      </w:r>
    </w:p>
    <w:p w14:paraId="1948B47F" w14:textId="34ABBEDF" w:rsidR="006F512F" w:rsidRPr="006F512F" w:rsidRDefault="006F512F" w:rsidP="006F512F">
      <w:pPr>
        <w:numPr>
          <w:ilvl w:val="0"/>
          <w:numId w:val="17"/>
        </w:numPr>
        <w:spacing w:before="120"/>
        <w:jc w:val="both"/>
        <w:rPr>
          <w:rFonts w:ascii="Times New Roman" w:eastAsia="Calibri" w:hAnsi="Times New Roman" w:cs="Times New Roman"/>
          <w:sz w:val="24"/>
          <w:szCs w:val="24"/>
          <w:lang w:eastAsia="zh-CN"/>
        </w:rPr>
      </w:pPr>
      <w:r w:rsidRPr="006F512F">
        <w:rPr>
          <w:rFonts w:ascii="Times New Roman" w:eastAsia="Calibri" w:hAnsi="Times New Roman" w:cs="Times New Roman"/>
          <w:sz w:val="24"/>
          <w:szCs w:val="24"/>
          <w:lang w:eastAsia="zh-CN"/>
        </w:rPr>
        <w:t>powiadomienia właściwych podmiotów o stwierdzonym naruszeniu prawa, określając termin i sposób powiadomienia.</w:t>
      </w:r>
    </w:p>
    <w:p w14:paraId="15413292" w14:textId="0E2CEA22" w:rsidR="006F512F" w:rsidRDefault="006F512F" w:rsidP="006F512F">
      <w:pPr>
        <w:spacing w:before="120"/>
        <w:jc w:val="both"/>
        <w:rPr>
          <w:rFonts w:ascii="Times New Roman" w:eastAsia="Times New Roman" w:hAnsi="Times New Roman" w:cs="Times New Roman"/>
          <w:sz w:val="24"/>
          <w:szCs w:val="24"/>
          <w:lang w:eastAsia="pl-PL"/>
        </w:rPr>
      </w:pPr>
      <w:r w:rsidRPr="006F512F">
        <w:rPr>
          <w:rFonts w:ascii="Times New Roman" w:eastAsia="Times New Roman" w:hAnsi="Times New Roman" w:cs="Times New Roman"/>
          <w:sz w:val="24"/>
          <w:szCs w:val="24"/>
          <w:lang w:eastAsia="pl-PL"/>
        </w:rPr>
        <w:lastRenderedPageBreak/>
        <w:t>W oceni</w:t>
      </w:r>
      <w:r w:rsidR="002A182C">
        <w:rPr>
          <w:rFonts w:ascii="Times New Roman" w:eastAsia="Times New Roman" w:hAnsi="Times New Roman" w:cs="Times New Roman"/>
          <w:sz w:val="24"/>
          <w:szCs w:val="24"/>
          <w:lang w:eastAsia="pl-PL"/>
        </w:rPr>
        <w:t>e</w:t>
      </w:r>
      <w:r w:rsidRPr="006F512F">
        <w:rPr>
          <w:rFonts w:ascii="Times New Roman" w:eastAsia="Times New Roman" w:hAnsi="Times New Roman" w:cs="Times New Roman"/>
          <w:sz w:val="24"/>
          <w:szCs w:val="24"/>
          <w:lang w:eastAsia="pl-PL"/>
        </w:rPr>
        <w:t xml:space="preserve"> organu zastosowanie art. 189 f § 2 Kpa nie spełni celów, dla których miałaby być nałożona administracyjna kara pieniężna określona w przepisach ustawy o zużytym sprzęcie elektrycznym i elektronicznym. </w:t>
      </w:r>
    </w:p>
    <w:p w14:paraId="1A616009" w14:textId="77777777" w:rsidR="004C476F" w:rsidRPr="006F512F" w:rsidRDefault="004C476F" w:rsidP="006F512F">
      <w:pPr>
        <w:spacing w:before="120"/>
        <w:jc w:val="both"/>
        <w:rPr>
          <w:rFonts w:ascii="Times New Roman" w:eastAsia="Times New Roman" w:hAnsi="Times New Roman" w:cs="Times New Roman"/>
          <w:sz w:val="24"/>
          <w:szCs w:val="24"/>
          <w:lang w:eastAsia="pl-PL"/>
        </w:rPr>
      </w:pPr>
    </w:p>
    <w:p w14:paraId="013DDAFE" w14:textId="4AC423E9" w:rsidR="006F512F" w:rsidRDefault="006F512F" w:rsidP="006F512F">
      <w:pPr>
        <w:spacing w:before="120"/>
        <w:jc w:val="both"/>
        <w:rPr>
          <w:rFonts w:ascii="Times New Roman" w:eastAsia="Times New Roman" w:hAnsi="Times New Roman" w:cs="Times New Roman"/>
          <w:sz w:val="24"/>
          <w:szCs w:val="24"/>
          <w:lang w:eastAsia="pl-PL"/>
        </w:rPr>
      </w:pPr>
      <w:r w:rsidRPr="006F512F">
        <w:rPr>
          <w:rFonts w:ascii="Times New Roman" w:eastAsia="Times New Roman" w:hAnsi="Times New Roman" w:cs="Times New Roman"/>
          <w:sz w:val="24"/>
          <w:szCs w:val="24"/>
          <w:lang w:eastAsia="pl-PL"/>
        </w:rPr>
        <w:t>Podkarpacki Wojewódzki Inspektor Inspekcji Handlowej wydając decyzję oparł się</w:t>
      </w:r>
      <w:r w:rsidRPr="006F512F">
        <w:rPr>
          <w:rFonts w:ascii="Times New Roman" w:eastAsia="Times New Roman" w:hAnsi="Times New Roman" w:cs="Times New Roman"/>
          <w:sz w:val="24"/>
          <w:szCs w:val="24"/>
          <w:lang w:eastAsia="pl-PL"/>
        </w:rPr>
        <w:br/>
        <w:t>na następujących dowodach: protokole kontroli DK.8361.</w:t>
      </w:r>
      <w:r w:rsidR="002A182C">
        <w:rPr>
          <w:rFonts w:ascii="Times New Roman" w:eastAsia="Times New Roman" w:hAnsi="Times New Roman" w:cs="Times New Roman"/>
          <w:sz w:val="24"/>
          <w:szCs w:val="24"/>
          <w:lang w:eastAsia="pl-PL"/>
        </w:rPr>
        <w:t>17</w:t>
      </w:r>
      <w:r w:rsidRPr="006F512F">
        <w:rPr>
          <w:rFonts w:ascii="Times New Roman" w:eastAsia="Times New Roman" w:hAnsi="Times New Roman" w:cs="Times New Roman"/>
          <w:sz w:val="24"/>
          <w:szCs w:val="24"/>
          <w:lang w:eastAsia="pl-PL"/>
        </w:rPr>
        <w:t xml:space="preserve">.2023 z dnia </w:t>
      </w:r>
      <w:r w:rsidR="002A182C">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 wraz</w:t>
      </w:r>
      <w:r w:rsidR="00B3133E">
        <w:rPr>
          <w:rFonts w:ascii="Times New Roman" w:eastAsia="Times New Roman" w:hAnsi="Times New Roman" w:cs="Times New Roman"/>
          <w:sz w:val="24"/>
          <w:szCs w:val="24"/>
          <w:lang w:eastAsia="pl-PL"/>
        </w:rPr>
        <w:t xml:space="preserve"> </w:t>
      </w:r>
      <w:r w:rsidRPr="006F512F">
        <w:rPr>
          <w:rFonts w:ascii="Times New Roman" w:eastAsia="Times New Roman" w:hAnsi="Times New Roman" w:cs="Times New Roman"/>
          <w:sz w:val="24"/>
          <w:szCs w:val="24"/>
          <w:lang w:eastAsia="pl-PL"/>
        </w:rPr>
        <w:t xml:space="preserve">z załącznikami (w tym oświadczeniu </w:t>
      </w:r>
      <w:r w:rsidR="00CB1755">
        <w:rPr>
          <w:rFonts w:ascii="Times New Roman" w:eastAsia="Times New Roman" w:hAnsi="Times New Roman" w:cs="Times New Roman"/>
          <w:sz w:val="24"/>
          <w:szCs w:val="24"/>
          <w:lang w:eastAsia="pl-PL"/>
        </w:rPr>
        <w:t>Pani</w:t>
      </w:r>
      <w:r w:rsidR="00B3133E">
        <w:rPr>
          <w:rFonts w:ascii="Times New Roman" w:eastAsia="Times New Roman" w:hAnsi="Times New Roman" w:cs="Times New Roman"/>
          <w:sz w:val="24"/>
          <w:szCs w:val="24"/>
          <w:lang w:eastAsia="pl-PL"/>
        </w:rPr>
        <w:t xml:space="preserve">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Pr="006F512F">
        <w:rPr>
          <w:rFonts w:ascii="Times New Roman" w:eastAsia="Times New Roman" w:hAnsi="Times New Roman" w:cs="Times New Roman"/>
          <w:sz w:val="24"/>
          <w:szCs w:val="24"/>
          <w:lang w:eastAsia="pl-PL"/>
        </w:rPr>
        <w:t xml:space="preserve">z dnia </w:t>
      </w:r>
      <w:r w:rsidR="002A182C">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w:t>
      </w:r>
      <w:r w:rsidR="003B0EA1">
        <w:rPr>
          <w:rFonts w:ascii="Times New Roman" w:eastAsia="Times New Roman" w:hAnsi="Times New Roman" w:cs="Times New Roman"/>
          <w:sz w:val="24"/>
          <w:szCs w:val="24"/>
          <w:lang w:eastAsia="pl-PL"/>
        </w:rPr>
        <w:t xml:space="preserve"> oraz </w:t>
      </w:r>
      <w:r w:rsidRPr="006F512F">
        <w:rPr>
          <w:rFonts w:ascii="Times New Roman" w:eastAsia="Times New Roman" w:hAnsi="Times New Roman" w:cs="Times New Roman"/>
          <w:sz w:val="24"/>
          <w:szCs w:val="24"/>
          <w:lang w:eastAsia="pl-PL"/>
        </w:rPr>
        <w:t>zawiadomieniu o wszczęciu postępowania z urzędu z dnia</w:t>
      </w:r>
      <w:r w:rsidR="002A182C">
        <w:rPr>
          <w:rFonts w:ascii="Times New Roman" w:eastAsia="Times New Roman" w:hAnsi="Times New Roman" w:cs="Times New Roman"/>
          <w:sz w:val="24"/>
          <w:szCs w:val="24"/>
          <w:lang w:eastAsia="pl-PL"/>
        </w:rPr>
        <w:t xml:space="preserve"> 15 marca </w:t>
      </w:r>
      <w:r w:rsidRPr="006F512F">
        <w:rPr>
          <w:rFonts w:ascii="Times New Roman" w:eastAsia="Times New Roman" w:hAnsi="Times New Roman" w:cs="Times New Roman"/>
          <w:sz w:val="24"/>
          <w:szCs w:val="24"/>
          <w:lang w:eastAsia="pl-PL"/>
        </w:rPr>
        <w:t>2023 r.</w:t>
      </w:r>
      <w:r w:rsidR="003B0EA1">
        <w:rPr>
          <w:rFonts w:ascii="Times New Roman" w:eastAsia="Times New Roman" w:hAnsi="Times New Roman" w:cs="Times New Roman"/>
          <w:sz w:val="24"/>
          <w:szCs w:val="24"/>
          <w:lang w:eastAsia="pl-PL"/>
        </w:rPr>
        <w:t xml:space="preserve"> </w:t>
      </w:r>
    </w:p>
    <w:p w14:paraId="3F77220D" w14:textId="5944620D" w:rsidR="003B0EA1" w:rsidRPr="003B0EA1" w:rsidRDefault="006F512F" w:rsidP="005C41A6">
      <w:pPr>
        <w:tabs>
          <w:tab w:val="left" w:pos="6804"/>
        </w:tabs>
        <w:spacing w:before="120"/>
        <w:jc w:val="both"/>
        <w:rPr>
          <w:rFonts w:ascii="Times New Roman" w:hAnsi="Times New Roman" w:cs="Times New Roman"/>
          <w:sz w:val="24"/>
          <w:szCs w:val="24"/>
        </w:rPr>
      </w:pPr>
      <w:r w:rsidRPr="006F512F">
        <w:rPr>
          <w:rFonts w:ascii="Times New Roman" w:eastAsia="Times New Roman" w:hAnsi="Times New Roman" w:cs="Times New Roman"/>
          <w:sz w:val="24"/>
          <w:szCs w:val="28"/>
          <w:lang w:eastAsia="pl-PL"/>
        </w:rPr>
        <w:t xml:space="preserve">Tym samym Podkarpacki Wojewódzki Inspektor Inspekcji Handlowej uznał na podstawie zgromadzonego w sprawie materiału dowodowego za udowodnione, iż w dniu </w:t>
      </w:r>
      <w:r w:rsidR="002F514F">
        <w:rPr>
          <w:rFonts w:ascii="Times New Roman" w:eastAsia="Times New Roman" w:hAnsi="Times New Roman" w:cs="Times New Roman"/>
          <w:sz w:val="24"/>
          <w:szCs w:val="24"/>
          <w:lang w:eastAsia="pl-PL"/>
        </w:rPr>
        <w:t xml:space="preserve">22 lutego </w:t>
      </w:r>
      <w:r w:rsidRPr="006F512F">
        <w:rPr>
          <w:rFonts w:ascii="Times New Roman" w:eastAsia="Times New Roman" w:hAnsi="Times New Roman" w:cs="Times New Roman"/>
          <w:sz w:val="24"/>
          <w:szCs w:val="24"/>
          <w:lang w:eastAsia="pl-PL"/>
        </w:rPr>
        <w:t>2023 r</w:t>
      </w:r>
      <w:r w:rsidRPr="006F512F">
        <w:rPr>
          <w:rFonts w:ascii="Times New Roman" w:eastAsia="Times New Roman" w:hAnsi="Times New Roman" w:cs="Times New Roman"/>
          <w:sz w:val="24"/>
          <w:szCs w:val="28"/>
          <w:lang w:eastAsia="pl-PL"/>
        </w:rPr>
        <w:t xml:space="preserve">. w placówce handlowej zlokalizowanej przy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Pr="006F512F">
        <w:rPr>
          <w:rFonts w:ascii="Times New Roman" w:eastAsia="Times New Roman" w:hAnsi="Times New Roman" w:cs="Times New Roman"/>
          <w:sz w:val="24"/>
          <w:szCs w:val="28"/>
          <w:lang w:eastAsia="pl-PL"/>
        </w:rPr>
        <w:t xml:space="preserve">w </w:t>
      </w:r>
      <w:r w:rsidR="002F514F">
        <w:rPr>
          <w:rFonts w:ascii="Times New Roman" w:eastAsia="Times New Roman" w:hAnsi="Times New Roman" w:cs="Times New Roman"/>
          <w:sz w:val="24"/>
          <w:szCs w:val="28"/>
          <w:lang w:eastAsia="pl-PL"/>
        </w:rPr>
        <w:t>Pustynach</w:t>
      </w:r>
      <w:r w:rsidRPr="006F512F">
        <w:rPr>
          <w:rFonts w:ascii="Times New Roman" w:eastAsia="Times New Roman" w:hAnsi="Times New Roman" w:cs="Times New Roman"/>
          <w:sz w:val="24"/>
          <w:szCs w:val="28"/>
          <w:lang w:eastAsia="pl-PL"/>
        </w:rPr>
        <w:t xml:space="preserve">, przedsiębiorca </w:t>
      </w:r>
      <w:r w:rsidR="002F514F">
        <w:rPr>
          <w:rFonts w:ascii="Times New Roman" w:eastAsia="Times New Roman" w:hAnsi="Times New Roman" w:cs="Times New Roman"/>
          <w:sz w:val="24"/>
          <w:szCs w:val="24"/>
          <w:lang w:eastAsia="pl-PL"/>
        </w:rPr>
        <w:t xml:space="preserve">Pan </w:t>
      </w:r>
      <w:r w:rsidR="00742DC0" w:rsidRPr="00BF2124">
        <w:rPr>
          <w:rFonts w:ascii="Times New Roman" w:hAnsi="Times New Roman" w:cs="Times New Roman"/>
          <w:b/>
          <w:bCs/>
          <w:sz w:val="24"/>
          <w:szCs w:val="24"/>
        </w:rPr>
        <w:t>(dane zanonimizowane)</w:t>
      </w:r>
      <w:r w:rsidR="008F266F">
        <w:rPr>
          <w:rFonts w:ascii="Times New Roman" w:eastAsia="Times New Roman" w:hAnsi="Times New Roman" w:cs="Times New Roman"/>
          <w:sz w:val="24"/>
          <w:szCs w:val="24"/>
          <w:lang w:eastAsia="pl-PL"/>
        </w:rPr>
        <w:t xml:space="preserve">, prowadzący działalność gospodarczą pod firmą: </w:t>
      </w:r>
      <w:r w:rsidR="008F266F" w:rsidRPr="00D6451F">
        <w:rPr>
          <w:rFonts w:ascii="Times New Roman" w:eastAsia="Times New Roman" w:hAnsi="Times New Roman" w:cs="Times New Roman"/>
          <w:sz w:val="24"/>
          <w:szCs w:val="24"/>
          <w:lang w:eastAsia="pl-PL"/>
        </w:rPr>
        <w:t xml:space="preserve">Władysław Chrobak Firma Walter, Pustyny, </w:t>
      </w:r>
      <w:r w:rsidR="00742DC0" w:rsidRPr="00BF2124">
        <w:rPr>
          <w:rFonts w:ascii="Times New Roman" w:hAnsi="Times New Roman" w:cs="Times New Roman"/>
          <w:b/>
          <w:bCs/>
          <w:sz w:val="24"/>
          <w:szCs w:val="24"/>
        </w:rPr>
        <w:t>(dane zanonimizowane)</w:t>
      </w:r>
      <w:r w:rsidR="00742DC0">
        <w:rPr>
          <w:rFonts w:ascii="Times New Roman" w:hAnsi="Times New Roman" w:cs="Times New Roman"/>
          <w:b/>
          <w:bCs/>
          <w:sz w:val="24"/>
          <w:szCs w:val="24"/>
        </w:rPr>
        <w:t xml:space="preserve"> </w:t>
      </w:r>
      <w:r w:rsidR="008F266F" w:rsidRPr="00D6451F">
        <w:rPr>
          <w:rFonts w:ascii="Times New Roman" w:eastAsia="Times New Roman" w:hAnsi="Times New Roman" w:cs="Times New Roman"/>
          <w:sz w:val="24"/>
          <w:szCs w:val="24"/>
          <w:lang w:eastAsia="pl-PL"/>
        </w:rPr>
        <w:t xml:space="preserve">Krościenko </w:t>
      </w:r>
      <w:proofErr w:type="spellStart"/>
      <w:r w:rsidR="008F266F" w:rsidRPr="00D6451F">
        <w:rPr>
          <w:rFonts w:ascii="Times New Roman" w:eastAsia="Times New Roman" w:hAnsi="Times New Roman" w:cs="Times New Roman"/>
          <w:sz w:val="24"/>
          <w:szCs w:val="24"/>
          <w:lang w:eastAsia="pl-PL"/>
        </w:rPr>
        <w:t>Wyżne</w:t>
      </w:r>
      <w:proofErr w:type="spellEnd"/>
      <w:r w:rsidR="008F266F">
        <w:rPr>
          <w:rFonts w:ascii="Times New Roman" w:eastAsia="Times New Roman" w:hAnsi="Times New Roman" w:cs="Times New Roman"/>
          <w:sz w:val="24"/>
          <w:szCs w:val="24"/>
          <w:lang w:eastAsia="pl-PL"/>
        </w:rPr>
        <w:t>,</w:t>
      </w:r>
      <w:r w:rsidR="002F514F">
        <w:rPr>
          <w:rFonts w:ascii="Times New Roman" w:eastAsia="Times New Roman" w:hAnsi="Times New Roman" w:cs="Times New Roman"/>
          <w:sz w:val="24"/>
          <w:szCs w:val="24"/>
          <w:lang w:eastAsia="pl-PL"/>
        </w:rPr>
        <w:t xml:space="preserve"> </w:t>
      </w:r>
      <w:r w:rsidRPr="006F512F">
        <w:rPr>
          <w:rFonts w:ascii="Times New Roman" w:eastAsia="Times New Roman" w:hAnsi="Times New Roman" w:cs="Times New Roman"/>
          <w:sz w:val="24"/>
          <w:szCs w:val="24"/>
          <w:lang w:eastAsia="zh-CN"/>
        </w:rPr>
        <w:t>nie umieścił w widocznym miejscu w punkcie sprzedaży mieszczącym pod ww.</w:t>
      </w:r>
      <w:r w:rsidR="003B0EA1">
        <w:rPr>
          <w:rFonts w:ascii="Times New Roman" w:eastAsia="Times New Roman" w:hAnsi="Times New Roman" w:cs="Times New Roman"/>
          <w:sz w:val="24"/>
          <w:szCs w:val="24"/>
          <w:lang w:eastAsia="zh-CN"/>
        </w:rPr>
        <w:t xml:space="preserve"> </w:t>
      </w:r>
      <w:r w:rsidRPr="006F512F">
        <w:rPr>
          <w:rFonts w:ascii="Times New Roman" w:eastAsia="Times New Roman" w:hAnsi="Times New Roman" w:cs="Times New Roman"/>
          <w:sz w:val="24"/>
          <w:szCs w:val="24"/>
          <w:lang w:eastAsia="zh-CN"/>
        </w:rPr>
        <w:t>adresem,</w:t>
      </w:r>
      <w:r w:rsidR="002F514F">
        <w:rPr>
          <w:rFonts w:ascii="Times New Roman" w:eastAsia="Times New Roman" w:hAnsi="Times New Roman" w:cs="Times New Roman"/>
          <w:sz w:val="24"/>
          <w:szCs w:val="24"/>
          <w:lang w:eastAsia="zh-CN"/>
        </w:rPr>
        <w:t xml:space="preserve"> </w:t>
      </w:r>
      <w:r w:rsidRPr="006F512F">
        <w:rPr>
          <w:rFonts w:ascii="Times New Roman" w:eastAsia="Times New Roman" w:hAnsi="Times New Roman" w:cs="Times New Roman"/>
          <w:sz w:val="24"/>
          <w:szCs w:val="24"/>
          <w:lang w:eastAsia="zh-CN"/>
        </w:rPr>
        <w:t xml:space="preserve">informacji w zakresie, o którym mowa w art. 37 ust. </w:t>
      </w:r>
      <w:r w:rsidR="002F514F">
        <w:rPr>
          <w:rFonts w:ascii="Times New Roman" w:eastAsia="Times New Roman" w:hAnsi="Times New Roman" w:cs="Times New Roman"/>
          <w:sz w:val="24"/>
          <w:szCs w:val="24"/>
          <w:lang w:eastAsia="zh-CN"/>
        </w:rPr>
        <w:t>3 oraz art. 39 pkt 2</w:t>
      </w:r>
      <w:r w:rsidRPr="006F512F">
        <w:rPr>
          <w:rFonts w:ascii="Times New Roman" w:eastAsia="Times New Roman" w:hAnsi="Times New Roman" w:cs="Times New Roman"/>
          <w:sz w:val="24"/>
          <w:szCs w:val="24"/>
          <w:lang w:eastAsia="zh-CN"/>
        </w:rPr>
        <w:t xml:space="preserve"> ustawy</w:t>
      </w:r>
      <w:r w:rsidR="003B0EA1">
        <w:rPr>
          <w:rFonts w:ascii="Times New Roman" w:eastAsia="Times New Roman" w:hAnsi="Times New Roman" w:cs="Times New Roman"/>
          <w:sz w:val="24"/>
          <w:szCs w:val="24"/>
          <w:lang w:eastAsia="zh-CN"/>
        </w:rPr>
        <w:t xml:space="preserve"> oraz</w:t>
      </w:r>
      <w:r w:rsidR="003B0EA1" w:rsidRPr="003B0EA1">
        <w:rPr>
          <w:rFonts w:ascii="Times New Roman" w:hAnsi="Times New Roman" w:cs="Times New Roman"/>
          <w:sz w:val="24"/>
          <w:szCs w:val="24"/>
        </w:rPr>
        <w:t xml:space="preserve"> </w:t>
      </w:r>
      <w:r w:rsidR="002F514F">
        <w:rPr>
          <w:rFonts w:ascii="Times New Roman" w:hAnsi="Times New Roman" w:cs="Times New Roman"/>
          <w:sz w:val="24"/>
          <w:szCs w:val="24"/>
        </w:rPr>
        <w:t xml:space="preserve">nie zamieścił na własnej stronie internetowej informacji w zakresie, o którym mowa w art. 37 ust. 1-3 </w:t>
      </w:r>
      <w:r w:rsidR="004C476F">
        <w:rPr>
          <w:rFonts w:ascii="Times New Roman" w:hAnsi="Times New Roman" w:cs="Times New Roman"/>
          <w:sz w:val="24"/>
          <w:szCs w:val="24"/>
        </w:rPr>
        <w:t xml:space="preserve">(wymaganych na podstawie art. 37 ust. 4 ustawy) </w:t>
      </w:r>
      <w:r w:rsidR="002F514F">
        <w:rPr>
          <w:rFonts w:ascii="Times New Roman" w:hAnsi="Times New Roman" w:cs="Times New Roman"/>
          <w:sz w:val="24"/>
          <w:szCs w:val="24"/>
        </w:rPr>
        <w:t xml:space="preserve">oraz art. 39 pkt 2 ustawy. </w:t>
      </w:r>
    </w:p>
    <w:p w14:paraId="4DF7C4F8" w14:textId="65E7A067" w:rsidR="006F512F" w:rsidRPr="00794510" w:rsidRDefault="006F512F" w:rsidP="005C41A6">
      <w:pPr>
        <w:spacing w:before="120" w:after="120"/>
        <w:jc w:val="both"/>
        <w:rPr>
          <w:rFonts w:ascii="Times New Roman" w:eastAsia="Times New Roman" w:hAnsi="Times New Roman" w:cs="Times New Roman"/>
          <w:sz w:val="24"/>
          <w:szCs w:val="24"/>
          <w:lang w:eastAsia="zh-CN"/>
        </w:rPr>
      </w:pPr>
      <w:r w:rsidRPr="006F512F">
        <w:rPr>
          <w:rFonts w:ascii="Times New Roman" w:eastAsia="Times New Roman" w:hAnsi="Times New Roman" w:cs="Times New Roman"/>
          <w:sz w:val="24"/>
          <w:szCs w:val="24"/>
          <w:lang w:eastAsia="zh-CN"/>
        </w:rPr>
        <w:t xml:space="preserve">Wskazać raz jeszcze należy, że nie ma znaczenia fakt umieszczenia stosownych informacji jeszcze w czasie trwania kontroli. Istotny z punktu widzenia zastosowania przepisów ustawy jest wyłącznie </w:t>
      </w:r>
      <w:r w:rsidRPr="00794510">
        <w:rPr>
          <w:rFonts w:ascii="Times New Roman" w:eastAsia="Times New Roman" w:hAnsi="Times New Roman" w:cs="Times New Roman"/>
          <w:sz w:val="24"/>
          <w:szCs w:val="24"/>
          <w:lang w:eastAsia="zh-CN"/>
        </w:rPr>
        <w:t xml:space="preserve">fakt, iż w momencie podjęcia kontroli ww. informacje nie były dostępne dla konsumentów. </w:t>
      </w:r>
    </w:p>
    <w:p w14:paraId="354C2CB2" w14:textId="48BC9ECE" w:rsidR="006F512F" w:rsidRPr="006F512F" w:rsidRDefault="006F512F" w:rsidP="006F512F">
      <w:pPr>
        <w:spacing w:after="120"/>
        <w:jc w:val="both"/>
        <w:rPr>
          <w:rFonts w:ascii="Times New Roman" w:eastAsia="Times New Roman" w:hAnsi="Times New Roman" w:cs="Times New Roman"/>
          <w:sz w:val="24"/>
          <w:szCs w:val="24"/>
          <w:lang w:eastAsia="zh-CN"/>
        </w:rPr>
      </w:pPr>
      <w:r w:rsidRPr="006F512F">
        <w:rPr>
          <w:rFonts w:ascii="Times New Roman" w:eastAsia="Times New Roman" w:hAnsi="Times New Roman" w:cs="Times New Roman"/>
          <w:sz w:val="24"/>
          <w:szCs w:val="24"/>
          <w:lang w:eastAsia="zh-CN"/>
        </w:rPr>
        <w:t xml:space="preserve">Podkarpacki Wojewódzki Inspektor Inspekcji Handlowej uznał, iż analiza przedstawionych </w:t>
      </w:r>
      <w:r w:rsidRPr="006F512F">
        <w:rPr>
          <w:rFonts w:ascii="Times New Roman" w:eastAsia="Times New Roman" w:hAnsi="Times New Roman" w:cs="Times New Roman"/>
          <w:sz w:val="24"/>
          <w:szCs w:val="24"/>
          <w:lang w:eastAsia="zh-CN"/>
        </w:rPr>
        <w:br/>
        <w:t>w sprawie okoliczności uzasadnia wymierzenie przedsiębiorcy –</w:t>
      </w:r>
      <w:r w:rsidR="004213FC">
        <w:rPr>
          <w:rFonts w:ascii="Times New Roman" w:eastAsia="Times New Roman" w:hAnsi="Times New Roman" w:cs="Times New Roman"/>
          <w:sz w:val="24"/>
          <w:szCs w:val="24"/>
          <w:lang w:eastAsia="zh-CN"/>
        </w:rPr>
        <w:t xml:space="preserve"> </w:t>
      </w:r>
      <w:r w:rsidR="008F266F">
        <w:rPr>
          <w:rFonts w:ascii="Times New Roman" w:eastAsia="Times New Roman" w:hAnsi="Times New Roman" w:cs="Times New Roman"/>
          <w:sz w:val="24"/>
          <w:szCs w:val="24"/>
          <w:lang w:eastAsia="zh-CN"/>
        </w:rPr>
        <w:t xml:space="preserve">Panu </w:t>
      </w:r>
      <w:r w:rsidR="00742DC0" w:rsidRPr="00BF2124">
        <w:rPr>
          <w:rFonts w:ascii="Times New Roman" w:hAnsi="Times New Roman" w:cs="Times New Roman"/>
          <w:b/>
          <w:bCs/>
          <w:sz w:val="24"/>
          <w:szCs w:val="24"/>
        </w:rPr>
        <w:t>(dane zanonimizowane)</w:t>
      </w:r>
      <w:r w:rsidRPr="006F512F">
        <w:rPr>
          <w:rFonts w:ascii="Times New Roman" w:eastAsia="Times New Roman" w:hAnsi="Times New Roman" w:cs="Times New Roman"/>
          <w:sz w:val="24"/>
          <w:szCs w:val="24"/>
          <w:lang w:eastAsia="zh-CN"/>
        </w:rPr>
        <w:t xml:space="preserve"> – kary pieniężnej. Biorąc pod uwagę wszystkie fakty oraz uwzględniając przesłanki, o których mowa w art. 93 ust. 3 ustawy organ nałożył karę pieniężną w wysokości najniższej z możliwych tj. </w:t>
      </w:r>
      <w:r w:rsidRPr="006F512F">
        <w:rPr>
          <w:rFonts w:ascii="Times New Roman" w:eastAsia="Times New Roman" w:hAnsi="Times New Roman" w:cs="Times New Roman"/>
          <w:b/>
          <w:bCs/>
          <w:sz w:val="24"/>
          <w:szCs w:val="24"/>
          <w:lang w:eastAsia="zh-CN"/>
        </w:rPr>
        <w:t>5000 zł</w:t>
      </w:r>
      <w:r w:rsidRPr="006F512F">
        <w:rPr>
          <w:rFonts w:ascii="Times New Roman" w:eastAsia="Times New Roman" w:hAnsi="Times New Roman" w:cs="Times New Roman"/>
          <w:sz w:val="24"/>
          <w:szCs w:val="24"/>
          <w:lang w:eastAsia="zh-CN"/>
        </w:rPr>
        <w:t xml:space="preserve">. </w:t>
      </w:r>
    </w:p>
    <w:p w14:paraId="465B70E5" w14:textId="42CDA4A0" w:rsidR="006F512F" w:rsidRPr="006F512F" w:rsidRDefault="006F512F" w:rsidP="006F512F">
      <w:pPr>
        <w:spacing w:after="240"/>
        <w:jc w:val="both"/>
        <w:rPr>
          <w:rFonts w:ascii="Times New Roman" w:eastAsia="Calibri" w:hAnsi="Times New Roman" w:cs="Times New Roman"/>
          <w:sz w:val="24"/>
          <w:szCs w:val="24"/>
        </w:rPr>
      </w:pPr>
      <w:r w:rsidRPr="006F512F">
        <w:rPr>
          <w:rFonts w:ascii="Times New Roman" w:eastAsia="Calibri" w:hAnsi="Times New Roman" w:cs="Times New Roman"/>
          <w:sz w:val="24"/>
          <w:szCs w:val="24"/>
        </w:rPr>
        <w:t xml:space="preserve">Na podstawie art. 93 ust. 7 ustawy o zużytym sprzęcie elektrycznym i elektronicznym należności z tytułu administracyjnych kar pieniężnych stanowią dochód budżetu państwa. Kwotę </w:t>
      </w:r>
      <w:r w:rsidRPr="006F512F">
        <w:rPr>
          <w:rFonts w:ascii="Times New Roman" w:eastAsia="Calibri" w:hAnsi="Times New Roman" w:cs="Times New Roman"/>
          <w:b/>
          <w:bCs/>
          <w:sz w:val="24"/>
          <w:szCs w:val="24"/>
        </w:rPr>
        <w:t>5000 zł</w:t>
      </w:r>
      <w:r w:rsidRPr="006F512F">
        <w:rPr>
          <w:rFonts w:ascii="Times New Roman" w:eastAsia="Calibri" w:hAnsi="Times New Roman" w:cs="Times New Roman"/>
          <w:sz w:val="24"/>
          <w:szCs w:val="24"/>
        </w:rPr>
        <w:t xml:space="preserve"> strona winna wpłacić na rachunek bankowy Wojewódzkiego Inspektoratu Inspekcji </w:t>
      </w:r>
      <w:r w:rsidR="004213FC">
        <w:rPr>
          <w:rFonts w:ascii="Times New Roman" w:eastAsia="Calibri" w:hAnsi="Times New Roman" w:cs="Times New Roman"/>
          <w:sz w:val="24"/>
          <w:szCs w:val="24"/>
        </w:rPr>
        <w:t xml:space="preserve">Handlowej </w:t>
      </w:r>
      <w:r w:rsidRPr="006F512F">
        <w:rPr>
          <w:rFonts w:ascii="Times New Roman" w:eastAsia="Calibri" w:hAnsi="Times New Roman" w:cs="Times New Roman"/>
          <w:sz w:val="24"/>
          <w:szCs w:val="24"/>
        </w:rPr>
        <w:t>w Rzeszowie, ul. 8 Marca 5, 35-959 Rzeszów – numer konta:</w:t>
      </w:r>
    </w:p>
    <w:p w14:paraId="3D06DEED" w14:textId="77777777" w:rsidR="006F512F" w:rsidRPr="006F512F" w:rsidRDefault="006F512F" w:rsidP="0000728E">
      <w:pPr>
        <w:spacing w:before="240" w:after="240"/>
        <w:jc w:val="center"/>
        <w:rPr>
          <w:rFonts w:ascii="Times New Roman" w:eastAsia="Calibri" w:hAnsi="Times New Roman" w:cs="Times New Roman"/>
          <w:b/>
          <w:sz w:val="28"/>
          <w:szCs w:val="28"/>
        </w:rPr>
      </w:pPr>
      <w:r w:rsidRPr="006F512F">
        <w:rPr>
          <w:rFonts w:ascii="Times New Roman" w:eastAsia="Calibri" w:hAnsi="Times New Roman" w:cs="Times New Roman"/>
          <w:b/>
          <w:sz w:val="28"/>
          <w:szCs w:val="28"/>
        </w:rPr>
        <w:t>NBP O/O w Rzeszowie 67 1010 1528 0016 5822 3100 0000</w:t>
      </w:r>
    </w:p>
    <w:p w14:paraId="4BA30CDA" w14:textId="6631796C" w:rsidR="006F512F" w:rsidRPr="006F512F" w:rsidRDefault="006F512F" w:rsidP="006F512F">
      <w:pPr>
        <w:jc w:val="both"/>
        <w:rPr>
          <w:rFonts w:ascii="Times New Roman" w:eastAsia="Calibri" w:hAnsi="Times New Roman" w:cs="Times New Roman"/>
          <w:sz w:val="24"/>
          <w:szCs w:val="24"/>
        </w:rPr>
      </w:pPr>
      <w:r w:rsidRPr="006F512F">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6F512F">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6F512F">
        <w:rPr>
          <w:rFonts w:ascii="Times New Roman" w:eastAsia="Calibri" w:hAnsi="Times New Roman" w:cs="Times New Roman"/>
          <w:sz w:val="24"/>
          <w:szCs w:val="24"/>
        </w:rPr>
        <w:t>późn</w:t>
      </w:r>
      <w:proofErr w:type="spellEnd"/>
      <w:r w:rsidRPr="006F512F">
        <w:rPr>
          <w:rFonts w:ascii="Times New Roman" w:eastAsia="Calibri" w:hAnsi="Times New Roman" w:cs="Times New Roman"/>
          <w:sz w:val="24"/>
          <w:szCs w:val="24"/>
        </w:rPr>
        <w:t>. zm.), od której naliczane są odsetki za zwłokę zgodnie z art. 53 § 1 ww. ustawy.</w:t>
      </w:r>
    </w:p>
    <w:p w14:paraId="75860D4C" w14:textId="77777777" w:rsidR="006F512F" w:rsidRPr="006F512F" w:rsidRDefault="006F512F" w:rsidP="005C41A6">
      <w:pPr>
        <w:tabs>
          <w:tab w:val="left" w:pos="708"/>
        </w:tabs>
        <w:spacing w:before="120"/>
        <w:jc w:val="both"/>
        <w:rPr>
          <w:rFonts w:ascii="Times New Roman" w:eastAsia="Times New Roman" w:hAnsi="Times New Roman" w:cs="Times New Roman"/>
          <w:b/>
          <w:u w:val="single"/>
          <w:lang w:eastAsia="pl-PL"/>
        </w:rPr>
      </w:pPr>
      <w:r w:rsidRPr="006F512F">
        <w:rPr>
          <w:rFonts w:ascii="Times New Roman" w:eastAsia="Times New Roman" w:hAnsi="Times New Roman" w:cs="Times New Roman"/>
          <w:b/>
          <w:u w:val="single"/>
          <w:lang w:eastAsia="pl-PL"/>
        </w:rPr>
        <w:t>Pouczenie:</w:t>
      </w:r>
    </w:p>
    <w:p w14:paraId="32B9176B" w14:textId="77777777" w:rsidR="006F512F" w:rsidRPr="006F512F" w:rsidRDefault="006F512F" w:rsidP="005C41A6">
      <w:pPr>
        <w:numPr>
          <w:ilvl w:val="0"/>
          <w:numId w:val="10"/>
        </w:numPr>
        <w:tabs>
          <w:tab w:val="left" w:pos="284"/>
        </w:tabs>
        <w:ind w:left="284" w:hanging="284"/>
        <w:jc w:val="both"/>
        <w:rPr>
          <w:rFonts w:ascii="Times New Roman" w:eastAsia="Times New Roman" w:hAnsi="Times New Roman" w:cs="Times New Roman"/>
          <w:lang w:eastAsia="pl-PL"/>
        </w:rPr>
      </w:pPr>
      <w:r w:rsidRPr="006F512F">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1C432A0" w14:textId="25A4B459" w:rsidR="006F512F" w:rsidRPr="006F512F" w:rsidRDefault="006F512F" w:rsidP="005C41A6">
      <w:pPr>
        <w:numPr>
          <w:ilvl w:val="0"/>
          <w:numId w:val="10"/>
        </w:numPr>
        <w:tabs>
          <w:tab w:val="left" w:pos="284"/>
        </w:tabs>
        <w:ind w:left="284" w:hanging="284"/>
        <w:jc w:val="both"/>
        <w:rPr>
          <w:rFonts w:ascii="Times New Roman" w:eastAsia="Times New Roman" w:hAnsi="Times New Roman" w:cs="Times New Roman"/>
          <w:lang w:eastAsia="pl-PL"/>
        </w:rPr>
      </w:pPr>
      <w:r w:rsidRPr="006F512F">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Z dniem doręczenia organowi administracji publicznej </w:t>
      </w:r>
      <w:r w:rsidR="004213FC">
        <w:rPr>
          <w:rFonts w:ascii="Times New Roman" w:eastAsia="Times New Roman" w:hAnsi="Times New Roman" w:cs="Times New Roman"/>
          <w:lang w:eastAsia="pl-PL"/>
        </w:rPr>
        <w:t>oświadczenia</w:t>
      </w:r>
      <w:r w:rsidR="00794510">
        <w:rPr>
          <w:rFonts w:ascii="Times New Roman" w:eastAsia="Times New Roman" w:hAnsi="Times New Roman" w:cs="Times New Roman"/>
          <w:lang w:eastAsia="pl-PL"/>
        </w:rPr>
        <w:t xml:space="preserve"> </w:t>
      </w:r>
      <w:r w:rsidRPr="006F512F">
        <w:rPr>
          <w:rFonts w:ascii="Times New Roman" w:eastAsia="Times New Roman" w:hAnsi="Times New Roman" w:cs="Times New Roman"/>
          <w:lang w:eastAsia="pl-PL"/>
        </w:rPr>
        <w:t xml:space="preserve">o zrzeczeniu się prawa do wniesienia odwołania przez ostatnią ze stron postępowania, decyzja staje się ostateczna </w:t>
      </w:r>
      <w:r w:rsidR="005C41A6">
        <w:rPr>
          <w:rFonts w:ascii="Times New Roman" w:eastAsia="Times New Roman" w:hAnsi="Times New Roman" w:cs="Times New Roman"/>
          <w:lang w:eastAsia="pl-PL"/>
        </w:rPr>
        <w:br/>
      </w:r>
      <w:r w:rsidRPr="006F512F">
        <w:rPr>
          <w:rFonts w:ascii="Times New Roman" w:eastAsia="Times New Roman" w:hAnsi="Times New Roman" w:cs="Times New Roman"/>
          <w:lang w:eastAsia="pl-PL"/>
        </w:rPr>
        <w:t>i prawomocna.</w:t>
      </w:r>
    </w:p>
    <w:p w14:paraId="5811A302" w14:textId="054D936B" w:rsidR="00E05AAC" w:rsidRDefault="006F512F" w:rsidP="005C41A6">
      <w:pPr>
        <w:numPr>
          <w:ilvl w:val="0"/>
          <w:numId w:val="10"/>
        </w:numPr>
        <w:ind w:left="284" w:hanging="284"/>
        <w:jc w:val="both"/>
        <w:rPr>
          <w:rFonts w:ascii="Times New Roman" w:eastAsia="Calibri" w:hAnsi="Times New Roman" w:cs="Times New Roman"/>
        </w:rPr>
      </w:pPr>
      <w:r w:rsidRPr="006F512F">
        <w:rPr>
          <w:rFonts w:ascii="Times New Roman" w:eastAsia="Calibri" w:hAnsi="Times New Roman" w:cs="Times New Roman"/>
        </w:rPr>
        <w:lastRenderedPageBreak/>
        <w:t>Zgodnie z art. 94 ustawy o zużytym sprzęcie elektrycznym i elektronicznym w sprawach dotyczących administracyjnych kar pieniężnych stosuje się odpowiednio przepisy działu III ustawy z dnia</w:t>
      </w:r>
      <w:r w:rsidR="0000728E">
        <w:rPr>
          <w:rFonts w:ascii="Times New Roman" w:eastAsia="Calibri" w:hAnsi="Times New Roman" w:cs="Times New Roman"/>
        </w:rPr>
        <w:t xml:space="preserve"> </w:t>
      </w:r>
      <w:r w:rsidRPr="006F512F">
        <w:rPr>
          <w:rFonts w:ascii="Times New Roman" w:eastAsia="Calibri" w:hAnsi="Times New Roman" w:cs="Times New Roman"/>
        </w:rPr>
        <w:t>29 sierpnia 1997 r. – Ordynacja podatkowa (tekst jednolity: Dz. U. 202</w:t>
      </w:r>
      <w:r w:rsidR="0000728E">
        <w:rPr>
          <w:rFonts w:ascii="Times New Roman" w:eastAsia="Calibri" w:hAnsi="Times New Roman" w:cs="Times New Roman"/>
        </w:rPr>
        <w:t>2</w:t>
      </w:r>
      <w:r w:rsidRPr="006F512F">
        <w:rPr>
          <w:rFonts w:ascii="Times New Roman" w:eastAsia="Calibri" w:hAnsi="Times New Roman" w:cs="Times New Roman"/>
        </w:rPr>
        <w:t xml:space="preserve"> r. poz. </w:t>
      </w:r>
      <w:r w:rsidR="0000728E">
        <w:rPr>
          <w:rFonts w:ascii="Times New Roman" w:eastAsia="Calibri" w:hAnsi="Times New Roman" w:cs="Times New Roman"/>
        </w:rPr>
        <w:t>2651</w:t>
      </w:r>
      <w:r w:rsidRPr="006F512F">
        <w:rPr>
          <w:rFonts w:ascii="Times New Roman" w:eastAsia="Calibri" w:hAnsi="Times New Roman" w:cs="Times New Roman"/>
        </w:rPr>
        <w:t xml:space="preserve"> </w:t>
      </w:r>
      <w:r w:rsidR="0000728E" w:rsidRPr="006F512F">
        <w:rPr>
          <w:rFonts w:ascii="Times New Roman" w:eastAsia="Calibri" w:hAnsi="Times New Roman" w:cs="Times New Roman"/>
          <w:sz w:val="24"/>
          <w:szCs w:val="24"/>
        </w:rPr>
        <w:t xml:space="preserve">z </w:t>
      </w:r>
      <w:proofErr w:type="spellStart"/>
      <w:r w:rsidR="0000728E" w:rsidRPr="006F512F">
        <w:rPr>
          <w:rFonts w:ascii="Times New Roman" w:eastAsia="Calibri" w:hAnsi="Times New Roman" w:cs="Times New Roman"/>
          <w:sz w:val="24"/>
          <w:szCs w:val="24"/>
        </w:rPr>
        <w:t>późn</w:t>
      </w:r>
      <w:proofErr w:type="spellEnd"/>
      <w:r w:rsidR="0000728E" w:rsidRPr="006F512F">
        <w:rPr>
          <w:rFonts w:ascii="Times New Roman" w:eastAsia="Calibri" w:hAnsi="Times New Roman" w:cs="Times New Roman"/>
          <w:sz w:val="24"/>
          <w:szCs w:val="24"/>
        </w:rPr>
        <w:t>. zm.),</w:t>
      </w:r>
      <w:r w:rsidR="0000728E">
        <w:rPr>
          <w:rFonts w:ascii="Times New Roman" w:eastAsia="Calibri" w:hAnsi="Times New Roman" w:cs="Times New Roman"/>
          <w:sz w:val="24"/>
          <w:szCs w:val="24"/>
        </w:rPr>
        <w:t xml:space="preserve"> </w:t>
      </w:r>
      <w:r w:rsidRPr="006F512F">
        <w:rPr>
          <w:rFonts w:ascii="Times New Roman" w:eastAsia="Calibri" w:hAnsi="Times New Roman" w:cs="Times New Roman"/>
        </w:rPr>
        <w:t>z tym, że uprawnienia organów podatkowych przysługują odpowiednio wojewódzkiemu inspektorowi ochrony środowiska oraz wojewódzkiemu inspektorowi inspekcji handlowej.</w:t>
      </w:r>
    </w:p>
    <w:p w14:paraId="7DC8715A" w14:textId="77777777" w:rsidR="00402804" w:rsidRPr="00402804" w:rsidRDefault="00402804" w:rsidP="00402804">
      <w:pPr>
        <w:ind w:left="720"/>
        <w:jc w:val="both"/>
        <w:rPr>
          <w:rFonts w:ascii="Times New Roman" w:eastAsia="Calibri" w:hAnsi="Times New Roman" w:cs="Times New Roman"/>
        </w:rPr>
      </w:pPr>
    </w:p>
    <w:p w14:paraId="7A627E4B" w14:textId="77777777" w:rsidR="00E05AAC" w:rsidRPr="00E05AAC" w:rsidRDefault="00E05AAC" w:rsidP="00E05AAC">
      <w:pPr>
        <w:spacing w:after="60"/>
        <w:rPr>
          <w:rFonts w:ascii="Times New Roman" w:eastAsia="Times New Roman" w:hAnsi="Times New Roman" w:cs="Times New Roman"/>
          <w:b/>
          <w:szCs w:val="16"/>
          <w:u w:val="single"/>
          <w:lang w:eastAsia="pl-PL"/>
        </w:rPr>
      </w:pPr>
      <w:r w:rsidRPr="00E05AAC">
        <w:rPr>
          <w:rFonts w:ascii="Times New Roman" w:eastAsia="Times New Roman" w:hAnsi="Times New Roman" w:cs="Times New Roman"/>
          <w:b/>
          <w:szCs w:val="16"/>
          <w:u w:val="single"/>
          <w:lang w:eastAsia="pl-PL"/>
        </w:rPr>
        <w:t>Otrzymują:</w:t>
      </w:r>
    </w:p>
    <w:p w14:paraId="2F94021A" w14:textId="77777777" w:rsidR="00E05AAC" w:rsidRPr="00E05AAC" w:rsidRDefault="00E05AAC" w:rsidP="00AF0FEB">
      <w:pPr>
        <w:numPr>
          <w:ilvl w:val="0"/>
          <w:numId w:val="1"/>
        </w:numPr>
        <w:ind w:left="360" w:hanging="360"/>
        <w:rPr>
          <w:rFonts w:ascii="Times New Roman" w:eastAsia="Times New Roman" w:hAnsi="Times New Roman" w:cs="Times New Roman"/>
          <w:szCs w:val="16"/>
          <w:lang w:eastAsia="zh-CN"/>
        </w:rPr>
      </w:pPr>
      <w:r w:rsidRPr="00E05AAC">
        <w:rPr>
          <w:rFonts w:ascii="Times New Roman" w:eastAsia="Times New Roman" w:hAnsi="Times New Roman" w:cs="Times New Roman"/>
          <w:szCs w:val="16"/>
          <w:lang w:eastAsia="zh-CN"/>
        </w:rPr>
        <w:t>Adresat;</w:t>
      </w:r>
    </w:p>
    <w:p w14:paraId="391DABB6" w14:textId="4D264DCD" w:rsidR="00BB4B3F" w:rsidRPr="00BB4B3F" w:rsidRDefault="00E05AAC" w:rsidP="00BB4B3F">
      <w:pPr>
        <w:numPr>
          <w:ilvl w:val="0"/>
          <w:numId w:val="1"/>
        </w:numPr>
        <w:ind w:left="360" w:hanging="360"/>
        <w:rPr>
          <w:rFonts w:ascii="Times New Roman" w:eastAsia="Times New Roman" w:hAnsi="Times New Roman" w:cs="Times New Roman"/>
          <w:szCs w:val="16"/>
          <w:lang w:eastAsia="zh-CN"/>
        </w:rPr>
      </w:pPr>
      <w:r w:rsidRPr="00E05AAC">
        <w:rPr>
          <w:rFonts w:ascii="Times New Roman" w:eastAsia="Times New Roman" w:hAnsi="Times New Roman" w:cs="Times New Roman"/>
          <w:szCs w:val="16"/>
          <w:lang w:eastAsia="zh-CN"/>
        </w:rPr>
        <w:t>Wydz. BA;</w:t>
      </w:r>
    </w:p>
    <w:p w14:paraId="6F53375E" w14:textId="5183A04A" w:rsidR="00F05C7F" w:rsidRPr="005C41A6" w:rsidRDefault="00BB4B3F" w:rsidP="005C41A6">
      <w:pPr>
        <w:numPr>
          <w:ilvl w:val="0"/>
          <w:numId w:val="1"/>
        </w:numPr>
        <w:ind w:left="360" w:hanging="360"/>
        <w:rPr>
          <w:rFonts w:ascii="Times New Roman" w:eastAsia="Times New Roman" w:hAnsi="Times New Roman" w:cs="Times New Roman"/>
          <w:szCs w:val="16"/>
          <w:lang w:eastAsia="zh-CN"/>
        </w:rPr>
      </w:pPr>
      <w:r w:rsidRPr="00BB4B3F">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71086100" wp14:editId="012DC7D2">
                <wp:simplePos x="0" y="0"/>
                <wp:positionH relativeFrom="column">
                  <wp:posOffset>2624455</wp:posOffset>
                </wp:positionH>
                <wp:positionV relativeFrom="paragraph">
                  <wp:posOffset>27305</wp:posOffset>
                </wp:positionV>
                <wp:extent cx="3009900" cy="131445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14450"/>
                        </a:xfrm>
                        <a:prstGeom prst="rect">
                          <a:avLst/>
                        </a:prstGeom>
                        <a:solidFill>
                          <a:srgbClr val="FFFFFF"/>
                        </a:solidFill>
                        <a:ln w="9525">
                          <a:noFill/>
                          <a:miter lim="800000"/>
                          <a:headEnd/>
                          <a:tailEnd/>
                        </a:ln>
                      </wps:spPr>
                      <wps:txbx>
                        <w:txbxContent>
                          <w:p w14:paraId="425130DF" w14:textId="77777777" w:rsidR="00BB4B3F" w:rsidRPr="001E7965" w:rsidRDefault="00BB4B3F" w:rsidP="00C45417">
                            <w:pPr>
                              <w:jc w:val="center"/>
                              <w:rPr>
                                <w:rFonts w:ascii="Times New Roman" w:hAnsi="Times New Roman"/>
                              </w:rPr>
                            </w:pPr>
                            <w:r w:rsidRPr="001E7965">
                              <w:rPr>
                                <w:rFonts w:ascii="Times New Roman" w:hAnsi="Times New Roman"/>
                              </w:rPr>
                              <w:t>PODKARPACKI WOJEWÓDZKI INSPEKTOR</w:t>
                            </w:r>
                          </w:p>
                          <w:p w14:paraId="3FCCA6FD" w14:textId="77777777" w:rsidR="00BB4B3F" w:rsidRPr="001E7965" w:rsidRDefault="00BB4B3F" w:rsidP="00C45417">
                            <w:pPr>
                              <w:jc w:val="center"/>
                              <w:rPr>
                                <w:rFonts w:ascii="Times New Roman" w:hAnsi="Times New Roman"/>
                              </w:rPr>
                            </w:pPr>
                            <w:r w:rsidRPr="001E7965">
                              <w:rPr>
                                <w:rFonts w:ascii="Times New Roman" w:hAnsi="Times New Roman"/>
                              </w:rPr>
                              <w:t>INSPEKCJI HANDLOWEJ</w:t>
                            </w:r>
                          </w:p>
                          <w:p w14:paraId="292F18CB" w14:textId="77777777" w:rsidR="00BB4B3F" w:rsidRPr="001E7965" w:rsidRDefault="00BB4B3F" w:rsidP="00C45417">
                            <w:pPr>
                              <w:jc w:val="center"/>
                              <w:rPr>
                                <w:rFonts w:ascii="Times New Roman" w:hAnsi="Times New Roman"/>
                              </w:rPr>
                            </w:pPr>
                          </w:p>
                          <w:p w14:paraId="0ED6F845" w14:textId="77777777" w:rsidR="00BB4B3F" w:rsidRDefault="00BB4B3F" w:rsidP="00C45417">
                            <w:pPr>
                              <w:jc w:val="center"/>
                              <w:rPr>
                                <w:rFonts w:ascii="Times New Roman" w:hAnsi="Times New Roman"/>
                              </w:rPr>
                            </w:pPr>
                          </w:p>
                          <w:p w14:paraId="67FF1E58" w14:textId="77777777" w:rsidR="00BB4B3F" w:rsidRDefault="00BB4B3F" w:rsidP="00C45417">
                            <w:pPr>
                              <w:jc w:val="center"/>
                              <w:rPr>
                                <w:rFonts w:ascii="Times New Roman" w:hAnsi="Times New Roman"/>
                              </w:rPr>
                            </w:pPr>
                          </w:p>
                          <w:p w14:paraId="413C0769" w14:textId="77777777" w:rsidR="00BB4B3F" w:rsidRPr="001E7965" w:rsidRDefault="00BB4B3F" w:rsidP="00C45417">
                            <w:pPr>
                              <w:jc w:val="center"/>
                              <w:rPr>
                                <w:rFonts w:ascii="Times New Roman" w:hAnsi="Times New Roman"/>
                              </w:rPr>
                            </w:pPr>
                          </w:p>
                          <w:p w14:paraId="36F52122" w14:textId="77777777" w:rsidR="00BB4B3F" w:rsidRPr="00C45417" w:rsidRDefault="00BB4B3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86100" id="Pole tekstowe 7" o:spid="_x0000_s1029" type="#_x0000_t202" style="position:absolute;left:0;text-align:left;margin-left:206.65pt;margin-top:2.15pt;width:237pt;height:1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" stroked="f">
                <v:textbox>
                  <w:txbxContent>
                    <w:p w14:paraId="425130DF" w14:textId="77777777" w:rsidR="00BB4B3F" w:rsidRPr="001E7965" w:rsidRDefault="00BB4B3F" w:rsidP="00C45417">
                      <w:pPr>
                        <w:jc w:val="center"/>
                        <w:rPr>
                          <w:rFonts w:ascii="Times New Roman" w:hAnsi="Times New Roman"/>
                        </w:rPr>
                      </w:pPr>
                      <w:r w:rsidRPr="001E7965">
                        <w:rPr>
                          <w:rFonts w:ascii="Times New Roman" w:hAnsi="Times New Roman"/>
                        </w:rPr>
                        <w:t>PODKARPACKI WOJEWÓDZKI INSPEKTOR</w:t>
                      </w:r>
                    </w:p>
                    <w:p w14:paraId="3FCCA6FD" w14:textId="77777777" w:rsidR="00BB4B3F" w:rsidRPr="001E7965" w:rsidRDefault="00BB4B3F" w:rsidP="00C45417">
                      <w:pPr>
                        <w:jc w:val="center"/>
                        <w:rPr>
                          <w:rFonts w:ascii="Times New Roman" w:hAnsi="Times New Roman"/>
                        </w:rPr>
                      </w:pPr>
                      <w:r w:rsidRPr="001E7965">
                        <w:rPr>
                          <w:rFonts w:ascii="Times New Roman" w:hAnsi="Times New Roman"/>
                        </w:rPr>
                        <w:t>INSPEKCJI HANDLOWEJ</w:t>
                      </w:r>
                    </w:p>
                    <w:p w14:paraId="292F18CB" w14:textId="77777777" w:rsidR="00BB4B3F" w:rsidRPr="001E7965" w:rsidRDefault="00BB4B3F" w:rsidP="00C45417">
                      <w:pPr>
                        <w:jc w:val="center"/>
                        <w:rPr>
                          <w:rFonts w:ascii="Times New Roman" w:hAnsi="Times New Roman"/>
                        </w:rPr>
                      </w:pPr>
                    </w:p>
                    <w:p w14:paraId="0ED6F845" w14:textId="77777777" w:rsidR="00BB4B3F" w:rsidRDefault="00BB4B3F" w:rsidP="00C45417">
                      <w:pPr>
                        <w:jc w:val="center"/>
                        <w:rPr>
                          <w:rFonts w:ascii="Times New Roman" w:hAnsi="Times New Roman"/>
                        </w:rPr>
                      </w:pPr>
                    </w:p>
                    <w:p w14:paraId="67FF1E58" w14:textId="77777777" w:rsidR="00BB4B3F" w:rsidRDefault="00BB4B3F" w:rsidP="00C45417">
                      <w:pPr>
                        <w:jc w:val="center"/>
                        <w:rPr>
                          <w:rFonts w:ascii="Times New Roman" w:hAnsi="Times New Roman"/>
                        </w:rPr>
                      </w:pPr>
                    </w:p>
                    <w:p w14:paraId="413C0769" w14:textId="77777777" w:rsidR="00BB4B3F" w:rsidRPr="001E7965" w:rsidRDefault="00BB4B3F" w:rsidP="00C45417">
                      <w:pPr>
                        <w:jc w:val="center"/>
                        <w:rPr>
                          <w:rFonts w:ascii="Times New Roman" w:hAnsi="Times New Roman"/>
                        </w:rPr>
                      </w:pPr>
                    </w:p>
                    <w:p w14:paraId="36F52122" w14:textId="77777777" w:rsidR="00BB4B3F" w:rsidRPr="00C45417" w:rsidRDefault="00BB4B3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5917E0">
        <w:rPr>
          <w:rFonts w:ascii="Times New Roman" w:eastAsia="Times New Roman" w:hAnsi="Times New Roman" w:cs="Times New Roman"/>
          <w:szCs w:val="16"/>
          <w:lang w:eastAsia="pl-PL"/>
        </w:rPr>
        <w:t>Aa (DK/BC</w:t>
      </w:r>
      <w:r w:rsidR="008E0089">
        <w:rPr>
          <w:rFonts w:ascii="Times New Roman" w:eastAsia="Times New Roman" w:hAnsi="Times New Roman" w:cs="Times New Roman"/>
          <w:szCs w:val="16"/>
          <w:lang w:eastAsia="pl-PL"/>
        </w:rPr>
        <w:t>, PO/M</w:t>
      </w:r>
      <w:r w:rsidR="008F266F">
        <w:rPr>
          <w:rFonts w:ascii="Times New Roman" w:eastAsia="Times New Roman" w:hAnsi="Times New Roman" w:cs="Times New Roman"/>
          <w:szCs w:val="16"/>
          <w:lang w:eastAsia="pl-PL"/>
        </w:rPr>
        <w:t>O</w:t>
      </w:r>
      <w:r w:rsidR="00E05AAC" w:rsidRPr="00E05AAC">
        <w:rPr>
          <w:rFonts w:ascii="Times New Roman" w:eastAsia="Times New Roman" w:hAnsi="Times New Roman" w:cs="Times New Roman"/>
          <w:szCs w:val="16"/>
          <w:lang w:eastAsia="pl-PL"/>
        </w:rPr>
        <w:t>).</w:t>
      </w:r>
      <w:permEnd w:id="98387962"/>
    </w:p>
    <w:sectPr w:rsidR="00F05C7F" w:rsidRPr="005C41A6"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BB01" w14:textId="77777777" w:rsidR="00C02293" w:rsidRDefault="00C02293" w:rsidP="004D6612">
      <w:r>
        <w:separator/>
      </w:r>
    </w:p>
  </w:endnote>
  <w:endnote w:type="continuationSeparator" w:id="0">
    <w:p w14:paraId="3F9B3380" w14:textId="77777777" w:rsidR="00C02293" w:rsidRDefault="00C0229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A40FF0">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A40FF0">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03AE" w14:textId="77777777" w:rsidR="00C02293" w:rsidRDefault="00C02293" w:rsidP="004D6612">
      <w:r>
        <w:separator/>
      </w:r>
    </w:p>
  </w:footnote>
  <w:footnote w:type="continuationSeparator" w:id="0">
    <w:p w14:paraId="6067C968" w14:textId="77777777" w:rsidR="00C02293" w:rsidRDefault="00C0229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21239"/>
    <w:multiLevelType w:val="hybridMultilevel"/>
    <w:tmpl w:val="057489DE"/>
    <w:lvl w:ilvl="0" w:tplc="958EFF86">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 w15:restartNumberingAfterBreak="0">
    <w:nsid w:val="06192327"/>
    <w:multiLevelType w:val="hybridMultilevel"/>
    <w:tmpl w:val="76587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52F62"/>
    <w:multiLevelType w:val="hybridMultilevel"/>
    <w:tmpl w:val="21729268"/>
    <w:lvl w:ilvl="0" w:tplc="73CE18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2272873"/>
    <w:multiLevelType w:val="hybridMultilevel"/>
    <w:tmpl w:val="19ECB7F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1A1EA4"/>
    <w:multiLevelType w:val="hybridMultilevel"/>
    <w:tmpl w:val="48881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B7367"/>
    <w:multiLevelType w:val="hybridMultilevel"/>
    <w:tmpl w:val="1988D2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7" w15:restartNumberingAfterBreak="0">
    <w:nsid w:val="75A754B3"/>
    <w:multiLevelType w:val="hybridMultilevel"/>
    <w:tmpl w:val="4C4447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8" w15:restartNumberingAfterBreak="0">
    <w:nsid w:val="77D15AA8"/>
    <w:multiLevelType w:val="hybridMultilevel"/>
    <w:tmpl w:val="43E89092"/>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4134DA"/>
    <w:multiLevelType w:val="hybridMultilevel"/>
    <w:tmpl w:val="B420D7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8857935">
    <w:abstractNumId w:val="15"/>
  </w:num>
  <w:num w:numId="2" w16cid:durableId="1043865915">
    <w:abstractNumId w:val="13"/>
  </w:num>
  <w:num w:numId="3" w16cid:durableId="386227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16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097723">
    <w:abstractNumId w:val="0"/>
    <w:lvlOverride w:ilvl="0">
      <w:startOverride w:val="1"/>
    </w:lvlOverride>
  </w:num>
  <w:num w:numId="6" w16cid:durableId="1367372737">
    <w:abstractNumId w:val="6"/>
  </w:num>
  <w:num w:numId="7" w16cid:durableId="509100448">
    <w:abstractNumId w:val="10"/>
  </w:num>
  <w:num w:numId="8" w16cid:durableId="1261376921">
    <w:abstractNumId w:val="14"/>
  </w:num>
  <w:num w:numId="9" w16cid:durableId="536621869">
    <w:abstractNumId w:val="2"/>
  </w:num>
  <w:num w:numId="10" w16cid:durableId="1564028818">
    <w:abstractNumId w:val="20"/>
  </w:num>
  <w:num w:numId="11" w16cid:durableId="1141389338">
    <w:abstractNumId w:val="17"/>
  </w:num>
  <w:num w:numId="12" w16cid:durableId="1565411242">
    <w:abstractNumId w:val="9"/>
  </w:num>
  <w:num w:numId="13" w16cid:durableId="856387547">
    <w:abstractNumId w:val="18"/>
  </w:num>
  <w:num w:numId="14" w16cid:durableId="1226650618">
    <w:abstractNumId w:val="12"/>
  </w:num>
  <w:num w:numId="15" w16cid:durableId="64887520">
    <w:abstractNumId w:val="11"/>
  </w:num>
  <w:num w:numId="16" w16cid:durableId="458761083">
    <w:abstractNumId w:val="8"/>
  </w:num>
  <w:num w:numId="17" w16cid:durableId="41104144">
    <w:abstractNumId w:val="4"/>
  </w:num>
  <w:num w:numId="18" w16cid:durableId="1159544728">
    <w:abstractNumId w:val="5"/>
  </w:num>
  <w:num w:numId="19" w16cid:durableId="1090389956">
    <w:abstractNumId w:val="19"/>
  </w:num>
  <w:num w:numId="20" w16cid:durableId="372583053">
    <w:abstractNumId w:val="7"/>
  </w:num>
  <w:num w:numId="21" w16cid:durableId="188763925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0728E"/>
    <w:rsid w:val="00021712"/>
    <w:rsid w:val="00022527"/>
    <w:rsid w:val="000236DD"/>
    <w:rsid w:val="000255F9"/>
    <w:rsid w:val="00025957"/>
    <w:rsid w:val="00026F97"/>
    <w:rsid w:val="000304BC"/>
    <w:rsid w:val="0003661F"/>
    <w:rsid w:val="00036D27"/>
    <w:rsid w:val="00040D0B"/>
    <w:rsid w:val="000521C0"/>
    <w:rsid w:val="00057557"/>
    <w:rsid w:val="000713AD"/>
    <w:rsid w:val="00084746"/>
    <w:rsid w:val="0009358F"/>
    <w:rsid w:val="000A196B"/>
    <w:rsid w:val="000A49F7"/>
    <w:rsid w:val="000A4D91"/>
    <w:rsid w:val="000C2803"/>
    <w:rsid w:val="000C4035"/>
    <w:rsid w:val="000D0BDD"/>
    <w:rsid w:val="000D135A"/>
    <w:rsid w:val="000E27F9"/>
    <w:rsid w:val="000F116D"/>
    <w:rsid w:val="000F42EC"/>
    <w:rsid w:val="000F4615"/>
    <w:rsid w:val="001028C0"/>
    <w:rsid w:val="00105039"/>
    <w:rsid w:val="0010685B"/>
    <w:rsid w:val="00110627"/>
    <w:rsid w:val="00112BDE"/>
    <w:rsid w:val="00120EF5"/>
    <w:rsid w:val="00125E9F"/>
    <w:rsid w:val="00126991"/>
    <w:rsid w:val="00152F15"/>
    <w:rsid w:val="00157EA9"/>
    <w:rsid w:val="001622F4"/>
    <w:rsid w:val="00164057"/>
    <w:rsid w:val="00170E04"/>
    <w:rsid w:val="0019502E"/>
    <w:rsid w:val="001A15C4"/>
    <w:rsid w:val="001A5A7C"/>
    <w:rsid w:val="001B181D"/>
    <w:rsid w:val="001B641A"/>
    <w:rsid w:val="001B78B8"/>
    <w:rsid w:val="001C0B3D"/>
    <w:rsid w:val="001C19D7"/>
    <w:rsid w:val="001C7DA8"/>
    <w:rsid w:val="001E7965"/>
    <w:rsid w:val="001F0ECB"/>
    <w:rsid w:val="002033D1"/>
    <w:rsid w:val="00205DAD"/>
    <w:rsid w:val="0020692B"/>
    <w:rsid w:val="00210D23"/>
    <w:rsid w:val="00212A77"/>
    <w:rsid w:val="002236DF"/>
    <w:rsid w:val="00223AE6"/>
    <w:rsid w:val="00234932"/>
    <w:rsid w:val="00237E99"/>
    <w:rsid w:val="002416B5"/>
    <w:rsid w:val="00251A4B"/>
    <w:rsid w:val="00262F7D"/>
    <w:rsid w:val="00267CCD"/>
    <w:rsid w:val="00274C42"/>
    <w:rsid w:val="002804C2"/>
    <w:rsid w:val="00281A9D"/>
    <w:rsid w:val="00297168"/>
    <w:rsid w:val="002A0292"/>
    <w:rsid w:val="002A182C"/>
    <w:rsid w:val="002A4E13"/>
    <w:rsid w:val="002C4899"/>
    <w:rsid w:val="002E4614"/>
    <w:rsid w:val="002E49A7"/>
    <w:rsid w:val="002F514F"/>
    <w:rsid w:val="00306127"/>
    <w:rsid w:val="003108EE"/>
    <w:rsid w:val="00311751"/>
    <w:rsid w:val="0031246C"/>
    <w:rsid w:val="0031751B"/>
    <w:rsid w:val="00317AB0"/>
    <w:rsid w:val="0032090E"/>
    <w:rsid w:val="003240FB"/>
    <w:rsid w:val="003343FD"/>
    <w:rsid w:val="0033526F"/>
    <w:rsid w:val="00340B6F"/>
    <w:rsid w:val="00346C70"/>
    <w:rsid w:val="00364A23"/>
    <w:rsid w:val="00374129"/>
    <w:rsid w:val="003765EB"/>
    <w:rsid w:val="003850DB"/>
    <w:rsid w:val="003A2C6E"/>
    <w:rsid w:val="003A391E"/>
    <w:rsid w:val="003B0EA1"/>
    <w:rsid w:val="003B596F"/>
    <w:rsid w:val="003C1DE7"/>
    <w:rsid w:val="003C323D"/>
    <w:rsid w:val="003C4762"/>
    <w:rsid w:val="003D68AD"/>
    <w:rsid w:val="003D74DE"/>
    <w:rsid w:val="003D78DA"/>
    <w:rsid w:val="003F5E1C"/>
    <w:rsid w:val="00402804"/>
    <w:rsid w:val="00403CFC"/>
    <w:rsid w:val="00403DAA"/>
    <w:rsid w:val="004213FC"/>
    <w:rsid w:val="00422AC0"/>
    <w:rsid w:val="004363DC"/>
    <w:rsid w:val="004368AD"/>
    <w:rsid w:val="00440912"/>
    <w:rsid w:val="00440CD6"/>
    <w:rsid w:val="00441388"/>
    <w:rsid w:val="00451AD1"/>
    <w:rsid w:val="0045454E"/>
    <w:rsid w:val="004571D2"/>
    <w:rsid w:val="00473E40"/>
    <w:rsid w:val="00492724"/>
    <w:rsid w:val="004A47C6"/>
    <w:rsid w:val="004A63ED"/>
    <w:rsid w:val="004B40A2"/>
    <w:rsid w:val="004B5BA8"/>
    <w:rsid w:val="004C1085"/>
    <w:rsid w:val="004C16BE"/>
    <w:rsid w:val="004C3E52"/>
    <w:rsid w:val="004C476F"/>
    <w:rsid w:val="004D0BE2"/>
    <w:rsid w:val="004D238D"/>
    <w:rsid w:val="004D6612"/>
    <w:rsid w:val="004E6DFF"/>
    <w:rsid w:val="004F00D0"/>
    <w:rsid w:val="004F4677"/>
    <w:rsid w:val="005063B9"/>
    <w:rsid w:val="0052496D"/>
    <w:rsid w:val="00525DB9"/>
    <w:rsid w:val="00541226"/>
    <w:rsid w:val="00554692"/>
    <w:rsid w:val="005601BC"/>
    <w:rsid w:val="005836BE"/>
    <w:rsid w:val="005878FE"/>
    <w:rsid w:val="005917E0"/>
    <w:rsid w:val="0059577A"/>
    <w:rsid w:val="005B096D"/>
    <w:rsid w:val="005B10D3"/>
    <w:rsid w:val="005B36F4"/>
    <w:rsid w:val="005C41A6"/>
    <w:rsid w:val="005C6EBE"/>
    <w:rsid w:val="005C74AD"/>
    <w:rsid w:val="005F0A28"/>
    <w:rsid w:val="005F50D6"/>
    <w:rsid w:val="005F7F80"/>
    <w:rsid w:val="00617300"/>
    <w:rsid w:val="0062361E"/>
    <w:rsid w:val="00632932"/>
    <w:rsid w:val="0063785C"/>
    <w:rsid w:val="00646C52"/>
    <w:rsid w:val="006554F4"/>
    <w:rsid w:val="0067249F"/>
    <w:rsid w:val="006827B0"/>
    <w:rsid w:val="00682809"/>
    <w:rsid w:val="00685AF5"/>
    <w:rsid w:val="006907DC"/>
    <w:rsid w:val="006A2515"/>
    <w:rsid w:val="006A6B0D"/>
    <w:rsid w:val="006B783B"/>
    <w:rsid w:val="006C37F9"/>
    <w:rsid w:val="006C48B2"/>
    <w:rsid w:val="006D0CBE"/>
    <w:rsid w:val="006D11F1"/>
    <w:rsid w:val="006E4176"/>
    <w:rsid w:val="006F387B"/>
    <w:rsid w:val="006F512F"/>
    <w:rsid w:val="007048A1"/>
    <w:rsid w:val="007070DB"/>
    <w:rsid w:val="00721D54"/>
    <w:rsid w:val="0072518C"/>
    <w:rsid w:val="00726736"/>
    <w:rsid w:val="00727561"/>
    <w:rsid w:val="007279C7"/>
    <w:rsid w:val="0074097D"/>
    <w:rsid w:val="00742DC0"/>
    <w:rsid w:val="00757F77"/>
    <w:rsid w:val="00762FE8"/>
    <w:rsid w:val="007645EA"/>
    <w:rsid w:val="00772B1E"/>
    <w:rsid w:val="007766D2"/>
    <w:rsid w:val="00781141"/>
    <w:rsid w:val="00783ADE"/>
    <w:rsid w:val="00787635"/>
    <w:rsid w:val="007876BB"/>
    <w:rsid w:val="00794510"/>
    <w:rsid w:val="007A0B74"/>
    <w:rsid w:val="007A0ECA"/>
    <w:rsid w:val="007B08F1"/>
    <w:rsid w:val="007B5FCA"/>
    <w:rsid w:val="007B6B3C"/>
    <w:rsid w:val="007D03A1"/>
    <w:rsid w:val="007D3AF7"/>
    <w:rsid w:val="007D5C5A"/>
    <w:rsid w:val="007E3F3D"/>
    <w:rsid w:val="00800A7A"/>
    <w:rsid w:val="008018D1"/>
    <w:rsid w:val="008065CA"/>
    <w:rsid w:val="0081301B"/>
    <w:rsid w:val="00825BA0"/>
    <w:rsid w:val="00841FD8"/>
    <w:rsid w:val="00845763"/>
    <w:rsid w:val="008650C1"/>
    <w:rsid w:val="008657E7"/>
    <w:rsid w:val="00870666"/>
    <w:rsid w:val="00871B07"/>
    <w:rsid w:val="00877342"/>
    <w:rsid w:val="00894AD2"/>
    <w:rsid w:val="008957FE"/>
    <w:rsid w:val="008A12A7"/>
    <w:rsid w:val="008B0E29"/>
    <w:rsid w:val="008B32D2"/>
    <w:rsid w:val="008B7A83"/>
    <w:rsid w:val="008C2405"/>
    <w:rsid w:val="008C49C2"/>
    <w:rsid w:val="008E0089"/>
    <w:rsid w:val="008F266F"/>
    <w:rsid w:val="00905FA3"/>
    <w:rsid w:val="00915145"/>
    <w:rsid w:val="00933812"/>
    <w:rsid w:val="00934FA9"/>
    <w:rsid w:val="00953E11"/>
    <w:rsid w:val="0096228B"/>
    <w:rsid w:val="00966C15"/>
    <w:rsid w:val="009727B6"/>
    <w:rsid w:val="009A041C"/>
    <w:rsid w:val="009B36CB"/>
    <w:rsid w:val="009C03C7"/>
    <w:rsid w:val="009C501A"/>
    <w:rsid w:val="009D6A66"/>
    <w:rsid w:val="009E6208"/>
    <w:rsid w:val="009E7148"/>
    <w:rsid w:val="009F608D"/>
    <w:rsid w:val="00A17BCB"/>
    <w:rsid w:val="00A2374A"/>
    <w:rsid w:val="00A37C3F"/>
    <w:rsid w:val="00A40FF0"/>
    <w:rsid w:val="00A43378"/>
    <w:rsid w:val="00A5278D"/>
    <w:rsid w:val="00A5558B"/>
    <w:rsid w:val="00A62A2F"/>
    <w:rsid w:val="00A67890"/>
    <w:rsid w:val="00A74E3A"/>
    <w:rsid w:val="00A75C14"/>
    <w:rsid w:val="00A81D45"/>
    <w:rsid w:val="00A93747"/>
    <w:rsid w:val="00AC7E90"/>
    <w:rsid w:val="00AD3DB2"/>
    <w:rsid w:val="00AE2AC3"/>
    <w:rsid w:val="00AF0FEB"/>
    <w:rsid w:val="00AF501E"/>
    <w:rsid w:val="00B01AB4"/>
    <w:rsid w:val="00B05300"/>
    <w:rsid w:val="00B10E5E"/>
    <w:rsid w:val="00B3133E"/>
    <w:rsid w:val="00B322AD"/>
    <w:rsid w:val="00B32893"/>
    <w:rsid w:val="00B37310"/>
    <w:rsid w:val="00B43828"/>
    <w:rsid w:val="00B57D6F"/>
    <w:rsid w:val="00B62516"/>
    <w:rsid w:val="00B62641"/>
    <w:rsid w:val="00B822FD"/>
    <w:rsid w:val="00B84619"/>
    <w:rsid w:val="00B878CA"/>
    <w:rsid w:val="00B935C1"/>
    <w:rsid w:val="00BA0BB7"/>
    <w:rsid w:val="00BA0D1F"/>
    <w:rsid w:val="00BA1F92"/>
    <w:rsid w:val="00BA52DE"/>
    <w:rsid w:val="00BB4B3F"/>
    <w:rsid w:val="00BD57A1"/>
    <w:rsid w:val="00BE7619"/>
    <w:rsid w:val="00BF483B"/>
    <w:rsid w:val="00C02293"/>
    <w:rsid w:val="00C054DF"/>
    <w:rsid w:val="00C1150D"/>
    <w:rsid w:val="00C130EC"/>
    <w:rsid w:val="00C21FC0"/>
    <w:rsid w:val="00C32974"/>
    <w:rsid w:val="00C3359F"/>
    <w:rsid w:val="00C43F3C"/>
    <w:rsid w:val="00C45417"/>
    <w:rsid w:val="00C4551A"/>
    <w:rsid w:val="00C50B56"/>
    <w:rsid w:val="00C56D16"/>
    <w:rsid w:val="00C67612"/>
    <w:rsid w:val="00C867DC"/>
    <w:rsid w:val="00C920EC"/>
    <w:rsid w:val="00C95F5B"/>
    <w:rsid w:val="00CB1755"/>
    <w:rsid w:val="00CB1E1D"/>
    <w:rsid w:val="00CB2F5E"/>
    <w:rsid w:val="00CC2C4C"/>
    <w:rsid w:val="00CF4685"/>
    <w:rsid w:val="00CF5E17"/>
    <w:rsid w:val="00D105EF"/>
    <w:rsid w:val="00D14F00"/>
    <w:rsid w:val="00D2352C"/>
    <w:rsid w:val="00D26FA2"/>
    <w:rsid w:val="00D335BD"/>
    <w:rsid w:val="00D42BCB"/>
    <w:rsid w:val="00D526D8"/>
    <w:rsid w:val="00D52E10"/>
    <w:rsid w:val="00D534D0"/>
    <w:rsid w:val="00D56CD8"/>
    <w:rsid w:val="00D57E62"/>
    <w:rsid w:val="00D601EF"/>
    <w:rsid w:val="00D6451F"/>
    <w:rsid w:val="00D66B4A"/>
    <w:rsid w:val="00D66F0E"/>
    <w:rsid w:val="00D73743"/>
    <w:rsid w:val="00D76F49"/>
    <w:rsid w:val="00D81374"/>
    <w:rsid w:val="00D87949"/>
    <w:rsid w:val="00DB0CC1"/>
    <w:rsid w:val="00DB41AA"/>
    <w:rsid w:val="00DB4881"/>
    <w:rsid w:val="00DB48AE"/>
    <w:rsid w:val="00DD12CD"/>
    <w:rsid w:val="00DF3CB0"/>
    <w:rsid w:val="00E00CCC"/>
    <w:rsid w:val="00E0367E"/>
    <w:rsid w:val="00E05AAC"/>
    <w:rsid w:val="00E1171B"/>
    <w:rsid w:val="00E12DD5"/>
    <w:rsid w:val="00E14C15"/>
    <w:rsid w:val="00E2195E"/>
    <w:rsid w:val="00E24E9C"/>
    <w:rsid w:val="00E269A8"/>
    <w:rsid w:val="00E30786"/>
    <w:rsid w:val="00E31B1F"/>
    <w:rsid w:val="00E31EDD"/>
    <w:rsid w:val="00E43A84"/>
    <w:rsid w:val="00E525F4"/>
    <w:rsid w:val="00E65B67"/>
    <w:rsid w:val="00E66AC4"/>
    <w:rsid w:val="00EA5CD7"/>
    <w:rsid w:val="00EC035A"/>
    <w:rsid w:val="00EC5495"/>
    <w:rsid w:val="00ED3647"/>
    <w:rsid w:val="00EF19E7"/>
    <w:rsid w:val="00F05C7F"/>
    <w:rsid w:val="00F1177B"/>
    <w:rsid w:val="00F218E6"/>
    <w:rsid w:val="00F41A33"/>
    <w:rsid w:val="00F4443D"/>
    <w:rsid w:val="00F6274C"/>
    <w:rsid w:val="00F73CD9"/>
    <w:rsid w:val="00F750B4"/>
    <w:rsid w:val="00F822B0"/>
    <w:rsid w:val="00F82772"/>
    <w:rsid w:val="00F83C8A"/>
    <w:rsid w:val="00F84A00"/>
    <w:rsid w:val="00F92C8E"/>
    <w:rsid w:val="00F97B2C"/>
    <w:rsid w:val="00FA095C"/>
    <w:rsid w:val="00FA38ED"/>
    <w:rsid w:val="00FB1C0E"/>
    <w:rsid w:val="00FB5AD8"/>
    <w:rsid w:val="00FD431C"/>
    <w:rsid w:val="00FD5AF9"/>
    <w:rsid w:val="00FD797E"/>
    <w:rsid w:val="00FE0CDF"/>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67CCD"/>
    <w:rPr>
      <w:rFonts w:ascii="Times New Roman" w:eastAsia="Times New Roman" w:hAnsi="Times New Roman" w:cs="Times New Roman"/>
      <w:sz w:val="20"/>
      <w:szCs w:val="20"/>
      <w:lang w:eastAsia="pl-PL"/>
    </w:rPr>
  </w:style>
  <w:style w:type="character" w:styleId="Odwoaniedokomentarza">
    <w:name w:val="annotation reference"/>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nhideWhenUsed/>
    <w:rsid w:val="004D6612"/>
    <w:pPr>
      <w:tabs>
        <w:tab w:val="center" w:pos="4536"/>
        <w:tab w:val="right" w:pos="9072"/>
      </w:tabs>
    </w:pPr>
  </w:style>
  <w:style w:type="character" w:customStyle="1" w:styleId="NagwekZnak">
    <w:name w:val="Nagłówek Znak"/>
    <w:basedOn w:val="Domylnaczcionkaakapitu"/>
    <w:link w:val="Nagwek"/>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E24E9C"/>
    <w:pPr>
      <w:suppressAutoHyphens/>
      <w:autoSpaceDN w:val="0"/>
      <w:spacing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Tekstpodstawowy3Znak">
    <w:name w:val="Tekst podstawowy 3 Znak"/>
    <w:basedOn w:val="Domylnaczcionkaakapitu"/>
    <w:link w:val="Tekstpodstawowy3"/>
    <w:rsid w:val="00E24E9C"/>
    <w:rPr>
      <w:rFonts w:ascii="Times New Roman" w:eastAsia="Times New Roman" w:hAnsi="Times New Roman" w:cs="Times New Roman"/>
      <w:kern w:val="3"/>
      <w:sz w:val="24"/>
      <w:szCs w:val="20"/>
      <w:lang w:eastAsia="zh-CN"/>
    </w:rPr>
  </w:style>
  <w:style w:type="paragraph" w:styleId="Tekstdymka">
    <w:name w:val="Balloon Text"/>
    <w:basedOn w:val="Normalny"/>
    <w:link w:val="TekstdymkaZnak"/>
    <w:semiHidden/>
    <w:unhideWhenUsed/>
    <w:rsid w:val="00DB4881"/>
    <w:rPr>
      <w:rFonts w:ascii="Segoe UI" w:hAnsi="Segoe UI" w:cs="Segoe UI"/>
      <w:sz w:val="18"/>
      <w:szCs w:val="18"/>
    </w:rPr>
  </w:style>
  <w:style w:type="character" w:customStyle="1" w:styleId="TekstdymkaZnak">
    <w:name w:val="Tekst dymka Znak"/>
    <w:basedOn w:val="Domylnaczcionkaakapitu"/>
    <w:link w:val="Tekstdymka"/>
    <w:semiHidden/>
    <w:rsid w:val="00DB4881"/>
    <w:rPr>
      <w:rFonts w:ascii="Segoe UI" w:hAnsi="Segoe UI" w:cs="Segoe UI"/>
      <w:sz w:val="18"/>
      <w:szCs w:val="18"/>
    </w:rPr>
  </w:style>
  <w:style w:type="numbering" w:customStyle="1" w:styleId="Bezlisty1">
    <w:name w:val="Bez listy1"/>
    <w:next w:val="Bezlisty"/>
    <w:semiHidden/>
    <w:unhideWhenUsed/>
    <w:rsid w:val="00E05AAC"/>
  </w:style>
  <w:style w:type="character" w:styleId="Numerstrony">
    <w:name w:val="page number"/>
    <w:basedOn w:val="Domylnaczcionkaakapitu"/>
    <w:rsid w:val="00E05AAC"/>
  </w:style>
  <w:style w:type="paragraph" w:customStyle="1" w:styleId="Znak">
    <w:name w:val="Znak"/>
    <w:basedOn w:val="Normalny"/>
    <w:rsid w:val="00E05AA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05A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05AAC"/>
    <w:rPr>
      <w:rFonts w:ascii="Times New Roman" w:eastAsia="Times New Roman" w:hAnsi="Times New Roman" w:cs="Times New Roman"/>
      <w:sz w:val="20"/>
      <w:szCs w:val="20"/>
      <w:lang w:eastAsia="pl-PL"/>
    </w:rPr>
  </w:style>
  <w:style w:type="character" w:styleId="Odwoanieprzypisukocowego">
    <w:name w:val="endnote reference"/>
    <w:rsid w:val="00E05AAC"/>
    <w:rPr>
      <w:vertAlign w:val="superscript"/>
    </w:rPr>
  </w:style>
  <w:style w:type="character" w:styleId="Hipercze">
    <w:name w:val="Hyperlink"/>
    <w:rsid w:val="00E05AAC"/>
    <w:rPr>
      <w:color w:val="0563C1"/>
      <w:u w:val="single"/>
    </w:rPr>
  </w:style>
  <w:style w:type="paragraph" w:styleId="Tematkomentarza">
    <w:name w:val="annotation subject"/>
    <w:basedOn w:val="Tekstkomentarza"/>
    <w:next w:val="Tekstkomentarza"/>
    <w:link w:val="TematkomentarzaZnak"/>
    <w:rsid w:val="00E05AAC"/>
    <w:rPr>
      <w:b/>
      <w:bCs/>
    </w:rPr>
  </w:style>
  <w:style w:type="character" w:customStyle="1" w:styleId="TematkomentarzaZnak">
    <w:name w:val="Temat komentarza Znak"/>
    <w:basedOn w:val="TekstkomentarzaZnak"/>
    <w:link w:val="Tematkomentarza"/>
    <w:rsid w:val="00E05AA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B32893"/>
    <w:pPr>
      <w:spacing w:after="120"/>
    </w:pPr>
  </w:style>
  <w:style w:type="character" w:customStyle="1" w:styleId="TekstpodstawowyZnak">
    <w:name w:val="Tekst podstawowy Znak"/>
    <w:basedOn w:val="Domylnaczcionkaakapitu"/>
    <w:link w:val="Tekstpodstawowy"/>
    <w:uiPriority w:val="99"/>
    <w:semiHidden/>
    <w:rsid w:val="00B3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73331645">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0075931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3272-6F00-410D-AA98-4C18BCC6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4703</Words>
  <Characters>28220</Characters>
  <Application>Microsoft Office Word</Application>
  <DocSecurity>8</DocSecurity>
  <Lines>235</Lines>
  <Paragraphs>65</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DK.8361.17.2023 z 14.04.2023 r. - Władysław Chrobak Firma Walter - zużyty sprzęt</dc:title>
  <dc:subject/>
  <dc:creator>PWIIH</dc:creator>
  <cp:keywords>decyzja</cp:keywords>
  <dc:description/>
  <cp:lastModifiedBy>Marcin Ożóg</cp:lastModifiedBy>
  <cp:revision>3</cp:revision>
  <cp:lastPrinted>2023-03-24T09:36:00Z</cp:lastPrinted>
  <dcterms:created xsi:type="dcterms:W3CDTF">2023-10-30T12:57:00Z</dcterms:created>
  <dcterms:modified xsi:type="dcterms:W3CDTF">2023-11-22T12:31:00Z</dcterms:modified>
</cp:coreProperties>
</file>