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14520" w14:textId="2801335D" w:rsidR="00C72EBE" w:rsidRDefault="00C72EBE" w:rsidP="00C72EBE">
      <w:pPr>
        <w:jc w:val="right"/>
        <w:rPr>
          <w:sz w:val="22"/>
        </w:rPr>
      </w:pPr>
      <w:r>
        <w:rPr>
          <w:noProof/>
          <w:sz w:val="22"/>
          <w:lang w:eastAsia="en-US"/>
        </w:rPr>
        <mc:AlternateContent>
          <mc:Choice Requires="wps">
            <w:drawing>
              <wp:anchor distT="45720" distB="45720" distL="114300" distR="114300" simplePos="0" relativeHeight="251662336" behindDoc="0" locked="1" layoutInCell="1" allowOverlap="1" wp14:anchorId="7D5C8E38" wp14:editId="2DD68B99">
                <wp:simplePos x="0" y="0"/>
                <wp:positionH relativeFrom="column">
                  <wp:posOffset>14605</wp:posOffset>
                </wp:positionH>
                <wp:positionV relativeFrom="page">
                  <wp:posOffset>1666875</wp:posOffset>
                </wp:positionV>
                <wp:extent cx="1590675" cy="266700"/>
                <wp:effectExtent l="0" t="0" r="9525" b="0"/>
                <wp:wrapSquare wrapText="bothSides"/>
                <wp:docPr id="21" name="Pole tekstowe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6673D" w14:textId="13B322BA" w:rsidR="00C72EBE" w:rsidRDefault="00C72EBE" w:rsidP="00C72EBE">
                            <w:pPr>
                              <w:rPr>
                                <w:szCs w:val="24"/>
                              </w:rPr>
                            </w:pPr>
                            <w:permStart w:id="680226260" w:edGrp="everyone"/>
                            <w:r>
                              <w:rPr>
                                <w:szCs w:val="24"/>
                              </w:rPr>
                              <w:t>KH.8361.7</w:t>
                            </w:r>
                            <w:r w:rsidR="00C10845">
                              <w:rPr>
                                <w:szCs w:val="24"/>
                              </w:rPr>
                              <w:t>5</w:t>
                            </w:r>
                            <w:r>
                              <w:rPr>
                                <w:szCs w:val="24"/>
                              </w:rPr>
                              <w:t>.2022</w:t>
                            </w:r>
                            <w:permEnd w:id="68022626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5C8E38"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26" type="#_x0000_t202" alt="&quot;&quot;" style="position:absolute;left:0;text-align:left;margin-left:1.15pt;margin-top:131.25pt;width:125.25pt;height:21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" stroked="f">
                <v:textbox style="mso-fit-shape-to-text:t">
                  <w:txbxContent>
                    <w:p w14:paraId="1CD6673D" w14:textId="13B322BA" w:rsidR="00C72EBE" w:rsidRDefault="00C72EBE" w:rsidP="00C72EBE">
                      <w:pPr>
                        <w:rPr>
                          <w:szCs w:val="24"/>
                        </w:rPr>
                      </w:pPr>
                      <w:permStart w:id="680226260" w:edGrp="everyone"/>
                      <w:r>
                        <w:rPr>
                          <w:szCs w:val="24"/>
                        </w:rPr>
                        <w:t>KH.8361.7</w:t>
                      </w:r>
                      <w:r w:rsidR="00C10845">
                        <w:rPr>
                          <w:szCs w:val="24"/>
                        </w:rPr>
                        <w:t>5</w:t>
                      </w:r>
                      <w:r>
                        <w:rPr>
                          <w:szCs w:val="24"/>
                        </w:rPr>
                        <w:t>.2022</w:t>
                      </w:r>
                      <w:permEnd w:id="680226260"/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>
        <w:rPr>
          <w:noProof/>
          <w:sz w:val="22"/>
          <w:lang w:eastAsia="en-US"/>
        </w:rPr>
        <mc:AlternateContent>
          <mc:Choice Requires="wps">
            <w:drawing>
              <wp:anchor distT="45720" distB="45720" distL="114300" distR="114300" simplePos="0" relativeHeight="251661312" behindDoc="0" locked="1" layoutInCell="1" allowOverlap="1" wp14:anchorId="62C8F599" wp14:editId="379905B4">
                <wp:simplePos x="0" y="0"/>
                <wp:positionH relativeFrom="column">
                  <wp:posOffset>4034155</wp:posOffset>
                </wp:positionH>
                <wp:positionV relativeFrom="page">
                  <wp:posOffset>904875</wp:posOffset>
                </wp:positionV>
                <wp:extent cx="2036445" cy="266700"/>
                <wp:effectExtent l="0" t="0" r="1905" b="0"/>
                <wp:wrapSquare wrapText="bothSides"/>
                <wp:docPr id="20" name="Pole tekstowe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549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D1741" w14:textId="269E12C4" w:rsidR="00C72EBE" w:rsidRDefault="00C72EBE" w:rsidP="00C72EBE">
                            <w:pPr>
                              <w:rPr>
                                <w:noProof/>
                                <w:szCs w:val="24"/>
                              </w:rPr>
                            </w:pPr>
                            <w:permStart w:id="728725886" w:edGrp="everyone"/>
                            <w:r>
                              <w:rPr>
                                <w:szCs w:val="24"/>
                              </w:rPr>
                              <w:t>Rzeszów</w:t>
                            </w:r>
                            <w:r w:rsidR="009C5A64">
                              <w:rPr>
                                <w:szCs w:val="24"/>
                              </w:rPr>
                              <w:t xml:space="preserve">, </w:t>
                            </w:r>
                            <w:r w:rsidR="00BA62BE">
                              <w:rPr>
                                <w:szCs w:val="24"/>
                              </w:rPr>
                              <w:t>27</w:t>
                            </w:r>
                            <w:r w:rsidR="00C10845" w:rsidRPr="009C5A64">
                              <w:rPr>
                                <w:szCs w:val="24"/>
                              </w:rPr>
                              <w:t xml:space="preserve"> stycznia </w:t>
                            </w:r>
                            <w:r w:rsidRPr="008428F3">
                              <w:rPr>
                                <w:szCs w:val="24"/>
                              </w:rPr>
                              <w:t>202</w:t>
                            </w:r>
                            <w:r w:rsidR="00C10845">
                              <w:rPr>
                                <w:szCs w:val="24"/>
                              </w:rPr>
                              <w:t>3</w:t>
                            </w:r>
                            <w:r w:rsidRPr="008428F3">
                              <w:rPr>
                                <w:szCs w:val="24"/>
                              </w:rPr>
                              <w:t xml:space="preserve"> r</w:t>
                            </w:r>
                            <w:r>
                              <w:rPr>
                                <w:szCs w:val="24"/>
                              </w:rPr>
                              <w:t>.</w:t>
                            </w:r>
                            <w:permEnd w:id="72872588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C8F599" id="Pole tekstowe 20" o:spid="_x0000_s1027" type="#_x0000_t202" alt="&quot;&quot;" style="position:absolute;left:0;text-align:left;margin-left:317.65pt;margin-top:71.25pt;width:160.35pt;height:21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" stroked="f">
                <v:textbox style="mso-fit-shape-to-text:t">
                  <w:txbxContent>
                    <w:p w14:paraId="6B3D1741" w14:textId="269E12C4" w:rsidR="00C72EBE" w:rsidRDefault="00C72EBE" w:rsidP="00C72EBE">
                      <w:pPr>
                        <w:rPr>
                          <w:noProof/>
                          <w:szCs w:val="24"/>
                        </w:rPr>
                      </w:pPr>
                      <w:permStart w:id="728725886" w:edGrp="everyone"/>
                      <w:r>
                        <w:rPr>
                          <w:szCs w:val="24"/>
                        </w:rPr>
                        <w:t>Rzeszów</w:t>
                      </w:r>
                      <w:r w:rsidR="009C5A64">
                        <w:rPr>
                          <w:szCs w:val="24"/>
                        </w:rPr>
                        <w:t xml:space="preserve">, </w:t>
                      </w:r>
                      <w:r w:rsidR="00BA62BE">
                        <w:rPr>
                          <w:szCs w:val="24"/>
                        </w:rPr>
                        <w:t>27</w:t>
                      </w:r>
                      <w:r w:rsidR="00C10845" w:rsidRPr="009C5A64">
                        <w:rPr>
                          <w:szCs w:val="24"/>
                        </w:rPr>
                        <w:t xml:space="preserve"> stycznia </w:t>
                      </w:r>
                      <w:r w:rsidRPr="008428F3">
                        <w:rPr>
                          <w:szCs w:val="24"/>
                        </w:rPr>
                        <w:t>202</w:t>
                      </w:r>
                      <w:r w:rsidR="00C10845">
                        <w:rPr>
                          <w:szCs w:val="24"/>
                        </w:rPr>
                        <w:t>3</w:t>
                      </w:r>
                      <w:r w:rsidRPr="008428F3">
                        <w:rPr>
                          <w:szCs w:val="24"/>
                        </w:rPr>
                        <w:t xml:space="preserve"> r</w:t>
                      </w:r>
                      <w:r>
                        <w:rPr>
                          <w:szCs w:val="24"/>
                        </w:rPr>
                        <w:t>.</w:t>
                      </w:r>
                      <w:permEnd w:id="728725886"/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>
        <w:rPr>
          <w:noProof/>
          <w:sz w:val="22"/>
          <w:lang w:eastAsia="en-US"/>
        </w:rPr>
        <mc:AlternateContent>
          <mc:Choice Requires="wps">
            <w:drawing>
              <wp:anchor distT="45720" distB="45720" distL="114300" distR="114300" simplePos="0" relativeHeight="251660288" behindDoc="0" locked="1" layoutInCell="1" allowOverlap="1" wp14:anchorId="5282E724" wp14:editId="4E4142F8">
                <wp:simplePos x="0" y="0"/>
                <wp:positionH relativeFrom="column">
                  <wp:posOffset>-414655</wp:posOffset>
                </wp:positionH>
                <wp:positionV relativeFrom="page">
                  <wp:posOffset>457200</wp:posOffset>
                </wp:positionV>
                <wp:extent cx="3353435" cy="1026160"/>
                <wp:effectExtent l="0" t="0" r="0" b="0"/>
                <wp:wrapSquare wrapText="bothSides"/>
                <wp:docPr id="217" name="Pole tekstowe 2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7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69328" w14:textId="77777777" w:rsidR="00C72EBE" w:rsidRDefault="00C72EBE" w:rsidP="00C72EBE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PODKARPACKI WOJEWÓDZKI INSPEKTOR</w:t>
                            </w:r>
                          </w:p>
                          <w:p w14:paraId="68283780" w14:textId="77777777" w:rsidR="00C72EBE" w:rsidRDefault="00C72EBE" w:rsidP="00C72EBE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INSPEKCJI HANDLOWEJ</w:t>
                            </w:r>
                          </w:p>
                          <w:p w14:paraId="69E61EC3" w14:textId="77777777" w:rsidR="00C72EBE" w:rsidRDefault="00C72EBE" w:rsidP="00C72EBE">
                            <w:pPr>
                              <w:jc w:val="center"/>
                              <w:rPr>
                                <w:sz w:val="20"/>
                                <w:lang w:eastAsia="zh-CN"/>
                              </w:rPr>
                            </w:pPr>
                            <w:r>
                              <w:rPr>
                                <w:sz w:val="20"/>
                                <w:lang w:eastAsia="zh-CN"/>
                              </w:rPr>
                              <w:t>35-959 Rzeszów, ul. 8 Marca 5</w:t>
                            </w:r>
                          </w:p>
                          <w:p w14:paraId="3C3702F2" w14:textId="77777777" w:rsidR="00C72EBE" w:rsidRDefault="00C72EBE" w:rsidP="00C72EBE">
                            <w:pPr>
                              <w:jc w:val="center"/>
                              <w:rPr>
                                <w:sz w:val="20"/>
                                <w:lang w:eastAsia="zh-CN"/>
                              </w:rPr>
                            </w:pPr>
                            <w:r>
                              <w:rPr>
                                <w:sz w:val="20"/>
                                <w:lang w:eastAsia="zh-CN"/>
                              </w:rPr>
                              <w:t>skrytka pocztowa 325</w:t>
                            </w:r>
                          </w:p>
                          <w:p w14:paraId="2578CB2B" w14:textId="77777777" w:rsidR="00C72EBE" w:rsidRDefault="00C72EBE" w:rsidP="00C72EBE">
                            <w:pPr>
                              <w:jc w:val="center"/>
                              <w:rPr>
                                <w:sz w:val="20"/>
                                <w:lang w:eastAsia="zh-CN"/>
                              </w:rPr>
                            </w:pPr>
                            <w:r>
                              <w:rPr>
                                <w:sz w:val="20"/>
                                <w:lang w:eastAsia="zh-CN"/>
                              </w:rPr>
                              <w:t>EPUAP /</w:t>
                            </w:r>
                            <w:proofErr w:type="spellStart"/>
                            <w:r>
                              <w:rPr>
                                <w:sz w:val="20"/>
                                <w:lang w:eastAsia="zh-CN"/>
                              </w:rPr>
                              <w:t>WIIHRzeszow</w:t>
                            </w:r>
                            <w:proofErr w:type="spellEnd"/>
                            <w:r>
                              <w:rPr>
                                <w:sz w:val="20"/>
                                <w:lang w:eastAsia="zh-CN"/>
                              </w:rPr>
                              <w:t>/skrytka</w:t>
                            </w:r>
                          </w:p>
                          <w:p w14:paraId="2616EE84" w14:textId="77777777" w:rsidR="00C72EBE" w:rsidRPr="00060875" w:rsidRDefault="00C72EBE" w:rsidP="00C72EBE">
                            <w:pPr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  <w:lang w:eastAsia="en-US"/>
                              </w:rPr>
                            </w:pPr>
                            <w:r>
                              <w:rPr>
                                <w:sz w:val="20"/>
                                <w:lang w:eastAsia="zh-CN"/>
                              </w:rPr>
                              <w:t>tel. 178621453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82E724" id="Pole tekstowe 217" o:spid="_x0000_s1028" type="#_x0000_t202" alt="&quot;&quot;" style="position:absolute;left:0;text-align:left;margin-left:-32.65pt;margin-top:36pt;width:264.05pt;height:80.8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" stroked="f">
                <v:textbox style="mso-fit-shape-to-text:t">
                  <w:txbxContent>
                    <w:p w14:paraId="46669328" w14:textId="77777777" w:rsidR="00C72EBE" w:rsidRDefault="00C72EBE" w:rsidP="00C72EBE">
                      <w:pPr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>PODKARPACKI WOJEWÓDZKI INSPEKTOR</w:t>
                      </w:r>
                    </w:p>
                    <w:p w14:paraId="68283780" w14:textId="77777777" w:rsidR="00C72EBE" w:rsidRDefault="00C72EBE" w:rsidP="00C72EBE">
                      <w:pPr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>INSPEKCJI HANDLOWEJ</w:t>
                      </w:r>
                    </w:p>
                    <w:p w14:paraId="69E61EC3" w14:textId="77777777" w:rsidR="00C72EBE" w:rsidRDefault="00C72EBE" w:rsidP="00C72EBE">
                      <w:pPr>
                        <w:jc w:val="center"/>
                        <w:rPr>
                          <w:sz w:val="20"/>
                          <w:lang w:eastAsia="zh-CN"/>
                        </w:rPr>
                      </w:pPr>
                      <w:r>
                        <w:rPr>
                          <w:sz w:val="20"/>
                          <w:lang w:eastAsia="zh-CN"/>
                        </w:rPr>
                        <w:t>35-959 Rzeszów, ul. 8 Marca 5</w:t>
                      </w:r>
                    </w:p>
                    <w:p w14:paraId="3C3702F2" w14:textId="77777777" w:rsidR="00C72EBE" w:rsidRDefault="00C72EBE" w:rsidP="00C72EBE">
                      <w:pPr>
                        <w:jc w:val="center"/>
                        <w:rPr>
                          <w:sz w:val="20"/>
                          <w:lang w:eastAsia="zh-CN"/>
                        </w:rPr>
                      </w:pPr>
                      <w:r>
                        <w:rPr>
                          <w:sz w:val="20"/>
                          <w:lang w:eastAsia="zh-CN"/>
                        </w:rPr>
                        <w:t>skrytka pocztowa 325</w:t>
                      </w:r>
                    </w:p>
                    <w:p w14:paraId="2578CB2B" w14:textId="77777777" w:rsidR="00C72EBE" w:rsidRDefault="00C72EBE" w:rsidP="00C72EBE">
                      <w:pPr>
                        <w:jc w:val="center"/>
                        <w:rPr>
                          <w:sz w:val="20"/>
                          <w:lang w:eastAsia="zh-CN"/>
                        </w:rPr>
                      </w:pPr>
                      <w:r>
                        <w:rPr>
                          <w:sz w:val="20"/>
                          <w:lang w:eastAsia="zh-CN"/>
                        </w:rPr>
                        <w:t>EPUAP /</w:t>
                      </w:r>
                      <w:proofErr w:type="spellStart"/>
                      <w:r>
                        <w:rPr>
                          <w:sz w:val="20"/>
                          <w:lang w:eastAsia="zh-CN"/>
                        </w:rPr>
                        <w:t>WIIHRzeszow</w:t>
                      </w:r>
                      <w:proofErr w:type="spellEnd"/>
                      <w:r>
                        <w:rPr>
                          <w:sz w:val="20"/>
                          <w:lang w:eastAsia="zh-CN"/>
                        </w:rPr>
                        <w:t>/skrytka</w:t>
                      </w:r>
                    </w:p>
                    <w:p w14:paraId="2616EE84" w14:textId="77777777" w:rsidR="00C72EBE" w:rsidRPr="00060875" w:rsidRDefault="00C72EBE" w:rsidP="00C72EBE">
                      <w:pPr>
                        <w:jc w:val="center"/>
                        <w:rPr>
                          <w:rFonts w:ascii="Calibri" w:hAnsi="Calibri"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sz w:val="20"/>
                          <w:lang w:eastAsia="zh-CN"/>
                        </w:rPr>
                        <w:t>tel. 178621453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7FB5C047" w14:textId="77777777" w:rsidR="00C72EBE" w:rsidRDefault="00C72EBE" w:rsidP="00C72EBE">
      <w:pPr>
        <w:jc w:val="right"/>
      </w:pPr>
    </w:p>
    <w:p w14:paraId="7A9E53F5" w14:textId="77777777" w:rsidR="00C72EBE" w:rsidRDefault="00C72EBE" w:rsidP="00C72EBE">
      <w:pPr>
        <w:jc w:val="right"/>
      </w:pPr>
    </w:p>
    <w:p w14:paraId="736BAE6E" w14:textId="192A6CED" w:rsidR="00C72EBE" w:rsidRDefault="00C72EBE" w:rsidP="0083273A"/>
    <w:p w14:paraId="445E3C03" w14:textId="7AB02303" w:rsidR="00C72EBE" w:rsidRDefault="00C72EBE" w:rsidP="00750F17"/>
    <w:p w14:paraId="523C3096" w14:textId="77777777" w:rsidR="0083273A" w:rsidRDefault="0083273A" w:rsidP="00750F17"/>
    <w:p w14:paraId="6E3105AB" w14:textId="77777777" w:rsidR="00C72EBE" w:rsidRDefault="00C72EBE" w:rsidP="00C72EBE">
      <w:pPr>
        <w:jc w:val="right"/>
      </w:pPr>
    </w:p>
    <w:p w14:paraId="24AA87EB" w14:textId="77777777" w:rsidR="00C72EBE" w:rsidRDefault="00C72EBE" w:rsidP="00C72EBE">
      <w:pPr>
        <w:tabs>
          <w:tab w:val="left" w:pos="3686"/>
        </w:tabs>
        <w:rPr>
          <w:rFonts w:eastAsia="Calibri"/>
          <w:b/>
          <w:bCs/>
          <w:sz w:val="28"/>
          <w:szCs w:val="28"/>
          <w:lang w:eastAsia="en-US"/>
        </w:rPr>
      </w:pPr>
    </w:p>
    <w:p w14:paraId="148FE6F8" w14:textId="77777777" w:rsidR="008225C1" w:rsidRDefault="008225C1" w:rsidP="0081159A">
      <w:pPr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95"/>
        <w:rPr>
          <w:b/>
          <w:bCs/>
          <w:sz w:val="28"/>
          <w:szCs w:val="28"/>
        </w:rPr>
      </w:pPr>
      <w:bookmarkStart w:id="0" w:name="_Hlk111705827"/>
      <w:r w:rsidRPr="008225C1">
        <w:rPr>
          <w:b/>
          <w:bCs/>
          <w:sz w:val="28"/>
          <w:szCs w:val="28"/>
        </w:rPr>
        <w:t>(dane zanonimizowane)</w:t>
      </w:r>
    </w:p>
    <w:p w14:paraId="42506A0B" w14:textId="497EB167" w:rsidR="0081159A" w:rsidRDefault="0081159A" w:rsidP="0081159A">
      <w:pPr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95"/>
        <w:rPr>
          <w:b/>
          <w:bCs/>
          <w:sz w:val="28"/>
          <w:szCs w:val="28"/>
        </w:rPr>
      </w:pPr>
      <w:r w:rsidRPr="006B7CB4">
        <w:rPr>
          <w:szCs w:val="24"/>
        </w:rPr>
        <w:t xml:space="preserve">prowadząca działalność gospodarczą pod firmą </w:t>
      </w:r>
      <w:r w:rsidRPr="006B7CB4">
        <w:rPr>
          <w:szCs w:val="24"/>
        </w:rPr>
        <w:br/>
      </w:r>
      <w:r w:rsidRPr="006B7CB4">
        <w:rPr>
          <w:b/>
          <w:bCs/>
          <w:sz w:val="28"/>
          <w:szCs w:val="28"/>
        </w:rPr>
        <w:t xml:space="preserve">Salon Fryzjerski STYL </w:t>
      </w:r>
      <w:r>
        <w:rPr>
          <w:b/>
          <w:bCs/>
          <w:sz w:val="28"/>
          <w:szCs w:val="28"/>
        </w:rPr>
        <w:br/>
      </w:r>
      <w:r w:rsidRPr="006B7CB4">
        <w:rPr>
          <w:b/>
          <w:bCs/>
          <w:sz w:val="28"/>
          <w:szCs w:val="28"/>
        </w:rPr>
        <w:t xml:space="preserve">Joanna Rachwał </w:t>
      </w:r>
      <w:r>
        <w:rPr>
          <w:b/>
          <w:bCs/>
          <w:sz w:val="28"/>
          <w:szCs w:val="28"/>
        </w:rPr>
        <w:br/>
      </w:r>
      <w:r w:rsidR="008225C1" w:rsidRPr="008225C1">
        <w:rPr>
          <w:b/>
          <w:bCs/>
          <w:sz w:val="28"/>
          <w:szCs w:val="28"/>
        </w:rPr>
        <w:t>(dane zanonimizowane)</w:t>
      </w:r>
    </w:p>
    <w:p w14:paraId="02FF9F11" w14:textId="589DDF71" w:rsidR="00C72EBE" w:rsidRPr="009C4C16" w:rsidRDefault="0081159A" w:rsidP="009C4C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95"/>
        <w:rPr>
          <w:b/>
          <w:bCs/>
          <w:sz w:val="28"/>
          <w:szCs w:val="28"/>
        </w:rPr>
      </w:pPr>
      <w:r w:rsidRPr="006B7CB4">
        <w:rPr>
          <w:b/>
          <w:bCs/>
          <w:sz w:val="28"/>
          <w:szCs w:val="28"/>
        </w:rPr>
        <w:t>Dębica</w:t>
      </w:r>
    </w:p>
    <w:p w14:paraId="448A63DA" w14:textId="77777777" w:rsidR="0081159A" w:rsidRPr="00780E89" w:rsidRDefault="0081159A" w:rsidP="00C72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80"/>
        <w:rPr>
          <w:rFonts w:eastAsia="Arial Unicode MS"/>
          <w:b/>
          <w:color w:val="000000"/>
          <w:sz w:val="28"/>
          <w:szCs w:val="28"/>
        </w:rPr>
      </w:pPr>
    </w:p>
    <w:bookmarkEnd w:id="0"/>
    <w:p w14:paraId="2385F697" w14:textId="77777777" w:rsidR="00C72EBE" w:rsidRPr="00C74438" w:rsidRDefault="00C72EBE" w:rsidP="00C72EBE">
      <w:pPr>
        <w:suppressAutoHyphens/>
        <w:jc w:val="center"/>
        <w:rPr>
          <w:b/>
          <w:color w:val="000000"/>
          <w:spacing w:val="20"/>
          <w:sz w:val="28"/>
          <w:szCs w:val="28"/>
          <w:lang w:eastAsia="zh-CN"/>
        </w:rPr>
      </w:pPr>
      <w:r w:rsidRPr="00C74438">
        <w:rPr>
          <w:b/>
          <w:color w:val="000000"/>
          <w:spacing w:val="20"/>
          <w:sz w:val="28"/>
          <w:szCs w:val="28"/>
          <w:lang w:eastAsia="zh-CN"/>
        </w:rPr>
        <w:t>DECYZJA</w:t>
      </w:r>
    </w:p>
    <w:p w14:paraId="6551C729" w14:textId="77777777" w:rsidR="00C72EBE" w:rsidRPr="00C74438" w:rsidRDefault="00C72EBE" w:rsidP="00C72EBE">
      <w:pPr>
        <w:suppressAutoHyphens/>
        <w:jc w:val="center"/>
        <w:rPr>
          <w:b/>
          <w:color w:val="000000"/>
          <w:spacing w:val="20"/>
          <w:sz w:val="28"/>
          <w:szCs w:val="28"/>
          <w:lang w:eastAsia="zh-CN"/>
        </w:rPr>
      </w:pPr>
      <w:r w:rsidRPr="00C74438">
        <w:rPr>
          <w:b/>
          <w:color w:val="000000"/>
          <w:spacing w:val="20"/>
          <w:sz w:val="28"/>
          <w:szCs w:val="28"/>
          <w:lang w:eastAsia="zh-CN"/>
        </w:rPr>
        <w:t>o wymierzeniu kary pieniężnej</w:t>
      </w:r>
    </w:p>
    <w:p w14:paraId="0D526B9B" w14:textId="77777777" w:rsidR="00C72EBE" w:rsidRPr="00C74438" w:rsidRDefault="00C72EBE" w:rsidP="00C72EBE">
      <w:pPr>
        <w:tabs>
          <w:tab w:val="left" w:pos="0"/>
        </w:tabs>
        <w:suppressAutoHyphens/>
        <w:jc w:val="both"/>
        <w:rPr>
          <w:color w:val="000000"/>
          <w:szCs w:val="24"/>
          <w:lang w:eastAsia="zh-CN"/>
        </w:rPr>
      </w:pPr>
    </w:p>
    <w:p w14:paraId="2DF6C884" w14:textId="4D0B1962" w:rsidR="00C72EBE" w:rsidRPr="00F26F82" w:rsidRDefault="00C72EBE" w:rsidP="00020AA6">
      <w:pPr>
        <w:suppressAutoHyphens/>
        <w:spacing w:after="120"/>
        <w:jc w:val="both"/>
        <w:rPr>
          <w:bCs/>
          <w:szCs w:val="24"/>
          <w:lang w:eastAsia="zh-CN"/>
        </w:rPr>
      </w:pPr>
      <w:r w:rsidRPr="000F42F9">
        <w:rPr>
          <w:color w:val="000000"/>
          <w:szCs w:val="24"/>
          <w:lang w:eastAsia="zh-CN"/>
        </w:rPr>
        <w:t xml:space="preserve">Na podstawie art. 6 ust. 1 </w:t>
      </w:r>
      <w:bookmarkStart w:id="1" w:name="_Hlk125548896"/>
      <w:bookmarkStart w:id="2" w:name="_Hlk125551537"/>
      <w:r w:rsidRPr="000F42F9">
        <w:rPr>
          <w:color w:val="000000"/>
          <w:szCs w:val="24"/>
          <w:lang w:eastAsia="zh-CN"/>
        </w:rPr>
        <w:t xml:space="preserve">ustawy z dnia 9 maja 2014 r. o informowaniu o cenach towarów </w:t>
      </w:r>
      <w:r w:rsidRPr="000F42F9">
        <w:rPr>
          <w:color w:val="000000"/>
          <w:szCs w:val="24"/>
          <w:lang w:eastAsia="zh-CN"/>
        </w:rPr>
        <w:br/>
        <w:t>i usług (tekst jednolity: Dz. U z 20</w:t>
      </w:r>
      <w:r w:rsidR="008F795C">
        <w:rPr>
          <w:color w:val="000000"/>
          <w:szCs w:val="24"/>
          <w:lang w:eastAsia="zh-CN"/>
        </w:rPr>
        <w:t>23</w:t>
      </w:r>
      <w:r w:rsidRPr="000F42F9">
        <w:rPr>
          <w:color w:val="000000"/>
          <w:szCs w:val="24"/>
          <w:lang w:eastAsia="zh-CN"/>
        </w:rPr>
        <w:t xml:space="preserve"> r., poz. 1</w:t>
      </w:r>
      <w:r w:rsidR="008F795C">
        <w:rPr>
          <w:color w:val="000000"/>
          <w:szCs w:val="24"/>
          <w:lang w:eastAsia="zh-CN"/>
        </w:rPr>
        <w:t>6</w:t>
      </w:r>
      <w:r w:rsidRPr="000F42F9">
        <w:rPr>
          <w:color w:val="000000"/>
          <w:szCs w:val="24"/>
          <w:lang w:eastAsia="zh-CN"/>
        </w:rPr>
        <w:t>8)</w:t>
      </w:r>
      <w:bookmarkEnd w:id="1"/>
      <w:r w:rsidRPr="000F42F9">
        <w:rPr>
          <w:color w:val="000000"/>
          <w:szCs w:val="24"/>
          <w:lang w:eastAsia="zh-CN"/>
        </w:rPr>
        <w:t xml:space="preserve"> </w:t>
      </w:r>
      <w:bookmarkEnd w:id="2"/>
      <w:r w:rsidRPr="000F42F9">
        <w:rPr>
          <w:color w:val="000000"/>
          <w:szCs w:val="24"/>
          <w:lang w:eastAsia="zh-CN"/>
        </w:rPr>
        <w:t xml:space="preserve">oraz art. 104 § 1 </w:t>
      </w:r>
      <w:bookmarkStart w:id="3" w:name="_Hlk111713994"/>
      <w:r w:rsidRPr="000F42F9">
        <w:rPr>
          <w:color w:val="000000"/>
          <w:szCs w:val="24"/>
          <w:lang w:eastAsia="zh-CN"/>
        </w:rPr>
        <w:t>ustawy z dnia 14 czerwca 1960 r. Kodeks postępowania administracyjnego (tekst jednolity: Dz. U. z 202</w:t>
      </w:r>
      <w:r w:rsidRPr="000F42F9">
        <w:t>2</w:t>
      </w:r>
      <w:r w:rsidRPr="000F42F9">
        <w:rPr>
          <w:color w:val="000000"/>
          <w:szCs w:val="24"/>
          <w:lang w:eastAsia="zh-CN"/>
        </w:rPr>
        <w:t xml:space="preserve"> r., poz. </w:t>
      </w:r>
      <w:r w:rsidRPr="000F42F9">
        <w:t>2000 ze zm.</w:t>
      </w:r>
      <w:r w:rsidRPr="000F42F9">
        <w:rPr>
          <w:color w:val="000000"/>
          <w:szCs w:val="24"/>
          <w:lang w:eastAsia="zh-CN"/>
        </w:rPr>
        <w:t>)</w:t>
      </w:r>
      <w:bookmarkEnd w:id="3"/>
      <w:r w:rsidRPr="000F42F9">
        <w:rPr>
          <w:color w:val="000000"/>
          <w:szCs w:val="24"/>
          <w:lang w:eastAsia="zh-CN"/>
        </w:rPr>
        <w:t xml:space="preserve"> – zwanej </w:t>
      </w:r>
      <w:r w:rsidRPr="005F6DDF">
        <w:rPr>
          <w:color w:val="000000"/>
          <w:szCs w:val="24"/>
          <w:lang w:eastAsia="zh-CN"/>
        </w:rPr>
        <w:t>dalej „</w:t>
      </w:r>
      <w:r w:rsidR="000F42F9" w:rsidRPr="005F6DDF">
        <w:rPr>
          <w:color w:val="000000"/>
          <w:szCs w:val="24"/>
          <w:lang w:eastAsia="zh-CN"/>
        </w:rPr>
        <w:t>k</w:t>
      </w:r>
      <w:r w:rsidRPr="005F6DDF">
        <w:rPr>
          <w:color w:val="000000"/>
          <w:szCs w:val="24"/>
          <w:lang w:eastAsia="zh-CN"/>
        </w:rPr>
        <w:t>pa”,</w:t>
      </w:r>
      <w:r w:rsidRPr="000F42F9">
        <w:rPr>
          <w:color w:val="000000"/>
          <w:szCs w:val="24"/>
          <w:lang w:eastAsia="zh-CN"/>
        </w:rPr>
        <w:t xml:space="preserve"> po przeprowadzeniu postępowania administracyjnego wszczętego z urzędu, Podkarpacki Wojewódzki Inspektor Inspekcji Handlowej wymierza przedsiębiorcy</w:t>
      </w:r>
      <w:r w:rsidR="000F42F9">
        <w:rPr>
          <w:color w:val="000000"/>
          <w:szCs w:val="24"/>
          <w:lang w:eastAsia="zh-CN"/>
        </w:rPr>
        <w:t xml:space="preserve"> – </w:t>
      </w:r>
      <w:r w:rsidR="008E79A9">
        <w:rPr>
          <w:color w:val="000000"/>
          <w:szCs w:val="24"/>
          <w:lang w:eastAsia="zh-CN"/>
        </w:rPr>
        <w:t>P</w:t>
      </w:r>
      <w:r w:rsidR="000F42F9">
        <w:rPr>
          <w:color w:val="000000"/>
          <w:szCs w:val="24"/>
          <w:lang w:eastAsia="zh-CN"/>
        </w:rPr>
        <w:t>ani</w:t>
      </w:r>
      <w:r w:rsidRPr="000F42F9">
        <w:rPr>
          <w:b/>
          <w:bCs/>
          <w:color w:val="000000"/>
          <w:szCs w:val="24"/>
          <w:lang w:eastAsia="zh-CN"/>
        </w:rPr>
        <w:t xml:space="preserve"> </w:t>
      </w:r>
      <w:r w:rsidR="008225C1">
        <w:rPr>
          <w:b/>
          <w:bCs/>
          <w:szCs w:val="24"/>
        </w:rPr>
        <w:t>(dane zanonimizowane)</w:t>
      </w:r>
      <w:r w:rsidR="008225C1">
        <w:rPr>
          <w:b/>
          <w:bCs/>
          <w:szCs w:val="24"/>
        </w:rPr>
        <w:t xml:space="preserve"> </w:t>
      </w:r>
      <w:r w:rsidR="000F42F9" w:rsidRPr="009C5A64">
        <w:rPr>
          <w:rFonts w:eastAsia="Calibri"/>
          <w:bCs/>
          <w:szCs w:val="24"/>
        </w:rPr>
        <w:t>prowadzącej działalność gospodarczą pod firmą</w:t>
      </w:r>
      <w:r w:rsidR="000F42F9" w:rsidRPr="000F42F9">
        <w:rPr>
          <w:rFonts w:eastAsia="Calibri"/>
          <w:b/>
          <w:bCs/>
          <w:szCs w:val="24"/>
        </w:rPr>
        <w:t xml:space="preserve"> Salon Fryzjerski STYL Joanna Rachwał</w:t>
      </w:r>
      <w:r w:rsidR="009C5A64">
        <w:rPr>
          <w:rFonts w:eastAsia="Calibri"/>
          <w:b/>
          <w:bCs/>
          <w:szCs w:val="24"/>
        </w:rPr>
        <w:t>,</w:t>
      </w:r>
      <w:r w:rsidR="000F42F9" w:rsidRPr="000F42F9">
        <w:rPr>
          <w:rFonts w:eastAsia="Calibri"/>
          <w:b/>
          <w:bCs/>
          <w:szCs w:val="24"/>
        </w:rPr>
        <w:t xml:space="preserve"> </w:t>
      </w:r>
      <w:r w:rsidR="008225C1">
        <w:rPr>
          <w:b/>
          <w:bCs/>
          <w:szCs w:val="24"/>
        </w:rPr>
        <w:t>(dane zanonimizowane)</w:t>
      </w:r>
      <w:r w:rsidR="008225C1">
        <w:rPr>
          <w:b/>
          <w:bCs/>
          <w:szCs w:val="24"/>
        </w:rPr>
        <w:t xml:space="preserve"> </w:t>
      </w:r>
      <w:r w:rsidR="000F42F9" w:rsidRPr="000F42F9">
        <w:rPr>
          <w:rFonts w:eastAsia="Calibri"/>
          <w:b/>
          <w:bCs/>
          <w:szCs w:val="24"/>
        </w:rPr>
        <w:t>Dębica</w:t>
      </w:r>
      <w:r w:rsidRPr="000F42F9">
        <w:rPr>
          <w:color w:val="000000"/>
          <w:szCs w:val="24"/>
          <w:lang w:eastAsia="zh-CN"/>
        </w:rPr>
        <w:t>,</w:t>
      </w:r>
      <w:r w:rsidRPr="000F42F9">
        <w:rPr>
          <w:b/>
          <w:bCs/>
          <w:szCs w:val="24"/>
          <w:lang w:eastAsia="zh-CN"/>
        </w:rPr>
        <w:t xml:space="preserve"> </w:t>
      </w:r>
      <w:r w:rsidRPr="000F42F9">
        <w:rPr>
          <w:bCs/>
          <w:szCs w:val="24"/>
          <w:lang w:eastAsia="zh-CN"/>
        </w:rPr>
        <w:t xml:space="preserve">karę pieniężną w wysokości </w:t>
      </w:r>
      <w:r w:rsidRPr="000F42F9">
        <w:rPr>
          <w:b/>
          <w:bCs/>
          <w:szCs w:val="24"/>
          <w:lang w:eastAsia="zh-CN"/>
        </w:rPr>
        <w:t>500</w:t>
      </w:r>
      <w:r w:rsidRPr="000F42F9">
        <w:rPr>
          <w:bCs/>
          <w:szCs w:val="24"/>
          <w:lang w:eastAsia="zh-CN"/>
        </w:rPr>
        <w:t xml:space="preserve"> </w:t>
      </w:r>
      <w:r w:rsidRPr="000F42F9">
        <w:rPr>
          <w:b/>
          <w:szCs w:val="24"/>
          <w:lang w:eastAsia="zh-CN"/>
        </w:rPr>
        <w:t xml:space="preserve">zł </w:t>
      </w:r>
      <w:r w:rsidRPr="000F42F9">
        <w:rPr>
          <w:bCs/>
          <w:szCs w:val="24"/>
          <w:lang w:eastAsia="zh-CN"/>
        </w:rPr>
        <w:t xml:space="preserve">(słownie: </w:t>
      </w:r>
      <w:r w:rsidRPr="000F42F9">
        <w:rPr>
          <w:b/>
          <w:bCs/>
          <w:szCs w:val="24"/>
          <w:lang w:eastAsia="zh-CN"/>
        </w:rPr>
        <w:t>pięćset</w:t>
      </w:r>
      <w:r w:rsidRPr="000F42F9">
        <w:rPr>
          <w:bCs/>
          <w:szCs w:val="24"/>
          <w:lang w:eastAsia="zh-CN"/>
        </w:rPr>
        <w:t xml:space="preserve"> </w:t>
      </w:r>
      <w:r w:rsidRPr="000F42F9">
        <w:rPr>
          <w:b/>
          <w:szCs w:val="24"/>
          <w:lang w:eastAsia="zh-CN"/>
        </w:rPr>
        <w:t>złotych</w:t>
      </w:r>
      <w:r w:rsidRPr="000F42F9">
        <w:rPr>
          <w:bCs/>
          <w:szCs w:val="24"/>
          <w:lang w:eastAsia="zh-CN"/>
        </w:rPr>
        <w:t xml:space="preserve">) za niewykonanie w miejscu </w:t>
      </w:r>
      <w:r w:rsidR="009C5A64">
        <w:rPr>
          <w:bCs/>
          <w:szCs w:val="24"/>
          <w:lang w:eastAsia="zh-CN"/>
        </w:rPr>
        <w:t>świadczenia usług</w:t>
      </w:r>
      <w:r w:rsidRPr="00673783">
        <w:rPr>
          <w:bCs/>
          <w:szCs w:val="24"/>
          <w:lang w:eastAsia="zh-CN"/>
        </w:rPr>
        <w:t xml:space="preserve">, tj. </w:t>
      </w:r>
      <w:r w:rsidRPr="00673783">
        <w:rPr>
          <w:szCs w:val="24"/>
          <w:lang w:eastAsia="zh-CN"/>
        </w:rPr>
        <w:t xml:space="preserve">w należącym do ww. przedsiębiorcy </w:t>
      </w:r>
      <w:r w:rsidR="000A5828">
        <w:rPr>
          <w:szCs w:val="24"/>
          <w:lang w:eastAsia="zh-CN"/>
        </w:rPr>
        <w:t xml:space="preserve">salonie fryzjerskim </w:t>
      </w:r>
      <w:r w:rsidRPr="00B507E2">
        <w:rPr>
          <w:rFonts w:eastAsia="Calibri"/>
          <w:szCs w:val="24"/>
          <w:lang w:eastAsia="en-US"/>
        </w:rPr>
        <w:t>zlokalizowanym pod adresem</w:t>
      </w:r>
      <w:r w:rsidR="00D55A35">
        <w:rPr>
          <w:rFonts w:eastAsia="Calibri"/>
          <w:szCs w:val="24"/>
          <w:lang w:eastAsia="en-US"/>
        </w:rPr>
        <w:t>:</w:t>
      </w:r>
      <w:r w:rsidRPr="00B507E2">
        <w:rPr>
          <w:rFonts w:eastAsia="Calibri"/>
          <w:szCs w:val="24"/>
          <w:lang w:eastAsia="en-US"/>
        </w:rPr>
        <w:t xml:space="preserve"> </w:t>
      </w:r>
      <w:r w:rsidR="008225C1">
        <w:rPr>
          <w:b/>
          <w:bCs/>
          <w:szCs w:val="24"/>
        </w:rPr>
        <w:t>(dane zanonimizowane)</w:t>
      </w:r>
      <w:r w:rsidR="008225C1">
        <w:rPr>
          <w:b/>
          <w:bCs/>
          <w:szCs w:val="24"/>
        </w:rPr>
        <w:t xml:space="preserve"> </w:t>
      </w:r>
      <w:r w:rsidR="000A5828">
        <w:rPr>
          <w:rFonts w:eastAsia="Calibri"/>
          <w:bCs/>
          <w:szCs w:val="24"/>
          <w:lang w:eastAsia="en-US"/>
        </w:rPr>
        <w:t>Dębica,</w:t>
      </w:r>
      <w:r w:rsidRPr="00B507E2">
        <w:rPr>
          <w:rFonts w:eastAsia="Calibri"/>
          <w:bCs/>
          <w:szCs w:val="24"/>
          <w:lang w:eastAsia="en-US"/>
        </w:rPr>
        <w:t xml:space="preserve"> </w:t>
      </w:r>
      <w:r w:rsidR="008225C1">
        <w:rPr>
          <w:b/>
          <w:bCs/>
          <w:szCs w:val="24"/>
        </w:rPr>
        <w:t>(dane zanonimizowane)</w:t>
      </w:r>
      <w:r w:rsidRPr="00673783">
        <w:rPr>
          <w:bCs/>
          <w:szCs w:val="24"/>
          <w:lang w:eastAsia="zh-CN"/>
        </w:rPr>
        <w:t xml:space="preserve">, wynikającego z art. 4 ust. 1 ustawy, obowiązku uwidaczniania dla konsumenta informacji dotyczącej </w:t>
      </w:r>
      <w:r>
        <w:rPr>
          <w:bCs/>
          <w:szCs w:val="24"/>
          <w:lang w:eastAsia="zh-CN"/>
        </w:rPr>
        <w:t>cen</w:t>
      </w:r>
      <w:r w:rsidRPr="00673783">
        <w:rPr>
          <w:bCs/>
          <w:szCs w:val="24"/>
          <w:lang w:eastAsia="zh-CN"/>
        </w:rPr>
        <w:t xml:space="preserve"> </w:t>
      </w:r>
      <w:r w:rsidR="009C5A64">
        <w:rPr>
          <w:bCs/>
          <w:szCs w:val="24"/>
          <w:lang w:eastAsia="zh-CN"/>
        </w:rPr>
        <w:t xml:space="preserve">usług </w:t>
      </w:r>
      <w:r w:rsidRPr="00673783">
        <w:rPr>
          <w:bCs/>
          <w:szCs w:val="24"/>
          <w:lang w:eastAsia="zh-CN"/>
        </w:rPr>
        <w:t>w sposób jednoznaczny, niebudzący wątpliwości</w:t>
      </w:r>
      <w:r>
        <w:rPr>
          <w:bCs/>
          <w:szCs w:val="24"/>
          <w:lang w:eastAsia="zh-CN"/>
        </w:rPr>
        <w:t xml:space="preserve">, </w:t>
      </w:r>
      <w:r w:rsidRPr="00ED4635">
        <w:rPr>
          <w:bCs/>
          <w:szCs w:val="24"/>
          <w:lang w:eastAsia="zh-CN"/>
        </w:rPr>
        <w:t xml:space="preserve">z uwagi na nieprawidłowości w zakresie uwidaczniania cen dla </w:t>
      </w:r>
      <w:r w:rsidR="00F26F82">
        <w:rPr>
          <w:bCs/>
          <w:szCs w:val="24"/>
          <w:lang w:eastAsia="zh-CN"/>
        </w:rPr>
        <w:t>15 rodzajów usług z 16 oferowanych</w:t>
      </w:r>
      <w:r w:rsidR="00D55A35">
        <w:rPr>
          <w:bCs/>
          <w:szCs w:val="24"/>
          <w:lang w:eastAsia="zh-CN"/>
        </w:rPr>
        <w:t xml:space="preserve">, oznaczonych </w:t>
      </w:r>
      <w:r w:rsidR="00F26F82">
        <w:rPr>
          <w:bCs/>
          <w:szCs w:val="24"/>
          <w:lang w:eastAsia="zh-CN"/>
        </w:rPr>
        <w:t>w cenniku</w:t>
      </w:r>
      <w:r w:rsidR="00D55A35">
        <w:rPr>
          <w:bCs/>
          <w:szCs w:val="24"/>
          <w:lang w:eastAsia="zh-CN"/>
        </w:rPr>
        <w:t xml:space="preserve">, </w:t>
      </w:r>
      <w:r w:rsidRPr="00ED4635">
        <w:rPr>
          <w:bCs/>
          <w:szCs w:val="24"/>
          <w:lang w:eastAsia="zh-CN"/>
        </w:rPr>
        <w:t xml:space="preserve">poddanych ocenie. </w:t>
      </w:r>
    </w:p>
    <w:p w14:paraId="6F77340F" w14:textId="77777777" w:rsidR="00C72EBE" w:rsidRPr="00673783" w:rsidRDefault="00C72EBE" w:rsidP="00020AA6">
      <w:pPr>
        <w:suppressAutoHyphens/>
        <w:spacing w:before="120" w:after="120"/>
        <w:jc w:val="center"/>
        <w:rPr>
          <w:b/>
          <w:color w:val="000000"/>
          <w:spacing w:val="20"/>
          <w:szCs w:val="24"/>
          <w:lang w:eastAsia="zh-CN"/>
        </w:rPr>
      </w:pPr>
      <w:r w:rsidRPr="00673783">
        <w:rPr>
          <w:b/>
          <w:color w:val="000000"/>
          <w:spacing w:val="20"/>
          <w:szCs w:val="24"/>
          <w:lang w:eastAsia="zh-CN"/>
        </w:rPr>
        <w:t>UZASADNIENIE</w:t>
      </w:r>
    </w:p>
    <w:p w14:paraId="4B1527EC" w14:textId="17824AB8" w:rsidR="00C72EBE" w:rsidRPr="0087418E" w:rsidRDefault="00C72EBE" w:rsidP="000A5828">
      <w:pPr>
        <w:suppressAutoHyphens/>
        <w:jc w:val="both"/>
        <w:rPr>
          <w:color w:val="000000"/>
          <w:szCs w:val="24"/>
          <w:lang w:eastAsia="zh-CN"/>
        </w:rPr>
      </w:pPr>
      <w:r w:rsidRPr="00673783">
        <w:rPr>
          <w:color w:val="000000"/>
          <w:szCs w:val="24"/>
          <w:lang w:eastAsia="zh-CN"/>
        </w:rPr>
        <w:t>Na podstawie art. 3 ust. 1 pkt. 1 i 6 ustawy z dnia 15 grudnia 2000</w:t>
      </w:r>
      <w:r>
        <w:rPr>
          <w:color w:val="000000"/>
          <w:szCs w:val="24"/>
          <w:lang w:eastAsia="zh-CN"/>
        </w:rPr>
        <w:t xml:space="preserve"> </w:t>
      </w:r>
      <w:r w:rsidRPr="00673783">
        <w:rPr>
          <w:color w:val="000000"/>
          <w:szCs w:val="24"/>
          <w:lang w:eastAsia="zh-CN"/>
        </w:rPr>
        <w:t xml:space="preserve">r. o Inspekcji Handlowej </w:t>
      </w:r>
      <w:r w:rsidRPr="00673783">
        <w:rPr>
          <w:color w:val="000000"/>
          <w:szCs w:val="24"/>
          <w:lang w:eastAsia="zh-CN"/>
        </w:rPr>
        <w:br/>
        <w:t>(tekst jednolity: Dz. U. z 2020</w:t>
      </w:r>
      <w:r>
        <w:rPr>
          <w:color w:val="000000"/>
          <w:szCs w:val="24"/>
          <w:lang w:eastAsia="zh-CN"/>
        </w:rPr>
        <w:t xml:space="preserve"> </w:t>
      </w:r>
      <w:r w:rsidRPr="00673783">
        <w:rPr>
          <w:color w:val="000000"/>
          <w:szCs w:val="24"/>
          <w:lang w:eastAsia="zh-CN"/>
        </w:rPr>
        <w:t>r., poz. 1706),</w:t>
      </w:r>
      <w:r w:rsidRPr="00673783">
        <w:rPr>
          <w:szCs w:val="24"/>
          <w:lang w:eastAsia="zh-CN"/>
        </w:rPr>
        <w:t xml:space="preserve"> </w:t>
      </w:r>
      <w:r w:rsidRPr="00673783">
        <w:rPr>
          <w:color w:val="000000"/>
          <w:szCs w:val="24"/>
          <w:lang w:eastAsia="zh-CN"/>
        </w:rPr>
        <w:t xml:space="preserve">inspektorzy z Wojewódzkiego Inspektoratu Inspekcji Handlowej w Rzeszowie przeprowadzili w dniach </w:t>
      </w:r>
      <w:r w:rsidR="00F9147B">
        <w:rPr>
          <w:color w:val="000000"/>
          <w:szCs w:val="24"/>
          <w:lang w:eastAsia="zh-CN"/>
        </w:rPr>
        <w:t>12</w:t>
      </w:r>
      <w:r>
        <w:rPr>
          <w:color w:val="000000"/>
          <w:szCs w:val="24"/>
          <w:lang w:eastAsia="zh-CN"/>
        </w:rPr>
        <w:t xml:space="preserve"> i </w:t>
      </w:r>
      <w:r w:rsidR="00F9147B">
        <w:rPr>
          <w:color w:val="000000"/>
          <w:szCs w:val="24"/>
          <w:lang w:eastAsia="zh-CN"/>
        </w:rPr>
        <w:t>15 grudnia</w:t>
      </w:r>
      <w:r>
        <w:rPr>
          <w:color w:val="000000"/>
          <w:szCs w:val="24"/>
          <w:lang w:eastAsia="zh-CN"/>
        </w:rPr>
        <w:t xml:space="preserve"> 2022 r. kontrolę </w:t>
      </w:r>
      <w:r w:rsidR="00750F17">
        <w:rPr>
          <w:color w:val="000000"/>
          <w:szCs w:val="24"/>
          <w:lang w:eastAsia="zh-CN"/>
        </w:rPr>
        <w:br/>
      </w:r>
      <w:r w:rsidR="00F9147B">
        <w:rPr>
          <w:color w:val="000000"/>
          <w:szCs w:val="24"/>
          <w:lang w:eastAsia="zh-CN"/>
        </w:rPr>
        <w:t xml:space="preserve">w salonie </w:t>
      </w:r>
      <w:r w:rsidR="002E4D3C">
        <w:rPr>
          <w:color w:val="000000"/>
          <w:szCs w:val="24"/>
          <w:lang w:eastAsia="zh-CN"/>
        </w:rPr>
        <w:t xml:space="preserve">fryzjerskim </w:t>
      </w:r>
      <w:r w:rsidRPr="00673783">
        <w:rPr>
          <w:szCs w:val="24"/>
          <w:lang w:eastAsia="zh-CN"/>
        </w:rPr>
        <w:t>zlokalizowanym</w:t>
      </w:r>
      <w:bookmarkStart w:id="4" w:name="_Hlk111709971"/>
      <w:r w:rsidR="00F9147B">
        <w:rPr>
          <w:rFonts w:eastAsia="Calibri"/>
          <w:bCs/>
          <w:szCs w:val="24"/>
          <w:lang w:eastAsia="en-US"/>
        </w:rPr>
        <w:t xml:space="preserve"> przy</w:t>
      </w:r>
      <w:r w:rsidRPr="00A739F2">
        <w:rPr>
          <w:rFonts w:eastAsia="Calibri"/>
          <w:bCs/>
          <w:szCs w:val="24"/>
          <w:lang w:eastAsia="en-US"/>
        </w:rPr>
        <w:t xml:space="preserve"> ul. </w:t>
      </w:r>
      <w:r w:rsidR="008225C1">
        <w:rPr>
          <w:b/>
          <w:bCs/>
          <w:szCs w:val="24"/>
        </w:rPr>
        <w:t>(dane zanonimizowane)</w:t>
      </w:r>
      <w:r w:rsidR="008225C1">
        <w:rPr>
          <w:b/>
          <w:bCs/>
          <w:szCs w:val="24"/>
        </w:rPr>
        <w:t xml:space="preserve"> </w:t>
      </w:r>
      <w:r w:rsidR="00F9147B">
        <w:rPr>
          <w:rFonts w:eastAsia="Calibri"/>
          <w:szCs w:val="24"/>
          <w:lang w:eastAsia="en-US"/>
        </w:rPr>
        <w:t>w Dębicy</w:t>
      </w:r>
      <w:r w:rsidRPr="00673783">
        <w:rPr>
          <w:color w:val="000000"/>
          <w:szCs w:val="24"/>
          <w:lang w:eastAsia="zh-CN"/>
        </w:rPr>
        <w:t>, należącym</w:t>
      </w:r>
      <w:r w:rsidR="009C5A64">
        <w:rPr>
          <w:color w:val="000000"/>
          <w:szCs w:val="24"/>
          <w:lang w:eastAsia="zh-CN"/>
        </w:rPr>
        <w:br/>
      </w:r>
      <w:r w:rsidR="00DF48B1">
        <w:rPr>
          <w:color w:val="000000"/>
          <w:szCs w:val="24"/>
          <w:lang w:eastAsia="zh-CN"/>
        </w:rPr>
        <w:t xml:space="preserve">do </w:t>
      </w:r>
      <w:r w:rsidR="002452BF" w:rsidRPr="009C5A64">
        <w:rPr>
          <w:color w:val="000000"/>
          <w:szCs w:val="24"/>
          <w:lang w:eastAsia="zh-CN"/>
        </w:rPr>
        <w:t xml:space="preserve">Pani </w:t>
      </w:r>
      <w:r w:rsidR="008225C1">
        <w:rPr>
          <w:b/>
          <w:bCs/>
          <w:szCs w:val="24"/>
        </w:rPr>
        <w:t>(dane zanonimizowane)</w:t>
      </w:r>
      <w:r w:rsidR="008225C1">
        <w:rPr>
          <w:b/>
          <w:bCs/>
          <w:szCs w:val="24"/>
        </w:rPr>
        <w:t xml:space="preserve"> </w:t>
      </w:r>
      <w:r w:rsidR="002452BF" w:rsidRPr="009C5A64">
        <w:rPr>
          <w:color w:val="000000"/>
          <w:szCs w:val="24"/>
          <w:lang w:eastAsia="zh-CN"/>
        </w:rPr>
        <w:t xml:space="preserve">prowadzącej działalność gospodarczą pod firmą Salon Fryzjerski STYL Joanna Rachwał </w:t>
      </w:r>
      <w:r w:rsidR="008225C1">
        <w:rPr>
          <w:b/>
          <w:bCs/>
          <w:szCs w:val="24"/>
        </w:rPr>
        <w:t>(dane zanonimizowane)</w:t>
      </w:r>
      <w:r w:rsidR="008225C1">
        <w:rPr>
          <w:b/>
          <w:bCs/>
          <w:szCs w:val="24"/>
        </w:rPr>
        <w:t xml:space="preserve"> </w:t>
      </w:r>
      <w:r w:rsidR="002452BF" w:rsidRPr="009C5A64">
        <w:rPr>
          <w:color w:val="000000"/>
          <w:szCs w:val="24"/>
          <w:lang w:eastAsia="zh-CN"/>
        </w:rPr>
        <w:t>Dębica</w:t>
      </w:r>
      <w:bookmarkEnd w:id="4"/>
      <w:r w:rsidRPr="009C5A64">
        <w:rPr>
          <w:color w:val="000000"/>
          <w:szCs w:val="24"/>
          <w:lang w:eastAsia="zh-CN"/>
        </w:rPr>
        <w:t xml:space="preserve"> – zwanej dalej także </w:t>
      </w:r>
      <w:r w:rsidR="002E4D3C" w:rsidRPr="009C5A64">
        <w:rPr>
          <w:color w:val="000000"/>
          <w:szCs w:val="24"/>
          <w:lang w:eastAsia="zh-CN"/>
        </w:rPr>
        <w:t xml:space="preserve">„przedsiębiorcą”, </w:t>
      </w:r>
      <w:r w:rsidRPr="009C5A64">
        <w:rPr>
          <w:color w:val="000000"/>
          <w:szCs w:val="24"/>
          <w:lang w:eastAsia="zh-CN"/>
        </w:rPr>
        <w:t>„kontrolowanym” lub „stroną”.</w:t>
      </w:r>
    </w:p>
    <w:p w14:paraId="05A967F9" w14:textId="763049C3" w:rsidR="00C72EBE" w:rsidRPr="00673783" w:rsidRDefault="00C72EBE" w:rsidP="000A5828">
      <w:pPr>
        <w:suppressAutoHyphens/>
        <w:spacing w:before="120"/>
        <w:jc w:val="both"/>
        <w:rPr>
          <w:color w:val="000000"/>
          <w:szCs w:val="24"/>
          <w:lang w:eastAsia="zh-CN"/>
        </w:rPr>
      </w:pPr>
      <w:r w:rsidRPr="00673783">
        <w:rPr>
          <w:color w:val="000000"/>
          <w:szCs w:val="24"/>
          <w:lang w:eastAsia="zh-CN"/>
        </w:rPr>
        <w:t>Kontrolę poprzedzono skierowaniem do przedsiębiorcy zawiadomieni</w:t>
      </w:r>
      <w:r>
        <w:rPr>
          <w:color w:val="000000"/>
          <w:szCs w:val="24"/>
          <w:lang w:eastAsia="zh-CN"/>
        </w:rPr>
        <w:t>a</w:t>
      </w:r>
      <w:r w:rsidRPr="00673783">
        <w:rPr>
          <w:color w:val="000000"/>
          <w:szCs w:val="24"/>
          <w:lang w:eastAsia="zh-CN"/>
        </w:rPr>
        <w:t xml:space="preserve"> o zamiarze ws</w:t>
      </w:r>
      <w:r>
        <w:rPr>
          <w:color w:val="000000"/>
          <w:szCs w:val="24"/>
          <w:lang w:eastAsia="zh-CN"/>
        </w:rPr>
        <w:t>zczęcia kontroli</w:t>
      </w:r>
      <w:r w:rsidR="008F795C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sygn. KH.8360.</w:t>
      </w:r>
      <w:r w:rsidR="00F4186C">
        <w:rPr>
          <w:color w:val="000000"/>
          <w:szCs w:val="24"/>
          <w:lang w:eastAsia="zh-CN"/>
        </w:rPr>
        <w:t>7</w:t>
      </w:r>
      <w:r w:rsidR="00750F17">
        <w:rPr>
          <w:color w:val="000000"/>
          <w:szCs w:val="24"/>
          <w:lang w:eastAsia="zh-CN"/>
        </w:rPr>
        <w:t>8</w:t>
      </w:r>
      <w:r w:rsidRPr="00673783">
        <w:rPr>
          <w:color w:val="000000"/>
          <w:szCs w:val="24"/>
          <w:lang w:eastAsia="zh-CN"/>
        </w:rPr>
        <w:t>.2022</w:t>
      </w:r>
      <w:r>
        <w:rPr>
          <w:color w:val="000000"/>
          <w:szCs w:val="24"/>
          <w:lang w:eastAsia="zh-CN"/>
        </w:rPr>
        <w:t xml:space="preserve"> z dnia </w:t>
      </w:r>
      <w:r w:rsidR="00750F17">
        <w:rPr>
          <w:color w:val="000000"/>
          <w:szCs w:val="24"/>
          <w:lang w:eastAsia="zh-CN"/>
        </w:rPr>
        <w:t>1</w:t>
      </w:r>
      <w:r w:rsidR="00F4186C">
        <w:rPr>
          <w:color w:val="000000"/>
          <w:szCs w:val="24"/>
          <w:lang w:eastAsia="zh-CN"/>
        </w:rPr>
        <w:t xml:space="preserve"> grudnia</w:t>
      </w:r>
      <w:r>
        <w:rPr>
          <w:color w:val="000000"/>
          <w:szCs w:val="24"/>
          <w:lang w:eastAsia="zh-CN"/>
        </w:rPr>
        <w:t xml:space="preserve"> </w:t>
      </w:r>
      <w:r w:rsidRPr="00673783">
        <w:rPr>
          <w:color w:val="000000"/>
          <w:szCs w:val="24"/>
          <w:lang w:eastAsia="zh-CN"/>
        </w:rPr>
        <w:t>2022 r.</w:t>
      </w:r>
      <w:r>
        <w:rPr>
          <w:color w:val="000000"/>
          <w:szCs w:val="24"/>
          <w:lang w:eastAsia="zh-CN"/>
        </w:rPr>
        <w:t>, które zostało doręczone w dniu</w:t>
      </w:r>
      <w:r w:rsidR="005F6DDF">
        <w:rPr>
          <w:color w:val="000000"/>
          <w:szCs w:val="24"/>
          <w:lang w:eastAsia="zh-CN"/>
        </w:rPr>
        <w:t xml:space="preserve"> </w:t>
      </w:r>
      <w:r w:rsidR="00D63EC2">
        <w:rPr>
          <w:color w:val="000000"/>
          <w:szCs w:val="24"/>
          <w:lang w:eastAsia="zh-CN"/>
        </w:rPr>
        <w:t xml:space="preserve">2 </w:t>
      </w:r>
      <w:r w:rsidR="00361D75">
        <w:rPr>
          <w:color w:val="000000"/>
          <w:szCs w:val="24"/>
          <w:lang w:eastAsia="zh-CN"/>
        </w:rPr>
        <w:t xml:space="preserve">grudnia </w:t>
      </w:r>
      <w:r>
        <w:rPr>
          <w:color w:val="000000"/>
          <w:szCs w:val="24"/>
          <w:lang w:eastAsia="zh-CN"/>
        </w:rPr>
        <w:t>202</w:t>
      </w:r>
      <w:r w:rsidR="00361D75">
        <w:rPr>
          <w:color w:val="000000"/>
          <w:szCs w:val="24"/>
          <w:lang w:eastAsia="zh-CN"/>
        </w:rPr>
        <w:t xml:space="preserve">2 </w:t>
      </w:r>
      <w:r>
        <w:rPr>
          <w:color w:val="000000"/>
          <w:szCs w:val="24"/>
          <w:lang w:eastAsia="zh-CN"/>
        </w:rPr>
        <w:t>r.</w:t>
      </w:r>
    </w:p>
    <w:p w14:paraId="4F0669C3" w14:textId="6AD06C2D" w:rsidR="00C72EBE" w:rsidRDefault="00C72EBE" w:rsidP="000A5828">
      <w:pPr>
        <w:suppressAutoHyphens/>
        <w:spacing w:before="120"/>
        <w:jc w:val="both"/>
        <w:rPr>
          <w:color w:val="000000"/>
          <w:szCs w:val="24"/>
          <w:lang w:eastAsia="zh-CN"/>
        </w:rPr>
      </w:pPr>
      <w:r w:rsidRPr="00673783">
        <w:rPr>
          <w:color w:val="000000"/>
          <w:szCs w:val="24"/>
          <w:lang w:eastAsia="zh-CN"/>
        </w:rPr>
        <w:t xml:space="preserve">W trakcie kontroli sprawdzano przestrzeganie przez przedsiębiorcę obowiązku uwidaczniania cen </w:t>
      </w:r>
      <w:r w:rsidR="00E4024D">
        <w:rPr>
          <w:color w:val="000000"/>
          <w:szCs w:val="24"/>
          <w:lang w:eastAsia="zh-CN"/>
        </w:rPr>
        <w:t>oferowanych usług</w:t>
      </w:r>
      <w:r w:rsidRPr="00673783">
        <w:rPr>
          <w:color w:val="000000"/>
          <w:szCs w:val="24"/>
          <w:lang w:eastAsia="zh-CN"/>
        </w:rPr>
        <w:t>.</w:t>
      </w:r>
    </w:p>
    <w:p w14:paraId="4414416B" w14:textId="022D44BF" w:rsidR="00C72EBE" w:rsidRPr="008B70C2" w:rsidRDefault="00C72EBE" w:rsidP="008B70C2">
      <w:pPr>
        <w:suppressAutoHyphens/>
        <w:spacing w:before="120"/>
        <w:jc w:val="both"/>
        <w:rPr>
          <w:color w:val="000000"/>
          <w:szCs w:val="24"/>
          <w:lang w:eastAsia="zh-CN"/>
        </w:rPr>
      </w:pPr>
      <w:r w:rsidRPr="00A5430A">
        <w:rPr>
          <w:color w:val="000000"/>
          <w:szCs w:val="24"/>
          <w:lang w:eastAsia="zh-CN"/>
        </w:rPr>
        <w:t xml:space="preserve">W dniu </w:t>
      </w:r>
      <w:r w:rsidR="008B70C2">
        <w:rPr>
          <w:color w:val="000000"/>
          <w:szCs w:val="24"/>
          <w:lang w:eastAsia="zh-CN"/>
        </w:rPr>
        <w:t>12 grudnia</w:t>
      </w:r>
      <w:r w:rsidRPr="00A5430A">
        <w:rPr>
          <w:color w:val="000000"/>
          <w:szCs w:val="24"/>
          <w:lang w:eastAsia="zh-CN"/>
        </w:rPr>
        <w:t xml:space="preserve"> 2022 r. inspektorzy sprawdzili prawidłowość uwidaczniania</w:t>
      </w:r>
      <w:r w:rsidR="00BB178F">
        <w:rPr>
          <w:color w:val="000000"/>
          <w:szCs w:val="24"/>
          <w:lang w:eastAsia="zh-CN"/>
        </w:rPr>
        <w:t xml:space="preserve"> w cenniku</w:t>
      </w:r>
      <w:r w:rsidRPr="00A5430A">
        <w:rPr>
          <w:color w:val="000000"/>
          <w:szCs w:val="24"/>
          <w:lang w:eastAsia="zh-CN"/>
        </w:rPr>
        <w:t xml:space="preserve"> informacji</w:t>
      </w:r>
      <w:r w:rsidR="00526F12">
        <w:rPr>
          <w:color w:val="000000"/>
          <w:szCs w:val="24"/>
          <w:lang w:eastAsia="zh-CN"/>
        </w:rPr>
        <w:t xml:space="preserve"> w</w:t>
      </w:r>
      <w:r w:rsidRPr="00A5430A">
        <w:rPr>
          <w:color w:val="000000"/>
          <w:szCs w:val="24"/>
          <w:lang w:eastAsia="zh-CN"/>
        </w:rPr>
        <w:t xml:space="preserve"> powyższym zakresie dla</w:t>
      </w:r>
      <w:r w:rsidR="00526F12">
        <w:rPr>
          <w:color w:val="000000"/>
          <w:szCs w:val="24"/>
          <w:lang w:eastAsia="zh-CN"/>
        </w:rPr>
        <w:t xml:space="preserve"> 16</w:t>
      </w:r>
      <w:r w:rsidR="008B70C2">
        <w:rPr>
          <w:color w:val="000000"/>
          <w:szCs w:val="24"/>
          <w:lang w:eastAsia="zh-CN"/>
        </w:rPr>
        <w:t xml:space="preserve"> rodzajów usług. S</w:t>
      </w:r>
      <w:r w:rsidRPr="00A5430A">
        <w:rPr>
          <w:color w:val="000000"/>
          <w:szCs w:val="24"/>
          <w:lang w:eastAsia="zh-CN"/>
        </w:rPr>
        <w:t>twierdz</w:t>
      </w:r>
      <w:r w:rsidR="008B70C2">
        <w:rPr>
          <w:color w:val="000000"/>
          <w:szCs w:val="24"/>
          <w:lang w:eastAsia="zh-CN"/>
        </w:rPr>
        <w:t>ono</w:t>
      </w:r>
      <w:r w:rsidRPr="00A5430A">
        <w:rPr>
          <w:color w:val="000000"/>
          <w:szCs w:val="24"/>
          <w:lang w:eastAsia="zh-CN"/>
        </w:rPr>
        <w:t xml:space="preserve"> nieprawidłowości</w:t>
      </w:r>
      <w:r w:rsidR="008B70C2">
        <w:rPr>
          <w:color w:val="000000"/>
          <w:szCs w:val="24"/>
          <w:lang w:eastAsia="zh-CN"/>
        </w:rPr>
        <w:t xml:space="preserve"> przy 15</w:t>
      </w:r>
      <w:r w:rsidR="00526F12">
        <w:rPr>
          <w:color w:val="000000"/>
          <w:szCs w:val="24"/>
          <w:lang w:eastAsia="zh-CN"/>
        </w:rPr>
        <w:t xml:space="preserve"> oferowanych</w:t>
      </w:r>
      <w:r w:rsidR="008B70C2">
        <w:rPr>
          <w:color w:val="000000"/>
          <w:szCs w:val="24"/>
          <w:lang w:eastAsia="zh-CN"/>
        </w:rPr>
        <w:t xml:space="preserve"> rodzajach usług:</w:t>
      </w:r>
    </w:p>
    <w:p w14:paraId="3B98A50F" w14:textId="77777777" w:rsidR="008B70C2" w:rsidRPr="00A35D91" w:rsidRDefault="008B70C2" w:rsidP="00343C68">
      <w:pPr>
        <w:numPr>
          <w:ilvl w:val="0"/>
          <w:numId w:val="9"/>
        </w:numPr>
        <w:ind w:left="426" w:hanging="142"/>
        <w:jc w:val="both"/>
        <w:rPr>
          <w:szCs w:val="24"/>
        </w:rPr>
      </w:pPr>
      <w:r w:rsidRPr="00A35D91">
        <w:rPr>
          <w:szCs w:val="24"/>
        </w:rPr>
        <w:lastRenderedPageBreak/>
        <w:t>przy 11 rodzajach usług uwidoczniono ceny w formie zamkniętych przedziałów cenowych (podając dolną i górną granicę cen):</w:t>
      </w:r>
    </w:p>
    <w:p w14:paraId="6A010078" w14:textId="77777777" w:rsidR="008B70C2" w:rsidRPr="00A35D91" w:rsidRDefault="008B70C2" w:rsidP="00343C68">
      <w:pPr>
        <w:numPr>
          <w:ilvl w:val="0"/>
          <w:numId w:val="8"/>
        </w:numPr>
        <w:ind w:left="993"/>
        <w:jc w:val="both"/>
        <w:rPr>
          <w:i/>
          <w:iCs/>
          <w:szCs w:val="24"/>
        </w:rPr>
      </w:pPr>
      <w:r w:rsidRPr="00A35D91">
        <w:rPr>
          <w:i/>
          <w:iCs/>
          <w:szCs w:val="24"/>
        </w:rPr>
        <w:t>Strzyżenie damskie</w:t>
      </w:r>
      <w:r w:rsidRPr="00A35D91">
        <w:rPr>
          <w:szCs w:val="24"/>
        </w:rPr>
        <w:t xml:space="preserve"> – przy usłudze uwidoczniono przedziały cenowe </w:t>
      </w:r>
      <w:r w:rsidRPr="00A35D91">
        <w:rPr>
          <w:i/>
          <w:iCs/>
          <w:szCs w:val="24"/>
        </w:rPr>
        <w:t>„40zł-45zł 50zł-55zł 55zł-60zł”,</w:t>
      </w:r>
    </w:p>
    <w:p w14:paraId="437BFB7F" w14:textId="77777777" w:rsidR="008B70C2" w:rsidRPr="00A35D91" w:rsidRDefault="008B70C2" w:rsidP="00343C68">
      <w:pPr>
        <w:numPr>
          <w:ilvl w:val="0"/>
          <w:numId w:val="8"/>
        </w:numPr>
        <w:ind w:left="993"/>
        <w:jc w:val="both"/>
        <w:rPr>
          <w:i/>
          <w:iCs/>
          <w:szCs w:val="24"/>
        </w:rPr>
      </w:pPr>
      <w:r w:rsidRPr="00A35D91">
        <w:rPr>
          <w:i/>
          <w:iCs/>
          <w:szCs w:val="24"/>
        </w:rPr>
        <w:t>Strzyżenie grzywki</w:t>
      </w:r>
      <w:r w:rsidRPr="00A35D91">
        <w:rPr>
          <w:szCs w:val="24"/>
        </w:rPr>
        <w:t xml:space="preserve"> – przy usłudze uwidoczniono przedział cenowy </w:t>
      </w:r>
      <w:r w:rsidRPr="00A35D91">
        <w:rPr>
          <w:i/>
          <w:iCs/>
          <w:szCs w:val="24"/>
        </w:rPr>
        <w:t>„7zł-15zł”,</w:t>
      </w:r>
    </w:p>
    <w:p w14:paraId="066C134D" w14:textId="77777777" w:rsidR="008B70C2" w:rsidRPr="00A35D91" w:rsidRDefault="008B70C2" w:rsidP="00343C68">
      <w:pPr>
        <w:numPr>
          <w:ilvl w:val="0"/>
          <w:numId w:val="8"/>
        </w:numPr>
        <w:ind w:left="993"/>
        <w:jc w:val="both"/>
        <w:rPr>
          <w:szCs w:val="24"/>
        </w:rPr>
      </w:pPr>
      <w:r w:rsidRPr="00A35D91">
        <w:rPr>
          <w:i/>
          <w:iCs/>
          <w:szCs w:val="24"/>
        </w:rPr>
        <w:t>Modelowanie</w:t>
      </w:r>
      <w:r w:rsidRPr="00A35D91">
        <w:rPr>
          <w:szCs w:val="24"/>
        </w:rPr>
        <w:t xml:space="preserve"> – przy usłudze uwidoczniono przedziały cenowe </w:t>
      </w:r>
      <w:r w:rsidRPr="00A35D91">
        <w:rPr>
          <w:i/>
          <w:iCs/>
          <w:szCs w:val="24"/>
        </w:rPr>
        <w:t>„35zł-40zł 40zł-45zł 50zł-60zł”,</w:t>
      </w:r>
    </w:p>
    <w:p w14:paraId="7B2D347B" w14:textId="77777777" w:rsidR="008B70C2" w:rsidRPr="00A35D91" w:rsidRDefault="008B70C2" w:rsidP="00343C68">
      <w:pPr>
        <w:numPr>
          <w:ilvl w:val="0"/>
          <w:numId w:val="8"/>
        </w:numPr>
        <w:ind w:left="993"/>
        <w:jc w:val="both"/>
        <w:rPr>
          <w:i/>
          <w:iCs/>
          <w:szCs w:val="24"/>
        </w:rPr>
      </w:pPr>
      <w:r w:rsidRPr="00A35D91">
        <w:rPr>
          <w:i/>
          <w:iCs/>
          <w:szCs w:val="24"/>
        </w:rPr>
        <w:t>Loki/Fale</w:t>
      </w:r>
      <w:r w:rsidRPr="00A35D91">
        <w:rPr>
          <w:szCs w:val="24"/>
        </w:rPr>
        <w:t xml:space="preserve"> – przy usłudze uwidoczniono przedział cenowy „</w:t>
      </w:r>
      <w:r w:rsidRPr="00A35D91">
        <w:rPr>
          <w:i/>
          <w:iCs/>
          <w:szCs w:val="24"/>
        </w:rPr>
        <w:t>60zł-100zł”,</w:t>
      </w:r>
    </w:p>
    <w:p w14:paraId="104345C7" w14:textId="77777777" w:rsidR="008B70C2" w:rsidRPr="00A35D91" w:rsidRDefault="008B70C2" w:rsidP="00343C68">
      <w:pPr>
        <w:numPr>
          <w:ilvl w:val="0"/>
          <w:numId w:val="8"/>
        </w:numPr>
        <w:ind w:left="993"/>
        <w:jc w:val="both"/>
        <w:rPr>
          <w:i/>
          <w:iCs/>
          <w:szCs w:val="24"/>
        </w:rPr>
      </w:pPr>
      <w:r w:rsidRPr="00A35D91">
        <w:rPr>
          <w:i/>
          <w:iCs/>
          <w:szCs w:val="24"/>
        </w:rPr>
        <w:t>Koloryzacja</w:t>
      </w:r>
      <w:r w:rsidRPr="00A35D91">
        <w:rPr>
          <w:szCs w:val="24"/>
        </w:rPr>
        <w:t xml:space="preserve"> – przy usłudze uwidoczniono przedziały cenowe </w:t>
      </w:r>
      <w:r w:rsidRPr="00A35D91">
        <w:rPr>
          <w:i/>
          <w:iCs/>
          <w:szCs w:val="24"/>
        </w:rPr>
        <w:t xml:space="preserve">„120zł-135zł 130zł-165zł 170zł-240zł”, </w:t>
      </w:r>
    </w:p>
    <w:p w14:paraId="7FD896C4" w14:textId="77777777" w:rsidR="008B70C2" w:rsidRPr="00A35D91" w:rsidRDefault="008B70C2" w:rsidP="00343C68">
      <w:pPr>
        <w:numPr>
          <w:ilvl w:val="0"/>
          <w:numId w:val="8"/>
        </w:numPr>
        <w:ind w:left="993"/>
        <w:jc w:val="both"/>
        <w:rPr>
          <w:szCs w:val="24"/>
        </w:rPr>
      </w:pPr>
      <w:r w:rsidRPr="00A35D91">
        <w:rPr>
          <w:i/>
          <w:iCs/>
          <w:szCs w:val="24"/>
        </w:rPr>
        <w:t>Refleksy na naturalnych włosach</w:t>
      </w:r>
      <w:r w:rsidRPr="00A35D91">
        <w:rPr>
          <w:szCs w:val="24"/>
        </w:rPr>
        <w:t xml:space="preserve"> – przy usłudze uwidoczniono przedziały cenowe </w:t>
      </w:r>
      <w:r w:rsidRPr="00A35D91">
        <w:rPr>
          <w:i/>
          <w:iCs/>
          <w:szCs w:val="24"/>
        </w:rPr>
        <w:t>„100zł-150zł 150zł-250zł 200zł-300zł”</w:t>
      </w:r>
      <w:r w:rsidRPr="00A35D91">
        <w:rPr>
          <w:szCs w:val="24"/>
        </w:rPr>
        <w:t>,</w:t>
      </w:r>
    </w:p>
    <w:p w14:paraId="331CD53D" w14:textId="77777777" w:rsidR="008B70C2" w:rsidRPr="00A35D91" w:rsidRDefault="008B70C2" w:rsidP="00343C68">
      <w:pPr>
        <w:numPr>
          <w:ilvl w:val="0"/>
          <w:numId w:val="8"/>
        </w:numPr>
        <w:ind w:left="993"/>
        <w:jc w:val="both"/>
        <w:rPr>
          <w:szCs w:val="24"/>
        </w:rPr>
      </w:pPr>
      <w:r w:rsidRPr="00A35D91">
        <w:rPr>
          <w:i/>
          <w:iCs/>
          <w:szCs w:val="24"/>
        </w:rPr>
        <w:t>Koloryzacja z refleksem</w:t>
      </w:r>
      <w:r w:rsidRPr="00A35D91">
        <w:rPr>
          <w:szCs w:val="24"/>
        </w:rPr>
        <w:t xml:space="preserve"> – przy usłudze uwidoczniono przedziały cenowe </w:t>
      </w:r>
      <w:r w:rsidRPr="00A35D91">
        <w:rPr>
          <w:i/>
          <w:iCs/>
          <w:szCs w:val="24"/>
        </w:rPr>
        <w:t>„120zł-150zł 150zł-250zł 200zł-330zł”,</w:t>
      </w:r>
    </w:p>
    <w:p w14:paraId="742D5EB2" w14:textId="77777777" w:rsidR="008B70C2" w:rsidRPr="00A35D91" w:rsidRDefault="008B70C2" w:rsidP="00343C68">
      <w:pPr>
        <w:numPr>
          <w:ilvl w:val="0"/>
          <w:numId w:val="8"/>
        </w:numPr>
        <w:ind w:left="993"/>
        <w:jc w:val="both"/>
        <w:rPr>
          <w:szCs w:val="24"/>
        </w:rPr>
      </w:pPr>
      <w:r w:rsidRPr="00A35D91">
        <w:rPr>
          <w:i/>
          <w:iCs/>
          <w:szCs w:val="24"/>
        </w:rPr>
        <w:t>Tonowanie</w:t>
      </w:r>
      <w:r w:rsidRPr="00A35D91">
        <w:rPr>
          <w:szCs w:val="24"/>
        </w:rPr>
        <w:t xml:space="preserve"> – przy usłudze uwidoczniono przedziały cenowe </w:t>
      </w:r>
      <w:r w:rsidRPr="00A35D91">
        <w:rPr>
          <w:i/>
          <w:iCs/>
          <w:szCs w:val="24"/>
        </w:rPr>
        <w:t>„45zł-50zł 70zł-90zł 80zł-120zł”,</w:t>
      </w:r>
    </w:p>
    <w:p w14:paraId="0B96D531" w14:textId="77777777" w:rsidR="008B70C2" w:rsidRPr="00A35D91" w:rsidRDefault="008B70C2" w:rsidP="00343C68">
      <w:pPr>
        <w:numPr>
          <w:ilvl w:val="0"/>
          <w:numId w:val="8"/>
        </w:numPr>
        <w:ind w:left="993"/>
        <w:jc w:val="both"/>
        <w:rPr>
          <w:szCs w:val="24"/>
        </w:rPr>
      </w:pPr>
      <w:r w:rsidRPr="00A35D91">
        <w:rPr>
          <w:i/>
          <w:iCs/>
          <w:szCs w:val="24"/>
        </w:rPr>
        <w:t>Laminacja włosów</w:t>
      </w:r>
      <w:r w:rsidRPr="00A35D91">
        <w:rPr>
          <w:szCs w:val="24"/>
        </w:rPr>
        <w:t xml:space="preserve"> – przy usłudze uwidoczniono przedziały cenowe </w:t>
      </w:r>
      <w:r w:rsidRPr="00A35D91">
        <w:rPr>
          <w:i/>
          <w:iCs/>
          <w:szCs w:val="24"/>
        </w:rPr>
        <w:t>„50zł-70zł 80zł-120zł”,</w:t>
      </w:r>
    </w:p>
    <w:p w14:paraId="347D7C76" w14:textId="77777777" w:rsidR="008B70C2" w:rsidRPr="00A35D91" w:rsidRDefault="008B70C2" w:rsidP="00343C68">
      <w:pPr>
        <w:numPr>
          <w:ilvl w:val="0"/>
          <w:numId w:val="8"/>
        </w:numPr>
        <w:ind w:left="993"/>
        <w:jc w:val="both"/>
        <w:rPr>
          <w:i/>
          <w:iCs/>
          <w:szCs w:val="24"/>
        </w:rPr>
      </w:pPr>
      <w:r w:rsidRPr="00A35D91">
        <w:rPr>
          <w:i/>
          <w:iCs/>
          <w:szCs w:val="24"/>
        </w:rPr>
        <w:t>Rekonstrukcja</w:t>
      </w:r>
      <w:r w:rsidRPr="00A35D91">
        <w:rPr>
          <w:szCs w:val="24"/>
        </w:rPr>
        <w:t xml:space="preserve"> – przy usłudze uwidoczniono przedziały cenowe </w:t>
      </w:r>
      <w:r w:rsidRPr="00A35D91">
        <w:rPr>
          <w:i/>
          <w:iCs/>
          <w:szCs w:val="24"/>
        </w:rPr>
        <w:t xml:space="preserve">„60zł-70zł 80-95zł 100zł-150zł”, </w:t>
      </w:r>
    </w:p>
    <w:p w14:paraId="4D1C9588" w14:textId="77777777" w:rsidR="008B70C2" w:rsidRPr="00A35D91" w:rsidRDefault="008B70C2" w:rsidP="00343C68">
      <w:pPr>
        <w:numPr>
          <w:ilvl w:val="0"/>
          <w:numId w:val="8"/>
        </w:numPr>
        <w:ind w:left="993"/>
        <w:jc w:val="both"/>
        <w:rPr>
          <w:szCs w:val="24"/>
        </w:rPr>
      </w:pPr>
      <w:r w:rsidRPr="00A35D91">
        <w:rPr>
          <w:i/>
          <w:iCs/>
          <w:szCs w:val="24"/>
        </w:rPr>
        <w:t>Prostowanie keratynowe</w:t>
      </w:r>
      <w:r w:rsidRPr="00A35D91">
        <w:rPr>
          <w:szCs w:val="24"/>
        </w:rPr>
        <w:t xml:space="preserve"> – przy usłudze uwidoczniono przedziały cenowe </w:t>
      </w:r>
      <w:r w:rsidRPr="00A35D91">
        <w:rPr>
          <w:i/>
          <w:iCs/>
          <w:szCs w:val="24"/>
        </w:rPr>
        <w:t>„240zł-290zł (do końca szyi)” 300zł-320zł (za ramiona) 350zł-400zł (przed łopatki) 400zł-450zł (do łopatek/poniżej łopatek)”,</w:t>
      </w:r>
      <w:r w:rsidRPr="00A35D91">
        <w:rPr>
          <w:szCs w:val="24"/>
        </w:rPr>
        <w:t xml:space="preserve"> </w:t>
      </w:r>
    </w:p>
    <w:p w14:paraId="5CA15400" w14:textId="77777777" w:rsidR="008B70C2" w:rsidRPr="00A35D91" w:rsidRDefault="008B70C2" w:rsidP="00343C68">
      <w:pPr>
        <w:numPr>
          <w:ilvl w:val="0"/>
          <w:numId w:val="9"/>
        </w:numPr>
        <w:ind w:left="426" w:hanging="141"/>
        <w:jc w:val="both"/>
        <w:rPr>
          <w:szCs w:val="24"/>
        </w:rPr>
      </w:pPr>
      <w:r w:rsidRPr="00A35D91">
        <w:rPr>
          <w:szCs w:val="24"/>
        </w:rPr>
        <w:t>przy 3 rodzajach usług uwidoczniono zarówno cenę</w:t>
      </w:r>
      <w:r>
        <w:rPr>
          <w:szCs w:val="24"/>
        </w:rPr>
        <w:t>,</w:t>
      </w:r>
      <w:r w:rsidRPr="00A35D91">
        <w:rPr>
          <w:szCs w:val="24"/>
        </w:rPr>
        <w:t xml:space="preserve"> jak i przedziały cenowe:</w:t>
      </w:r>
    </w:p>
    <w:p w14:paraId="34207CC9" w14:textId="77777777" w:rsidR="008B70C2" w:rsidRPr="00A35D91" w:rsidRDefault="008B70C2" w:rsidP="00990369">
      <w:pPr>
        <w:numPr>
          <w:ilvl w:val="0"/>
          <w:numId w:val="8"/>
        </w:numPr>
        <w:ind w:left="993"/>
        <w:jc w:val="both"/>
        <w:rPr>
          <w:szCs w:val="24"/>
        </w:rPr>
      </w:pPr>
      <w:r w:rsidRPr="00A35D91">
        <w:rPr>
          <w:i/>
          <w:iCs/>
          <w:szCs w:val="24"/>
        </w:rPr>
        <w:t>Kok</w:t>
      </w:r>
      <w:r w:rsidRPr="00A35D91">
        <w:rPr>
          <w:szCs w:val="24"/>
        </w:rPr>
        <w:t xml:space="preserve"> – przy usłudze uwidoczniono </w:t>
      </w:r>
      <w:r w:rsidRPr="00A35D91">
        <w:rPr>
          <w:i/>
          <w:iCs/>
          <w:szCs w:val="24"/>
        </w:rPr>
        <w:t>„70zł”</w:t>
      </w:r>
      <w:r w:rsidRPr="00A35D91">
        <w:rPr>
          <w:szCs w:val="24"/>
        </w:rPr>
        <w:t xml:space="preserve"> i przedział cenowy </w:t>
      </w:r>
      <w:r w:rsidRPr="00A35D91">
        <w:rPr>
          <w:i/>
          <w:iCs/>
          <w:szCs w:val="24"/>
        </w:rPr>
        <w:t>„80zł-140zł”,</w:t>
      </w:r>
    </w:p>
    <w:p w14:paraId="5D5FFD5D" w14:textId="77777777" w:rsidR="008B70C2" w:rsidRPr="00A35D91" w:rsidRDefault="008B70C2" w:rsidP="00990369">
      <w:pPr>
        <w:numPr>
          <w:ilvl w:val="0"/>
          <w:numId w:val="8"/>
        </w:numPr>
        <w:ind w:left="993"/>
        <w:jc w:val="both"/>
        <w:rPr>
          <w:i/>
          <w:iCs/>
          <w:szCs w:val="24"/>
        </w:rPr>
      </w:pPr>
      <w:r w:rsidRPr="00A35D91">
        <w:rPr>
          <w:i/>
          <w:iCs/>
          <w:szCs w:val="24"/>
        </w:rPr>
        <w:t>Nawilżanie</w:t>
      </w:r>
      <w:r w:rsidRPr="00A35D91">
        <w:rPr>
          <w:szCs w:val="24"/>
        </w:rPr>
        <w:t xml:space="preserve"> – przy usłudze uwidoczniono </w:t>
      </w:r>
      <w:r w:rsidRPr="00A35D91">
        <w:rPr>
          <w:i/>
          <w:iCs/>
          <w:szCs w:val="24"/>
        </w:rPr>
        <w:t>„50zł”</w:t>
      </w:r>
      <w:r w:rsidRPr="00A35D91">
        <w:rPr>
          <w:szCs w:val="24"/>
        </w:rPr>
        <w:t xml:space="preserve"> i przedziały cenowe </w:t>
      </w:r>
      <w:r w:rsidRPr="00A35D91">
        <w:rPr>
          <w:i/>
          <w:iCs/>
          <w:szCs w:val="24"/>
        </w:rPr>
        <w:t xml:space="preserve">„60zł-80zł 90zł-110zł”, </w:t>
      </w:r>
    </w:p>
    <w:p w14:paraId="4687CA87" w14:textId="77777777" w:rsidR="008B70C2" w:rsidRPr="00A35D91" w:rsidRDefault="008B70C2" w:rsidP="00990369">
      <w:pPr>
        <w:numPr>
          <w:ilvl w:val="0"/>
          <w:numId w:val="8"/>
        </w:numPr>
        <w:ind w:left="993"/>
        <w:jc w:val="both"/>
        <w:rPr>
          <w:szCs w:val="24"/>
        </w:rPr>
      </w:pPr>
      <w:proofErr w:type="spellStart"/>
      <w:r w:rsidRPr="00A35D91">
        <w:rPr>
          <w:i/>
          <w:iCs/>
          <w:szCs w:val="24"/>
        </w:rPr>
        <w:t>Botox</w:t>
      </w:r>
      <w:proofErr w:type="spellEnd"/>
      <w:r w:rsidRPr="00A35D91">
        <w:rPr>
          <w:szCs w:val="24"/>
        </w:rPr>
        <w:t xml:space="preserve"> – przy usłudze uwidoczniono </w:t>
      </w:r>
      <w:r w:rsidRPr="00A35D91">
        <w:rPr>
          <w:i/>
          <w:iCs/>
          <w:szCs w:val="24"/>
        </w:rPr>
        <w:t>„70zł”</w:t>
      </w:r>
      <w:r w:rsidRPr="00A35D91">
        <w:rPr>
          <w:szCs w:val="24"/>
        </w:rPr>
        <w:t xml:space="preserve"> i przedziały cenowe </w:t>
      </w:r>
      <w:r w:rsidRPr="00A35D91">
        <w:rPr>
          <w:i/>
          <w:iCs/>
          <w:szCs w:val="24"/>
        </w:rPr>
        <w:t>„90zł-130zł 120zł-160zł”,</w:t>
      </w:r>
    </w:p>
    <w:p w14:paraId="62716C8A" w14:textId="77777777" w:rsidR="008B70C2" w:rsidRPr="00A35D91" w:rsidRDefault="008B70C2" w:rsidP="00255C7C">
      <w:pPr>
        <w:numPr>
          <w:ilvl w:val="0"/>
          <w:numId w:val="9"/>
        </w:numPr>
        <w:ind w:left="426" w:hanging="142"/>
        <w:jc w:val="both"/>
        <w:rPr>
          <w:szCs w:val="24"/>
        </w:rPr>
      </w:pPr>
      <w:r w:rsidRPr="00A35D91">
        <w:rPr>
          <w:szCs w:val="24"/>
        </w:rPr>
        <w:t>przy 1 rodzaju usługi uwidoczniono ceny w formie przedziału jednostronnie zamkniętego (podając dolną granicę cen „od …”):</w:t>
      </w:r>
    </w:p>
    <w:p w14:paraId="345DDF9F" w14:textId="77777777" w:rsidR="008B70C2" w:rsidRPr="00A35D91" w:rsidRDefault="008B70C2" w:rsidP="00255C7C">
      <w:pPr>
        <w:numPr>
          <w:ilvl w:val="0"/>
          <w:numId w:val="8"/>
        </w:numPr>
        <w:ind w:left="993"/>
        <w:jc w:val="both"/>
        <w:rPr>
          <w:szCs w:val="24"/>
        </w:rPr>
      </w:pPr>
      <w:proofErr w:type="spellStart"/>
      <w:r w:rsidRPr="00A35D91">
        <w:rPr>
          <w:i/>
          <w:iCs/>
          <w:szCs w:val="24"/>
        </w:rPr>
        <w:t>Dekoloryzacja+kolor</w:t>
      </w:r>
      <w:proofErr w:type="spellEnd"/>
      <w:r w:rsidRPr="00A35D91">
        <w:rPr>
          <w:szCs w:val="24"/>
        </w:rPr>
        <w:t xml:space="preserve"> – przy usłudze uwidoczniono 3 ceny </w:t>
      </w:r>
      <w:r w:rsidRPr="00A35D91">
        <w:rPr>
          <w:i/>
          <w:iCs/>
          <w:szCs w:val="24"/>
        </w:rPr>
        <w:t>„od 200zł od 250zł od 300zł”.</w:t>
      </w:r>
    </w:p>
    <w:p w14:paraId="6E8A0EBD" w14:textId="71176564" w:rsidR="00C72EBE" w:rsidRPr="00573C7C" w:rsidRDefault="008B70C2" w:rsidP="002B47FB">
      <w:pPr>
        <w:spacing w:before="120"/>
        <w:jc w:val="both"/>
        <w:rPr>
          <w:szCs w:val="24"/>
        </w:rPr>
      </w:pPr>
      <w:r w:rsidRPr="00A35D91">
        <w:rPr>
          <w:szCs w:val="24"/>
        </w:rPr>
        <w:t xml:space="preserve">Dla powyższych rodzajów usług stwierdzono uwidocznienie cen w sposób niejednoznaczny </w:t>
      </w:r>
      <w:r w:rsidRPr="00A35D91">
        <w:rPr>
          <w:szCs w:val="24"/>
        </w:rPr>
        <w:br/>
        <w:t>i budzący wątpliwości</w:t>
      </w:r>
      <w:r w:rsidR="002E4D3C">
        <w:rPr>
          <w:szCs w:val="24"/>
        </w:rPr>
        <w:t>,</w:t>
      </w:r>
      <w:r w:rsidRPr="00A35D91">
        <w:rPr>
          <w:szCs w:val="24"/>
        </w:rPr>
        <w:t xml:space="preserve"> </w:t>
      </w:r>
      <w:r>
        <w:rPr>
          <w:szCs w:val="24"/>
        </w:rPr>
        <w:t xml:space="preserve">co </w:t>
      </w:r>
      <w:r w:rsidRPr="00A35D91">
        <w:rPr>
          <w:szCs w:val="24"/>
        </w:rPr>
        <w:t xml:space="preserve">stanowi naruszenie art. 4 ust. 1 ustawy </w:t>
      </w:r>
      <w:r w:rsidR="009F4710" w:rsidRPr="000F42F9">
        <w:rPr>
          <w:color w:val="000000"/>
          <w:szCs w:val="24"/>
          <w:lang w:eastAsia="zh-CN"/>
        </w:rPr>
        <w:t xml:space="preserve">z dnia 9 maja 2014 r. o </w:t>
      </w:r>
      <w:r w:rsidR="009F4710" w:rsidRPr="009C5A64">
        <w:rPr>
          <w:szCs w:val="24"/>
          <w:lang w:eastAsia="zh-CN"/>
        </w:rPr>
        <w:t>informowaniu o cenach towarów i usług (Dz. U. z 2019 r., poz. 178) – zwanej dalej „</w:t>
      </w:r>
      <w:r w:rsidR="009F4710" w:rsidRPr="009C5A64">
        <w:rPr>
          <w:i/>
          <w:iCs/>
          <w:szCs w:val="24"/>
          <w:lang w:eastAsia="zh-CN"/>
        </w:rPr>
        <w:t>ustawą</w:t>
      </w:r>
      <w:r w:rsidR="009F4710" w:rsidRPr="009C5A64">
        <w:rPr>
          <w:szCs w:val="24"/>
          <w:lang w:eastAsia="zh-CN"/>
        </w:rPr>
        <w:t xml:space="preserve">” </w:t>
      </w:r>
      <w:r w:rsidRPr="009C5A64">
        <w:rPr>
          <w:szCs w:val="24"/>
        </w:rPr>
        <w:t>oraz § 10 ust. 1 rozporządzenia</w:t>
      </w:r>
      <w:r w:rsidR="00573C7C" w:rsidRPr="009C5A64">
        <w:rPr>
          <w:szCs w:val="24"/>
        </w:rPr>
        <w:t xml:space="preserve"> Ministra Rozwoju z dnia 9 grudnia 2015 r. w sprawie uwidaczniania cen towarów i usług</w:t>
      </w:r>
      <w:r w:rsidR="002E4D3C" w:rsidRPr="009C5A64">
        <w:rPr>
          <w:szCs w:val="24"/>
        </w:rPr>
        <w:t xml:space="preserve"> </w:t>
      </w:r>
      <w:r w:rsidR="00573C7C" w:rsidRPr="009C5A64">
        <w:rPr>
          <w:szCs w:val="24"/>
        </w:rPr>
        <w:t>(Dz. U. z 2015 r., poz. 2121) – zwanego dalej „</w:t>
      </w:r>
      <w:r w:rsidR="00573C7C" w:rsidRPr="009C5A64">
        <w:rPr>
          <w:i/>
          <w:szCs w:val="24"/>
        </w:rPr>
        <w:t>rozporządzeniem</w:t>
      </w:r>
      <w:r w:rsidR="00573C7C" w:rsidRPr="009C5A64">
        <w:rPr>
          <w:szCs w:val="24"/>
        </w:rPr>
        <w:t>”.</w:t>
      </w:r>
      <w:r w:rsidR="00C72EBE" w:rsidRPr="009C5A64">
        <w:t xml:space="preserve"> </w:t>
      </w:r>
    </w:p>
    <w:p w14:paraId="41644E57" w14:textId="3DC5402A" w:rsidR="00C72EBE" w:rsidRPr="00673783" w:rsidRDefault="00C72EBE" w:rsidP="00197F11">
      <w:pPr>
        <w:suppressAutoHyphens/>
        <w:spacing w:before="120"/>
        <w:jc w:val="both"/>
        <w:rPr>
          <w:color w:val="000000"/>
          <w:szCs w:val="24"/>
          <w:lang w:eastAsia="zh-CN"/>
        </w:rPr>
      </w:pPr>
      <w:r w:rsidRPr="00673783">
        <w:rPr>
          <w:color w:val="000000"/>
          <w:szCs w:val="24"/>
          <w:lang w:eastAsia="zh-CN"/>
        </w:rPr>
        <w:t>Ustalenia kontroli udokumentowan</w:t>
      </w:r>
      <w:r>
        <w:rPr>
          <w:color w:val="000000"/>
          <w:szCs w:val="24"/>
          <w:lang w:eastAsia="zh-CN"/>
        </w:rPr>
        <w:t>o w protokole kontroli KH.8361.7</w:t>
      </w:r>
      <w:r w:rsidR="002F7485">
        <w:rPr>
          <w:color w:val="000000"/>
          <w:szCs w:val="24"/>
          <w:lang w:eastAsia="zh-CN"/>
        </w:rPr>
        <w:t>5</w:t>
      </w:r>
      <w:r>
        <w:rPr>
          <w:color w:val="000000"/>
          <w:szCs w:val="24"/>
          <w:lang w:eastAsia="zh-CN"/>
        </w:rPr>
        <w:t xml:space="preserve">.2022 z dnia </w:t>
      </w:r>
      <w:r>
        <w:rPr>
          <w:color w:val="000000"/>
          <w:szCs w:val="24"/>
          <w:lang w:eastAsia="zh-CN"/>
        </w:rPr>
        <w:br/>
      </w:r>
      <w:r w:rsidR="002F7485">
        <w:rPr>
          <w:color w:val="000000"/>
          <w:szCs w:val="24"/>
          <w:lang w:eastAsia="zh-CN"/>
        </w:rPr>
        <w:t>12 grudnia</w:t>
      </w:r>
      <w:r>
        <w:rPr>
          <w:color w:val="000000"/>
          <w:szCs w:val="24"/>
          <w:lang w:eastAsia="zh-CN"/>
        </w:rPr>
        <w:t xml:space="preserve"> </w:t>
      </w:r>
      <w:r w:rsidRPr="00673783">
        <w:rPr>
          <w:color w:val="000000"/>
          <w:szCs w:val="24"/>
          <w:lang w:eastAsia="zh-CN"/>
        </w:rPr>
        <w:t>2022 r. wraz załącznikami,</w:t>
      </w:r>
      <w:r w:rsidR="00A40849">
        <w:t xml:space="preserve"> </w:t>
      </w:r>
      <w:r w:rsidRPr="00673783">
        <w:rPr>
          <w:color w:val="000000"/>
          <w:szCs w:val="24"/>
          <w:lang w:eastAsia="zh-CN"/>
        </w:rPr>
        <w:t>do któr</w:t>
      </w:r>
      <w:r w:rsidR="002929BB">
        <w:rPr>
          <w:color w:val="000000"/>
          <w:szCs w:val="24"/>
          <w:lang w:eastAsia="zh-CN"/>
        </w:rPr>
        <w:t>ego</w:t>
      </w:r>
      <w:r w:rsidRPr="00673783">
        <w:rPr>
          <w:color w:val="000000"/>
          <w:szCs w:val="24"/>
          <w:lang w:eastAsia="zh-CN"/>
        </w:rPr>
        <w:t xml:space="preserve"> </w:t>
      </w:r>
      <w:r w:rsidR="00D011E2">
        <w:rPr>
          <w:color w:val="000000"/>
          <w:szCs w:val="24"/>
          <w:lang w:eastAsia="zh-CN"/>
        </w:rPr>
        <w:t>strona</w:t>
      </w:r>
      <w:r w:rsidRPr="00673783">
        <w:rPr>
          <w:color w:val="000000"/>
          <w:szCs w:val="24"/>
          <w:lang w:eastAsia="zh-CN"/>
        </w:rPr>
        <w:t xml:space="preserve"> nie wni</w:t>
      </w:r>
      <w:r w:rsidR="00D011E2">
        <w:rPr>
          <w:color w:val="000000"/>
          <w:szCs w:val="24"/>
          <w:lang w:eastAsia="zh-CN"/>
        </w:rPr>
        <w:t>osła</w:t>
      </w:r>
      <w:r w:rsidRPr="00673783">
        <w:rPr>
          <w:color w:val="000000"/>
          <w:szCs w:val="24"/>
          <w:lang w:eastAsia="zh-CN"/>
        </w:rPr>
        <w:t xml:space="preserve"> uwag.</w:t>
      </w:r>
    </w:p>
    <w:p w14:paraId="401E25D0" w14:textId="736F4C88" w:rsidR="00C72EBE" w:rsidRDefault="00C72EBE" w:rsidP="00197F11">
      <w:pPr>
        <w:suppressAutoHyphens/>
        <w:spacing w:before="120"/>
        <w:jc w:val="both"/>
        <w:rPr>
          <w:color w:val="000000"/>
          <w:szCs w:val="24"/>
          <w:lang w:eastAsia="zh-CN"/>
        </w:rPr>
      </w:pPr>
      <w:r w:rsidRPr="00673783">
        <w:rPr>
          <w:color w:val="000000"/>
          <w:szCs w:val="24"/>
          <w:lang w:eastAsia="zh-CN"/>
        </w:rPr>
        <w:t>Podkarpacki Wojewódzki Inspektor Inspekcji Handlowej</w:t>
      </w:r>
      <w:r w:rsidRPr="00673783">
        <w:rPr>
          <w:i/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 xml:space="preserve">pismem z dnia </w:t>
      </w:r>
      <w:r w:rsidR="00301F4A">
        <w:rPr>
          <w:color w:val="000000"/>
          <w:szCs w:val="24"/>
          <w:lang w:eastAsia="zh-CN"/>
        </w:rPr>
        <w:t>30 grudnia</w:t>
      </w:r>
      <w:r>
        <w:rPr>
          <w:color w:val="000000"/>
          <w:szCs w:val="24"/>
          <w:lang w:eastAsia="zh-CN"/>
        </w:rPr>
        <w:t xml:space="preserve"> </w:t>
      </w:r>
      <w:r w:rsidRPr="00673783">
        <w:rPr>
          <w:color w:val="000000"/>
          <w:szCs w:val="24"/>
          <w:lang w:eastAsia="zh-CN"/>
        </w:rPr>
        <w:t xml:space="preserve">2022 r. </w:t>
      </w:r>
      <w:r w:rsidRPr="00673783">
        <w:rPr>
          <w:szCs w:val="24"/>
          <w:lang w:eastAsia="zh-CN"/>
        </w:rPr>
        <w:t xml:space="preserve">(doręczonym w dniu </w:t>
      </w:r>
      <w:r w:rsidR="00226EB9">
        <w:rPr>
          <w:szCs w:val="24"/>
          <w:lang w:eastAsia="zh-CN"/>
        </w:rPr>
        <w:t>2 stycznia</w:t>
      </w:r>
      <w:r>
        <w:rPr>
          <w:szCs w:val="24"/>
          <w:lang w:eastAsia="zh-CN"/>
        </w:rPr>
        <w:t xml:space="preserve"> </w:t>
      </w:r>
      <w:r w:rsidRPr="00673783">
        <w:rPr>
          <w:szCs w:val="24"/>
          <w:lang w:eastAsia="zh-CN"/>
        </w:rPr>
        <w:t>202</w:t>
      </w:r>
      <w:r w:rsidR="00226EB9">
        <w:rPr>
          <w:szCs w:val="24"/>
          <w:lang w:eastAsia="zh-CN"/>
        </w:rPr>
        <w:t>3</w:t>
      </w:r>
      <w:r w:rsidRPr="00673783">
        <w:rPr>
          <w:szCs w:val="24"/>
          <w:lang w:eastAsia="zh-CN"/>
        </w:rPr>
        <w:t xml:space="preserve"> r.)</w:t>
      </w:r>
      <w:r>
        <w:rPr>
          <w:szCs w:val="24"/>
          <w:lang w:eastAsia="zh-CN"/>
        </w:rPr>
        <w:t xml:space="preserve"> </w:t>
      </w:r>
      <w:r w:rsidRPr="00673783">
        <w:rPr>
          <w:color w:val="000000"/>
          <w:szCs w:val="24"/>
          <w:lang w:eastAsia="zh-CN"/>
        </w:rPr>
        <w:t xml:space="preserve">zawiadomił </w:t>
      </w:r>
      <w:r>
        <w:rPr>
          <w:color w:val="000000"/>
          <w:szCs w:val="24"/>
          <w:lang w:eastAsia="zh-CN"/>
        </w:rPr>
        <w:t>kontrolowanego</w:t>
      </w:r>
      <w:r w:rsidRPr="00673783">
        <w:rPr>
          <w:color w:val="000000"/>
          <w:szCs w:val="24"/>
          <w:lang w:eastAsia="zh-CN"/>
        </w:rPr>
        <w:t xml:space="preserve"> o wszczęciu postępowania z urzędu w trybie art. 6 ust. 1 ustawy. Jednocześnie stronę postępowania pouczono o przysługującym j</w:t>
      </w:r>
      <w:r>
        <w:rPr>
          <w:color w:val="000000"/>
          <w:szCs w:val="24"/>
          <w:lang w:eastAsia="zh-CN"/>
        </w:rPr>
        <w:t xml:space="preserve">ej prawie do czynnego udziału w </w:t>
      </w:r>
      <w:r w:rsidRPr="00673783">
        <w:rPr>
          <w:color w:val="000000"/>
          <w:szCs w:val="24"/>
          <w:lang w:eastAsia="zh-CN"/>
        </w:rPr>
        <w:t xml:space="preserve">postępowaniu, </w:t>
      </w:r>
      <w:r>
        <w:rPr>
          <w:color w:val="000000"/>
          <w:szCs w:val="24"/>
          <w:lang w:eastAsia="zh-CN"/>
        </w:rPr>
        <w:br/>
      </w:r>
      <w:r w:rsidRPr="00673783">
        <w:rPr>
          <w:color w:val="000000"/>
          <w:szCs w:val="24"/>
          <w:lang w:eastAsia="zh-CN"/>
        </w:rPr>
        <w:t>a w szczególności o prawie wypowiadania się co do zebranych dowodów i materiałów, przeglądania akt sprawy, jak również brania udziału w przeprowadzeniu dowodu</w:t>
      </w:r>
      <w:r w:rsidR="00197F11">
        <w:rPr>
          <w:color w:val="000000"/>
          <w:szCs w:val="24"/>
          <w:lang w:eastAsia="zh-CN"/>
        </w:rPr>
        <w:t xml:space="preserve"> </w:t>
      </w:r>
      <w:r w:rsidRPr="00673783">
        <w:rPr>
          <w:color w:val="000000"/>
          <w:szCs w:val="24"/>
          <w:lang w:eastAsia="zh-CN"/>
        </w:rPr>
        <w:t xml:space="preserve">oraz możliwości złożenia wyjaśnienia. Stronę wezwano także do przedstawienia wielkości obrotów i przychodu za rok 2021. </w:t>
      </w:r>
    </w:p>
    <w:p w14:paraId="5F9D7DF8" w14:textId="5964B859" w:rsidR="00C72EBE" w:rsidRDefault="00964640" w:rsidP="000A5828">
      <w:pPr>
        <w:spacing w:before="120"/>
        <w:jc w:val="both"/>
        <w:rPr>
          <w:color w:val="000000"/>
          <w:szCs w:val="24"/>
          <w:lang w:eastAsia="zh-CN"/>
        </w:rPr>
      </w:pPr>
      <w:r>
        <w:rPr>
          <w:color w:val="000000"/>
          <w:szCs w:val="24"/>
          <w:lang w:eastAsia="zh-CN"/>
        </w:rPr>
        <w:lastRenderedPageBreak/>
        <w:t>Strona</w:t>
      </w:r>
      <w:r w:rsidR="00C72EBE" w:rsidRPr="00464BC4">
        <w:rPr>
          <w:color w:val="000000"/>
          <w:szCs w:val="24"/>
          <w:lang w:eastAsia="zh-CN"/>
        </w:rPr>
        <w:t xml:space="preserve"> </w:t>
      </w:r>
      <w:r w:rsidR="003951BD">
        <w:rPr>
          <w:color w:val="000000"/>
          <w:szCs w:val="24"/>
          <w:lang w:eastAsia="zh-CN"/>
        </w:rPr>
        <w:t xml:space="preserve">za </w:t>
      </w:r>
      <w:r w:rsidR="00C72EBE" w:rsidRPr="00464BC4">
        <w:rPr>
          <w:color w:val="000000"/>
          <w:szCs w:val="24"/>
          <w:lang w:eastAsia="zh-CN"/>
        </w:rPr>
        <w:t xml:space="preserve">pismem z dnia </w:t>
      </w:r>
      <w:r w:rsidR="000C3CDB">
        <w:rPr>
          <w:color w:val="000000"/>
          <w:szCs w:val="24"/>
          <w:lang w:eastAsia="zh-CN"/>
        </w:rPr>
        <w:t xml:space="preserve">3 stycznia </w:t>
      </w:r>
      <w:r w:rsidR="00C72EBE" w:rsidRPr="00464BC4">
        <w:rPr>
          <w:color w:val="000000"/>
          <w:szCs w:val="24"/>
          <w:lang w:eastAsia="zh-CN"/>
        </w:rPr>
        <w:t>202</w:t>
      </w:r>
      <w:r w:rsidR="000C3CDB">
        <w:rPr>
          <w:color w:val="000000"/>
          <w:szCs w:val="24"/>
          <w:lang w:eastAsia="zh-CN"/>
        </w:rPr>
        <w:t>3</w:t>
      </w:r>
      <w:r w:rsidR="00C72EBE" w:rsidRPr="00464BC4">
        <w:rPr>
          <w:color w:val="000000"/>
          <w:szCs w:val="24"/>
          <w:lang w:eastAsia="zh-CN"/>
        </w:rPr>
        <w:t xml:space="preserve"> r. (data wpływu do Inspektoratu </w:t>
      </w:r>
      <w:r w:rsidR="000C3CDB">
        <w:rPr>
          <w:color w:val="000000"/>
          <w:szCs w:val="24"/>
          <w:lang w:eastAsia="zh-CN"/>
        </w:rPr>
        <w:t>9 stycznia</w:t>
      </w:r>
      <w:r w:rsidR="00C72EBE" w:rsidRPr="00464BC4">
        <w:rPr>
          <w:color w:val="000000"/>
          <w:szCs w:val="24"/>
          <w:lang w:eastAsia="zh-CN"/>
        </w:rPr>
        <w:t xml:space="preserve"> 202</w:t>
      </w:r>
      <w:r>
        <w:rPr>
          <w:color w:val="000000"/>
          <w:szCs w:val="24"/>
          <w:lang w:eastAsia="zh-CN"/>
        </w:rPr>
        <w:t>3</w:t>
      </w:r>
      <w:r w:rsidR="00C72EBE" w:rsidRPr="00464BC4">
        <w:rPr>
          <w:color w:val="000000"/>
          <w:szCs w:val="24"/>
          <w:lang w:eastAsia="zh-CN"/>
        </w:rPr>
        <w:t xml:space="preserve"> r.) przesłał</w:t>
      </w:r>
      <w:r>
        <w:rPr>
          <w:color w:val="000000"/>
          <w:szCs w:val="24"/>
          <w:lang w:eastAsia="zh-CN"/>
        </w:rPr>
        <w:t>a</w:t>
      </w:r>
      <w:r w:rsidR="00C72EBE" w:rsidRPr="00464BC4">
        <w:rPr>
          <w:color w:val="000000"/>
          <w:szCs w:val="24"/>
          <w:lang w:eastAsia="zh-CN"/>
        </w:rPr>
        <w:t xml:space="preserve"> </w:t>
      </w:r>
      <w:r w:rsidR="009F4710">
        <w:rPr>
          <w:color w:val="000000"/>
          <w:szCs w:val="24"/>
          <w:lang w:eastAsia="zh-CN"/>
        </w:rPr>
        <w:t>dokument</w:t>
      </w:r>
      <w:r w:rsidR="003951BD">
        <w:rPr>
          <w:color w:val="000000"/>
          <w:szCs w:val="24"/>
          <w:lang w:eastAsia="zh-CN"/>
        </w:rPr>
        <w:t>:</w:t>
      </w:r>
      <w:r w:rsidR="009F4710">
        <w:rPr>
          <w:color w:val="000000"/>
          <w:szCs w:val="24"/>
          <w:lang w:eastAsia="zh-CN"/>
        </w:rPr>
        <w:t xml:space="preserve"> </w:t>
      </w:r>
      <w:r w:rsidR="00917A50" w:rsidRPr="00D81A1E">
        <w:rPr>
          <w:i/>
          <w:iCs/>
          <w:color w:val="000000"/>
          <w:szCs w:val="24"/>
          <w:lang w:eastAsia="zh-CN"/>
        </w:rPr>
        <w:t xml:space="preserve">PIT-28 </w:t>
      </w:r>
      <w:r w:rsidR="003951BD">
        <w:rPr>
          <w:i/>
          <w:iCs/>
          <w:color w:val="000000"/>
          <w:szCs w:val="24"/>
          <w:lang w:eastAsia="zh-CN"/>
        </w:rPr>
        <w:t xml:space="preserve">zeznanie o wysokości uzyskanego przychodu, wysokości dokonanych odliczeń i należnego ryczałtu od przychodów ewidencjonowanych </w:t>
      </w:r>
      <w:r w:rsidR="00917A50" w:rsidRPr="00D81A1E">
        <w:rPr>
          <w:i/>
          <w:iCs/>
          <w:color w:val="000000"/>
          <w:szCs w:val="24"/>
          <w:lang w:eastAsia="zh-CN"/>
        </w:rPr>
        <w:t xml:space="preserve">za </w:t>
      </w:r>
      <w:r w:rsidR="003951BD">
        <w:rPr>
          <w:i/>
          <w:iCs/>
          <w:color w:val="000000"/>
          <w:szCs w:val="24"/>
          <w:lang w:eastAsia="zh-CN"/>
        </w:rPr>
        <w:t xml:space="preserve">rok </w:t>
      </w:r>
      <w:r w:rsidR="00917A50" w:rsidRPr="00D81A1E">
        <w:rPr>
          <w:i/>
          <w:iCs/>
          <w:color w:val="000000"/>
          <w:szCs w:val="24"/>
          <w:lang w:eastAsia="zh-CN"/>
        </w:rPr>
        <w:t>2021.</w:t>
      </w:r>
    </w:p>
    <w:p w14:paraId="520888CF" w14:textId="78C1BB6D" w:rsidR="000475D0" w:rsidRPr="004C372B" w:rsidRDefault="00B877F6" w:rsidP="000A5828">
      <w:pPr>
        <w:spacing w:before="120"/>
        <w:jc w:val="both"/>
        <w:rPr>
          <w:color w:val="000000"/>
          <w:szCs w:val="24"/>
          <w:lang w:eastAsia="zh-CN"/>
        </w:rPr>
      </w:pPr>
      <w:r>
        <w:rPr>
          <w:color w:val="000000"/>
          <w:szCs w:val="24"/>
          <w:lang w:eastAsia="zh-CN"/>
        </w:rPr>
        <w:t>Kontrolowana</w:t>
      </w:r>
      <w:r w:rsidR="00787DFF">
        <w:rPr>
          <w:color w:val="000000"/>
          <w:szCs w:val="24"/>
          <w:lang w:eastAsia="zh-CN"/>
        </w:rPr>
        <w:t>,</w:t>
      </w:r>
      <w:r>
        <w:rPr>
          <w:color w:val="000000"/>
          <w:szCs w:val="24"/>
          <w:lang w:eastAsia="zh-CN"/>
        </w:rPr>
        <w:t xml:space="preserve"> w </w:t>
      </w:r>
      <w:r w:rsidR="003951BD">
        <w:rPr>
          <w:color w:val="000000"/>
          <w:szCs w:val="24"/>
          <w:lang w:eastAsia="zh-CN"/>
        </w:rPr>
        <w:t xml:space="preserve">ww. </w:t>
      </w:r>
      <w:r>
        <w:rPr>
          <w:color w:val="000000"/>
          <w:szCs w:val="24"/>
          <w:lang w:eastAsia="zh-CN"/>
        </w:rPr>
        <w:t>piśmie</w:t>
      </w:r>
      <w:r w:rsidR="00787DFF">
        <w:rPr>
          <w:color w:val="000000"/>
          <w:szCs w:val="24"/>
          <w:lang w:eastAsia="zh-CN"/>
        </w:rPr>
        <w:t>,</w:t>
      </w:r>
      <w:r w:rsidR="00742CE9">
        <w:rPr>
          <w:color w:val="000000"/>
          <w:szCs w:val="24"/>
          <w:lang w:eastAsia="zh-CN"/>
        </w:rPr>
        <w:t xml:space="preserve"> </w:t>
      </w:r>
      <w:r w:rsidR="00902701">
        <w:rPr>
          <w:color w:val="000000"/>
          <w:szCs w:val="24"/>
          <w:lang w:eastAsia="zh-CN"/>
        </w:rPr>
        <w:t xml:space="preserve">wyjaśniła że stwierdzone w trakcie kontroli nieprawidłowości wynikały z braku wiedzy odnośnie </w:t>
      </w:r>
      <w:r w:rsidR="00742CE9">
        <w:rPr>
          <w:color w:val="000000"/>
          <w:szCs w:val="24"/>
          <w:lang w:eastAsia="zh-CN"/>
        </w:rPr>
        <w:t>sposobu informowania o cenach</w:t>
      </w:r>
      <w:r w:rsidR="00902701">
        <w:rPr>
          <w:color w:val="000000"/>
          <w:szCs w:val="24"/>
          <w:lang w:eastAsia="zh-CN"/>
        </w:rPr>
        <w:t xml:space="preserve">. </w:t>
      </w:r>
      <w:r w:rsidR="00742CE9">
        <w:rPr>
          <w:color w:val="000000"/>
          <w:szCs w:val="24"/>
          <w:lang w:eastAsia="zh-CN"/>
        </w:rPr>
        <w:t xml:space="preserve">Podkreśliła, że niezwłocznie usunęła nieprawidłowości. </w:t>
      </w:r>
      <w:r w:rsidR="0022137D">
        <w:rPr>
          <w:color w:val="000000"/>
          <w:szCs w:val="24"/>
          <w:lang w:eastAsia="zh-CN"/>
        </w:rPr>
        <w:t>Strona zasygnalizowała również, że mimo rosnących kosztów prowadzenia działalności gospodarczej</w:t>
      </w:r>
      <w:r w:rsidR="005F6DDF">
        <w:rPr>
          <w:color w:val="000000"/>
          <w:szCs w:val="24"/>
          <w:lang w:eastAsia="zh-CN"/>
        </w:rPr>
        <w:t xml:space="preserve"> </w:t>
      </w:r>
      <w:r w:rsidR="0022137D">
        <w:rPr>
          <w:color w:val="000000"/>
          <w:szCs w:val="24"/>
          <w:lang w:eastAsia="zh-CN"/>
        </w:rPr>
        <w:t>(media, ZUS, materiały fryzjerskie) „</w:t>
      </w:r>
      <w:r w:rsidR="0022137D" w:rsidRPr="0022137D">
        <w:rPr>
          <w:i/>
          <w:iCs/>
          <w:color w:val="000000"/>
          <w:szCs w:val="24"/>
          <w:lang w:eastAsia="zh-CN"/>
        </w:rPr>
        <w:t>dąży do dalszego utrzymania prowadzonej działalności gospodarczej, tak aby nie powrócić na rynek osób bezrobotnych i biernych zawodowo</w:t>
      </w:r>
      <w:r w:rsidR="0022137D">
        <w:rPr>
          <w:i/>
          <w:iCs/>
          <w:color w:val="000000"/>
          <w:szCs w:val="24"/>
          <w:lang w:eastAsia="zh-CN"/>
        </w:rPr>
        <w:t>”</w:t>
      </w:r>
      <w:r w:rsidR="0022137D">
        <w:rPr>
          <w:color w:val="000000"/>
          <w:szCs w:val="24"/>
          <w:lang w:eastAsia="zh-CN"/>
        </w:rPr>
        <w:t xml:space="preserve">. </w:t>
      </w:r>
      <w:r w:rsidR="00742CE9">
        <w:rPr>
          <w:color w:val="000000"/>
          <w:szCs w:val="24"/>
          <w:lang w:eastAsia="zh-CN"/>
        </w:rPr>
        <w:t>Ponadto strona prosiła</w:t>
      </w:r>
      <w:r w:rsidR="00832767">
        <w:rPr>
          <w:color w:val="000000"/>
          <w:szCs w:val="24"/>
          <w:lang w:eastAsia="zh-CN"/>
        </w:rPr>
        <w:t xml:space="preserve"> o ustalenie najniższego wymiaru kary pieniężnej p</w:t>
      </w:r>
      <w:r w:rsidR="00742CE9">
        <w:rPr>
          <w:color w:val="000000"/>
          <w:szCs w:val="24"/>
          <w:lang w:eastAsia="zh-CN"/>
        </w:rPr>
        <w:t>o</w:t>
      </w:r>
      <w:r w:rsidR="00832767">
        <w:rPr>
          <w:color w:val="000000"/>
          <w:szCs w:val="24"/>
          <w:lang w:eastAsia="zh-CN"/>
        </w:rPr>
        <w:t>przez</w:t>
      </w:r>
      <w:r w:rsidR="00742CE9">
        <w:rPr>
          <w:color w:val="000000"/>
          <w:szCs w:val="24"/>
          <w:lang w:eastAsia="zh-CN"/>
        </w:rPr>
        <w:t xml:space="preserve"> uwzględnienie</w:t>
      </w:r>
      <w:r w:rsidR="003951BD">
        <w:rPr>
          <w:color w:val="000000"/>
          <w:szCs w:val="24"/>
          <w:lang w:eastAsia="zh-CN"/>
        </w:rPr>
        <w:t>:</w:t>
      </w:r>
      <w:r w:rsidR="00742CE9">
        <w:rPr>
          <w:color w:val="000000"/>
          <w:szCs w:val="24"/>
          <w:lang w:eastAsia="zh-CN"/>
        </w:rPr>
        <w:t xml:space="preserve"> krótkiego czasu prowadzenia działalności, podjętych dobrowolnie działań naprawczych, braku wcześniejsz</w:t>
      </w:r>
      <w:r w:rsidR="00832767">
        <w:rPr>
          <w:color w:val="000000"/>
          <w:szCs w:val="24"/>
          <w:lang w:eastAsia="zh-CN"/>
        </w:rPr>
        <w:t>ych</w:t>
      </w:r>
      <w:r w:rsidR="00742CE9">
        <w:rPr>
          <w:color w:val="000000"/>
          <w:szCs w:val="24"/>
          <w:lang w:eastAsia="zh-CN"/>
        </w:rPr>
        <w:t xml:space="preserve"> naruszeń art. 4 ustawy </w:t>
      </w:r>
      <w:r w:rsidR="00B60CD0">
        <w:rPr>
          <w:color w:val="000000"/>
          <w:szCs w:val="24"/>
          <w:lang w:eastAsia="zh-CN"/>
        </w:rPr>
        <w:t xml:space="preserve">o informowaniu o cenach towarów i usług </w:t>
      </w:r>
      <w:r w:rsidR="00832767">
        <w:rPr>
          <w:color w:val="000000"/>
          <w:szCs w:val="24"/>
          <w:lang w:eastAsia="zh-CN"/>
        </w:rPr>
        <w:t>oraz</w:t>
      </w:r>
      <w:r w:rsidR="00B60CD0">
        <w:rPr>
          <w:color w:val="000000"/>
          <w:szCs w:val="24"/>
          <w:lang w:eastAsia="zh-CN"/>
        </w:rPr>
        <w:t xml:space="preserve"> wielkości</w:t>
      </w:r>
      <w:r w:rsidR="00832767">
        <w:rPr>
          <w:color w:val="000000"/>
          <w:szCs w:val="24"/>
          <w:lang w:eastAsia="zh-CN"/>
        </w:rPr>
        <w:t xml:space="preserve"> obrotów i przychod</w:t>
      </w:r>
      <w:r w:rsidR="00B6512E">
        <w:rPr>
          <w:color w:val="000000"/>
          <w:szCs w:val="24"/>
          <w:lang w:eastAsia="zh-CN"/>
        </w:rPr>
        <w:t>u.</w:t>
      </w:r>
    </w:p>
    <w:p w14:paraId="37F67207" w14:textId="77777777" w:rsidR="00C72EBE" w:rsidRPr="00673783" w:rsidRDefault="00C72EBE" w:rsidP="000A5828">
      <w:pPr>
        <w:suppressAutoHyphens/>
        <w:spacing w:before="240" w:after="240"/>
        <w:jc w:val="both"/>
        <w:rPr>
          <w:b/>
          <w:color w:val="000000"/>
          <w:szCs w:val="24"/>
          <w:lang w:eastAsia="zh-CN"/>
        </w:rPr>
      </w:pPr>
      <w:r w:rsidRPr="00673783">
        <w:rPr>
          <w:b/>
          <w:color w:val="000000"/>
          <w:szCs w:val="24"/>
          <w:lang w:eastAsia="zh-CN"/>
        </w:rPr>
        <w:t xml:space="preserve">Podkarpacki Wojewódzki Inspektor Inspekcji Handlowej ustalił i stwierdził, </w:t>
      </w:r>
      <w:r>
        <w:rPr>
          <w:b/>
          <w:color w:val="000000"/>
          <w:szCs w:val="24"/>
          <w:lang w:eastAsia="zh-CN"/>
        </w:rPr>
        <w:br/>
      </w:r>
      <w:r w:rsidRPr="00673783">
        <w:rPr>
          <w:b/>
          <w:color w:val="000000"/>
          <w:szCs w:val="24"/>
          <w:lang w:eastAsia="zh-CN"/>
        </w:rPr>
        <w:t>co</w:t>
      </w:r>
      <w:r>
        <w:rPr>
          <w:b/>
          <w:color w:val="000000"/>
          <w:szCs w:val="24"/>
          <w:lang w:eastAsia="zh-CN"/>
        </w:rPr>
        <w:t xml:space="preserve"> </w:t>
      </w:r>
      <w:r w:rsidRPr="00673783">
        <w:rPr>
          <w:b/>
          <w:color w:val="000000"/>
          <w:szCs w:val="24"/>
          <w:lang w:eastAsia="zh-CN"/>
        </w:rPr>
        <w:t>następuje:</w:t>
      </w:r>
    </w:p>
    <w:p w14:paraId="048155B5" w14:textId="4BBEE4A6" w:rsidR="00C72EBE" w:rsidRPr="00673783" w:rsidRDefault="00C72EBE" w:rsidP="000A5828">
      <w:pPr>
        <w:suppressAutoHyphens/>
        <w:spacing w:after="120"/>
        <w:jc w:val="both"/>
        <w:rPr>
          <w:color w:val="000000"/>
          <w:szCs w:val="24"/>
          <w:lang w:eastAsia="zh-CN"/>
        </w:rPr>
      </w:pPr>
      <w:r w:rsidRPr="00673783">
        <w:rPr>
          <w:color w:val="000000"/>
          <w:szCs w:val="24"/>
          <w:lang w:eastAsia="zh-CN"/>
        </w:rPr>
        <w:t xml:space="preserve">Zgodnie z art. 6 ust. 1 ustawy karę pieniężną na przedsiębiorcę, który nie wykonuje obowiązku uwidaczniania </w:t>
      </w:r>
      <w:r>
        <w:rPr>
          <w:color w:val="000000"/>
          <w:szCs w:val="24"/>
          <w:lang w:eastAsia="zh-CN"/>
        </w:rPr>
        <w:t>ceny</w:t>
      </w:r>
      <w:r w:rsidRPr="00673783">
        <w:rPr>
          <w:color w:val="000000"/>
          <w:szCs w:val="24"/>
          <w:lang w:eastAsia="zh-CN"/>
        </w:rPr>
        <w:t xml:space="preserve"> w miejscu </w:t>
      </w:r>
      <w:r w:rsidR="00D531D9">
        <w:rPr>
          <w:color w:val="000000"/>
          <w:szCs w:val="24"/>
          <w:lang w:eastAsia="zh-CN"/>
        </w:rPr>
        <w:t xml:space="preserve">świadczenia usług </w:t>
      </w:r>
      <w:r w:rsidRPr="00673783">
        <w:rPr>
          <w:color w:val="000000"/>
          <w:szCs w:val="24"/>
          <w:lang w:eastAsia="zh-CN"/>
        </w:rPr>
        <w:t xml:space="preserve">nakłada wojewódzki inspektor Inspekcji Handlowej. W związku z tym, że kontrola przeprowadzona została </w:t>
      </w:r>
      <w:r w:rsidR="00D531D9">
        <w:rPr>
          <w:color w:val="000000"/>
          <w:szCs w:val="24"/>
          <w:lang w:eastAsia="zh-CN"/>
        </w:rPr>
        <w:t xml:space="preserve">w </w:t>
      </w:r>
      <w:r w:rsidR="00D81A1E">
        <w:rPr>
          <w:color w:val="000000"/>
          <w:szCs w:val="24"/>
          <w:lang w:eastAsia="zh-CN"/>
        </w:rPr>
        <w:t>salonie z</w:t>
      </w:r>
      <w:r w:rsidRPr="00673783">
        <w:rPr>
          <w:szCs w:val="24"/>
          <w:lang w:eastAsia="zh-CN"/>
        </w:rPr>
        <w:t>lokalizowanym</w:t>
      </w:r>
      <w:r>
        <w:rPr>
          <w:szCs w:val="24"/>
          <w:lang w:eastAsia="zh-CN"/>
        </w:rPr>
        <w:t xml:space="preserve"> </w:t>
      </w:r>
      <w:r w:rsidR="00432E1C">
        <w:rPr>
          <w:szCs w:val="24"/>
          <w:lang w:eastAsia="zh-CN"/>
        </w:rPr>
        <w:t>w Dębicy</w:t>
      </w:r>
      <w:r w:rsidRPr="00673783">
        <w:rPr>
          <w:bCs/>
          <w:szCs w:val="24"/>
          <w:lang w:eastAsia="zh-CN"/>
        </w:rPr>
        <w:t xml:space="preserve"> </w:t>
      </w:r>
      <w:r w:rsidRPr="00673783">
        <w:rPr>
          <w:color w:val="000000"/>
          <w:szCs w:val="24"/>
          <w:lang w:eastAsia="zh-CN"/>
        </w:rPr>
        <w:t xml:space="preserve">(woj. podkarpackie), w którym </w:t>
      </w:r>
      <w:r w:rsidR="007D210B">
        <w:rPr>
          <w:color w:val="000000"/>
          <w:szCs w:val="24"/>
          <w:lang w:eastAsia="zh-CN"/>
        </w:rPr>
        <w:t>oferowane były usługi fryzjerskie</w:t>
      </w:r>
      <w:r w:rsidRPr="00673783">
        <w:rPr>
          <w:color w:val="000000"/>
          <w:szCs w:val="24"/>
          <w:lang w:eastAsia="zh-CN"/>
        </w:rPr>
        <w:t>, właściwym do prowadzenia postępowania i nałożenia kary jest Podkarpacki Wojewódzki Inspektor Inspekcji Handlowej.</w:t>
      </w:r>
    </w:p>
    <w:p w14:paraId="3AC17D07" w14:textId="05EEAB77" w:rsidR="0068564D" w:rsidRPr="00182C62" w:rsidRDefault="0068564D" w:rsidP="0068564D">
      <w:pPr>
        <w:suppressAutoHyphens/>
        <w:spacing w:after="120"/>
        <w:jc w:val="both"/>
        <w:rPr>
          <w:szCs w:val="24"/>
          <w:lang w:eastAsia="zh-CN"/>
        </w:rPr>
      </w:pPr>
      <w:r w:rsidRPr="00182C62">
        <w:rPr>
          <w:szCs w:val="24"/>
          <w:lang w:eastAsia="zh-CN"/>
        </w:rPr>
        <w:t>Z dniem 1 stycznia 2023 r. na podstawie art. 6 ustaw</w:t>
      </w:r>
      <w:r w:rsidR="00A923E8">
        <w:rPr>
          <w:szCs w:val="24"/>
          <w:lang w:eastAsia="zh-CN"/>
        </w:rPr>
        <w:t xml:space="preserve">y </w:t>
      </w:r>
      <w:r w:rsidRPr="00182C62">
        <w:rPr>
          <w:bCs/>
          <w:szCs w:val="24"/>
          <w:lang w:eastAsia="zh-CN"/>
        </w:rPr>
        <w:t xml:space="preserve">z dnia 1 grudnia 2022 r. </w:t>
      </w:r>
      <w:r w:rsidRPr="00182C62">
        <w:rPr>
          <w:szCs w:val="24"/>
          <w:lang w:eastAsia="zh-CN"/>
        </w:rPr>
        <w:t>o zmianie ustawy o prawach konsumenta oraz niektórych innych ustaw (</w:t>
      </w:r>
      <w:r w:rsidRPr="00182C62">
        <w:rPr>
          <w:bCs/>
          <w:szCs w:val="24"/>
          <w:lang w:eastAsia="zh-CN"/>
        </w:rPr>
        <w:t>Dz.</w:t>
      </w:r>
      <w:r>
        <w:rPr>
          <w:bCs/>
          <w:szCs w:val="24"/>
          <w:lang w:eastAsia="zh-CN"/>
        </w:rPr>
        <w:t xml:space="preserve"> </w:t>
      </w:r>
      <w:r w:rsidRPr="00182C62">
        <w:rPr>
          <w:bCs/>
          <w:szCs w:val="24"/>
          <w:lang w:eastAsia="zh-CN"/>
        </w:rPr>
        <w:t>U. z 2022 r.</w:t>
      </w:r>
      <w:r w:rsidR="00A923E8">
        <w:rPr>
          <w:bCs/>
          <w:szCs w:val="24"/>
          <w:lang w:eastAsia="zh-CN"/>
        </w:rPr>
        <w:t>,</w:t>
      </w:r>
      <w:r w:rsidRPr="00182C62">
        <w:rPr>
          <w:bCs/>
          <w:szCs w:val="24"/>
          <w:lang w:eastAsia="zh-CN"/>
        </w:rPr>
        <w:t xml:space="preserve"> poz. 2581)</w:t>
      </w:r>
      <w:r w:rsidR="00A923E8">
        <w:rPr>
          <w:bCs/>
          <w:szCs w:val="24"/>
          <w:lang w:eastAsia="zh-CN"/>
        </w:rPr>
        <w:t xml:space="preserve"> oraz zgodnie z </w:t>
      </w:r>
      <w:r w:rsidR="00A923E8">
        <w:rPr>
          <w:color w:val="000000"/>
          <w:szCs w:val="24"/>
          <w:lang w:eastAsia="zh-CN"/>
        </w:rPr>
        <w:t>ogłoszonym w dniu 23 stycznia 2023 r.</w:t>
      </w:r>
      <w:r w:rsidRPr="00182C62">
        <w:rPr>
          <w:bCs/>
          <w:szCs w:val="24"/>
          <w:lang w:eastAsia="zh-CN"/>
        </w:rPr>
        <w:t xml:space="preserve"> </w:t>
      </w:r>
      <w:r w:rsidR="00C96A67">
        <w:rPr>
          <w:bCs/>
          <w:szCs w:val="24"/>
          <w:lang w:eastAsia="zh-CN"/>
        </w:rPr>
        <w:t xml:space="preserve">w </w:t>
      </w:r>
      <w:r w:rsidR="00C96A67" w:rsidRPr="000F42F9">
        <w:rPr>
          <w:color w:val="000000"/>
          <w:szCs w:val="24"/>
          <w:lang w:eastAsia="zh-CN"/>
        </w:rPr>
        <w:t>Dz. U</w:t>
      </w:r>
      <w:r w:rsidR="00C96A67">
        <w:rPr>
          <w:color w:val="000000"/>
          <w:szCs w:val="24"/>
          <w:lang w:eastAsia="zh-CN"/>
        </w:rPr>
        <w:t>.</w:t>
      </w:r>
      <w:r w:rsidR="00C96A67" w:rsidRPr="000F42F9">
        <w:rPr>
          <w:color w:val="000000"/>
          <w:szCs w:val="24"/>
          <w:lang w:eastAsia="zh-CN"/>
        </w:rPr>
        <w:t xml:space="preserve"> z 20</w:t>
      </w:r>
      <w:r w:rsidR="00C96A67">
        <w:rPr>
          <w:color w:val="000000"/>
          <w:szCs w:val="24"/>
          <w:lang w:eastAsia="zh-CN"/>
        </w:rPr>
        <w:t>23</w:t>
      </w:r>
      <w:r w:rsidR="00C96A67" w:rsidRPr="000F42F9">
        <w:rPr>
          <w:color w:val="000000"/>
          <w:szCs w:val="24"/>
          <w:lang w:eastAsia="zh-CN"/>
        </w:rPr>
        <w:t xml:space="preserve"> r., poz. 1</w:t>
      </w:r>
      <w:r w:rsidR="00C96A67">
        <w:rPr>
          <w:color w:val="000000"/>
          <w:szCs w:val="24"/>
          <w:lang w:eastAsia="zh-CN"/>
        </w:rPr>
        <w:t>6</w:t>
      </w:r>
      <w:r w:rsidR="00C96A67" w:rsidRPr="000F42F9">
        <w:rPr>
          <w:color w:val="000000"/>
          <w:szCs w:val="24"/>
          <w:lang w:eastAsia="zh-CN"/>
        </w:rPr>
        <w:t xml:space="preserve">8 </w:t>
      </w:r>
      <w:r w:rsidR="00A923E8">
        <w:rPr>
          <w:bCs/>
          <w:szCs w:val="24"/>
          <w:lang w:eastAsia="zh-CN"/>
        </w:rPr>
        <w:t xml:space="preserve">tekstem jednolitym </w:t>
      </w:r>
      <w:r w:rsidR="00A923E8" w:rsidRPr="000F42F9">
        <w:rPr>
          <w:color w:val="000000"/>
          <w:szCs w:val="24"/>
          <w:lang w:eastAsia="zh-CN"/>
        </w:rPr>
        <w:t xml:space="preserve">ustawy z dnia 9 maja 2014 r. o informowaniu o cenach towarów i usług </w:t>
      </w:r>
      <w:r w:rsidRPr="00182C62">
        <w:rPr>
          <w:bCs/>
          <w:szCs w:val="24"/>
          <w:lang w:eastAsia="zh-CN"/>
        </w:rPr>
        <w:t>zmianie</w:t>
      </w:r>
      <w:r w:rsidR="00C96A67">
        <w:rPr>
          <w:bCs/>
          <w:szCs w:val="24"/>
          <w:lang w:eastAsia="zh-CN"/>
        </w:rPr>
        <w:t xml:space="preserve"> w ustawie</w:t>
      </w:r>
      <w:r w:rsidRPr="00182C62">
        <w:rPr>
          <w:bCs/>
          <w:szCs w:val="24"/>
          <w:lang w:eastAsia="zh-CN"/>
        </w:rPr>
        <w:t xml:space="preserve"> uległy art. 3 ust. 1 pkt 2 i ust. 2, art. 4, art. 6 i art. 7. </w:t>
      </w:r>
    </w:p>
    <w:p w14:paraId="2BE65108" w14:textId="04A5CB75" w:rsidR="0068564D" w:rsidRPr="00182C62" w:rsidRDefault="0068564D" w:rsidP="0068564D">
      <w:pPr>
        <w:suppressAutoHyphens/>
        <w:spacing w:after="120"/>
        <w:jc w:val="both"/>
        <w:rPr>
          <w:szCs w:val="24"/>
          <w:lang w:eastAsia="zh-CN"/>
        </w:rPr>
      </w:pPr>
      <w:r w:rsidRPr="00182C62">
        <w:rPr>
          <w:szCs w:val="24"/>
          <w:lang w:eastAsia="zh-CN"/>
        </w:rPr>
        <w:t>Jednocześnie w dniu 1 stycznia 2023 r. weszło w życie nowe rozporządzenie Ministra Rozwoju i Technologii z dnia 19 grudnia 2022 r. w sprawie uwidaczniania cen towarów i usług</w:t>
      </w:r>
      <w:r w:rsidR="003624E3">
        <w:rPr>
          <w:szCs w:val="24"/>
          <w:lang w:eastAsia="zh-CN"/>
        </w:rPr>
        <w:br/>
      </w:r>
      <w:r w:rsidRPr="00182C62">
        <w:rPr>
          <w:szCs w:val="24"/>
          <w:lang w:eastAsia="zh-CN"/>
        </w:rPr>
        <w:t>(Dz.</w:t>
      </w:r>
      <w:r>
        <w:rPr>
          <w:szCs w:val="24"/>
          <w:lang w:eastAsia="zh-CN"/>
        </w:rPr>
        <w:t xml:space="preserve"> </w:t>
      </w:r>
      <w:r w:rsidRPr="00182C62">
        <w:rPr>
          <w:szCs w:val="24"/>
          <w:lang w:eastAsia="zh-CN"/>
        </w:rPr>
        <w:t xml:space="preserve">U. z 2022 r. poz. 2776). </w:t>
      </w:r>
    </w:p>
    <w:p w14:paraId="12CAD0FA" w14:textId="77777777" w:rsidR="00C27317" w:rsidRDefault="00C96A67" w:rsidP="0068564D">
      <w:pPr>
        <w:suppressAutoHyphens/>
        <w:spacing w:after="120"/>
        <w:jc w:val="both"/>
        <w:rPr>
          <w:bCs/>
          <w:szCs w:val="24"/>
          <w:lang w:eastAsia="zh-CN"/>
        </w:rPr>
      </w:pPr>
      <w:r>
        <w:rPr>
          <w:bCs/>
          <w:szCs w:val="24"/>
          <w:lang w:eastAsia="zh-CN"/>
        </w:rPr>
        <w:t>Z</w:t>
      </w:r>
      <w:r w:rsidR="0068564D" w:rsidRPr="00182C62">
        <w:rPr>
          <w:bCs/>
          <w:szCs w:val="24"/>
          <w:lang w:eastAsia="zh-CN"/>
        </w:rPr>
        <w:t>godnie</w:t>
      </w:r>
      <w:r>
        <w:rPr>
          <w:bCs/>
          <w:szCs w:val="24"/>
          <w:lang w:eastAsia="zh-CN"/>
        </w:rPr>
        <w:t xml:space="preserve"> </w:t>
      </w:r>
      <w:r w:rsidR="0068564D" w:rsidRPr="00182C62">
        <w:rPr>
          <w:bCs/>
          <w:szCs w:val="24"/>
          <w:lang w:eastAsia="zh-CN"/>
        </w:rPr>
        <w:t>z</w:t>
      </w:r>
      <w:r w:rsidR="00C27317">
        <w:rPr>
          <w:bCs/>
          <w:szCs w:val="24"/>
          <w:lang w:eastAsia="zh-CN"/>
        </w:rPr>
        <w:t>:</w:t>
      </w:r>
    </w:p>
    <w:p w14:paraId="7B7C2C1C" w14:textId="26FF3417" w:rsidR="00C27317" w:rsidRPr="003624E3" w:rsidRDefault="0068564D" w:rsidP="003624E3">
      <w:pPr>
        <w:pStyle w:val="Akapitzlist"/>
        <w:numPr>
          <w:ilvl w:val="0"/>
          <w:numId w:val="11"/>
        </w:numPr>
        <w:suppressAutoHyphens/>
        <w:spacing w:after="120"/>
        <w:jc w:val="both"/>
        <w:rPr>
          <w:szCs w:val="24"/>
          <w:lang w:eastAsia="zh-CN"/>
        </w:rPr>
      </w:pPr>
      <w:r w:rsidRPr="003624E3">
        <w:rPr>
          <w:bCs/>
          <w:szCs w:val="24"/>
          <w:lang w:eastAsia="zh-CN"/>
        </w:rPr>
        <w:t xml:space="preserve">art. 10 ustawy </w:t>
      </w:r>
      <w:r w:rsidRPr="003624E3">
        <w:rPr>
          <w:szCs w:val="24"/>
          <w:lang w:eastAsia="zh-CN"/>
        </w:rPr>
        <w:t>o zmianie ustawy o prawach konsumenta oraz niektórych innych ustaw,</w:t>
      </w:r>
      <w:r w:rsidR="003624E3">
        <w:rPr>
          <w:szCs w:val="24"/>
          <w:lang w:eastAsia="zh-CN"/>
        </w:rPr>
        <w:br/>
      </w:r>
      <w:r w:rsidRPr="003624E3">
        <w:rPr>
          <w:szCs w:val="24"/>
          <w:lang w:eastAsia="zh-CN"/>
        </w:rPr>
        <w:t xml:space="preserve">do postępowań w sprawie nałożenia kar, o których mowa w </w:t>
      </w:r>
      <w:hyperlink r:id="rId5" w:anchor="/document/18109812?unitId=art(6)&amp;cm=DOCUMENT" w:tgtFrame="_blank" w:history="1">
        <w:r w:rsidRPr="003624E3">
          <w:rPr>
            <w:rStyle w:val="Hipercze"/>
            <w:color w:val="auto"/>
            <w:szCs w:val="24"/>
            <w:u w:val="none"/>
            <w:lang w:eastAsia="zh-CN"/>
          </w:rPr>
          <w:t>art. 6</w:t>
        </w:r>
      </w:hyperlink>
      <w:r w:rsidRPr="003624E3">
        <w:rPr>
          <w:szCs w:val="24"/>
          <w:lang w:eastAsia="zh-CN"/>
        </w:rPr>
        <w:t xml:space="preserve"> ustawy </w:t>
      </w:r>
      <w:r w:rsidR="00C27317" w:rsidRPr="003624E3">
        <w:rPr>
          <w:szCs w:val="24"/>
          <w:lang w:eastAsia="zh-CN"/>
        </w:rPr>
        <w:t>o informowaniu o cenach towarów i usług obowiązującej w dniu kontroli</w:t>
      </w:r>
      <w:r w:rsidRPr="003624E3">
        <w:rPr>
          <w:szCs w:val="24"/>
          <w:lang w:eastAsia="zh-CN"/>
        </w:rPr>
        <w:t>, wszczętych i niezakończonych przed dniem wejścia w życie niniejszej ustawy</w:t>
      </w:r>
      <w:r w:rsidR="00C27317" w:rsidRPr="003624E3">
        <w:rPr>
          <w:szCs w:val="24"/>
          <w:lang w:eastAsia="zh-CN"/>
        </w:rPr>
        <w:t>,</w:t>
      </w:r>
      <w:r w:rsidRPr="003624E3">
        <w:rPr>
          <w:szCs w:val="24"/>
          <w:lang w:eastAsia="zh-CN"/>
        </w:rPr>
        <w:t xml:space="preserve"> </w:t>
      </w:r>
      <w:r w:rsidR="00C27317" w:rsidRPr="003624E3">
        <w:rPr>
          <w:szCs w:val="24"/>
          <w:lang w:eastAsia="zh-CN"/>
        </w:rPr>
        <w:t>oraz</w:t>
      </w:r>
    </w:p>
    <w:p w14:paraId="25E8E8A6" w14:textId="2D9EB043" w:rsidR="00AB10ED" w:rsidRPr="003624E3" w:rsidRDefault="00C27317" w:rsidP="003624E3">
      <w:pPr>
        <w:pStyle w:val="Akapitzlist"/>
        <w:numPr>
          <w:ilvl w:val="0"/>
          <w:numId w:val="11"/>
        </w:numPr>
        <w:suppressAutoHyphens/>
        <w:spacing w:after="120"/>
        <w:jc w:val="both"/>
        <w:rPr>
          <w:szCs w:val="24"/>
          <w:lang w:eastAsia="zh-CN"/>
        </w:rPr>
      </w:pPr>
      <w:r w:rsidRPr="003624E3">
        <w:rPr>
          <w:szCs w:val="24"/>
          <w:lang w:eastAsia="zh-CN"/>
        </w:rPr>
        <w:t xml:space="preserve">art. 22 ust. 1 ustawy o informowaniu o cenach towarów i usług, której tekst jednolity ogłoszono w dniu 23 stycznia 2023 r., </w:t>
      </w:r>
      <w:r w:rsidR="00AB10ED" w:rsidRPr="003624E3">
        <w:rPr>
          <w:szCs w:val="24"/>
          <w:lang w:eastAsia="zh-CN"/>
        </w:rPr>
        <w:t>do spraw wszczętych i niezakończonych do dnia</w:t>
      </w:r>
      <w:r w:rsidR="005F6DDF" w:rsidRPr="003624E3">
        <w:rPr>
          <w:szCs w:val="24"/>
          <w:lang w:eastAsia="zh-CN"/>
        </w:rPr>
        <w:t xml:space="preserve"> </w:t>
      </w:r>
      <w:r w:rsidR="00AB10ED" w:rsidRPr="003624E3">
        <w:rPr>
          <w:szCs w:val="24"/>
          <w:lang w:eastAsia="zh-CN"/>
        </w:rPr>
        <w:t xml:space="preserve">wejścia w życie ustawy, </w:t>
      </w:r>
    </w:p>
    <w:p w14:paraId="3DBF716E" w14:textId="32C0B4E8" w:rsidR="0068564D" w:rsidRPr="00182C62" w:rsidRDefault="00AB10ED" w:rsidP="0068564D">
      <w:pPr>
        <w:suppressAutoHyphens/>
        <w:spacing w:after="120"/>
        <w:jc w:val="both"/>
        <w:rPr>
          <w:szCs w:val="24"/>
          <w:lang w:eastAsia="zh-CN"/>
        </w:rPr>
      </w:pPr>
      <w:r>
        <w:rPr>
          <w:szCs w:val="24"/>
          <w:lang w:eastAsia="zh-CN"/>
        </w:rPr>
        <w:t xml:space="preserve">mają zastosowanie </w:t>
      </w:r>
      <w:r w:rsidR="0068564D" w:rsidRPr="00182C62">
        <w:rPr>
          <w:szCs w:val="24"/>
          <w:lang w:eastAsia="zh-CN"/>
        </w:rPr>
        <w:t>przepisy dotychczasowe.</w:t>
      </w:r>
    </w:p>
    <w:p w14:paraId="31C1268E" w14:textId="77777777" w:rsidR="00744FB6" w:rsidRPr="00673783" w:rsidRDefault="00744FB6" w:rsidP="00744FB6">
      <w:pPr>
        <w:suppressAutoHyphens/>
        <w:spacing w:after="120"/>
        <w:jc w:val="both"/>
        <w:rPr>
          <w:color w:val="000000"/>
          <w:szCs w:val="24"/>
          <w:lang w:eastAsia="zh-CN"/>
        </w:rPr>
      </w:pPr>
      <w:r w:rsidRPr="00673783">
        <w:rPr>
          <w:color w:val="000000"/>
          <w:szCs w:val="24"/>
          <w:lang w:eastAsia="zh-CN"/>
        </w:rPr>
        <w:t>Przedsiębiorcą, zgodnie z art. 4 ust. 1 ustawy z dnia 6 marca 2018</w:t>
      </w:r>
      <w:r>
        <w:rPr>
          <w:color w:val="000000"/>
          <w:szCs w:val="24"/>
          <w:lang w:eastAsia="zh-CN"/>
        </w:rPr>
        <w:t xml:space="preserve"> </w:t>
      </w:r>
      <w:r w:rsidRPr="00673783">
        <w:rPr>
          <w:color w:val="000000"/>
          <w:szCs w:val="24"/>
          <w:lang w:eastAsia="zh-CN"/>
        </w:rPr>
        <w:t>r. Prawo przedsiębiorców (tekst jednolity: Dz. U. z 2021 r., poz. 162 ze zm.) jest osoba fizyczna, osoba prawna lub</w:t>
      </w:r>
      <w:r>
        <w:rPr>
          <w:color w:val="000000"/>
          <w:szCs w:val="24"/>
          <w:lang w:eastAsia="zh-CN"/>
        </w:rPr>
        <w:t xml:space="preserve"> </w:t>
      </w:r>
      <w:r w:rsidRPr="00673783">
        <w:rPr>
          <w:color w:val="000000"/>
          <w:szCs w:val="24"/>
          <w:lang w:eastAsia="zh-CN"/>
        </w:rPr>
        <w:t>jednostka organizacyjna niebędąca osobą prawną, której odrębna ustawa przyznaje zdolność prawną – wykonującą działalność gospodarczą.</w:t>
      </w:r>
    </w:p>
    <w:p w14:paraId="6E063CF9" w14:textId="77777777" w:rsidR="0068564D" w:rsidRPr="00673783" w:rsidRDefault="0068564D" w:rsidP="0068564D">
      <w:pPr>
        <w:suppressAutoHyphens/>
        <w:spacing w:after="120"/>
        <w:jc w:val="both"/>
        <w:rPr>
          <w:color w:val="000000"/>
          <w:szCs w:val="24"/>
          <w:lang w:eastAsia="zh-CN"/>
        </w:rPr>
      </w:pPr>
      <w:r w:rsidRPr="00673783">
        <w:rPr>
          <w:szCs w:val="24"/>
          <w:lang w:eastAsia="zh-CN"/>
        </w:rPr>
        <w:t xml:space="preserve">Zgodnie z art. 3 </w:t>
      </w:r>
      <w:r w:rsidRPr="00673783">
        <w:rPr>
          <w:szCs w:val="24"/>
          <w:shd w:val="clear" w:color="auto" w:fill="FFFFFF"/>
          <w:lang w:eastAsia="zh-CN"/>
        </w:rPr>
        <w:t>ustawy prawo przedsiębiorców, d</w:t>
      </w:r>
      <w:r w:rsidRPr="00673783">
        <w:rPr>
          <w:szCs w:val="24"/>
          <w:lang w:eastAsia="zh-CN"/>
        </w:rPr>
        <w:t xml:space="preserve">ziałalność gospodarcza to </w:t>
      </w:r>
      <w:r w:rsidRPr="00673783">
        <w:rPr>
          <w:szCs w:val="24"/>
          <w:shd w:val="clear" w:color="auto" w:fill="FFFFFF"/>
          <w:lang w:eastAsia="zh-CN"/>
        </w:rPr>
        <w:t>zorganizowana działalność zarobkowa, wykonywana we</w:t>
      </w:r>
      <w:r>
        <w:rPr>
          <w:szCs w:val="24"/>
          <w:shd w:val="clear" w:color="auto" w:fill="FFFFFF"/>
          <w:lang w:eastAsia="zh-CN"/>
        </w:rPr>
        <w:t xml:space="preserve"> </w:t>
      </w:r>
      <w:r w:rsidRPr="00673783">
        <w:rPr>
          <w:szCs w:val="24"/>
          <w:shd w:val="clear" w:color="auto" w:fill="FFFFFF"/>
          <w:lang w:eastAsia="zh-CN"/>
        </w:rPr>
        <w:t>własnym imieniu i w sposób ciągły.</w:t>
      </w:r>
    </w:p>
    <w:p w14:paraId="005E0DFA" w14:textId="77777777" w:rsidR="0068564D" w:rsidRDefault="0068564D" w:rsidP="0068564D">
      <w:pPr>
        <w:tabs>
          <w:tab w:val="left" w:pos="708"/>
        </w:tabs>
        <w:suppressAutoHyphens/>
        <w:spacing w:after="120"/>
        <w:jc w:val="both"/>
        <w:rPr>
          <w:color w:val="000000"/>
          <w:szCs w:val="24"/>
          <w:lang w:eastAsia="zh-CN"/>
        </w:rPr>
      </w:pPr>
      <w:r w:rsidRPr="00673783">
        <w:rPr>
          <w:color w:val="000000"/>
          <w:szCs w:val="24"/>
          <w:lang w:eastAsia="zh-CN"/>
        </w:rPr>
        <w:t>Zgodnie z art. 4 ust. 1 ustawy w miejscu sprzedaży detalicznej i świadczenia usług uwidacznia się cenę oraz cenę jednostkową towaru (usługi) w</w:t>
      </w:r>
      <w:r>
        <w:rPr>
          <w:color w:val="000000"/>
          <w:szCs w:val="24"/>
          <w:lang w:eastAsia="zh-CN"/>
        </w:rPr>
        <w:t xml:space="preserve"> </w:t>
      </w:r>
      <w:r w:rsidRPr="00673783">
        <w:rPr>
          <w:color w:val="000000"/>
          <w:szCs w:val="24"/>
          <w:lang w:eastAsia="zh-CN"/>
        </w:rPr>
        <w:t>sposób jednoznaczny, niebudzący wątpliwości oraz umożliwiający porównanie cen.</w:t>
      </w:r>
    </w:p>
    <w:p w14:paraId="334AEA7E" w14:textId="77777777" w:rsidR="0068564D" w:rsidRPr="00182C62" w:rsidRDefault="0068564D" w:rsidP="0068564D">
      <w:pPr>
        <w:tabs>
          <w:tab w:val="left" w:pos="708"/>
        </w:tabs>
        <w:suppressAutoHyphens/>
        <w:spacing w:after="120"/>
        <w:jc w:val="both"/>
        <w:rPr>
          <w:szCs w:val="24"/>
          <w:lang w:eastAsia="zh-CN"/>
        </w:rPr>
      </w:pPr>
      <w:r w:rsidRPr="00182C62">
        <w:rPr>
          <w:szCs w:val="24"/>
          <w:lang w:eastAsia="zh-CN"/>
        </w:rPr>
        <w:lastRenderedPageBreak/>
        <w:t>Od 1 stycznia 2023 r. treść przepisu brzmi: „</w:t>
      </w:r>
      <w:r w:rsidRPr="00182C62">
        <w:rPr>
          <w:i/>
          <w:szCs w:val="24"/>
          <w:lang w:eastAsia="zh-CN"/>
        </w:rPr>
        <w:t>W miejscu sprzedaży detalicznej i świadczenia usług uwidacznia się cenę oraz cenę jednostkową towaru lub usługi w sposób jednoznaczny, niebudzący wątpliwości oraz umożliwiający porównanie cen</w:t>
      </w:r>
      <w:r w:rsidRPr="00182C62">
        <w:rPr>
          <w:szCs w:val="24"/>
          <w:lang w:eastAsia="zh-CN"/>
        </w:rPr>
        <w:t>.”</w:t>
      </w:r>
    </w:p>
    <w:p w14:paraId="5C129FDE" w14:textId="77777777" w:rsidR="0068564D" w:rsidRDefault="0068564D" w:rsidP="0068564D">
      <w:pPr>
        <w:tabs>
          <w:tab w:val="left" w:pos="708"/>
        </w:tabs>
        <w:suppressAutoHyphens/>
        <w:spacing w:after="120"/>
        <w:jc w:val="both"/>
        <w:rPr>
          <w:color w:val="000000"/>
          <w:szCs w:val="24"/>
          <w:lang w:eastAsia="zh-CN"/>
        </w:rPr>
      </w:pPr>
      <w:r w:rsidRPr="00673783">
        <w:rPr>
          <w:color w:val="000000"/>
          <w:szCs w:val="24"/>
          <w:lang w:eastAsia="zh-CN"/>
        </w:rPr>
        <w:t xml:space="preserve">Pod pojęciem ceny, ustawa rozumie wartość wyrażoną w jednostkach pieniężnych, którą kupujący jest obowiązany zapłacić przedsiębiorcy za towar lub usługę (art. 3 ust. 1 pkt 1 ustawy). </w:t>
      </w:r>
    </w:p>
    <w:p w14:paraId="518BE36F" w14:textId="77777777" w:rsidR="0068564D" w:rsidRPr="00182C62" w:rsidRDefault="0068564D" w:rsidP="0068564D">
      <w:pPr>
        <w:tabs>
          <w:tab w:val="left" w:pos="708"/>
        </w:tabs>
        <w:suppressAutoHyphens/>
        <w:spacing w:after="120"/>
        <w:jc w:val="both"/>
        <w:rPr>
          <w:i/>
          <w:szCs w:val="24"/>
          <w:lang w:eastAsia="zh-CN"/>
        </w:rPr>
      </w:pPr>
      <w:r w:rsidRPr="00673783">
        <w:rPr>
          <w:color w:val="000000"/>
          <w:szCs w:val="24"/>
          <w:lang w:eastAsia="zh-CN"/>
        </w:rPr>
        <w:t>Cena jednostkowa towaru (usługi) to cena ustalona za jednostkę określonego towaru (usługi), którego ilość lub liczba jest wyrażona w jednostkach miar w rozumieniu przepisów o miarach (art. 3 ust. 1 pkt 2 ustawy).</w:t>
      </w:r>
      <w:r w:rsidRPr="00901B99">
        <w:rPr>
          <w:color w:val="000000"/>
        </w:rPr>
        <w:t xml:space="preserve"> </w:t>
      </w:r>
      <w:r w:rsidRPr="00182C62">
        <w:rPr>
          <w:szCs w:val="24"/>
          <w:lang w:eastAsia="zh-CN"/>
        </w:rPr>
        <w:t xml:space="preserve">Od 1 stycznia 2023 r. przepis ten otrzymał brzmienie: </w:t>
      </w:r>
      <w:r w:rsidRPr="00182C62">
        <w:rPr>
          <w:i/>
          <w:szCs w:val="24"/>
          <w:lang w:eastAsia="zh-CN"/>
        </w:rPr>
        <w:t>„cena jednostkowa towaru lub usługi - cenę ustaloną za jednostkę określonego towaru lub określonej usługi, których ilość lub liczba są wyrażone w jednostkach miar w rozumieniu przepisów o miarach;”.</w:t>
      </w:r>
    </w:p>
    <w:p w14:paraId="7EA106B7" w14:textId="77777777" w:rsidR="0068564D" w:rsidRPr="00CE05C1" w:rsidRDefault="0068564D" w:rsidP="0068564D">
      <w:pPr>
        <w:tabs>
          <w:tab w:val="left" w:pos="708"/>
        </w:tabs>
        <w:suppressAutoHyphens/>
        <w:spacing w:after="120"/>
        <w:jc w:val="both"/>
        <w:rPr>
          <w:color w:val="000000"/>
          <w:szCs w:val="24"/>
          <w:lang w:eastAsia="zh-CN"/>
        </w:rPr>
      </w:pPr>
      <w:r w:rsidRPr="00CE05C1">
        <w:rPr>
          <w:color w:val="000000"/>
          <w:szCs w:val="24"/>
          <w:lang w:eastAsia="zh-CN"/>
        </w:rPr>
        <w:t>N</w:t>
      </w:r>
      <w:r w:rsidRPr="00CE05C1">
        <w:rPr>
          <w:bCs/>
          <w:color w:val="000000"/>
          <w:szCs w:val="24"/>
          <w:lang w:eastAsia="zh-CN"/>
        </w:rPr>
        <w:t xml:space="preserve">a mocy </w:t>
      </w:r>
      <w:r w:rsidRPr="00CE05C1">
        <w:rPr>
          <w:color w:val="000000"/>
          <w:szCs w:val="24"/>
          <w:lang w:eastAsia="zh-CN"/>
        </w:rPr>
        <w:t>§ 3 ust. 1 rozporządzenia cenę uwidacznia się w miejscu ogólnodostępnym i dobrze widocznym dla konsumentów, na danym towarze, bezpośrednio przy towarze lub w bliskości towaru, którego dotyczy.</w:t>
      </w:r>
    </w:p>
    <w:p w14:paraId="028BA22E" w14:textId="77777777" w:rsidR="0068564D" w:rsidRPr="00CE05C1" w:rsidRDefault="0068564D" w:rsidP="0068564D">
      <w:pPr>
        <w:tabs>
          <w:tab w:val="left" w:pos="708"/>
        </w:tabs>
        <w:suppressAutoHyphens/>
        <w:spacing w:after="120"/>
        <w:jc w:val="both"/>
        <w:rPr>
          <w:szCs w:val="24"/>
          <w:lang w:eastAsia="zh-CN"/>
        </w:rPr>
      </w:pPr>
      <w:r w:rsidRPr="00CE05C1">
        <w:rPr>
          <w:szCs w:val="24"/>
          <w:lang w:eastAsia="zh-CN"/>
        </w:rPr>
        <w:t>Zgodnie z obecnie obowiązującym rozporządzeniem z dnia 19 grudnia 2022 r. w sprawie uwidaczniania cen towarów i usług § 3 ust. 1 stanowi: „C</w:t>
      </w:r>
      <w:r w:rsidRPr="00CE05C1">
        <w:rPr>
          <w:i/>
          <w:szCs w:val="24"/>
          <w:lang w:eastAsia="zh-CN"/>
        </w:rPr>
        <w:t>enę, cenę jednostkową lub informację o obniżonej cenie uwidacznia się na danym towarze, bezpośrednio przy towarze lub w bliskości towaru, którego dotyczy cena, cena jednostkowa lub informacja o obniżonej cenie, w miejscu ogólnodostępnym i dobrze widocznym dla konsumentów.”</w:t>
      </w:r>
    </w:p>
    <w:p w14:paraId="41D97063" w14:textId="7D18D66F" w:rsidR="0068564D" w:rsidRPr="00CE05C1" w:rsidRDefault="0068564D" w:rsidP="0068564D">
      <w:pPr>
        <w:tabs>
          <w:tab w:val="left" w:pos="708"/>
        </w:tabs>
        <w:suppressAutoHyphens/>
        <w:spacing w:after="120"/>
        <w:jc w:val="both"/>
        <w:rPr>
          <w:color w:val="000000"/>
          <w:szCs w:val="24"/>
          <w:lang w:eastAsia="zh-CN"/>
        </w:rPr>
      </w:pPr>
      <w:bookmarkStart w:id="5" w:name="_Hlk125611815"/>
      <w:r w:rsidRPr="00CE05C1">
        <w:rPr>
          <w:color w:val="000000"/>
          <w:szCs w:val="24"/>
          <w:lang w:eastAsia="zh-CN"/>
        </w:rPr>
        <w:t>§</w:t>
      </w:r>
      <w:r w:rsidR="00C91DD7" w:rsidRPr="00CE05C1">
        <w:rPr>
          <w:color w:val="000000"/>
          <w:szCs w:val="24"/>
          <w:lang w:eastAsia="zh-CN"/>
        </w:rPr>
        <w:t xml:space="preserve"> </w:t>
      </w:r>
      <w:r w:rsidRPr="00CE05C1">
        <w:rPr>
          <w:color w:val="000000"/>
          <w:szCs w:val="24"/>
          <w:lang w:eastAsia="zh-CN"/>
        </w:rPr>
        <w:t xml:space="preserve">3 </w:t>
      </w:r>
      <w:bookmarkEnd w:id="5"/>
      <w:r w:rsidRPr="00CE05C1">
        <w:rPr>
          <w:color w:val="000000"/>
          <w:szCs w:val="24"/>
          <w:lang w:eastAsia="zh-CN"/>
        </w:rPr>
        <w:t>ust. 2 rozporządzenia stanowi, że cenę i cenę jednostkową uwidacznia</w:t>
      </w:r>
      <w:r w:rsidR="001020F2" w:rsidRPr="00CE05C1">
        <w:rPr>
          <w:color w:val="000000"/>
          <w:szCs w:val="24"/>
          <w:lang w:eastAsia="zh-CN"/>
        </w:rPr>
        <w:t xml:space="preserve"> </w:t>
      </w:r>
      <w:r w:rsidRPr="00CE05C1">
        <w:rPr>
          <w:color w:val="000000"/>
          <w:szCs w:val="24"/>
          <w:lang w:eastAsia="zh-CN"/>
        </w:rPr>
        <w:t>się w szczególności: na wywieszce, w cenniku, w katalogu, na obwolucie, w postaci nadruku lub napisu na towarze lub opakowaniu.</w:t>
      </w:r>
    </w:p>
    <w:p w14:paraId="4DB97037" w14:textId="77777777" w:rsidR="0068564D" w:rsidRPr="00CE05C1" w:rsidRDefault="0068564D" w:rsidP="0068564D">
      <w:pPr>
        <w:tabs>
          <w:tab w:val="left" w:pos="708"/>
        </w:tabs>
        <w:suppressAutoHyphens/>
        <w:jc w:val="both"/>
        <w:rPr>
          <w:i/>
          <w:szCs w:val="24"/>
          <w:lang w:eastAsia="zh-CN"/>
        </w:rPr>
      </w:pPr>
      <w:r w:rsidRPr="00CE05C1">
        <w:rPr>
          <w:szCs w:val="24"/>
          <w:lang w:eastAsia="zh-CN"/>
        </w:rPr>
        <w:t xml:space="preserve">Zgodnie z obecnie obowiązującym rozporządzeniem z dnia 19 grudnia 2022 r. w sprawie uwidaczniania cen towarów i usług § 3 ust. 2 stanowi: </w:t>
      </w:r>
      <w:r w:rsidRPr="00CE05C1">
        <w:rPr>
          <w:i/>
          <w:szCs w:val="24"/>
          <w:lang w:eastAsia="zh-CN"/>
        </w:rPr>
        <w:t>„Cenę, cenę jednostkową lub informację o obniżonej cenie uwidacznia się w szczególności:</w:t>
      </w:r>
    </w:p>
    <w:p w14:paraId="5E12CE30" w14:textId="77777777" w:rsidR="0068564D" w:rsidRPr="00CE05C1" w:rsidRDefault="0068564D" w:rsidP="0068564D">
      <w:pPr>
        <w:numPr>
          <w:ilvl w:val="0"/>
          <w:numId w:val="10"/>
        </w:numPr>
        <w:tabs>
          <w:tab w:val="left" w:pos="708"/>
        </w:tabs>
        <w:suppressAutoHyphens/>
        <w:jc w:val="both"/>
        <w:rPr>
          <w:i/>
          <w:szCs w:val="24"/>
          <w:lang w:eastAsia="zh-CN"/>
        </w:rPr>
      </w:pPr>
      <w:r w:rsidRPr="00CE05C1">
        <w:rPr>
          <w:i/>
          <w:szCs w:val="24"/>
          <w:lang w:eastAsia="zh-CN"/>
        </w:rPr>
        <w:t>na wywieszce, która może mieć formę wyświetlacza elektronicznego;</w:t>
      </w:r>
    </w:p>
    <w:p w14:paraId="127CE9F9" w14:textId="77777777" w:rsidR="0068564D" w:rsidRPr="00CE05C1" w:rsidRDefault="0068564D" w:rsidP="0068564D">
      <w:pPr>
        <w:numPr>
          <w:ilvl w:val="0"/>
          <w:numId w:val="10"/>
        </w:numPr>
        <w:tabs>
          <w:tab w:val="left" w:pos="708"/>
        </w:tabs>
        <w:suppressAutoHyphens/>
        <w:jc w:val="both"/>
        <w:rPr>
          <w:i/>
          <w:szCs w:val="24"/>
          <w:lang w:eastAsia="zh-CN"/>
        </w:rPr>
      </w:pPr>
      <w:r w:rsidRPr="00CE05C1">
        <w:rPr>
          <w:i/>
          <w:szCs w:val="24"/>
          <w:lang w:eastAsia="zh-CN"/>
        </w:rPr>
        <w:t>w cenniku;</w:t>
      </w:r>
    </w:p>
    <w:p w14:paraId="5D28A376" w14:textId="77777777" w:rsidR="0068564D" w:rsidRPr="00CE05C1" w:rsidRDefault="0068564D" w:rsidP="0068564D">
      <w:pPr>
        <w:numPr>
          <w:ilvl w:val="0"/>
          <w:numId w:val="10"/>
        </w:numPr>
        <w:tabs>
          <w:tab w:val="left" w:pos="708"/>
        </w:tabs>
        <w:suppressAutoHyphens/>
        <w:jc w:val="both"/>
        <w:rPr>
          <w:i/>
          <w:szCs w:val="24"/>
          <w:lang w:eastAsia="zh-CN"/>
        </w:rPr>
      </w:pPr>
      <w:r w:rsidRPr="00CE05C1">
        <w:rPr>
          <w:i/>
          <w:szCs w:val="24"/>
          <w:lang w:eastAsia="zh-CN"/>
        </w:rPr>
        <w:t>w katalogu;</w:t>
      </w:r>
    </w:p>
    <w:p w14:paraId="7B13D3EF" w14:textId="77777777" w:rsidR="0068564D" w:rsidRPr="00CE05C1" w:rsidRDefault="0068564D" w:rsidP="0068564D">
      <w:pPr>
        <w:numPr>
          <w:ilvl w:val="0"/>
          <w:numId w:val="10"/>
        </w:numPr>
        <w:tabs>
          <w:tab w:val="left" w:pos="708"/>
        </w:tabs>
        <w:suppressAutoHyphens/>
        <w:jc w:val="both"/>
        <w:rPr>
          <w:i/>
          <w:szCs w:val="24"/>
          <w:lang w:eastAsia="zh-CN"/>
        </w:rPr>
      </w:pPr>
      <w:r w:rsidRPr="00CE05C1">
        <w:rPr>
          <w:i/>
          <w:szCs w:val="24"/>
          <w:lang w:eastAsia="zh-CN"/>
        </w:rPr>
        <w:t xml:space="preserve"> na obwolucie;</w:t>
      </w:r>
    </w:p>
    <w:p w14:paraId="42B67182" w14:textId="264AC8C8" w:rsidR="0068564D" w:rsidRPr="00CE05C1" w:rsidRDefault="0068564D" w:rsidP="0068564D">
      <w:pPr>
        <w:numPr>
          <w:ilvl w:val="0"/>
          <w:numId w:val="10"/>
        </w:numPr>
        <w:tabs>
          <w:tab w:val="left" w:pos="708"/>
        </w:tabs>
        <w:suppressAutoHyphens/>
        <w:jc w:val="both"/>
        <w:rPr>
          <w:i/>
          <w:szCs w:val="24"/>
          <w:lang w:eastAsia="zh-CN"/>
        </w:rPr>
      </w:pPr>
      <w:r w:rsidRPr="00CE05C1">
        <w:rPr>
          <w:i/>
          <w:szCs w:val="24"/>
          <w:lang w:eastAsia="zh-CN"/>
        </w:rPr>
        <w:t>w postaci nadruku lub napisu na towarze lub opakowaniu.”</w:t>
      </w:r>
    </w:p>
    <w:p w14:paraId="6C2D6177" w14:textId="0723B0E8" w:rsidR="0068564D" w:rsidRPr="00CE05C1" w:rsidRDefault="0068564D" w:rsidP="00297D09">
      <w:pPr>
        <w:tabs>
          <w:tab w:val="left" w:pos="708"/>
        </w:tabs>
        <w:suppressAutoHyphens/>
        <w:spacing w:before="120" w:after="120"/>
        <w:jc w:val="both"/>
        <w:rPr>
          <w:szCs w:val="24"/>
          <w:lang w:eastAsia="zh-CN"/>
        </w:rPr>
      </w:pPr>
      <w:r w:rsidRPr="00CE05C1">
        <w:rPr>
          <w:color w:val="000000"/>
          <w:szCs w:val="24"/>
          <w:lang w:eastAsia="zh-CN"/>
        </w:rPr>
        <w:t xml:space="preserve">Pod pojęciem wywieszki, rozporządzenie rozumie etykietę, metkę, tabliczkę lub plakat; wywieszka może mieć formę wyświetlacza (§ 2 pkt 4 rozporządzenia - </w:t>
      </w:r>
      <w:r w:rsidRPr="00CE05C1">
        <w:rPr>
          <w:szCs w:val="24"/>
          <w:lang w:eastAsia="zh-CN"/>
        </w:rPr>
        <w:t>przepis ten jest tożsamy z § 2 pkt 4 nowego rozporządzenia).</w:t>
      </w:r>
    </w:p>
    <w:p w14:paraId="34F3A35A" w14:textId="3618B1B8" w:rsidR="00CE05C1" w:rsidRDefault="00EE63D1" w:rsidP="0068564D">
      <w:pPr>
        <w:tabs>
          <w:tab w:val="left" w:pos="708"/>
        </w:tabs>
        <w:suppressAutoHyphens/>
        <w:spacing w:after="120"/>
        <w:jc w:val="both"/>
        <w:rPr>
          <w:color w:val="000000"/>
          <w:szCs w:val="24"/>
          <w:lang w:eastAsia="zh-CN"/>
        </w:rPr>
      </w:pPr>
      <w:r>
        <w:rPr>
          <w:color w:val="000000"/>
          <w:szCs w:val="24"/>
          <w:lang w:eastAsia="zh-CN"/>
        </w:rPr>
        <w:t>Rozporządzenie precyzuje wymagania dla inform</w:t>
      </w:r>
      <w:r w:rsidR="00CE05C1">
        <w:rPr>
          <w:color w:val="000000"/>
          <w:szCs w:val="24"/>
          <w:lang w:eastAsia="zh-CN"/>
        </w:rPr>
        <w:t>acji dotyczących usług, a mianowicie</w:t>
      </w:r>
    </w:p>
    <w:p w14:paraId="7F4671DE" w14:textId="19A1B126" w:rsidR="0019628D" w:rsidRPr="00182C62" w:rsidRDefault="0019628D" w:rsidP="0068564D">
      <w:pPr>
        <w:tabs>
          <w:tab w:val="left" w:pos="708"/>
        </w:tabs>
        <w:suppressAutoHyphens/>
        <w:spacing w:after="120"/>
        <w:jc w:val="both"/>
        <w:rPr>
          <w:szCs w:val="24"/>
          <w:lang w:eastAsia="zh-CN"/>
        </w:rPr>
      </w:pPr>
      <w:r w:rsidRPr="00673783">
        <w:rPr>
          <w:color w:val="000000"/>
          <w:szCs w:val="24"/>
          <w:lang w:eastAsia="zh-CN"/>
        </w:rPr>
        <w:t>§</w:t>
      </w:r>
      <w:r>
        <w:rPr>
          <w:color w:val="000000"/>
          <w:szCs w:val="24"/>
          <w:lang w:eastAsia="zh-CN"/>
        </w:rPr>
        <w:t xml:space="preserve"> 10</w:t>
      </w:r>
      <w:r w:rsidRPr="00673783">
        <w:rPr>
          <w:color w:val="000000"/>
          <w:szCs w:val="24"/>
          <w:lang w:eastAsia="zh-CN"/>
        </w:rPr>
        <w:t xml:space="preserve"> ust. </w:t>
      </w:r>
      <w:r>
        <w:rPr>
          <w:color w:val="000000"/>
          <w:szCs w:val="24"/>
          <w:lang w:eastAsia="zh-CN"/>
        </w:rPr>
        <w:t>1</w:t>
      </w:r>
      <w:r w:rsidRPr="00673783">
        <w:rPr>
          <w:color w:val="000000"/>
          <w:szCs w:val="24"/>
          <w:lang w:eastAsia="zh-CN"/>
        </w:rPr>
        <w:t xml:space="preserve"> rozporządzenia</w:t>
      </w:r>
      <w:r>
        <w:rPr>
          <w:color w:val="000000"/>
          <w:szCs w:val="24"/>
          <w:lang w:eastAsia="zh-CN"/>
        </w:rPr>
        <w:t xml:space="preserve"> stanowi, iż ceny za usługi podaje się wraz z dokładnym określeniem rodzaju i zakresu usług.</w:t>
      </w:r>
      <w:r w:rsidR="000B0F39">
        <w:rPr>
          <w:color w:val="000000"/>
          <w:szCs w:val="24"/>
          <w:lang w:eastAsia="zh-CN"/>
        </w:rPr>
        <w:t xml:space="preserve"> Jeżeli jest to zgodne z praktyką obrotu, ze względu na rodzaj świadczonej usługi zamiast cen za usługę można podawać cenę jednostkową</w:t>
      </w:r>
      <w:r w:rsidR="002725BF">
        <w:rPr>
          <w:color w:val="000000"/>
          <w:szCs w:val="24"/>
          <w:lang w:eastAsia="zh-CN"/>
        </w:rPr>
        <w:t>.</w:t>
      </w:r>
      <w:r w:rsidR="00A72099">
        <w:rPr>
          <w:color w:val="000000"/>
          <w:szCs w:val="24"/>
          <w:lang w:eastAsia="zh-CN"/>
        </w:rPr>
        <w:t xml:space="preserve"> </w:t>
      </w:r>
      <w:r w:rsidR="002725BF">
        <w:rPr>
          <w:color w:val="000000"/>
          <w:szCs w:val="24"/>
          <w:lang w:eastAsia="zh-CN"/>
        </w:rPr>
        <w:t>N</w:t>
      </w:r>
      <w:r w:rsidR="00A72099">
        <w:rPr>
          <w:color w:val="000000"/>
          <w:szCs w:val="24"/>
          <w:lang w:eastAsia="zh-CN"/>
        </w:rPr>
        <w:t>atomiast ust. 2 wskazuje, że przy uwidacznianiu cen za usługi mogą być podawane stawki godzinowe, stawki procentowe, (…) i inne stawki przeliczeniowe, które powinny zawierać wszystkie elementy składowe ceny.</w:t>
      </w:r>
    </w:p>
    <w:p w14:paraId="26ED928C" w14:textId="6B15B4AD" w:rsidR="00AB3F86" w:rsidRDefault="00AB3F86" w:rsidP="00AB3F86">
      <w:pPr>
        <w:tabs>
          <w:tab w:val="left" w:pos="708"/>
        </w:tabs>
        <w:suppressAutoHyphens/>
        <w:jc w:val="both"/>
        <w:rPr>
          <w:color w:val="000000"/>
          <w:szCs w:val="24"/>
          <w:lang w:eastAsia="zh-CN"/>
        </w:rPr>
      </w:pPr>
      <w:r>
        <w:rPr>
          <w:color w:val="000000"/>
          <w:szCs w:val="24"/>
          <w:lang w:eastAsia="zh-CN"/>
        </w:rPr>
        <w:t xml:space="preserve">W odniesieniu do usług </w:t>
      </w:r>
      <w:r w:rsidRPr="00673783">
        <w:rPr>
          <w:color w:val="000000"/>
          <w:szCs w:val="24"/>
          <w:lang w:eastAsia="zh-CN"/>
        </w:rPr>
        <w:t>§</w:t>
      </w:r>
      <w:r>
        <w:rPr>
          <w:color w:val="000000"/>
          <w:szCs w:val="24"/>
          <w:lang w:eastAsia="zh-CN"/>
        </w:rPr>
        <w:t xml:space="preserve"> 11 ust. 1 stanowi, iż w miejscu świadczenia usług udostępnia się cennik w miejscu ogólnodostępnym i dobrze widocznym dla konsumentów.</w:t>
      </w:r>
      <w:r w:rsidR="005F6DDF">
        <w:rPr>
          <w:color w:val="000000"/>
          <w:szCs w:val="24"/>
          <w:lang w:eastAsia="zh-CN"/>
        </w:rPr>
        <w:t xml:space="preserve"> </w:t>
      </w:r>
    </w:p>
    <w:p w14:paraId="384C62C4" w14:textId="77777777" w:rsidR="006F6836" w:rsidRDefault="006F6836" w:rsidP="006F6836">
      <w:pPr>
        <w:tabs>
          <w:tab w:val="left" w:pos="708"/>
        </w:tabs>
        <w:suppressAutoHyphens/>
        <w:jc w:val="both"/>
        <w:rPr>
          <w:szCs w:val="24"/>
          <w:lang w:eastAsia="zh-CN"/>
        </w:rPr>
      </w:pPr>
      <w:r>
        <w:rPr>
          <w:color w:val="000000"/>
          <w:szCs w:val="24"/>
          <w:lang w:eastAsia="zh-CN"/>
        </w:rPr>
        <w:t>Wskazać w tym miejscu należy, że t</w:t>
      </w:r>
      <w:r w:rsidR="002725BF">
        <w:rPr>
          <w:color w:val="000000"/>
          <w:szCs w:val="24"/>
          <w:lang w:eastAsia="zh-CN"/>
        </w:rPr>
        <w:t xml:space="preserve">reść § 10 ust. 1 oraz § 11 ust. 1 rozporządzenia jest </w:t>
      </w:r>
      <w:r>
        <w:rPr>
          <w:color w:val="000000"/>
          <w:szCs w:val="24"/>
          <w:lang w:eastAsia="zh-CN"/>
        </w:rPr>
        <w:t xml:space="preserve">tożsama z obowiązującym obecnie </w:t>
      </w:r>
      <w:r w:rsidRPr="00CE05C1">
        <w:rPr>
          <w:szCs w:val="24"/>
          <w:lang w:eastAsia="zh-CN"/>
        </w:rPr>
        <w:t>rozporządzeniem z dnia 19 grudnia 2022 r. w sprawie uwidaczniania cen towarów i usług</w:t>
      </w:r>
      <w:r>
        <w:rPr>
          <w:szCs w:val="24"/>
          <w:lang w:eastAsia="zh-CN"/>
        </w:rPr>
        <w:t>.</w:t>
      </w:r>
    </w:p>
    <w:p w14:paraId="11F603B6" w14:textId="7F714AB8" w:rsidR="00C72EBE" w:rsidRPr="00673783" w:rsidRDefault="00C72EBE" w:rsidP="006F6836">
      <w:pPr>
        <w:tabs>
          <w:tab w:val="left" w:pos="708"/>
        </w:tabs>
        <w:suppressAutoHyphens/>
        <w:spacing w:before="120"/>
        <w:jc w:val="both"/>
        <w:rPr>
          <w:color w:val="000000"/>
          <w:szCs w:val="24"/>
          <w:lang w:eastAsia="zh-CN"/>
        </w:rPr>
      </w:pPr>
      <w:r w:rsidRPr="00673783">
        <w:rPr>
          <w:color w:val="000000"/>
          <w:szCs w:val="24"/>
          <w:lang w:eastAsia="zh-CN"/>
        </w:rPr>
        <w:lastRenderedPageBreak/>
        <w:t xml:space="preserve">Zgodnie z art. 6 ust. 1 ustawy, jeżeli przedsiębiorca nie wykonuje obowiązków, o których mowa w art. 4 ustawy, wojewódzki inspektor Inspekcji Handlowej nakłada na niego, </w:t>
      </w:r>
      <w:r w:rsidRPr="00673783">
        <w:rPr>
          <w:color w:val="000000"/>
          <w:szCs w:val="24"/>
          <w:lang w:eastAsia="zh-CN"/>
        </w:rPr>
        <w:br/>
        <w:t>w drodze decyzji, karę pieniężną do wysokości 20.000</w:t>
      </w:r>
      <w:r w:rsidR="0094664B">
        <w:rPr>
          <w:color w:val="000000"/>
          <w:szCs w:val="24"/>
          <w:lang w:eastAsia="zh-CN"/>
        </w:rPr>
        <w:t xml:space="preserve"> </w:t>
      </w:r>
      <w:r w:rsidRPr="00673783">
        <w:rPr>
          <w:color w:val="000000"/>
          <w:szCs w:val="24"/>
          <w:lang w:eastAsia="zh-CN"/>
        </w:rPr>
        <w:t xml:space="preserve">zł. Przepis ten w sposób niewymagający dodatkowych założeń i wykładni, nakazuje wojewódzkiemu inspektorowi Inspekcji Handlowej wymierzyć karę pieniężną podmiotowi, który nie wykonuje obowiązku określonego </w:t>
      </w:r>
      <w:r w:rsidR="0094664B">
        <w:rPr>
          <w:color w:val="000000"/>
          <w:szCs w:val="24"/>
          <w:lang w:eastAsia="zh-CN"/>
        </w:rPr>
        <w:br/>
      </w:r>
      <w:r w:rsidRPr="00673783">
        <w:rPr>
          <w:color w:val="000000"/>
          <w:szCs w:val="24"/>
          <w:lang w:eastAsia="zh-CN"/>
        </w:rPr>
        <w:t>w ww. przepisach, choćby naruszenie prawa miało charakter jednostkowy.</w:t>
      </w:r>
      <w:r w:rsidR="00AB3F86">
        <w:rPr>
          <w:color w:val="000000"/>
          <w:szCs w:val="24"/>
          <w:lang w:eastAsia="zh-CN"/>
        </w:rPr>
        <w:t xml:space="preserve"> </w:t>
      </w:r>
    </w:p>
    <w:p w14:paraId="25F926EC" w14:textId="33056427" w:rsidR="00C72EBE" w:rsidRDefault="00C72EBE" w:rsidP="000A5828">
      <w:pPr>
        <w:suppressAutoHyphens/>
        <w:spacing w:before="120"/>
        <w:jc w:val="both"/>
        <w:rPr>
          <w:color w:val="000000"/>
          <w:szCs w:val="24"/>
          <w:lang w:eastAsia="zh-CN"/>
        </w:rPr>
      </w:pPr>
      <w:r w:rsidRPr="00673783">
        <w:rPr>
          <w:color w:val="000000"/>
          <w:szCs w:val="24"/>
          <w:lang w:eastAsia="zh-CN"/>
        </w:rPr>
        <w:t xml:space="preserve">Dowiedzenie, że podmiot nie wykonał powyższego obowiązku powoduje konieczność nałożenia kary pieniężnej, która jest karą administracyjną. Jednocześnie w myśl art. 6 ust. 3 ustawy, przy ustalaniu wysokości kary pieniężnej uwzględnia się stopień naruszenia obowiązków oraz dotychczasową działalność przedsiębiorcy, a także wielkość jego obrotów </w:t>
      </w:r>
      <w:r w:rsidR="0094664B">
        <w:rPr>
          <w:color w:val="000000"/>
          <w:szCs w:val="24"/>
          <w:lang w:eastAsia="zh-CN"/>
        </w:rPr>
        <w:br/>
      </w:r>
      <w:r w:rsidRPr="00673783">
        <w:rPr>
          <w:color w:val="000000"/>
          <w:szCs w:val="24"/>
          <w:lang w:eastAsia="zh-CN"/>
        </w:rPr>
        <w:t>i</w:t>
      </w:r>
      <w:r w:rsidR="0094664B">
        <w:rPr>
          <w:color w:val="000000"/>
          <w:szCs w:val="24"/>
          <w:lang w:eastAsia="zh-CN"/>
        </w:rPr>
        <w:t xml:space="preserve"> </w:t>
      </w:r>
      <w:r w:rsidRPr="00673783">
        <w:rPr>
          <w:color w:val="000000"/>
          <w:szCs w:val="24"/>
          <w:lang w:eastAsia="zh-CN"/>
        </w:rPr>
        <w:t>przychodu.</w:t>
      </w:r>
    </w:p>
    <w:p w14:paraId="5202E483" w14:textId="77777777" w:rsidR="001020F2" w:rsidRPr="00182C62" w:rsidRDefault="001020F2" w:rsidP="001020F2">
      <w:pPr>
        <w:suppressAutoHyphens/>
        <w:spacing w:before="120" w:after="120"/>
        <w:jc w:val="both"/>
        <w:rPr>
          <w:szCs w:val="24"/>
          <w:lang w:eastAsia="zh-CN"/>
        </w:rPr>
      </w:pPr>
      <w:r w:rsidRPr="00182C62">
        <w:rPr>
          <w:szCs w:val="24"/>
          <w:lang w:eastAsia="zh-CN"/>
        </w:rPr>
        <w:t xml:space="preserve">Przy określaniu wysokości kary określonej w art. 6 ust. 1 ustawy, zgodnie z art. 10 ustawy </w:t>
      </w:r>
      <w:r w:rsidRPr="00182C62">
        <w:rPr>
          <w:bCs/>
          <w:szCs w:val="24"/>
          <w:lang w:eastAsia="zh-CN"/>
        </w:rPr>
        <w:t xml:space="preserve">o zmianie ustawy o prawach konsumenta oraz niektórych innych ustaw, </w:t>
      </w:r>
      <w:r w:rsidRPr="00182C62">
        <w:rPr>
          <w:szCs w:val="24"/>
          <w:lang w:eastAsia="zh-CN"/>
        </w:rPr>
        <w:t>stosuje się dotychczasowe dyrektywy wymiaru administracyjnej kary pieniężnej wskazane w art. 6 ust. 3 ustawy obowiązujące przed dniem 1 stycznia 2023 r.</w:t>
      </w:r>
    </w:p>
    <w:p w14:paraId="6257025A" w14:textId="70D2A1AA" w:rsidR="00C72EBE" w:rsidRPr="00430A55" w:rsidRDefault="00C72EBE" w:rsidP="000A5828">
      <w:pPr>
        <w:suppressAutoHyphens/>
        <w:spacing w:before="120"/>
        <w:jc w:val="both"/>
        <w:rPr>
          <w:bCs/>
          <w:iCs/>
          <w:color w:val="000000"/>
          <w:szCs w:val="24"/>
          <w:lang w:eastAsia="zh-CN"/>
        </w:rPr>
      </w:pPr>
      <w:r w:rsidRPr="00430A55">
        <w:rPr>
          <w:iCs/>
          <w:color w:val="000000"/>
          <w:szCs w:val="24"/>
          <w:lang w:eastAsia="zh-CN"/>
        </w:rPr>
        <w:t xml:space="preserve">W przedmiotowej sprawie w trakcie kontroli przeprowadzonej w miejscu </w:t>
      </w:r>
      <w:r w:rsidR="00F26083">
        <w:rPr>
          <w:iCs/>
          <w:color w:val="000000"/>
          <w:szCs w:val="24"/>
          <w:lang w:eastAsia="zh-CN"/>
        </w:rPr>
        <w:t>świadczenia usług</w:t>
      </w:r>
      <w:r w:rsidRPr="00430A55">
        <w:rPr>
          <w:iCs/>
          <w:color w:val="000000"/>
          <w:szCs w:val="24"/>
          <w:lang w:eastAsia="zh-CN"/>
        </w:rPr>
        <w:t xml:space="preserve">, </w:t>
      </w:r>
      <w:r w:rsidR="00EE07AA">
        <w:rPr>
          <w:iCs/>
          <w:color w:val="000000"/>
          <w:szCs w:val="24"/>
          <w:lang w:eastAsia="zh-CN"/>
        </w:rPr>
        <w:t>tj.</w:t>
      </w:r>
      <w:r w:rsidRPr="00430A55">
        <w:rPr>
          <w:iCs/>
          <w:color w:val="000000"/>
          <w:szCs w:val="24"/>
          <w:lang w:eastAsia="zh-CN"/>
        </w:rPr>
        <w:t xml:space="preserve"> </w:t>
      </w:r>
      <w:r w:rsidR="00F26083">
        <w:rPr>
          <w:iCs/>
          <w:color w:val="000000"/>
          <w:szCs w:val="24"/>
          <w:lang w:eastAsia="zh-CN"/>
        </w:rPr>
        <w:t xml:space="preserve">w salonie fryzjerskim </w:t>
      </w:r>
      <w:r w:rsidRPr="002334C7">
        <w:rPr>
          <w:iCs/>
          <w:color w:val="000000"/>
          <w:szCs w:val="24"/>
          <w:lang w:eastAsia="zh-CN"/>
        </w:rPr>
        <w:t>zlokalizowanym</w:t>
      </w:r>
      <w:r w:rsidRPr="002334C7">
        <w:rPr>
          <w:bCs/>
          <w:iCs/>
          <w:color w:val="000000"/>
          <w:szCs w:val="24"/>
          <w:lang w:eastAsia="zh-CN"/>
        </w:rPr>
        <w:t xml:space="preserve"> </w:t>
      </w:r>
      <w:r w:rsidR="00F26083">
        <w:rPr>
          <w:bCs/>
          <w:iCs/>
          <w:color w:val="000000"/>
          <w:szCs w:val="24"/>
          <w:lang w:eastAsia="zh-CN"/>
        </w:rPr>
        <w:t xml:space="preserve">przy ul. </w:t>
      </w:r>
      <w:r w:rsidR="008225C1">
        <w:rPr>
          <w:b/>
          <w:bCs/>
          <w:szCs w:val="24"/>
        </w:rPr>
        <w:t>(dane zanonimizowane)</w:t>
      </w:r>
      <w:r w:rsidR="008225C1">
        <w:rPr>
          <w:b/>
          <w:bCs/>
          <w:szCs w:val="24"/>
        </w:rPr>
        <w:t xml:space="preserve"> </w:t>
      </w:r>
      <w:r w:rsidR="00F26083">
        <w:rPr>
          <w:bCs/>
          <w:iCs/>
          <w:color w:val="000000"/>
          <w:szCs w:val="24"/>
          <w:lang w:eastAsia="zh-CN"/>
        </w:rPr>
        <w:t>w Dębicy</w:t>
      </w:r>
      <w:r w:rsidRPr="002334C7">
        <w:rPr>
          <w:iCs/>
          <w:color w:val="000000"/>
          <w:szCs w:val="24"/>
          <w:lang w:eastAsia="zh-CN"/>
        </w:rPr>
        <w:t xml:space="preserve">, należącym do </w:t>
      </w:r>
      <w:r w:rsidR="00F26083">
        <w:rPr>
          <w:iCs/>
          <w:color w:val="000000"/>
          <w:szCs w:val="24"/>
          <w:lang w:eastAsia="zh-CN"/>
        </w:rPr>
        <w:t>przedsiębiorcy</w:t>
      </w:r>
      <w:r w:rsidR="00EE07AA">
        <w:rPr>
          <w:iCs/>
          <w:color w:val="000000"/>
          <w:szCs w:val="24"/>
          <w:lang w:eastAsia="zh-CN"/>
        </w:rPr>
        <w:t xml:space="preserve"> </w:t>
      </w:r>
      <w:r w:rsidR="009D1D70">
        <w:rPr>
          <w:iCs/>
          <w:color w:val="000000"/>
          <w:szCs w:val="24"/>
          <w:lang w:eastAsia="zh-CN"/>
        </w:rPr>
        <w:t>- Pani</w:t>
      </w:r>
      <w:r w:rsidR="00EE07AA">
        <w:rPr>
          <w:iCs/>
          <w:color w:val="000000"/>
          <w:szCs w:val="24"/>
          <w:lang w:eastAsia="zh-CN"/>
        </w:rPr>
        <w:t xml:space="preserve"> </w:t>
      </w:r>
      <w:r w:rsidR="008225C1">
        <w:rPr>
          <w:b/>
          <w:bCs/>
          <w:szCs w:val="24"/>
        </w:rPr>
        <w:t>(dane zanonimizowane)</w:t>
      </w:r>
      <w:r w:rsidR="008225C1">
        <w:rPr>
          <w:b/>
          <w:bCs/>
          <w:szCs w:val="24"/>
        </w:rPr>
        <w:t xml:space="preserve"> </w:t>
      </w:r>
      <w:r w:rsidR="00F26083">
        <w:rPr>
          <w:iCs/>
          <w:color w:val="000000"/>
          <w:szCs w:val="24"/>
          <w:lang w:eastAsia="zh-CN"/>
        </w:rPr>
        <w:t xml:space="preserve">prowadzącej działalność gospodarczą pod firmą </w:t>
      </w:r>
      <w:r w:rsidR="00F26083" w:rsidRPr="00F26083">
        <w:rPr>
          <w:rFonts w:eastAsia="Calibri"/>
          <w:szCs w:val="24"/>
        </w:rPr>
        <w:t xml:space="preserve">Salon Fryzjerski STYL Joanna Rachwał ul. </w:t>
      </w:r>
      <w:r w:rsidR="008225C1">
        <w:rPr>
          <w:b/>
          <w:bCs/>
          <w:szCs w:val="24"/>
        </w:rPr>
        <w:t>(dane zanonimizowane)</w:t>
      </w:r>
      <w:r w:rsidR="008225C1">
        <w:rPr>
          <w:b/>
          <w:bCs/>
          <w:szCs w:val="24"/>
        </w:rPr>
        <w:t xml:space="preserve"> </w:t>
      </w:r>
      <w:r w:rsidR="00F26083" w:rsidRPr="00F26083">
        <w:rPr>
          <w:rFonts w:eastAsia="Calibri"/>
          <w:szCs w:val="24"/>
        </w:rPr>
        <w:t>Dębica</w:t>
      </w:r>
      <w:r w:rsidRPr="00F26083">
        <w:rPr>
          <w:color w:val="000000"/>
          <w:szCs w:val="24"/>
          <w:lang w:eastAsia="zh-CN"/>
        </w:rPr>
        <w:t>,</w:t>
      </w:r>
      <w:r>
        <w:rPr>
          <w:color w:val="000000"/>
          <w:szCs w:val="24"/>
          <w:lang w:eastAsia="zh-CN"/>
        </w:rPr>
        <w:t xml:space="preserve"> </w:t>
      </w:r>
      <w:r w:rsidRPr="00430A55">
        <w:rPr>
          <w:iCs/>
          <w:color w:val="000000"/>
          <w:szCs w:val="24"/>
          <w:lang w:eastAsia="zh-CN"/>
        </w:rPr>
        <w:t>inspektorzy Inspekcji Handlowej stwierdzili, że prowadząc</w:t>
      </w:r>
      <w:r w:rsidR="00CE05C1">
        <w:rPr>
          <w:iCs/>
          <w:color w:val="000000"/>
          <w:szCs w:val="24"/>
          <w:lang w:eastAsia="zh-CN"/>
        </w:rPr>
        <w:t>a</w:t>
      </w:r>
      <w:r w:rsidRPr="00430A55">
        <w:rPr>
          <w:iCs/>
          <w:color w:val="000000"/>
          <w:szCs w:val="24"/>
          <w:lang w:eastAsia="zh-CN"/>
        </w:rPr>
        <w:t xml:space="preserve"> działalność gospodarczą nie wykonał</w:t>
      </w:r>
      <w:r w:rsidR="00CE05C1">
        <w:rPr>
          <w:iCs/>
          <w:color w:val="000000"/>
          <w:szCs w:val="24"/>
          <w:lang w:eastAsia="zh-CN"/>
        </w:rPr>
        <w:t>a</w:t>
      </w:r>
      <w:r w:rsidRPr="00430A55">
        <w:rPr>
          <w:iCs/>
          <w:color w:val="000000"/>
          <w:szCs w:val="24"/>
          <w:lang w:eastAsia="zh-CN"/>
        </w:rPr>
        <w:t xml:space="preserve"> ciążących na ni</w:t>
      </w:r>
      <w:r w:rsidR="00CE05C1">
        <w:rPr>
          <w:iCs/>
          <w:color w:val="000000"/>
          <w:szCs w:val="24"/>
          <w:lang w:eastAsia="zh-CN"/>
        </w:rPr>
        <w:t>ej</w:t>
      </w:r>
      <w:r w:rsidRPr="00430A55">
        <w:rPr>
          <w:iCs/>
          <w:color w:val="000000"/>
          <w:szCs w:val="24"/>
          <w:lang w:eastAsia="zh-CN"/>
        </w:rPr>
        <w:t xml:space="preserve"> obowiązków wynikających z art. 4 ust. 1 ustawy dotyczących uwidaczniania cen w sposób jednoznaczny, niebudzący wątpliwości dla </w:t>
      </w:r>
      <w:r w:rsidR="00AE0BA6">
        <w:rPr>
          <w:iCs/>
          <w:color w:val="000000"/>
          <w:szCs w:val="24"/>
          <w:lang w:eastAsia="zh-CN"/>
        </w:rPr>
        <w:t>15</w:t>
      </w:r>
      <w:r>
        <w:rPr>
          <w:iCs/>
          <w:color w:val="000000"/>
          <w:szCs w:val="24"/>
          <w:lang w:eastAsia="zh-CN"/>
        </w:rPr>
        <w:t xml:space="preserve"> </w:t>
      </w:r>
      <w:r w:rsidRPr="00430A55">
        <w:rPr>
          <w:iCs/>
          <w:color w:val="000000"/>
          <w:szCs w:val="24"/>
          <w:lang w:eastAsia="zh-CN"/>
        </w:rPr>
        <w:t xml:space="preserve">spośród </w:t>
      </w:r>
      <w:r w:rsidR="00AE0BA6">
        <w:rPr>
          <w:iCs/>
          <w:color w:val="000000"/>
          <w:szCs w:val="24"/>
          <w:lang w:eastAsia="zh-CN"/>
        </w:rPr>
        <w:t>16</w:t>
      </w:r>
      <w:r w:rsidRPr="00430A55">
        <w:rPr>
          <w:iCs/>
          <w:color w:val="000000"/>
          <w:szCs w:val="24"/>
          <w:lang w:eastAsia="zh-CN"/>
        </w:rPr>
        <w:t xml:space="preserve"> ocenianych</w:t>
      </w:r>
      <w:r w:rsidR="00AE0BA6">
        <w:rPr>
          <w:iCs/>
          <w:color w:val="000000"/>
          <w:szCs w:val="24"/>
          <w:lang w:eastAsia="zh-CN"/>
        </w:rPr>
        <w:t xml:space="preserve"> usług</w:t>
      </w:r>
      <w:r w:rsidRPr="00430A55">
        <w:rPr>
          <w:bCs/>
          <w:iCs/>
          <w:color w:val="000000"/>
          <w:szCs w:val="24"/>
          <w:lang w:eastAsia="zh-CN"/>
        </w:rPr>
        <w:t xml:space="preserve">. </w:t>
      </w:r>
      <w:r w:rsidRPr="00430A55">
        <w:rPr>
          <w:szCs w:val="24"/>
          <w:lang w:eastAsia="zh-CN"/>
        </w:rPr>
        <w:t>Nieuwidocznienie</w:t>
      </w:r>
      <w:r w:rsidR="00D4697B">
        <w:rPr>
          <w:szCs w:val="24"/>
          <w:lang w:eastAsia="zh-CN"/>
        </w:rPr>
        <w:t xml:space="preserve"> </w:t>
      </w:r>
      <w:r w:rsidRPr="00430A55">
        <w:rPr>
          <w:szCs w:val="24"/>
          <w:lang w:eastAsia="zh-CN"/>
        </w:rPr>
        <w:t xml:space="preserve">cen </w:t>
      </w:r>
      <w:r w:rsidR="00D4697B">
        <w:rPr>
          <w:szCs w:val="24"/>
          <w:lang w:eastAsia="zh-CN"/>
        </w:rPr>
        <w:t>usług w sposób jednoznaczny s</w:t>
      </w:r>
      <w:r w:rsidRPr="00430A55">
        <w:rPr>
          <w:szCs w:val="24"/>
          <w:lang w:eastAsia="zh-CN"/>
        </w:rPr>
        <w:t>tanowi naruszenie art. 4 ust. 1 ustawy oraz</w:t>
      </w:r>
      <w:r>
        <w:rPr>
          <w:szCs w:val="24"/>
          <w:lang w:eastAsia="zh-CN"/>
        </w:rPr>
        <w:t xml:space="preserve"> </w:t>
      </w:r>
      <w:r w:rsidRPr="00430A55">
        <w:rPr>
          <w:szCs w:val="24"/>
          <w:lang w:eastAsia="zh-CN"/>
        </w:rPr>
        <w:t xml:space="preserve">§ </w:t>
      </w:r>
      <w:r w:rsidR="00D4697B">
        <w:rPr>
          <w:szCs w:val="24"/>
          <w:lang w:eastAsia="zh-CN"/>
        </w:rPr>
        <w:t>10</w:t>
      </w:r>
      <w:r w:rsidRPr="00430A55">
        <w:rPr>
          <w:szCs w:val="24"/>
          <w:lang w:eastAsia="zh-CN"/>
        </w:rPr>
        <w:t xml:space="preserve"> ust. </w:t>
      </w:r>
      <w:r w:rsidR="00D4697B">
        <w:rPr>
          <w:szCs w:val="24"/>
          <w:lang w:eastAsia="zh-CN"/>
        </w:rPr>
        <w:t>1</w:t>
      </w:r>
      <w:r w:rsidRPr="00430A55">
        <w:rPr>
          <w:szCs w:val="24"/>
          <w:lang w:eastAsia="zh-CN"/>
        </w:rPr>
        <w:t xml:space="preserve"> rozporządzenia. </w:t>
      </w:r>
    </w:p>
    <w:p w14:paraId="3F020FA3" w14:textId="77777777" w:rsidR="00C72EBE" w:rsidRPr="003431DE" w:rsidRDefault="00C72EBE" w:rsidP="000A5828">
      <w:pPr>
        <w:suppressAutoHyphens/>
        <w:spacing w:before="120"/>
        <w:jc w:val="both"/>
        <w:rPr>
          <w:b/>
          <w:bCs/>
          <w:iCs/>
          <w:color w:val="000000"/>
          <w:szCs w:val="24"/>
          <w:lang w:eastAsia="zh-CN"/>
        </w:rPr>
      </w:pPr>
      <w:r w:rsidRPr="00430A55">
        <w:rPr>
          <w:iCs/>
          <w:color w:val="000000"/>
          <w:szCs w:val="24"/>
          <w:lang w:eastAsia="zh-CN"/>
        </w:rPr>
        <w:t xml:space="preserve">W związku z powyższym spełnione zostały przesłanki do nałożenia przez Podkarpackiego Wojewódzkiego Inspektora Inspekcji Handlowej na przedsiębiorcę administracyjnej kary pieniężnej przewidzianej w art. 6 ust. 1 ustawy. W powyższej sprawie Podkarpacki Wojewódzki Inspektor Inspekcji Handlowej wymierzył stronie karę pieniężną w wysokości </w:t>
      </w:r>
      <w:r w:rsidRPr="00430A55">
        <w:rPr>
          <w:b/>
          <w:iCs/>
          <w:color w:val="000000"/>
          <w:szCs w:val="24"/>
          <w:lang w:eastAsia="zh-CN"/>
        </w:rPr>
        <w:t>500</w:t>
      </w:r>
      <w:r w:rsidRPr="00430A55">
        <w:rPr>
          <w:iCs/>
          <w:color w:val="000000"/>
          <w:szCs w:val="24"/>
          <w:lang w:eastAsia="zh-CN"/>
        </w:rPr>
        <w:t xml:space="preserve"> </w:t>
      </w:r>
      <w:r w:rsidRPr="00430A55">
        <w:rPr>
          <w:b/>
          <w:bCs/>
          <w:iCs/>
          <w:szCs w:val="24"/>
          <w:lang w:eastAsia="zh-CN"/>
        </w:rPr>
        <w:t>zł.</w:t>
      </w:r>
    </w:p>
    <w:p w14:paraId="4D1EAAFE" w14:textId="77777777" w:rsidR="00C72EBE" w:rsidRPr="00673783" w:rsidRDefault="00C72EBE" w:rsidP="000A5828">
      <w:pPr>
        <w:suppressAutoHyphens/>
        <w:spacing w:before="120"/>
        <w:jc w:val="both"/>
        <w:rPr>
          <w:iCs/>
          <w:color w:val="000000"/>
          <w:szCs w:val="24"/>
          <w:lang w:eastAsia="zh-CN"/>
        </w:rPr>
      </w:pPr>
      <w:r w:rsidRPr="00673783">
        <w:rPr>
          <w:iCs/>
          <w:color w:val="000000"/>
          <w:szCs w:val="24"/>
          <w:lang w:eastAsia="zh-CN"/>
        </w:rPr>
        <w:t>Wymierzając ją wziął pod uwagę, zgodnie z art. 6 ust. 3 ustawy:</w:t>
      </w:r>
    </w:p>
    <w:p w14:paraId="675A936F" w14:textId="27ACA19A" w:rsidR="00221412" w:rsidRPr="00221412" w:rsidRDefault="00C72EBE" w:rsidP="006F6836">
      <w:pPr>
        <w:numPr>
          <w:ilvl w:val="0"/>
          <w:numId w:val="2"/>
        </w:numPr>
        <w:suppressAutoHyphens/>
        <w:spacing w:before="120"/>
        <w:ind w:left="360"/>
        <w:jc w:val="both"/>
        <w:rPr>
          <w:rFonts w:eastAsia="Calibri"/>
          <w:iCs/>
          <w:color w:val="000000"/>
          <w:szCs w:val="24"/>
        </w:rPr>
      </w:pPr>
      <w:r w:rsidRPr="00221412">
        <w:rPr>
          <w:rFonts w:eastAsia="Calibri"/>
          <w:b/>
          <w:bCs/>
          <w:iCs/>
          <w:color w:val="000000"/>
          <w:szCs w:val="24"/>
        </w:rPr>
        <w:t xml:space="preserve">stopień naruszenia obowiązków - </w:t>
      </w:r>
      <w:r w:rsidRPr="00221412">
        <w:rPr>
          <w:rFonts w:eastAsia="Calibri"/>
          <w:iCs/>
          <w:color w:val="000000"/>
          <w:szCs w:val="24"/>
        </w:rPr>
        <w:t xml:space="preserve">nieprawidłowości stwierdzono </w:t>
      </w:r>
      <w:r w:rsidRPr="00221412">
        <w:rPr>
          <w:rFonts w:eastAsia="Calibri"/>
          <w:color w:val="000000"/>
          <w:szCs w:val="24"/>
        </w:rPr>
        <w:t xml:space="preserve">w przypadku </w:t>
      </w:r>
      <w:r w:rsidRPr="00221412">
        <w:rPr>
          <w:rFonts w:eastAsia="Calibri"/>
          <w:color w:val="000000"/>
          <w:szCs w:val="24"/>
        </w:rPr>
        <w:br/>
      </w:r>
      <w:r w:rsidR="00DA7805" w:rsidRPr="00221412">
        <w:rPr>
          <w:rFonts w:eastAsia="Calibri"/>
          <w:b/>
          <w:bCs/>
          <w:color w:val="000000"/>
          <w:szCs w:val="24"/>
        </w:rPr>
        <w:t>15 z 16</w:t>
      </w:r>
      <w:r w:rsidRPr="00221412">
        <w:rPr>
          <w:rFonts w:eastAsia="Calibri"/>
          <w:color w:val="000000"/>
          <w:szCs w:val="24"/>
        </w:rPr>
        <w:t xml:space="preserve"> </w:t>
      </w:r>
      <w:r w:rsidR="00DA7805" w:rsidRPr="00221412">
        <w:rPr>
          <w:rFonts w:eastAsia="Calibri"/>
          <w:color w:val="000000"/>
          <w:szCs w:val="24"/>
        </w:rPr>
        <w:t>poddanych ocenie</w:t>
      </w:r>
      <w:r w:rsidR="00E607A4" w:rsidRPr="00221412">
        <w:rPr>
          <w:rFonts w:eastAsia="Calibri"/>
          <w:color w:val="000000"/>
          <w:szCs w:val="24"/>
        </w:rPr>
        <w:t xml:space="preserve"> rodzajów</w:t>
      </w:r>
      <w:r w:rsidR="00DA7805" w:rsidRPr="00221412">
        <w:rPr>
          <w:rFonts w:eastAsia="Calibri"/>
          <w:color w:val="000000"/>
          <w:szCs w:val="24"/>
        </w:rPr>
        <w:t xml:space="preserve"> usług</w:t>
      </w:r>
      <w:r w:rsidRPr="00221412">
        <w:rPr>
          <w:rFonts w:eastAsia="Calibri"/>
          <w:color w:val="000000"/>
          <w:szCs w:val="24"/>
        </w:rPr>
        <w:t xml:space="preserve">, co stanowi </w:t>
      </w:r>
      <w:r w:rsidR="00E607A4" w:rsidRPr="00221412">
        <w:rPr>
          <w:rFonts w:eastAsia="Calibri"/>
          <w:b/>
          <w:bCs/>
          <w:color w:val="000000"/>
          <w:szCs w:val="24"/>
        </w:rPr>
        <w:t>93,75</w:t>
      </w:r>
      <w:r w:rsidRPr="00221412">
        <w:rPr>
          <w:rFonts w:eastAsia="Calibri"/>
          <w:b/>
          <w:bCs/>
          <w:color w:val="000000"/>
          <w:szCs w:val="24"/>
        </w:rPr>
        <w:t xml:space="preserve"> </w:t>
      </w:r>
      <w:r w:rsidRPr="00221412">
        <w:rPr>
          <w:rFonts w:eastAsia="Calibri"/>
          <w:b/>
          <w:bCs/>
          <w:szCs w:val="24"/>
        </w:rPr>
        <w:t>%</w:t>
      </w:r>
      <w:r w:rsidRPr="00221412">
        <w:rPr>
          <w:rFonts w:eastAsia="Calibri"/>
          <w:szCs w:val="24"/>
        </w:rPr>
        <w:t xml:space="preserve"> </w:t>
      </w:r>
      <w:r w:rsidRPr="00221412">
        <w:rPr>
          <w:rFonts w:eastAsia="Calibri"/>
          <w:color w:val="000000"/>
          <w:szCs w:val="24"/>
        </w:rPr>
        <w:t>skontrolowanych</w:t>
      </w:r>
      <w:r w:rsidR="00E607A4" w:rsidRPr="00221412">
        <w:rPr>
          <w:rFonts w:eastAsia="Calibri"/>
          <w:color w:val="000000"/>
          <w:szCs w:val="24"/>
        </w:rPr>
        <w:t xml:space="preserve"> rodzajów usług</w:t>
      </w:r>
      <w:r w:rsidR="001020F2">
        <w:rPr>
          <w:rFonts w:eastAsia="Calibri"/>
          <w:color w:val="000000"/>
          <w:szCs w:val="24"/>
        </w:rPr>
        <w:t>.</w:t>
      </w:r>
      <w:r w:rsidR="00E607A4" w:rsidRPr="00221412">
        <w:rPr>
          <w:rFonts w:eastAsia="Calibri"/>
          <w:color w:val="000000"/>
          <w:szCs w:val="24"/>
        </w:rPr>
        <w:t xml:space="preserve"> </w:t>
      </w:r>
      <w:r w:rsidRPr="00221412">
        <w:rPr>
          <w:rFonts w:eastAsia="Calibri"/>
          <w:color w:val="000000"/>
          <w:szCs w:val="24"/>
        </w:rPr>
        <w:t>Wskazać należy, że przedsiębiorca powinien zapewnić rzetelność informacji przekazywanych w zakresie uwidaczniania cen.</w:t>
      </w:r>
    </w:p>
    <w:p w14:paraId="1379D3D9" w14:textId="1F0D96B0" w:rsidR="00C72EBE" w:rsidRPr="00221412" w:rsidRDefault="00C72EBE" w:rsidP="006F6836">
      <w:pPr>
        <w:numPr>
          <w:ilvl w:val="0"/>
          <w:numId w:val="2"/>
        </w:numPr>
        <w:suppressAutoHyphens/>
        <w:spacing w:before="120"/>
        <w:ind w:left="360"/>
        <w:jc w:val="both"/>
        <w:rPr>
          <w:rFonts w:eastAsia="Calibri"/>
          <w:iCs/>
          <w:color w:val="000000"/>
          <w:szCs w:val="24"/>
        </w:rPr>
      </w:pPr>
      <w:r w:rsidRPr="00221412">
        <w:rPr>
          <w:rFonts w:eastAsia="Calibri"/>
          <w:iCs/>
          <w:color w:val="000000"/>
          <w:szCs w:val="24"/>
        </w:rPr>
        <w:t xml:space="preserve">fakt, że jest to </w:t>
      </w:r>
      <w:r w:rsidRPr="00221412">
        <w:rPr>
          <w:rFonts w:eastAsia="Calibri"/>
          <w:b/>
          <w:bCs/>
          <w:iCs/>
          <w:color w:val="000000"/>
          <w:szCs w:val="24"/>
        </w:rPr>
        <w:t>pierwsze</w:t>
      </w:r>
      <w:r w:rsidRPr="00221412">
        <w:rPr>
          <w:rFonts w:eastAsia="Calibri"/>
          <w:iCs/>
          <w:color w:val="000000"/>
          <w:szCs w:val="24"/>
        </w:rPr>
        <w:t xml:space="preserve">, stwierdzone przez Podkarpackiego Wojewódzkiego Inspektora Inspekcji Handlowej </w:t>
      </w:r>
      <w:r w:rsidRPr="00221412">
        <w:rPr>
          <w:rFonts w:eastAsia="Calibri"/>
          <w:b/>
          <w:bCs/>
          <w:iCs/>
          <w:color w:val="000000"/>
          <w:szCs w:val="24"/>
        </w:rPr>
        <w:t>naruszenie</w:t>
      </w:r>
      <w:r w:rsidRPr="00221412">
        <w:rPr>
          <w:rFonts w:eastAsia="Calibri"/>
          <w:iCs/>
          <w:color w:val="000000"/>
          <w:szCs w:val="24"/>
        </w:rPr>
        <w:t xml:space="preserve"> przez przedsiębiorcę przepisów w zakresie uwidaczniania cen towarów, </w:t>
      </w:r>
    </w:p>
    <w:p w14:paraId="43C0D51E" w14:textId="51282BEB" w:rsidR="00C72EBE" w:rsidRPr="006F6836" w:rsidRDefault="00C72EBE" w:rsidP="006F6836">
      <w:pPr>
        <w:numPr>
          <w:ilvl w:val="0"/>
          <w:numId w:val="2"/>
        </w:numPr>
        <w:suppressAutoHyphens/>
        <w:spacing w:before="120"/>
        <w:ind w:left="357" w:hanging="357"/>
        <w:jc w:val="both"/>
        <w:rPr>
          <w:rFonts w:eastAsia="Calibri"/>
          <w:szCs w:val="24"/>
        </w:rPr>
      </w:pPr>
      <w:r w:rsidRPr="00673783">
        <w:rPr>
          <w:rFonts w:eastAsia="Calibri"/>
          <w:b/>
          <w:bCs/>
          <w:iCs/>
          <w:szCs w:val="24"/>
        </w:rPr>
        <w:t>wielkość obrotów i przychodu</w:t>
      </w:r>
      <w:r w:rsidRPr="00673783">
        <w:rPr>
          <w:rFonts w:eastAsia="Calibri"/>
          <w:iCs/>
          <w:szCs w:val="24"/>
        </w:rPr>
        <w:t xml:space="preserve"> przedsiębiorcy w roku 2021. </w:t>
      </w:r>
    </w:p>
    <w:p w14:paraId="57BCBCF5" w14:textId="04405E43" w:rsidR="00C72EBE" w:rsidRPr="00A16AE8" w:rsidRDefault="00C72EBE" w:rsidP="006F6836">
      <w:pPr>
        <w:suppressAutoHyphens/>
        <w:spacing w:before="120"/>
        <w:jc w:val="both"/>
        <w:rPr>
          <w:i/>
          <w:iCs/>
          <w:szCs w:val="24"/>
          <w:lang w:eastAsia="zh-CN"/>
        </w:rPr>
      </w:pPr>
      <w:r w:rsidRPr="004C09BC">
        <w:rPr>
          <w:color w:val="000000"/>
          <w:szCs w:val="24"/>
          <w:lang w:eastAsia="zh-CN"/>
        </w:rPr>
        <w:t xml:space="preserve">Podkarpacki Wojewódzki Inspektor Inspekcji Handlowej wydając decyzję oparł </w:t>
      </w:r>
      <w:r w:rsidRPr="004C09BC">
        <w:rPr>
          <w:color w:val="000000"/>
          <w:szCs w:val="24"/>
          <w:lang w:eastAsia="zh-CN"/>
        </w:rPr>
        <w:br/>
        <w:t>się na następujących dowoda</w:t>
      </w:r>
      <w:r>
        <w:rPr>
          <w:color w:val="000000"/>
          <w:szCs w:val="24"/>
          <w:lang w:eastAsia="zh-CN"/>
        </w:rPr>
        <w:t>ch: Z</w:t>
      </w:r>
      <w:r w:rsidRPr="00673783">
        <w:rPr>
          <w:szCs w:val="24"/>
          <w:lang w:eastAsia="zh-CN"/>
        </w:rPr>
        <w:t>awiadomieniu o zamia</w:t>
      </w:r>
      <w:r>
        <w:rPr>
          <w:szCs w:val="24"/>
          <w:lang w:eastAsia="zh-CN"/>
        </w:rPr>
        <w:t>rze wszczęcia kontroli KH.8360.</w:t>
      </w:r>
      <w:r w:rsidR="00221412">
        <w:rPr>
          <w:szCs w:val="24"/>
          <w:lang w:eastAsia="zh-CN"/>
        </w:rPr>
        <w:t>78</w:t>
      </w:r>
      <w:r>
        <w:rPr>
          <w:szCs w:val="24"/>
          <w:lang w:eastAsia="zh-CN"/>
        </w:rPr>
        <w:t xml:space="preserve">.2022 z dnia </w:t>
      </w:r>
      <w:r w:rsidR="00221412">
        <w:rPr>
          <w:szCs w:val="24"/>
          <w:lang w:eastAsia="zh-CN"/>
        </w:rPr>
        <w:t>1 grudnia</w:t>
      </w:r>
      <w:r>
        <w:rPr>
          <w:szCs w:val="24"/>
          <w:lang w:eastAsia="zh-CN"/>
        </w:rPr>
        <w:t xml:space="preserve"> </w:t>
      </w:r>
      <w:r w:rsidRPr="00673783">
        <w:rPr>
          <w:szCs w:val="24"/>
          <w:lang w:eastAsia="zh-CN"/>
        </w:rPr>
        <w:t>2022 r.</w:t>
      </w:r>
      <w:r>
        <w:rPr>
          <w:szCs w:val="24"/>
          <w:lang w:eastAsia="zh-CN"/>
        </w:rPr>
        <w:t xml:space="preserve"> (potwierdzenie odbioru </w:t>
      </w:r>
      <w:r w:rsidR="00221412">
        <w:rPr>
          <w:szCs w:val="24"/>
          <w:lang w:eastAsia="zh-CN"/>
        </w:rPr>
        <w:t>2 grudnia</w:t>
      </w:r>
      <w:r>
        <w:rPr>
          <w:szCs w:val="24"/>
          <w:lang w:eastAsia="zh-CN"/>
        </w:rPr>
        <w:t xml:space="preserve"> 2022 r.),</w:t>
      </w:r>
      <w:r w:rsidRPr="00673783">
        <w:rPr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Protokole kontroli KH.8361.7</w:t>
      </w:r>
      <w:r w:rsidR="00637943">
        <w:rPr>
          <w:color w:val="000000"/>
          <w:szCs w:val="24"/>
          <w:lang w:eastAsia="zh-CN"/>
        </w:rPr>
        <w:t>5</w:t>
      </w:r>
      <w:r w:rsidRPr="004C09BC">
        <w:rPr>
          <w:color w:val="000000"/>
          <w:szCs w:val="24"/>
          <w:lang w:eastAsia="zh-CN"/>
        </w:rPr>
        <w:t xml:space="preserve">.2022 z dnia </w:t>
      </w:r>
      <w:r w:rsidR="00637943">
        <w:rPr>
          <w:color w:val="000000"/>
          <w:szCs w:val="24"/>
          <w:lang w:eastAsia="zh-CN"/>
        </w:rPr>
        <w:t>12 grudnia</w:t>
      </w:r>
      <w:r>
        <w:rPr>
          <w:color w:val="000000"/>
          <w:szCs w:val="24"/>
          <w:lang w:eastAsia="zh-CN"/>
        </w:rPr>
        <w:t xml:space="preserve"> 2022 r. </w:t>
      </w:r>
      <w:r w:rsidRPr="004C09BC">
        <w:rPr>
          <w:color w:val="000000"/>
          <w:szCs w:val="24"/>
          <w:lang w:eastAsia="zh-CN"/>
        </w:rPr>
        <w:t>wraz z załącznikami,</w:t>
      </w:r>
      <w:r w:rsidRPr="002C380A">
        <w:rPr>
          <w:color w:val="000000"/>
          <w:szCs w:val="24"/>
          <w:lang w:eastAsia="zh-CN"/>
        </w:rPr>
        <w:t xml:space="preserve"> </w:t>
      </w:r>
      <w:r w:rsidR="00BE572B">
        <w:rPr>
          <w:color w:val="000000"/>
          <w:szCs w:val="24"/>
          <w:lang w:eastAsia="zh-CN"/>
        </w:rPr>
        <w:t>Z</w:t>
      </w:r>
      <w:r w:rsidRPr="004C09BC">
        <w:rPr>
          <w:color w:val="000000"/>
          <w:szCs w:val="24"/>
          <w:lang w:eastAsia="zh-CN"/>
        </w:rPr>
        <w:t>awiadomieniu</w:t>
      </w:r>
      <w:r w:rsidR="006F6836">
        <w:rPr>
          <w:color w:val="000000"/>
          <w:szCs w:val="24"/>
          <w:lang w:eastAsia="zh-CN"/>
        </w:rPr>
        <w:br/>
      </w:r>
      <w:r w:rsidRPr="004C09BC">
        <w:rPr>
          <w:color w:val="000000"/>
          <w:szCs w:val="24"/>
          <w:lang w:eastAsia="zh-CN"/>
        </w:rPr>
        <w:t>o w</w:t>
      </w:r>
      <w:r>
        <w:rPr>
          <w:color w:val="000000"/>
          <w:szCs w:val="24"/>
          <w:lang w:eastAsia="zh-CN"/>
        </w:rPr>
        <w:t xml:space="preserve">szczęciu postępowania </w:t>
      </w:r>
      <w:r w:rsidRPr="004C09BC">
        <w:rPr>
          <w:color w:val="000000"/>
          <w:szCs w:val="24"/>
          <w:lang w:eastAsia="zh-CN"/>
        </w:rPr>
        <w:t xml:space="preserve">z urzędu z dnia </w:t>
      </w:r>
      <w:r w:rsidR="00637943">
        <w:rPr>
          <w:color w:val="000000"/>
          <w:szCs w:val="24"/>
          <w:lang w:eastAsia="zh-CN"/>
        </w:rPr>
        <w:t>30 grudnia</w:t>
      </w:r>
      <w:r>
        <w:rPr>
          <w:color w:val="000000"/>
          <w:szCs w:val="24"/>
          <w:lang w:eastAsia="zh-CN"/>
        </w:rPr>
        <w:t xml:space="preserve"> 2022 r. </w:t>
      </w:r>
      <w:r w:rsidRPr="004C09BC">
        <w:rPr>
          <w:color w:val="000000"/>
          <w:szCs w:val="24"/>
          <w:lang w:eastAsia="zh-CN"/>
        </w:rPr>
        <w:t xml:space="preserve">(potwierdzenie odbioru </w:t>
      </w:r>
      <w:r w:rsidR="00BE572B">
        <w:rPr>
          <w:color w:val="000000"/>
          <w:szCs w:val="24"/>
          <w:lang w:eastAsia="zh-CN"/>
        </w:rPr>
        <w:t>2 stycznia 2023 r.</w:t>
      </w:r>
      <w:r w:rsidRPr="00A16AE8">
        <w:rPr>
          <w:szCs w:val="24"/>
          <w:lang w:eastAsia="zh-CN"/>
        </w:rPr>
        <w:t xml:space="preserve">), </w:t>
      </w:r>
      <w:r w:rsidRPr="00A16AE8">
        <w:rPr>
          <w:iCs/>
          <w:szCs w:val="24"/>
          <w:lang w:eastAsia="zh-CN"/>
        </w:rPr>
        <w:t xml:space="preserve">piśmie strony postępowania z dnia </w:t>
      </w:r>
      <w:r w:rsidR="00A86F92">
        <w:rPr>
          <w:iCs/>
          <w:szCs w:val="24"/>
          <w:lang w:eastAsia="zh-CN"/>
        </w:rPr>
        <w:t xml:space="preserve">3 stycznia 2023 r. </w:t>
      </w:r>
      <w:r w:rsidRPr="00A16AE8">
        <w:rPr>
          <w:iCs/>
          <w:szCs w:val="24"/>
          <w:lang w:eastAsia="zh-CN"/>
        </w:rPr>
        <w:t>(data wpływu do Inspektoratu</w:t>
      </w:r>
      <w:r w:rsidR="006F6836">
        <w:rPr>
          <w:iCs/>
          <w:szCs w:val="24"/>
          <w:lang w:eastAsia="zh-CN"/>
        </w:rPr>
        <w:br/>
      </w:r>
      <w:r w:rsidR="00A86F92">
        <w:rPr>
          <w:iCs/>
          <w:szCs w:val="24"/>
          <w:lang w:eastAsia="zh-CN"/>
        </w:rPr>
        <w:t xml:space="preserve">9 stycznia </w:t>
      </w:r>
      <w:r w:rsidRPr="00A16AE8">
        <w:rPr>
          <w:iCs/>
          <w:szCs w:val="24"/>
          <w:lang w:eastAsia="zh-CN"/>
        </w:rPr>
        <w:t>202</w:t>
      </w:r>
      <w:r w:rsidR="00A86F92">
        <w:rPr>
          <w:iCs/>
          <w:szCs w:val="24"/>
          <w:lang w:eastAsia="zh-CN"/>
        </w:rPr>
        <w:t>3</w:t>
      </w:r>
      <w:r w:rsidRPr="00A16AE8">
        <w:rPr>
          <w:iCs/>
          <w:szCs w:val="24"/>
          <w:lang w:eastAsia="zh-CN"/>
        </w:rPr>
        <w:t xml:space="preserve"> r.) przekazującym informację o wielkości przychodu za 2021 r.</w:t>
      </w:r>
    </w:p>
    <w:p w14:paraId="7EA9F3C4" w14:textId="6E93FAF3" w:rsidR="00C72EBE" w:rsidRPr="00673783" w:rsidRDefault="00C72EBE" w:rsidP="000A5828">
      <w:pPr>
        <w:suppressAutoHyphens/>
        <w:spacing w:before="120"/>
        <w:jc w:val="both"/>
        <w:rPr>
          <w:szCs w:val="24"/>
          <w:lang w:eastAsia="zh-CN"/>
        </w:rPr>
      </w:pPr>
      <w:r w:rsidRPr="00673783">
        <w:rPr>
          <w:szCs w:val="24"/>
          <w:lang w:eastAsia="zh-CN"/>
        </w:rPr>
        <w:t xml:space="preserve">Biorąc pod uwagę wymienione kryteria, nałożenie kary pieniężnej w kwocie </w:t>
      </w:r>
      <w:r w:rsidRPr="00673783">
        <w:rPr>
          <w:b/>
          <w:szCs w:val="24"/>
          <w:lang w:eastAsia="zh-CN"/>
        </w:rPr>
        <w:t xml:space="preserve">500 </w:t>
      </w:r>
      <w:r w:rsidRPr="00673783">
        <w:rPr>
          <w:b/>
          <w:bCs/>
          <w:szCs w:val="24"/>
          <w:lang w:eastAsia="zh-CN"/>
        </w:rPr>
        <w:t>zł</w:t>
      </w:r>
      <w:r w:rsidRPr="00673783">
        <w:rPr>
          <w:szCs w:val="24"/>
          <w:lang w:eastAsia="zh-CN"/>
        </w:rPr>
        <w:t xml:space="preserve"> w stosunku do przewidzianej w ustawie kary maksymalnej do wysokości 20</w:t>
      </w:r>
      <w:r w:rsidR="003A794E">
        <w:rPr>
          <w:szCs w:val="24"/>
          <w:lang w:eastAsia="zh-CN"/>
        </w:rPr>
        <w:t xml:space="preserve"> </w:t>
      </w:r>
      <w:r w:rsidRPr="00673783">
        <w:rPr>
          <w:szCs w:val="24"/>
          <w:lang w:eastAsia="zh-CN"/>
        </w:rPr>
        <w:t xml:space="preserve">000 zł, należy uznać za w pełni </w:t>
      </w:r>
      <w:r w:rsidRPr="00673783">
        <w:rPr>
          <w:szCs w:val="24"/>
          <w:lang w:eastAsia="zh-CN"/>
        </w:rPr>
        <w:lastRenderedPageBreak/>
        <w:t>uzasadnione. Zdaniem Podkarpackiego Wojewódzkiego Inspektora Inspekcji Handlowej kara pieniężna we wskazanej wyżej wysokości ponadto spełnia cele wyrażone w</w:t>
      </w:r>
      <w:r>
        <w:rPr>
          <w:szCs w:val="24"/>
          <w:lang w:eastAsia="zh-CN"/>
        </w:rPr>
        <w:t xml:space="preserve"> </w:t>
      </w:r>
      <w:r w:rsidRPr="00673783">
        <w:rPr>
          <w:szCs w:val="24"/>
          <w:lang w:eastAsia="zh-CN"/>
        </w:rPr>
        <w:t>art.</w:t>
      </w:r>
      <w:r>
        <w:rPr>
          <w:szCs w:val="24"/>
          <w:lang w:eastAsia="zh-CN"/>
        </w:rPr>
        <w:t xml:space="preserve"> </w:t>
      </w:r>
      <w:r w:rsidRPr="00673783">
        <w:rPr>
          <w:szCs w:val="24"/>
          <w:lang w:eastAsia="zh-CN"/>
        </w:rPr>
        <w:t>8 dyrektywy 98/6 WE Parlamentu Europejskiego i Rady z dnia 16 lutego 1998 r. w</w:t>
      </w:r>
      <w:r>
        <w:rPr>
          <w:szCs w:val="24"/>
          <w:lang w:eastAsia="zh-CN"/>
        </w:rPr>
        <w:t xml:space="preserve"> </w:t>
      </w:r>
      <w:r w:rsidRPr="00673783">
        <w:rPr>
          <w:szCs w:val="24"/>
          <w:lang w:eastAsia="zh-CN"/>
        </w:rPr>
        <w:t>sprawie ochrony konsumenta przez podawanie cen produktów oferowanych konsumentom (Dz. Urz. WE L 80</w:t>
      </w:r>
      <w:r w:rsidR="00007499">
        <w:rPr>
          <w:szCs w:val="24"/>
          <w:lang w:eastAsia="zh-CN"/>
        </w:rPr>
        <w:br/>
      </w:r>
      <w:r w:rsidRPr="00673783">
        <w:rPr>
          <w:szCs w:val="24"/>
          <w:lang w:eastAsia="zh-CN"/>
        </w:rPr>
        <w:t>z 18.3.1998 r., s. 27), czyli jest skuteczna, proporcjonalna i odstraszająca.</w:t>
      </w:r>
    </w:p>
    <w:p w14:paraId="03595D2D" w14:textId="61E04438" w:rsidR="0020530F" w:rsidRDefault="0020530F" w:rsidP="00C60DA3">
      <w:pPr>
        <w:spacing w:before="120"/>
        <w:jc w:val="both"/>
        <w:rPr>
          <w:color w:val="000000"/>
        </w:rPr>
      </w:pPr>
      <w:r>
        <w:rPr>
          <w:color w:val="000000"/>
        </w:rPr>
        <w:t>Odnosząc się raz do pisma przedsiębiorcy z dnia 3 stycznia 2023 r.</w:t>
      </w:r>
      <w:r w:rsidR="0053084D">
        <w:rPr>
          <w:color w:val="000000"/>
        </w:rPr>
        <w:t xml:space="preserve">, w tym prośby o ustalenie najniższego wymiaru kary pieniężnej, </w:t>
      </w:r>
      <w:r w:rsidR="00C60DA3">
        <w:rPr>
          <w:color w:val="000000"/>
        </w:rPr>
        <w:t>Podkarpacki Wojewódzki Inspektor Inspekcji Handlowej zauważa, że działania naprawcze podjęte przez stronę miały charakter następczy</w:t>
      </w:r>
      <w:r w:rsidR="00007499">
        <w:rPr>
          <w:color w:val="000000"/>
        </w:rPr>
        <w:br/>
      </w:r>
      <w:r w:rsidR="00C60DA3">
        <w:rPr>
          <w:color w:val="000000"/>
        </w:rPr>
        <w:t xml:space="preserve">i podjęte zostały w wyniku kontroli prowadzonej przez inspektorów Inspekcji Handlowej. </w:t>
      </w:r>
      <w:r w:rsidR="00C60DA3" w:rsidRPr="00067B06">
        <w:rPr>
          <w:color w:val="000000"/>
        </w:rPr>
        <w:t xml:space="preserve">Przedsiębiorca ponosi pełną odpowiedzialność za </w:t>
      </w:r>
      <w:r w:rsidR="00C60DA3">
        <w:rPr>
          <w:color w:val="000000"/>
        </w:rPr>
        <w:t>uwidocznienie</w:t>
      </w:r>
      <w:r w:rsidR="00C60DA3" w:rsidRPr="00067B06">
        <w:rPr>
          <w:color w:val="000000"/>
        </w:rPr>
        <w:t xml:space="preserve"> </w:t>
      </w:r>
      <w:r w:rsidR="00C60DA3">
        <w:rPr>
          <w:color w:val="000000"/>
        </w:rPr>
        <w:t xml:space="preserve">rzetelnych informacji dotyczących cen oferowanych </w:t>
      </w:r>
      <w:r w:rsidR="00285324">
        <w:rPr>
          <w:color w:val="000000"/>
        </w:rPr>
        <w:t>rodzajów usług</w:t>
      </w:r>
      <w:r w:rsidR="001C2B04">
        <w:rPr>
          <w:color w:val="000000"/>
        </w:rPr>
        <w:t xml:space="preserve">. Za niedopuszczalne uważa się stosowanie w cenniku </w:t>
      </w:r>
      <w:r w:rsidR="00A416CB">
        <w:rPr>
          <w:color w:val="000000"/>
        </w:rPr>
        <w:t>ki</w:t>
      </w:r>
      <w:r w:rsidR="00B66035">
        <w:rPr>
          <w:color w:val="000000"/>
        </w:rPr>
        <w:t xml:space="preserve">lku cen </w:t>
      </w:r>
      <w:r w:rsidR="00955A67">
        <w:rPr>
          <w:color w:val="000000"/>
        </w:rPr>
        <w:t xml:space="preserve">przy </w:t>
      </w:r>
      <w:r w:rsidR="00167963">
        <w:rPr>
          <w:color w:val="000000"/>
        </w:rPr>
        <w:t xml:space="preserve">jednej </w:t>
      </w:r>
      <w:r w:rsidR="00955A67">
        <w:rPr>
          <w:color w:val="000000"/>
        </w:rPr>
        <w:t xml:space="preserve">usłudze </w:t>
      </w:r>
      <w:r w:rsidR="00B66035">
        <w:rPr>
          <w:color w:val="000000"/>
        </w:rPr>
        <w:t xml:space="preserve">czy </w:t>
      </w:r>
      <w:r w:rsidR="00014247">
        <w:rPr>
          <w:color w:val="000000"/>
        </w:rPr>
        <w:t xml:space="preserve">uwidocznienie </w:t>
      </w:r>
      <w:r w:rsidR="005C6F48">
        <w:rPr>
          <w:color w:val="000000"/>
        </w:rPr>
        <w:t>„</w:t>
      </w:r>
      <w:r w:rsidR="001C2B04">
        <w:rPr>
          <w:color w:val="000000"/>
        </w:rPr>
        <w:t>widełek</w:t>
      </w:r>
      <w:r w:rsidR="005C6F48">
        <w:rPr>
          <w:color w:val="000000"/>
        </w:rPr>
        <w:t>”</w:t>
      </w:r>
      <w:r w:rsidR="001C2B04">
        <w:rPr>
          <w:color w:val="000000"/>
        </w:rPr>
        <w:t xml:space="preserve"> cenowych, tj. cen „od…do” albo cen „od…”</w:t>
      </w:r>
      <w:r w:rsidR="004A2868">
        <w:rPr>
          <w:color w:val="000000"/>
        </w:rPr>
        <w:t xml:space="preserve">. Konsument </w:t>
      </w:r>
      <w:r w:rsidR="00A711A2">
        <w:rPr>
          <w:color w:val="000000"/>
        </w:rPr>
        <w:t>nie ma wówczas wiedzy ile</w:t>
      </w:r>
      <w:r w:rsidR="00297D09">
        <w:rPr>
          <w:color w:val="000000"/>
        </w:rPr>
        <w:t xml:space="preserve"> </w:t>
      </w:r>
      <w:r w:rsidR="00A711A2">
        <w:rPr>
          <w:color w:val="000000"/>
        </w:rPr>
        <w:t>zapłaci za</w:t>
      </w:r>
      <w:r w:rsidR="004A2868">
        <w:rPr>
          <w:color w:val="000000"/>
        </w:rPr>
        <w:t xml:space="preserve"> daną usługę</w:t>
      </w:r>
      <w:r w:rsidR="00CD765B">
        <w:rPr>
          <w:color w:val="000000"/>
        </w:rPr>
        <w:t>.</w:t>
      </w:r>
      <w:r w:rsidR="005B42D6">
        <w:rPr>
          <w:color w:val="000000"/>
        </w:rPr>
        <w:t xml:space="preserve"> </w:t>
      </w:r>
    </w:p>
    <w:p w14:paraId="58F9B491" w14:textId="0CC6A7EC" w:rsidR="00C72EBE" w:rsidRPr="00673783" w:rsidRDefault="00C72EBE" w:rsidP="000A5828">
      <w:pPr>
        <w:tabs>
          <w:tab w:val="left" w:pos="708"/>
        </w:tabs>
        <w:suppressAutoHyphens/>
        <w:spacing w:before="120"/>
        <w:jc w:val="both"/>
        <w:rPr>
          <w:color w:val="000000"/>
          <w:szCs w:val="24"/>
          <w:lang w:eastAsia="zh-CN"/>
        </w:rPr>
      </w:pPr>
      <w:r w:rsidRPr="00673783">
        <w:rPr>
          <w:color w:val="000000"/>
          <w:szCs w:val="24"/>
          <w:lang w:eastAsia="zh-CN"/>
        </w:rPr>
        <w:t xml:space="preserve">Jednocześnie tutejszy organ Inspekcji Handlowej nie znalazł podstaw do odstąpienia </w:t>
      </w:r>
      <w:r w:rsidRPr="00673783">
        <w:rPr>
          <w:color w:val="000000"/>
          <w:szCs w:val="24"/>
          <w:lang w:eastAsia="zh-CN"/>
        </w:rPr>
        <w:br/>
        <w:t>od wymierzenia administracyjnej kary pieniężnej</w:t>
      </w:r>
      <w:r w:rsidR="005B42D6">
        <w:rPr>
          <w:color w:val="000000"/>
          <w:szCs w:val="24"/>
          <w:lang w:eastAsia="zh-CN"/>
        </w:rPr>
        <w:t>.</w:t>
      </w:r>
      <w:r w:rsidRPr="00673783">
        <w:rPr>
          <w:color w:val="000000"/>
          <w:szCs w:val="24"/>
          <w:lang w:eastAsia="zh-CN"/>
        </w:rPr>
        <w:t xml:space="preserve"> </w:t>
      </w:r>
    </w:p>
    <w:p w14:paraId="7E90FD02" w14:textId="77777777" w:rsidR="00C72EBE" w:rsidRPr="00673783" w:rsidRDefault="00C72EBE" w:rsidP="000A5828">
      <w:pPr>
        <w:tabs>
          <w:tab w:val="left" w:pos="708"/>
        </w:tabs>
        <w:suppressAutoHyphens/>
        <w:spacing w:before="120"/>
        <w:jc w:val="both"/>
        <w:rPr>
          <w:color w:val="000000"/>
          <w:szCs w:val="24"/>
          <w:lang w:eastAsia="zh-CN"/>
        </w:rPr>
      </w:pPr>
      <w:r w:rsidRPr="00673783">
        <w:rPr>
          <w:color w:val="000000"/>
          <w:szCs w:val="24"/>
          <w:lang w:eastAsia="zh-CN"/>
        </w:rPr>
        <w:t xml:space="preserve">Zgodnie z art. 189e kpa, w przypadku, gdy do naruszenia prawa doszło wskutek działania siły wyższej, strona nie podlega ukaraniu. Pojęcie to wprawdzie nie zostało zdefiniowane </w:t>
      </w:r>
      <w:r w:rsidRPr="00673783">
        <w:rPr>
          <w:color w:val="000000"/>
          <w:szCs w:val="24"/>
          <w:lang w:eastAsia="zh-CN"/>
        </w:rPr>
        <w:br/>
        <w:t xml:space="preserve">w przepisach, niemniej – zgodnie z poglądami wyrażanymi na gruncie prawa cywilnego – siła wyższa to „zdarzenie zewnętrzne, niemożliwe do przewidzenia (co obejmuje również nikłe prawdopodobieństwo jego zajścia w danej sytuacji) i niemożliwe do zapobieżenia (przy czym w zasadzie chodzi o niemożliwość zapobieżenia nie tyle samemu zjawisku, co jego następstwom)” (J. Pokrzywniak. Klauzula siły wyższej. </w:t>
      </w:r>
      <w:proofErr w:type="spellStart"/>
      <w:r w:rsidRPr="00673783">
        <w:rPr>
          <w:color w:val="000000"/>
          <w:szCs w:val="24"/>
          <w:lang w:eastAsia="zh-CN"/>
        </w:rPr>
        <w:t>MoP</w:t>
      </w:r>
      <w:proofErr w:type="spellEnd"/>
      <w:r w:rsidRPr="00673783">
        <w:rPr>
          <w:color w:val="000000"/>
          <w:szCs w:val="24"/>
          <w:lang w:eastAsia="zh-CN"/>
        </w:rPr>
        <w:t xml:space="preserve"> 2005, Nr 6). „Siłę wyższą odróżnia od zwykłego przypadku (casus) to, że jest to zdarzenie nadzwyczajne, zewnętrzne</w:t>
      </w:r>
      <w:r w:rsidRPr="00673783">
        <w:rPr>
          <w:color w:val="000000"/>
          <w:szCs w:val="24"/>
          <w:lang w:eastAsia="zh-CN"/>
        </w:rPr>
        <w:br/>
        <w:t xml:space="preserve">i niemożliwe do zapobieżenia (vis </w:t>
      </w:r>
      <w:proofErr w:type="spellStart"/>
      <w:r w:rsidRPr="00673783">
        <w:rPr>
          <w:color w:val="000000"/>
          <w:szCs w:val="24"/>
          <w:lang w:eastAsia="zh-CN"/>
        </w:rPr>
        <w:t>cui</w:t>
      </w:r>
      <w:proofErr w:type="spellEnd"/>
      <w:r w:rsidRPr="00673783">
        <w:rPr>
          <w:color w:val="000000"/>
          <w:szCs w:val="24"/>
          <w:lang w:eastAsia="zh-CN"/>
        </w:rPr>
        <w:t xml:space="preserve"> </w:t>
      </w:r>
      <w:proofErr w:type="spellStart"/>
      <w:r w:rsidRPr="00673783">
        <w:rPr>
          <w:color w:val="000000"/>
          <w:szCs w:val="24"/>
          <w:lang w:eastAsia="zh-CN"/>
        </w:rPr>
        <w:t>humana</w:t>
      </w:r>
      <w:proofErr w:type="spellEnd"/>
      <w:r w:rsidRPr="00673783">
        <w:rPr>
          <w:color w:val="000000"/>
          <w:szCs w:val="24"/>
          <w:lang w:eastAsia="zh-CN"/>
        </w:rPr>
        <w:t xml:space="preserve"> </w:t>
      </w:r>
      <w:proofErr w:type="spellStart"/>
      <w:r w:rsidRPr="00673783">
        <w:rPr>
          <w:color w:val="000000"/>
          <w:szCs w:val="24"/>
          <w:lang w:eastAsia="zh-CN"/>
        </w:rPr>
        <w:t>infirmitas</w:t>
      </w:r>
      <w:proofErr w:type="spellEnd"/>
      <w:r w:rsidRPr="00673783">
        <w:rPr>
          <w:color w:val="000000"/>
          <w:szCs w:val="24"/>
          <w:lang w:eastAsia="zh-CN"/>
        </w:rPr>
        <w:t xml:space="preserve"> </w:t>
      </w:r>
      <w:proofErr w:type="spellStart"/>
      <w:r w:rsidRPr="00673783">
        <w:rPr>
          <w:color w:val="000000"/>
          <w:szCs w:val="24"/>
          <w:lang w:eastAsia="zh-CN"/>
        </w:rPr>
        <w:t>resistere</w:t>
      </w:r>
      <w:proofErr w:type="spellEnd"/>
      <w:r w:rsidRPr="00673783">
        <w:rPr>
          <w:color w:val="000000"/>
          <w:szCs w:val="24"/>
          <w:lang w:eastAsia="zh-CN"/>
        </w:rPr>
        <w:t xml:space="preserve"> non </w:t>
      </w:r>
      <w:proofErr w:type="spellStart"/>
      <w:r w:rsidRPr="00673783">
        <w:rPr>
          <w:color w:val="000000"/>
          <w:szCs w:val="24"/>
          <w:lang w:eastAsia="zh-CN"/>
        </w:rPr>
        <w:t>potest</w:t>
      </w:r>
      <w:proofErr w:type="spellEnd"/>
      <w:r w:rsidRPr="00673783">
        <w:rPr>
          <w:color w:val="000000"/>
          <w:szCs w:val="24"/>
          <w:lang w:eastAsia="zh-CN"/>
        </w:rPr>
        <w:t xml:space="preserve">). Należą </w:t>
      </w:r>
      <w:r w:rsidRPr="00673783">
        <w:rPr>
          <w:color w:val="000000"/>
          <w:szCs w:val="24"/>
          <w:lang w:eastAsia="zh-CN"/>
        </w:rPr>
        <w:br/>
        <w:t xml:space="preserve">tu zwłaszcza zdarzenia o charakterze katastrofalnych działań przyrody i zdarzenia nadzwyczajne w postaci zaburzeń życia zbiorowego, jak wojna, zamieszki krajowe itp., </w:t>
      </w:r>
      <w:r w:rsidRPr="00673783">
        <w:rPr>
          <w:color w:val="000000"/>
          <w:szCs w:val="24"/>
          <w:lang w:eastAsia="zh-CN"/>
        </w:rPr>
        <w:br/>
        <w:t xml:space="preserve">a także w pewnych przypadkach akty władzy publicznej, którym nie może przeciwstawić </w:t>
      </w:r>
      <w:r w:rsidRPr="00673783">
        <w:rPr>
          <w:color w:val="000000"/>
          <w:szCs w:val="24"/>
          <w:lang w:eastAsia="zh-CN"/>
        </w:rPr>
        <w:br/>
        <w:t xml:space="preserve">się jednostka” – (A. </w:t>
      </w:r>
      <w:proofErr w:type="spellStart"/>
      <w:r w:rsidRPr="00673783">
        <w:rPr>
          <w:color w:val="000000"/>
          <w:szCs w:val="24"/>
          <w:lang w:eastAsia="zh-CN"/>
        </w:rPr>
        <w:t>Kidyba</w:t>
      </w:r>
      <w:proofErr w:type="spellEnd"/>
      <w:r w:rsidRPr="00673783">
        <w:rPr>
          <w:color w:val="000000"/>
          <w:szCs w:val="24"/>
          <w:lang w:eastAsia="zh-CN"/>
        </w:rPr>
        <w:t xml:space="preserve">: Kodeks cywilny. Komentarz. T. 3. Zobowiązania – część ogólna. Warszawa 2016, art. 124). W ocenie tutejszego organu Inspekcji, na gruncie sprawy </w:t>
      </w:r>
      <w:r>
        <w:rPr>
          <w:color w:val="000000"/>
          <w:szCs w:val="24"/>
          <w:lang w:eastAsia="zh-CN"/>
        </w:rPr>
        <w:br/>
      </w:r>
      <w:r w:rsidRPr="00673783">
        <w:rPr>
          <w:color w:val="000000"/>
          <w:szCs w:val="24"/>
          <w:lang w:eastAsia="zh-CN"/>
        </w:rPr>
        <w:t>z</w:t>
      </w:r>
      <w:r>
        <w:rPr>
          <w:color w:val="000000"/>
          <w:szCs w:val="24"/>
          <w:lang w:eastAsia="zh-CN"/>
        </w:rPr>
        <w:t xml:space="preserve"> </w:t>
      </w:r>
      <w:r w:rsidRPr="00673783">
        <w:rPr>
          <w:color w:val="000000"/>
          <w:szCs w:val="24"/>
          <w:lang w:eastAsia="zh-CN"/>
        </w:rPr>
        <w:t xml:space="preserve">pewnością nie mamy do czynienia z działaniem siły wyższej. </w:t>
      </w:r>
    </w:p>
    <w:p w14:paraId="1B4729DE" w14:textId="65974C54" w:rsidR="00C72EBE" w:rsidRDefault="00C72EBE" w:rsidP="000A5828">
      <w:pPr>
        <w:tabs>
          <w:tab w:val="left" w:pos="708"/>
        </w:tabs>
        <w:suppressAutoHyphens/>
        <w:spacing w:before="120"/>
        <w:jc w:val="both"/>
        <w:rPr>
          <w:color w:val="000000"/>
          <w:szCs w:val="24"/>
          <w:lang w:eastAsia="zh-CN"/>
        </w:rPr>
      </w:pPr>
      <w:r w:rsidRPr="00153BA9">
        <w:rPr>
          <w:color w:val="000000"/>
          <w:szCs w:val="24"/>
          <w:lang w:eastAsia="zh-CN"/>
        </w:rPr>
        <w:t xml:space="preserve">Podkarpacki Wojewódzki Inspektor Inspekcji Handlowej uznał, że strona postępowania miała możliwość zapobieżenia powstałym nieprawidłowościom poprzez chociażby nadzór nad stosowaniem przepisów w prowadzonej placówce. Przypomnieć należy, że kontrola, podczas której stwierdzono nieprawidłowości poprzedzona została </w:t>
      </w:r>
      <w:r>
        <w:rPr>
          <w:color w:val="000000"/>
          <w:szCs w:val="24"/>
          <w:lang w:eastAsia="zh-CN"/>
        </w:rPr>
        <w:t>Z</w:t>
      </w:r>
      <w:r w:rsidRPr="00153BA9">
        <w:rPr>
          <w:color w:val="000000"/>
          <w:szCs w:val="24"/>
          <w:lang w:eastAsia="zh-CN"/>
        </w:rPr>
        <w:t xml:space="preserve">awiadomieniem o zamiarze wszczęcia kontroli z dnia </w:t>
      </w:r>
      <w:r w:rsidR="00BF7950">
        <w:rPr>
          <w:color w:val="000000"/>
          <w:szCs w:val="24"/>
          <w:lang w:eastAsia="zh-CN"/>
        </w:rPr>
        <w:t xml:space="preserve">1 grudnia </w:t>
      </w:r>
      <w:r w:rsidRPr="00153BA9">
        <w:rPr>
          <w:color w:val="000000"/>
          <w:szCs w:val="24"/>
          <w:lang w:eastAsia="zh-CN"/>
        </w:rPr>
        <w:t xml:space="preserve">2022 </w:t>
      </w:r>
      <w:r>
        <w:rPr>
          <w:color w:val="000000"/>
          <w:szCs w:val="24"/>
          <w:lang w:eastAsia="zh-CN"/>
        </w:rPr>
        <w:t>r. (sygn. KH.8360.</w:t>
      </w:r>
      <w:r w:rsidR="00BF7950">
        <w:rPr>
          <w:color w:val="000000"/>
          <w:szCs w:val="24"/>
          <w:lang w:eastAsia="zh-CN"/>
        </w:rPr>
        <w:t>7</w:t>
      </w:r>
      <w:r>
        <w:rPr>
          <w:color w:val="000000"/>
          <w:szCs w:val="24"/>
          <w:lang w:eastAsia="zh-CN"/>
        </w:rPr>
        <w:t>8</w:t>
      </w:r>
      <w:r w:rsidRPr="00153BA9">
        <w:rPr>
          <w:color w:val="000000"/>
          <w:szCs w:val="24"/>
          <w:lang w:eastAsia="zh-CN"/>
        </w:rPr>
        <w:t xml:space="preserve">.2022). Przedmiotowe pismo zostało doręczone w dniu </w:t>
      </w:r>
      <w:r>
        <w:rPr>
          <w:color w:val="000000"/>
          <w:szCs w:val="24"/>
          <w:lang w:eastAsia="zh-CN"/>
        </w:rPr>
        <w:t>2</w:t>
      </w:r>
      <w:r w:rsidR="00BF7950">
        <w:rPr>
          <w:color w:val="000000"/>
          <w:szCs w:val="24"/>
          <w:lang w:eastAsia="zh-CN"/>
        </w:rPr>
        <w:t xml:space="preserve"> grudnia</w:t>
      </w:r>
      <w:r>
        <w:rPr>
          <w:color w:val="000000"/>
          <w:szCs w:val="24"/>
          <w:lang w:eastAsia="zh-CN"/>
        </w:rPr>
        <w:t xml:space="preserve"> </w:t>
      </w:r>
      <w:r w:rsidRPr="00153BA9">
        <w:rPr>
          <w:color w:val="000000"/>
          <w:szCs w:val="24"/>
          <w:lang w:eastAsia="zh-CN"/>
        </w:rPr>
        <w:t xml:space="preserve">2022 r., a kontrolę rozpoczęto </w:t>
      </w:r>
      <w:r w:rsidR="00FA0C85">
        <w:rPr>
          <w:color w:val="000000"/>
          <w:szCs w:val="24"/>
          <w:lang w:eastAsia="zh-CN"/>
        </w:rPr>
        <w:t>12 grudnia</w:t>
      </w:r>
      <w:r>
        <w:rPr>
          <w:color w:val="000000"/>
          <w:szCs w:val="24"/>
          <w:lang w:eastAsia="zh-CN"/>
        </w:rPr>
        <w:t xml:space="preserve"> </w:t>
      </w:r>
      <w:r w:rsidRPr="00153BA9">
        <w:rPr>
          <w:color w:val="000000"/>
          <w:szCs w:val="24"/>
          <w:lang w:eastAsia="zh-CN"/>
        </w:rPr>
        <w:t xml:space="preserve">2022 r. Strona miała </w:t>
      </w:r>
      <w:r>
        <w:rPr>
          <w:color w:val="000000"/>
          <w:szCs w:val="24"/>
          <w:lang w:eastAsia="zh-CN"/>
        </w:rPr>
        <w:t xml:space="preserve">ponad </w:t>
      </w:r>
      <w:r w:rsidR="00FA0C85">
        <w:rPr>
          <w:color w:val="000000"/>
          <w:szCs w:val="24"/>
          <w:lang w:eastAsia="zh-CN"/>
        </w:rPr>
        <w:t xml:space="preserve">tydzień </w:t>
      </w:r>
      <w:r w:rsidRPr="00153BA9">
        <w:rPr>
          <w:color w:val="000000"/>
          <w:szCs w:val="24"/>
          <w:lang w:eastAsia="zh-CN"/>
        </w:rPr>
        <w:t xml:space="preserve">na podjęcie stosownych działań i upewnienie się, że należycie wykonuje obowiązki informowania konsumentów o cenach </w:t>
      </w:r>
      <w:r w:rsidR="00055856">
        <w:rPr>
          <w:color w:val="000000"/>
          <w:szCs w:val="24"/>
          <w:lang w:eastAsia="zh-CN"/>
        </w:rPr>
        <w:t>oferowanych usług</w:t>
      </w:r>
      <w:r w:rsidRPr="00153BA9">
        <w:rPr>
          <w:color w:val="000000"/>
          <w:szCs w:val="24"/>
          <w:lang w:eastAsia="zh-CN"/>
        </w:rPr>
        <w:t xml:space="preserve">. </w:t>
      </w:r>
    </w:p>
    <w:p w14:paraId="141DF21B" w14:textId="77777777" w:rsidR="00C72EBE" w:rsidRPr="00673783" w:rsidRDefault="00C72EBE" w:rsidP="000A5828">
      <w:pPr>
        <w:tabs>
          <w:tab w:val="left" w:pos="708"/>
        </w:tabs>
        <w:suppressAutoHyphens/>
        <w:spacing w:before="120"/>
        <w:jc w:val="both"/>
        <w:rPr>
          <w:color w:val="000000"/>
          <w:szCs w:val="24"/>
          <w:lang w:eastAsia="zh-CN"/>
        </w:rPr>
      </w:pPr>
      <w:r w:rsidRPr="00673783">
        <w:rPr>
          <w:color w:val="000000"/>
          <w:szCs w:val="24"/>
          <w:lang w:eastAsia="zh-CN"/>
        </w:rPr>
        <w:t xml:space="preserve">Przesłanki odstąpienia od nałożenia administracyjnej kary pieniężnej określone są także </w:t>
      </w:r>
      <w:r w:rsidRPr="00673783">
        <w:rPr>
          <w:color w:val="000000"/>
          <w:szCs w:val="24"/>
          <w:lang w:eastAsia="zh-CN"/>
        </w:rPr>
        <w:br/>
        <w:t>w art. 189f kpa, który stanowi w § 1, że organ administracji publicznej, w drodze decyzji, odstępuje od nałożenia administracyjnej kary pieniężnej i poprzestaje na pouczeniu, jeżeli:</w:t>
      </w:r>
    </w:p>
    <w:p w14:paraId="5BDDC216" w14:textId="77777777" w:rsidR="00C72EBE" w:rsidRPr="00673783" w:rsidRDefault="00C72EBE" w:rsidP="000A5828">
      <w:pPr>
        <w:numPr>
          <w:ilvl w:val="0"/>
          <w:numId w:val="3"/>
        </w:numPr>
        <w:tabs>
          <w:tab w:val="left" w:pos="708"/>
        </w:tabs>
        <w:suppressAutoHyphens/>
        <w:contextualSpacing/>
        <w:jc w:val="both"/>
        <w:rPr>
          <w:rFonts w:eastAsia="Calibri"/>
          <w:color w:val="000000"/>
          <w:szCs w:val="24"/>
        </w:rPr>
      </w:pPr>
      <w:r w:rsidRPr="00673783">
        <w:rPr>
          <w:rFonts w:eastAsia="Calibri"/>
          <w:color w:val="000000"/>
          <w:szCs w:val="24"/>
        </w:rPr>
        <w:t>waga naruszenia prawa jest znikoma, a strona zaprzestała naruszania prawa lub</w:t>
      </w:r>
    </w:p>
    <w:p w14:paraId="656B9C62" w14:textId="77777777" w:rsidR="00C72EBE" w:rsidRPr="00673783" w:rsidRDefault="00C72EBE" w:rsidP="000A5828">
      <w:pPr>
        <w:numPr>
          <w:ilvl w:val="0"/>
          <w:numId w:val="3"/>
        </w:numPr>
        <w:tabs>
          <w:tab w:val="left" w:pos="708"/>
        </w:tabs>
        <w:suppressAutoHyphens/>
        <w:contextualSpacing/>
        <w:jc w:val="both"/>
        <w:rPr>
          <w:rFonts w:eastAsia="Calibri"/>
          <w:color w:val="000000"/>
          <w:szCs w:val="24"/>
        </w:rPr>
      </w:pPr>
      <w:r w:rsidRPr="00673783">
        <w:rPr>
          <w:rFonts w:eastAsia="Calibri"/>
          <w:color w:val="000000"/>
          <w:szCs w:val="24"/>
        </w:rPr>
        <w:t>za to samo zachowanie prawomocną decyzją na stronę została uprzednio nałożona</w:t>
      </w:r>
    </w:p>
    <w:p w14:paraId="6C5B45FF" w14:textId="7149CCB2" w:rsidR="00C72EBE" w:rsidRPr="00673783" w:rsidRDefault="00C72EBE" w:rsidP="000A5828">
      <w:pPr>
        <w:tabs>
          <w:tab w:val="left" w:pos="708"/>
        </w:tabs>
        <w:suppressAutoHyphens/>
        <w:jc w:val="both"/>
        <w:rPr>
          <w:color w:val="000000"/>
          <w:szCs w:val="24"/>
          <w:lang w:eastAsia="zh-CN"/>
        </w:rPr>
      </w:pPr>
      <w:r w:rsidRPr="00673783">
        <w:rPr>
          <w:color w:val="000000"/>
          <w:szCs w:val="24"/>
          <w:lang w:eastAsia="zh-CN"/>
        </w:rPr>
        <w:t xml:space="preserve">administracyjna kara pieniężna przez inny uprawniony organ administracji publicznej </w:t>
      </w:r>
      <w:r w:rsidR="00381DE0">
        <w:rPr>
          <w:color w:val="000000"/>
          <w:szCs w:val="24"/>
          <w:lang w:eastAsia="zh-CN"/>
        </w:rPr>
        <w:br/>
      </w:r>
      <w:r w:rsidRPr="00673783">
        <w:rPr>
          <w:color w:val="000000"/>
          <w:szCs w:val="24"/>
          <w:lang w:eastAsia="zh-CN"/>
        </w:rPr>
        <w:t>lub</w:t>
      </w:r>
      <w:r>
        <w:rPr>
          <w:color w:val="000000"/>
          <w:szCs w:val="24"/>
          <w:lang w:eastAsia="zh-CN"/>
        </w:rPr>
        <w:t xml:space="preserve"> </w:t>
      </w:r>
      <w:r w:rsidRPr="00673783">
        <w:rPr>
          <w:color w:val="000000"/>
          <w:szCs w:val="24"/>
          <w:lang w:eastAsia="zh-CN"/>
        </w:rPr>
        <w:t xml:space="preserve">strona została prawomocnie ukarana za wykroczenie lub wykroczenie skarbowe, </w:t>
      </w:r>
      <w:r w:rsidRPr="00673783">
        <w:rPr>
          <w:color w:val="000000"/>
          <w:szCs w:val="24"/>
          <w:lang w:eastAsia="zh-CN"/>
        </w:rPr>
        <w:br/>
        <w:t>lub prawomocnie skazana za przestępstwo lub przestępstwo skarbowe i uprzednia kara spełnia cele, dla których miałaby być nałożona administracyjna kara pieniężna.</w:t>
      </w:r>
    </w:p>
    <w:p w14:paraId="04994525" w14:textId="6C6E87ED" w:rsidR="00C72EBE" w:rsidRPr="00673783" w:rsidRDefault="00C72EBE" w:rsidP="000A5828">
      <w:pPr>
        <w:tabs>
          <w:tab w:val="left" w:pos="708"/>
          <w:tab w:val="num" w:pos="3720"/>
        </w:tabs>
        <w:suppressAutoHyphens/>
        <w:spacing w:before="120"/>
        <w:jc w:val="both"/>
        <w:rPr>
          <w:szCs w:val="24"/>
          <w:lang w:eastAsia="zh-CN"/>
        </w:rPr>
      </w:pPr>
      <w:r w:rsidRPr="00673783">
        <w:rPr>
          <w:color w:val="000000"/>
          <w:szCs w:val="24"/>
          <w:lang w:eastAsia="zh-CN"/>
        </w:rPr>
        <w:t xml:space="preserve">W ocenie tutejszego organu Inspekcji wagi naruszenia prawa przez stronę nie można uznać </w:t>
      </w:r>
      <w:r w:rsidRPr="00673783">
        <w:rPr>
          <w:color w:val="000000"/>
          <w:szCs w:val="24"/>
          <w:lang w:eastAsia="zh-CN"/>
        </w:rPr>
        <w:br/>
        <w:t>za znikomą, gdyż nieprawidłowości w uwidacznianiu cen</w:t>
      </w:r>
      <w:r>
        <w:rPr>
          <w:color w:val="000000"/>
          <w:szCs w:val="24"/>
          <w:lang w:eastAsia="zh-CN"/>
        </w:rPr>
        <w:t xml:space="preserve"> i cen</w:t>
      </w:r>
      <w:r w:rsidRPr="00673783">
        <w:rPr>
          <w:color w:val="000000"/>
          <w:szCs w:val="24"/>
          <w:lang w:eastAsia="zh-CN"/>
        </w:rPr>
        <w:t xml:space="preserve"> jednostkowych dotyczyły </w:t>
      </w:r>
      <w:r w:rsidRPr="00673783">
        <w:rPr>
          <w:color w:val="000000"/>
          <w:szCs w:val="24"/>
          <w:lang w:eastAsia="zh-CN"/>
        </w:rPr>
        <w:lastRenderedPageBreak/>
        <w:t>p</w:t>
      </w:r>
      <w:r w:rsidR="00381DE0">
        <w:rPr>
          <w:color w:val="000000"/>
          <w:szCs w:val="24"/>
          <w:lang w:eastAsia="zh-CN"/>
        </w:rPr>
        <w:t>rawie 94</w:t>
      </w:r>
      <w:r>
        <w:rPr>
          <w:color w:val="000000"/>
          <w:szCs w:val="24"/>
          <w:lang w:eastAsia="zh-CN"/>
        </w:rPr>
        <w:t xml:space="preserve"> </w:t>
      </w:r>
      <w:r w:rsidRPr="00673783">
        <w:rPr>
          <w:szCs w:val="24"/>
          <w:lang w:eastAsia="zh-CN"/>
        </w:rPr>
        <w:t xml:space="preserve">% </w:t>
      </w:r>
      <w:r w:rsidRPr="00673783">
        <w:rPr>
          <w:color w:val="000000"/>
          <w:szCs w:val="24"/>
          <w:lang w:eastAsia="zh-CN"/>
        </w:rPr>
        <w:t>sprawdzonych w toku kontroli cen</w:t>
      </w:r>
      <w:r w:rsidR="008C2AE8">
        <w:rPr>
          <w:color w:val="000000"/>
          <w:szCs w:val="24"/>
          <w:lang w:eastAsia="zh-CN"/>
        </w:rPr>
        <w:t xml:space="preserve"> usług.</w:t>
      </w:r>
      <w:r w:rsidRPr="00673783">
        <w:rPr>
          <w:color w:val="000000"/>
          <w:szCs w:val="24"/>
          <w:lang w:eastAsia="zh-CN"/>
        </w:rPr>
        <w:t xml:space="preserve"> Działania naprawcze podjęte w toku kontroli były następczymi.</w:t>
      </w:r>
      <w:r>
        <w:rPr>
          <w:color w:val="000000"/>
          <w:szCs w:val="24"/>
          <w:lang w:eastAsia="zh-CN"/>
        </w:rPr>
        <w:t xml:space="preserve"> </w:t>
      </w:r>
      <w:r w:rsidRPr="00673783">
        <w:rPr>
          <w:color w:val="000000"/>
          <w:szCs w:val="24"/>
          <w:lang w:eastAsia="zh-CN"/>
        </w:rPr>
        <w:t>T</w:t>
      </w:r>
      <w:r w:rsidRPr="00673783">
        <w:rPr>
          <w:szCs w:val="24"/>
          <w:lang w:eastAsia="zh-CN"/>
        </w:rPr>
        <w:t xml:space="preserve">ym samym nie można było zastosować art. 189f § 1 pkt 1 kpa, gdyż wskazane w tym przepisie dwie przesłanki muszą wystąpić </w:t>
      </w:r>
      <w:r w:rsidRPr="00673783">
        <w:rPr>
          <w:b/>
          <w:bCs/>
          <w:szCs w:val="24"/>
          <w:lang w:eastAsia="zh-CN"/>
        </w:rPr>
        <w:t>łącznie</w:t>
      </w:r>
      <w:r w:rsidRPr="00673783">
        <w:rPr>
          <w:szCs w:val="24"/>
          <w:lang w:eastAsia="zh-CN"/>
        </w:rPr>
        <w:t>. Mając na uwadze, że</w:t>
      </w:r>
      <w:r>
        <w:rPr>
          <w:szCs w:val="24"/>
          <w:lang w:eastAsia="zh-CN"/>
        </w:rPr>
        <w:t xml:space="preserve"> </w:t>
      </w:r>
      <w:r w:rsidRPr="00673783">
        <w:rPr>
          <w:szCs w:val="24"/>
          <w:lang w:eastAsia="zh-CN"/>
        </w:rPr>
        <w:t xml:space="preserve">jak wskazał organ wagi naruszenia nie można było uznać za znikomą, brak było podstaw </w:t>
      </w:r>
      <w:r>
        <w:rPr>
          <w:szCs w:val="24"/>
          <w:lang w:eastAsia="zh-CN"/>
        </w:rPr>
        <w:br/>
      </w:r>
      <w:r w:rsidRPr="00673783">
        <w:rPr>
          <w:szCs w:val="24"/>
          <w:lang w:eastAsia="zh-CN"/>
        </w:rPr>
        <w:t>do odstąpienia od wymierzenia od kary pieniężnej w trybie art. 189f § 1 pkt 1 kpa.</w:t>
      </w:r>
    </w:p>
    <w:p w14:paraId="06FE5983" w14:textId="3CC9239E" w:rsidR="00C72EBE" w:rsidRPr="003B7737" w:rsidRDefault="00C72EBE" w:rsidP="000A5828">
      <w:pPr>
        <w:tabs>
          <w:tab w:val="left" w:pos="708"/>
        </w:tabs>
        <w:suppressAutoHyphens/>
        <w:spacing w:before="120"/>
        <w:jc w:val="both"/>
        <w:rPr>
          <w:szCs w:val="24"/>
          <w:lang w:eastAsia="zh-CN"/>
        </w:rPr>
      </w:pPr>
      <w:r w:rsidRPr="00673783">
        <w:rPr>
          <w:szCs w:val="24"/>
          <w:lang w:eastAsia="zh-CN"/>
        </w:rPr>
        <w:t xml:space="preserve">Nie można również było zastosować alternatywy, która umożliwiałaby zastosowanie instytucji odstąpienia wskazanej w przepisie art. </w:t>
      </w:r>
      <w:r w:rsidRPr="00673783">
        <w:rPr>
          <w:kern w:val="2"/>
          <w:szCs w:val="24"/>
          <w:lang w:eastAsia="zh-CN"/>
        </w:rPr>
        <w:t>189f § 1 pkt 2 kpa.</w:t>
      </w:r>
      <w:r w:rsidRPr="00673783">
        <w:rPr>
          <w:szCs w:val="24"/>
          <w:lang w:eastAsia="zh-CN"/>
        </w:rPr>
        <w:t xml:space="preserve"> Kwestie cen sprawdzon</w:t>
      </w:r>
      <w:r>
        <w:rPr>
          <w:szCs w:val="24"/>
          <w:lang w:eastAsia="zh-CN"/>
        </w:rPr>
        <w:t>ych w trakcie kontroli KH.8361.7</w:t>
      </w:r>
      <w:r w:rsidR="00A67936">
        <w:rPr>
          <w:szCs w:val="24"/>
          <w:lang w:eastAsia="zh-CN"/>
        </w:rPr>
        <w:t>5</w:t>
      </w:r>
      <w:r w:rsidRPr="00673783">
        <w:rPr>
          <w:szCs w:val="24"/>
          <w:lang w:eastAsia="zh-CN"/>
        </w:rPr>
        <w:t xml:space="preserve">.2022 nie mogły być przedmiotem kontroli innego organu, gdyż zgodnie z przepisami, jedynym uprawnionym rzeczowo i miejscowo organem mogącym przeprowadzić kontrolę i nałożyć karę w przedmiotowym zakresie jest </w:t>
      </w:r>
      <w:r w:rsidRPr="003B7737">
        <w:rPr>
          <w:szCs w:val="24"/>
          <w:lang w:eastAsia="zh-CN"/>
        </w:rPr>
        <w:t xml:space="preserve">Podkarpacki Wojewódzki Inspektor Inspekcji Handlowej. </w:t>
      </w:r>
    </w:p>
    <w:p w14:paraId="66BCAB7D" w14:textId="77777777" w:rsidR="00C72EBE" w:rsidRPr="003B7737" w:rsidRDefault="00C72EBE" w:rsidP="000A5828">
      <w:pPr>
        <w:tabs>
          <w:tab w:val="left" w:pos="708"/>
        </w:tabs>
        <w:suppressAutoHyphens/>
        <w:spacing w:before="120"/>
        <w:jc w:val="both"/>
        <w:rPr>
          <w:szCs w:val="24"/>
          <w:lang w:eastAsia="zh-CN"/>
        </w:rPr>
      </w:pPr>
      <w:r w:rsidRPr="003B7737">
        <w:rPr>
          <w:szCs w:val="24"/>
          <w:lang w:eastAsia="zh-CN"/>
        </w:rPr>
        <w:t>Na stronę nie była nakładana uprzednio kara pieniężna. W tym okresie to pierwsze naruszenie przepisów w zakresie uwidaczniania</w:t>
      </w:r>
      <w:r>
        <w:rPr>
          <w:szCs w:val="24"/>
          <w:lang w:eastAsia="zh-CN"/>
        </w:rPr>
        <w:t xml:space="preserve"> </w:t>
      </w:r>
      <w:r w:rsidRPr="003B7737">
        <w:rPr>
          <w:szCs w:val="24"/>
          <w:lang w:eastAsia="zh-CN"/>
        </w:rPr>
        <w:t>cen jednostkowych, a właściwym do jej wymierzenia jest Podkarpacki Wojewódzki Inspektor Inspekcji Handlowej.</w:t>
      </w:r>
    </w:p>
    <w:p w14:paraId="6F0BBD63" w14:textId="3FD516F7" w:rsidR="00C72EBE" w:rsidRPr="00673783" w:rsidRDefault="00C72EBE" w:rsidP="000A5828">
      <w:pPr>
        <w:tabs>
          <w:tab w:val="left" w:pos="708"/>
        </w:tabs>
        <w:suppressAutoHyphens/>
        <w:spacing w:before="120"/>
        <w:jc w:val="both"/>
        <w:rPr>
          <w:color w:val="000000"/>
          <w:szCs w:val="24"/>
          <w:lang w:eastAsia="zh-CN"/>
        </w:rPr>
      </w:pPr>
      <w:r w:rsidRPr="003B7737">
        <w:rPr>
          <w:color w:val="000000"/>
          <w:szCs w:val="24"/>
          <w:lang w:eastAsia="zh-CN"/>
        </w:rPr>
        <w:t>Brak jest także podstaw do odstąpienia od nałożenia kary pieniężnej</w:t>
      </w:r>
      <w:r w:rsidRPr="00673783">
        <w:rPr>
          <w:color w:val="000000"/>
          <w:szCs w:val="24"/>
          <w:lang w:eastAsia="zh-CN"/>
        </w:rPr>
        <w:t xml:space="preserve"> na podstawie art. 189f </w:t>
      </w:r>
      <w:r>
        <w:rPr>
          <w:color w:val="000000"/>
          <w:szCs w:val="24"/>
          <w:lang w:eastAsia="zh-CN"/>
        </w:rPr>
        <w:br/>
      </w:r>
      <w:r w:rsidRPr="00673783">
        <w:rPr>
          <w:color w:val="000000"/>
          <w:szCs w:val="24"/>
          <w:lang w:eastAsia="zh-CN"/>
        </w:rPr>
        <w:t xml:space="preserve">§ 2 kpa, w myśl którego w przypadkach innych niż wymienione w § 1, jeżeli pozwoli </w:t>
      </w:r>
      <w:r w:rsidRPr="00673783">
        <w:rPr>
          <w:color w:val="000000"/>
          <w:szCs w:val="24"/>
          <w:lang w:eastAsia="zh-CN"/>
        </w:rPr>
        <w:br/>
        <w:t>to na spełnienie celów, dla których miałaby być nałożona administracyjna kara pieniężna, organ administracji publicznej, w drodze postanowienia, może wyznaczyć stronie termin</w:t>
      </w:r>
      <w:r w:rsidR="00EA7B92">
        <w:rPr>
          <w:color w:val="000000"/>
          <w:szCs w:val="24"/>
          <w:lang w:eastAsia="zh-CN"/>
        </w:rPr>
        <w:t xml:space="preserve"> </w:t>
      </w:r>
      <w:r w:rsidR="00EA7B92">
        <w:rPr>
          <w:color w:val="000000"/>
          <w:szCs w:val="24"/>
          <w:lang w:eastAsia="zh-CN"/>
        </w:rPr>
        <w:br/>
      </w:r>
      <w:r w:rsidRPr="00673783">
        <w:rPr>
          <w:color w:val="000000"/>
          <w:szCs w:val="24"/>
          <w:lang w:eastAsia="zh-CN"/>
        </w:rPr>
        <w:t>do</w:t>
      </w:r>
      <w:r w:rsidR="00EA7B92">
        <w:rPr>
          <w:color w:val="000000"/>
          <w:szCs w:val="24"/>
          <w:lang w:eastAsia="zh-CN"/>
        </w:rPr>
        <w:t xml:space="preserve"> </w:t>
      </w:r>
      <w:r w:rsidRPr="00673783">
        <w:rPr>
          <w:color w:val="000000"/>
          <w:szCs w:val="24"/>
          <w:lang w:eastAsia="zh-CN"/>
        </w:rPr>
        <w:t xml:space="preserve">przedstawienia dowodów potwierdzających: </w:t>
      </w:r>
    </w:p>
    <w:p w14:paraId="306D7D25" w14:textId="77777777" w:rsidR="00C72EBE" w:rsidRPr="00673783" w:rsidRDefault="00C72EBE" w:rsidP="000A5828">
      <w:pPr>
        <w:numPr>
          <w:ilvl w:val="0"/>
          <w:numId w:val="1"/>
        </w:numPr>
        <w:tabs>
          <w:tab w:val="left" w:pos="708"/>
        </w:tabs>
        <w:suppressAutoHyphens/>
        <w:spacing w:after="120"/>
        <w:ind w:left="643"/>
        <w:contextualSpacing/>
        <w:jc w:val="both"/>
        <w:rPr>
          <w:rFonts w:eastAsia="Calibri"/>
          <w:color w:val="000000"/>
          <w:szCs w:val="24"/>
        </w:rPr>
      </w:pPr>
      <w:r w:rsidRPr="00673783">
        <w:rPr>
          <w:rFonts w:eastAsia="Calibri"/>
          <w:color w:val="000000"/>
          <w:szCs w:val="24"/>
        </w:rPr>
        <w:t>usunięcie naruszenia prawa lub</w:t>
      </w:r>
    </w:p>
    <w:p w14:paraId="7366C9C8" w14:textId="77777777" w:rsidR="00C72EBE" w:rsidRPr="00673783" w:rsidRDefault="00C72EBE" w:rsidP="000A5828">
      <w:pPr>
        <w:numPr>
          <w:ilvl w:val="0"/>
          <w:numId w:val="1"/>
        </w:numPr>
        <w:tabs>
          <w:tab w:val="left" w:pos="708"/>
        </w:tabs>
        <w:suppressAutoHyphens/>
        <w:spacing w:after="120"/>
        <w:ind w:left="643"/>
        <w:contextualSpacing/>
        <w:jc w:val="both"/>
        <w:rPr>
          <w:rFonts w:eastAsia="Calibri"/>
          <w:color w:val="000000"/>
          <w:szCs w:val="24"/>
        </w:rPr>
      </w:pPr>
      <w:r w:rsidRPr="00673783">
        <w:rPr>
          <w:rFonts w:eastAsia="Calibri"/>
          <w:color w:val="000000"/>
          <w:szCs w:val="24"/>
        </w:rPr>
        <w:t>powiadomienie właściwych podmiotów o stwierdzonym naruszeniu prawa, określając</w:t>
      </w:r>
    </w:p>
    <w:p w14:paraId="4957F996" w14:textId="6CDEE3E2" w:rsidR="00C72EBE" w:rsidRPr="00673783" w:rsidRDefault="00C72EBE" w:rsidP="000A5828">
      <w:pPr>
        <w:tabs>
          <w:tab w:val="left" w:pos="708"/>
        </w:tabs>
        <w:ind w:left="643"/>
        <w:jc w:val="both"/>
        <w:rPr>
          <w:rFonts w:eastAsia="Calibri"/>
          <w:color w:val="000000"/>
          <w:szCs w:val="24"/>
        </w:rPr>
      </w:pPr>
      <w:r w:rsidRPr="00673783">
        <w:rPr>
          <w:rFonts w:eastAsia="Calibri"/>
          <w:color w:val="000000"/>
          <w:szCs w:val="24"/>
        </w:rPr>
        <w:t>termin i sposób powiadomienia.</w:t>
      </w:r>
    </w:p>
    <w:p w14:paraId="4F0EDA1D" w14:textId="77777777" w:rsidR="00C72EBE" w:rsidRPr="00673783" w:rsidRDefault="00C72EBE" w:rsidP="000A5828">
      <w:pPr>
        <w:tabs>
          <w:tab w:val="left" w:pos="708"/>
        </w:tabs>
        <w:suppressAutoHyphens/>
        <w:spacing w:before="120"/>
        <w:jc w:val="both"/>
        <w:rPr>
          <w:szCs w:val="24"/>
          <w:lang w:eastAsia="zh-CN"/>
        </w:rPr>
      </w:pPr>
      <w:r w:rsidRPr="00673783">
        <w:rPr>
          <w:szCs w:val="24"/>
          <w:lang w:eastAsia="zh-CN"/>
        </w:rPr>
        <w:t xml:space="preserve">W ocenie tutejszego organu Inspekcji odstąpienie od nałożenia kary na tej podstawie byłoby pozbawione podstawy faktycznej, jak i nie było celowe. Odwołać się przy tym ponownie należy do wskazanej wyżej Dyrektywy 98/6 WE wskazującej także na cel kary – winna być odstraszająca. Kara musi także spełniać funkcję prewencyjną oraz dyscyplinująco-represyjną. Powinna być ona ostrzeżeniem dla przedsiębiorcy, tak by nie dopuścił się on do powstania nieprawidłowości w przyszłości. Wszelkie wymagania nałożona kara spełnia. </w:t>
      </w:r>
    </w:p>
    <w:p w14:paraId="07D27696" w14:textId="6D07322D" w:rsidR="00C72EBE" w:rsidRPr="00673783" w:rsidRDefault="00C72EBE" w:rsidP="000A5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/>
        <w:jc w:val="both"/>
        <w:textAlignment w:val="baseline"/>
        <w:rPr>
          <w:kern w:val="2"/>
          <w:szCs w:val="24"/>
          <w:lang w:eastAsia="zh-CN"/>
        </w:rPr>
      </w:pPr>
      <w:r w:rsidRPr="00673783">
        <w:rPr>
          <w:kern w:val="2"/>
          <w:szCs w:val="24"/>
          <w:lang w:eastAsia="zh-CN"/>
        </w:rPr>
        <w:t xml:space="preserve">Z dniem 1 stycznia 2020 r. wszedł w życie art. 61 ustawy z dnia 31 lipca 2019 r. o zmianie niektórych ustaw w celu ograniczenia obciążeń regulacyjnych (Dz. U. z 2019 r. poz. 1495), który </w:t>
      </w:r>
      <w:r w:rsidRPr="00297D09">
        <w:rPr>
          <w:kern w:val="2"/>
          <w:szCs w:val="24"/>
          <w:lang w:eastAsia="zh-CN"/>
        </w:rPr>
        <w:t>wprowadził do ustawy Prawo przedsiębiorców w art. 21a, nową instytucję – tzw. „prawo do błędu”. Polega ona na tym, że w sytuacji gdy przedsiębiorca wpisany do Centralnej Ewidencji i Informacji o Działalności Gospodarczej (dalej: „CEIDG”) narusza przepisy prawa związane z wykonywaną działalnością gospodarczą w okresie 12 miesięcy</w:t>
      </w:r>
      <w:r w:rsidR="001020F2" w:rsidRPr="00297D09">
        <w:rPr>
          <w:kern w:val="2"/>
          <w:szCs w:val="24"/>
          <w:lang w:eastAsia="zh-CN"/>
        </w:rPr>
        <w:t xml:space="preserve"> </w:t>
      </w:r>
      <w:r w:rsidRPr="00297D09">
        <w:rPr>
          <w:kern w:val="2"/>
          <w:szCs w:val="24"/>
          <w:lang w:eastAsia="zh-CN"/>
        </w:rPr>
        <w:t>od dnia podjęcia działalności gospodarczej po raz pierwszy albo ponownie po upływie co najmniej 36 miesięcy od dnia jej ostatniego zawieszenia lub zakończenia, a właściwy organ wszczyna w związku z tym naruszeniem postępowanie mandatowe lub w przedmiocie wymierzenia administracyjnej kary pieniężnej, to na zasadach określonych w art. 21a Prawa przedsiębiorców, odstępuje się od nałożenia administracyjnej kary pieniężnej. Instytucja ta nie znajdzie zastosowania do strony, bowiem strona jest podmiotem prowadzącym działalność</w:t>
      </w:r>
      <w:r w:rsidRPr="00673783">
        <w:rPr>
          <w:kern w:val="2"/>
          <w:szCs w:val="24"/>
          <w:lang w:eastAsia="zh-CN"/>
        </w:rPr>
        <w:t xml:space="preserve"> gospodarczą w oparciu o wpis do CEIDG</w:t>
      </w:r>
      <w:r w:rsidR="000C72B9">
        <w:rPr>
          <w:kern w:val="2"/>
          <w:szCs w:val="24"/>
          <w:lang w:eastAsia="zh-CN"/>
        </w:rPr>
        <w:t xml:space="preserve"> od 1 lutego 2021 r.</w:t>
      </w:r>
      <w:r w:rsidR="00297D09">
        <w:rPr>
          <w:kern w:val="2"/>
          <w:szCs w:val="24"/>
          <w:lang w:eastAsia="zh-CN"/>
        </w:rPr>
        <w:t>, a stwierdzenie naruszenia nastąpiła po okresie 12 miesięcy od dnia podjęcia przez stronę działalności gospodarczej.</w:t>
      </w:r>
    </w:p>
    <w:p w14:paraId="301C091F" w14:textId="34E65BD6" w:rsidR="00C72EBE" w:rsidRPr="00673783" w:rsidRDefault="00C72EBE" w:rsidP="000A5828">
      <w:pPr>
        <w:tabs>
          <w:tab w:val="left" w:pos="708"/>
        </w:tabs>
        <w:suppressAutoHyphens/>
        <w:spacing w:before="120"/>
        <w:jc w:val="both"/>
        <w:rPr>
          <w:szCs w:val="24"/>
          <w:lang w:eastAsia="zh-CN"/>
        </w:rPr>
      </w:pPr>
      <w:r w:rsidRPr="00673783">
        <w:rPr>
          <w:szCs w:val="24"/>
          <w:lang w:eastAsia="zh-CN"/>
        </w:rPr>
        <w:t>W związku z powyższym tutejszy organ Inspekcji orzekł jak w sentencji.</w:t>
      </w:r>
    </w:p>
    <w:p w14:paraId="3E96BFAE" w14:textId="77777777" w:rsidR="00C72EBE" w:rsidRPr="00673783" w:rsidRDefault="00C72EBE" w:rsidP="000A5828">
      <w:pPr>
        <w:tabs>
          <w:tab w:val="left" w:pos="708"/>
        </w:tabs>
        <w:suppressAutoHyphens/>
        <w:spacing w:before="120"/>
        <w:jc w:val="both"/>
        <w:rPr>
          <w:color w:val="000000"/>
          <w:szCs w:val="24"/>
          <w:lang w:eastAsia="zh-CN"/>
        </w:rPr>
      </w:pPr>
      <w:r w:rsidRPr="00673783">
        <w:rPr>
          <w:color w:val="000000"/>
          <w:szCs w:val="24"/>
          <w:lang w:eastAsia="zh-CN"/>
        </w:rPr>
        <w:t xml:space="preserve">Należy zaznaczyć, że Podkarpacki Wojewódzki Inspektor Inspekcji Handlowej wydając decyzję w niniejszej sprawie oparł się na spójnym materiale dowodowym pozwalającym jednoznacznie na przyjęcie, że ustalony stan faktyczny uzasadnia wydanie powyższego rozstrzygnięcia. </w:t>
      </w:r>
    </w:p>
    <w:p w14:paraId="384452C0" w14:textId="77777777" w:rsidR="00C72EBE" w:rsidRPr="00673783" w:rsidRDefault="00C72EBE" w:rsidP="00414A35">
      <w:pPr>
        <w:suppressAutoHyphens/>
        <w:spacing w:before="120" w:after="120"/>
        <w:jc w:val="both"/>
        <w:rPr>
          <w:color w:val="000000"/>
          <w:szCs w:val="24"/>
          <w:lang w:eastAsia="zh-CN"/>
        </w:rPr>
      </w:pPr>
      <w:r w:rsidRPr="00673783">
        <w:rPr>
          <w:color w:val="000000"/>
          <w:szCs w:val="24"/>
          <w:lang w:eastAsia="zh-CN"/>
        </w:rPr>
        <w:lastRenderedPageBreak/>
        <w:t>Na podstawie art. 7 ust. 1 i 3 ustawy karę pieniężną, stanowiącą dochód budżetu państwa, przedsiębiorca winien uiścić na rachunek bankowy Wojewódzkiego Inspektoratu Inspekcji Handlowej w Rzeszowie, ul. 8 Marca 5, 35-959 Rzeszów - numer konta:</w:t>
      </w:r>
    </w:p>
    <w:p w14:paraId="30274FBD" w14:textId="77777777" w:rsidR="00C72EBE" w:rsidRPr="00673783" w:rsidRDefault="00C72EBE" w:rsidP="00414A35">
      <w:pPr>
        <w:suppressAutoHyphens/>
        <w:spacing w:after="120"/>
        <w:jc w:val="center"/>
        <w:rPr>
          <w:b/>
          <w:color w:val="000000"/>
          <w:szCs w:val="24"/>
          <w:lang w:eastAsia="zh-CN"/>
        </w:rPr>
      </w:pPr>
      <w:r w:rsidRPr="00673783">
        <w:rPr>
          <w:b/>
          <w:color w:val="000000"/>
          <w:szCs w:val="24"/>
          <w:lang w:eastAsia="zh-CN"/>
        </w:rPr>
        <w:t>NBP O/O w Rzeszowie 67 1010 1528 0016 5822 3100 0000,</w:t>
      </w:r>
    </w:p>
    <w:p w14:paraId="6F2AE424" w14:textId="77777777" w:rsidR="00C72EBE" w:rsidRPr="00673783" w:rsidRDefault="00C72EBE" w:rsidP="00414A35">
      <w:pPr>
        <w:suppressAutoHyphens/>
        <w:spacing w:before="120" w:after="120"/>
        <w:jc w:val="both"/>
        <w:rPr>
          <w:color w:val="000000"/>
          <w:szCs w:val="24"/>
          <w:lang w:eastAsia="zh-CN"/>
        </w:rPr>
      </w:pPr>
      <w:r w:rsidRPr="00673783">
        <w:rPr>
          <w:color w:val="000000"/>
          <w:szCs w:val="24"/>
          <w:lang w:eastAsia="zh-CN"/>
        </w:rPr>
        <w:t>w terminie 7 dni od dnia, w którym decyzja o wymierzeniu kary stała się ostateczna.</w:t>
      </w:r>
    </w:p>
    <w:p w14:paraId="5B7F3B27" w14:textId="77777777" w:rsidR="00C72EBE" w:rsidRPr="00414A35" w:rsidRDefault="00C72EBE" w:rsidP="000A5828">
      <w:pPr>
        <w:suppressAutoHyphens/>
        <w:spacing w:after="120"/>
        <w:jc w:val="both"/>
        <w:rPr>
          <w:b/>
          <w:color w:val="000000"/>
          <w:sz w:val="22"/>
          <w:szCs w:val="22"/>
          <w:u w:val="single"/>
          <w:lang w:eastAsia="zh-CN"/>
        </w:rPr>
      </w:pPr>
      <w:r w:rsidRPr="00414A35">
        <w:rPr>
          <w:b/>
          <w:color w:val="000000"/>
          <w:sz w:val="22"/>
          <w:szCs w:val="22"/>
          <w:u w:val="single"/>
          <w:lang w:eastAsia="zh-CN"/>
        </w:rPr>
        <w:t>Pouczenie:</w:t>
      </w:r>
    </w:p>
    <w:p w14:paraId="3B0D2D98" w14:textId="0750AC99" w:rsidR="00C72EBE" w:rsidRPr="00414A35" w:rsidRDefault="00C72EBE" w:rsidP="000A5828">
      <w:pPr>
        <w:suppressAutoHyphens/>
        <w:jc w:val="both"/>
        <w:rPr>
          <w:color w:val="000000"/>
          <w:sz w:val="22"/>
          <w:szCs w:val="22"/>
          <w:lang w:eastAsia="zh-CN"/>
        </w:rPr>
      </w:pPr>
      <w:r w:rsidRPr="00414A35">
        <w:rPr>
          <w:color w:val="000000"/>
          <w:sz w:val="22"/>
          <w:szCs w:val="22"/>
          <w:lang w:eastAsia="zh-CN"/>
        </w:rPr>
        <w:t xml:space="preserve">Zgodnie z art. 127 § 1 i 2 Kodeksu postępowania administracyjnego, od niniejszej decyzji przysługuje stronie odwołanie, które zgodnie z art. 129 § 1 i 2 kpa wnosi się do Prezesa Urzędu Ochrony Konkurencji i Konsumentów, Pl. Powstańców Warszawy 1, 00-950 Warszawa za pośrednictwem Podkarpackiego Wojewódzkiego Inspektora Inspekcji Handlowej w terminie 14 dni od dnia jej doręczenia. </w:t>
      </w:r>
    </w:p>
    <w:p w14:paraId="039B05AD" w14:textId="2F52ADD8" w:rsidR="00C72EBE" w:rsidRPr="00414A35" w:rsidRDefault="00C72EBE" w:rsidP="000A5828">
      <w:pPr>
        <w:suppressAutoHyphens/>
        <w:spacing w:before="120"/>
        <w:jc w:val="both"/>
        <w:rPr>
          <w:color w:val="000000"/>
          <w:sz w:val="22"/>
          <w:szCs w:val="22"/>
          <w:lang w:eastAsia="zh-CN"/>
        </w:rPr>
      </w:pPr>
      <w:r w:rsidRPr="00414A35">
        <w:rPr>
          <w:color w:val="000000"/>
          <w:sz w:val="22"/>
          <w:szCs w:val="22"/>
          <w:lang w:eastAsia="zh-CN"/>
        </w:rPr>
        <w:t xml:space="preserve">Zgodnie z art. 127a Kodeksu postępowania administracyjnego w trakcie biegu terminu odwołania strona może zrzec się prawa do wniesienia odwołania wobec organu administracji publicznej który wydał decyzję. Z dniem doręczenia organowi administracji publicznej oświadczenia o zrzeczeniu </w:t>
      </w:r>
      <w:r w:rsidRPr="00414A35">
        <w:rPr>
          <w:color w:val="000000"/>
          <w:sz w:val="22"/>
          <w:szCs w:val="22"/>
          <w:lang w:eastAsia="zh-CN"/>
        </w:rPr>
        <w:br/>
        <w:t xml:space="preserve">się prawa do wniesienia odwołania przez ostatnią ze stron postępowania, decyzja staje się ostateczna </w:t>
      </w:r>
      <w:r w:rsidRPr="00414A35">
        <w:rPr>
          <w:color w:val="000000"/>
          <w:sz w:val="22"/>
          <w:szCs w:val="22"/>
          <w:lang w:eastAsia="zh-CN"/>
        </w:rPr>
        <w:br/>
        <w:t>i prawomocna.</w:t>
      </w:r>
    </w:p>
    <w:p w14:paraId="6D356F13" w14:textId="41CF98B4" w:rsidR="00C72EBE" w:rsidRPr="00414A35" w:rsidRDefault="00C72EBE" w:rsidP="000A5828">
      <w:pPr>
        <w:suppressAutoHyphens/>
        <w:spacing w:before="120"/>
        <w:jc w:val="both"/>
        <w:rPr>
          <w:color w:val="000000"/>
          <w:sz w:val="22"/>
          <w:szCs w:val="22"/>
          <w:lang w:eastAsia="zh-CN"/>
        </w:rPr>
      </w:pPr>
      <w:r w:rsidRPr="00414A35">
        <w:rPr>
          <w:color w:val="000000"/>
          <w:sz w:val="22"/>
          <w:szCs w:val="22"/>
          <w:lang w:eastAsia="zh-CN"/>
        </w:rPr>
        <w:t xml:space="preserve">Zgodnie z art. 130 § 1 i 2 Kodeksu postępowania administracyjnego </w:t>
      </w:r>
      <w:r w:rsidRPr="00414A35">
        <w:rPr>
          <w:sz w:val="22"/>
          <w:szCs w:val="22"/>
          <w:lang w:eastAsia="zh-CN"/>
        </w:rPr>
        <w:t xml:space="preserve">przed upływem terminu </w:t>
      </w:r>
      <w:r w:rsidRPr="00414A35">
        <w:rPr>
          <w:sz w:val="22"/>
          <w:szCs w:val="22"/>
          <w:lang w:eastAsia="zh-CN"/>
        </w:rPr>
        <w:br/>
        <w:t>do wniesienia odwołania decyzja nie ulega wykonaniu. Wniesienie odwołania w terminie wstrzymuje wykonanie decyzji.</w:t>
      </w:r>
    </w:p>
    <w:p w14:paraId="35F312B4" w14:textId="0940072C" w:rsidR="00C72EBE" w:rsidRPr="00414A35" w:rsidRDefault="00C72EBE" w:rsidP="000A5828">
      <w:pPr>
        <w:suppressAutoHyphens/>
        <w:spacing w:before="120"/>
        <w:jc w:val="both"/>
        <w:rPr>
          <w:color w:val="000000"/>
          <w:sz w:val="22"/>
          <w:szCs w:val="22"/>
          <w:lang w:eastAsia="zh-CN"/>
        </w:rPr>
      </w:pPr>
      <w:r w:rsidRPr="00414A35">
        <w:rPr>
          <w:color w:val="000000"/>
          <w:sz w:val="22"/>
          <w:szCs w:val="22"/>
          <w:lang w:eastAsia="zh-CN"/>
        </w:rPr>
        <w:t xml:space="preserve">Zgodnie z art. 8 ustawy o informowaniu o cenach towarów i usług do kar pieniężnych w zakresie nieuregulowanym w ustawie stosuje się odpowiednio przepisy działu III ustawy z dnia 29 sierpnia </w:t>
      </w:r>
      <w:r w:rsidR="00272897">
        <w:rPr>
          <w:color w:val="000000"/>
          <w:sz w:val="22"/>
          <w:szCs w:val="22"/>
          <w:lang w:eastAsia="zh-CN"/>
        </w:rPr>
        <w:br/>
      </w:r>
      <w:r w:rsidRPr="00414A35">
        <w:rPr>
          <w:color w:val="000000"/>
          <w:sz w:val="22"/>
          <w:szCs w:val="22"/>
          <w:lang w:eastAsia="zh-CN"/>
        </w:rPr>
        <w:t xml:space="preserve">1997 r. </w:t>
      </w:r>
      <w:r w:rsidRPr="00414A35">
        <w:rPr>
          <w:sz w:val="22"/>
          <w:szCs w:val="22"/>
          <w:lang w:eastAsia="zh-CN"/>
        </w:rPr>
        <w:t>Ordynacja podatkowa (tekst jednolity: Dz. U. z 202</w:t>
      </w:r>
      <w:r w:rsidR="00297D09">
        <w:rPr>
          <w:sz w:val="22"/>
          <w:szCs w:val="22"/>
          <w:lang w:eastAsia="zh-CN"/>
        </w:rPr>
        <w:t>2</w:t>
      </w:r>
      <w:r w:rsidRPr="00414A35">
        <w:rPr>
          <w:sz w:val="22"/>
          <w:szCs w:val="22"/>
          <w:lang w:eastAsia="zh-CN"/>
        </w:rPr>
        <w:t xml:space="preserve"> r., poz. </w:t>
      </w:r>
      <w:r w:rsidR="00297D09">
        <w:rPr>
          <w:sz w:val="22"/>
          <w:szCs w:val="22"/>
          <w:lang w:eastAsia="zh-CN"/>
        </w:rPr>
        <w:t>2651</w:t>
      </w:r>
      <w:r w:rsidRPr="00414A35">
        <w:rPr>
          <w:sz w:val="22"/>
          <w:szCs w:val="22"/>
          <w:lang w:eastAsia="zh-CN"/>
        </w:rPr>
        <w:t>).</w:t>
      </w:r>
      <w:r w:rsidRPr="00414A35">
        <w:rPr>
          <w:color w:val="000000"/>
          <w:sz w:val="22"/>
          <w:szCs w:val="22"/>
          <w:lang w:eastAsia="zh-CN"/>
        </w:rPr>
        <w:t xml:space="preserve"> Kary pieniężne podlegają egzekucji w trybie przepisów o postępowaniu egzekucyjnym w administracji w zakresie egzekucji obowiązków o charakterze pieniężnym.</w:t>
      </w:r>
    </w:p>
    <w:p w14:paraId="49216552" w14:textId="0A5E2DF8" w:rsidR="00C72EBE" w:rsidRPr="00414A35" w:rsidRDefault="00297D09" w:rsidP="00C72EBE">
      <w:pPr>
        <w:spacing w:before="120" w:line="276" w:lineRule="auto"/>
        <w:rPr>
          <w:b/>
          <w:color w:val="000000"/>
          <w:sz w:val="20"/>
          <w:u w:val="single"/>
        </w:rPr>
      </w:pPr>
      <w:r w:rsidRPr="00297D09">
        <w:rPr>
          <w:rFonts w:eastAsia="Arial Unicode MS"/>
          <w:bCs/>
          <w:noProof/>
          <w:color w:val="000000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90D2066" wp14:editId="3373ADEB">
                <wp:simplePos x="0" y="0"/>
                <wp:positionH relativeFrom="column">
                  <wp:posOffset>2167255</wp:posOffset>
                </wp:positionH>
                <wp:positionV relativeFrom="paragraph">
                  <wp:posOffset>222885</wp:posOffset>
                </wp:positionV>
                <wp:extent cx="3695700" cy="1404620"/>
                <wp:effectExtent l="0" t="0" r="0" b="6350"/>
                <wp:wrapSquare wrapText="bothSides"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67D14" w14:textId="77777777" w:rsidR="00297D09" w:rsidRPr="001E7965" w:rsidRDefault="00297D09" w:rsidP="00C45417">
                            <w:pPr>
                              <w:jc w:val="center"/>
                            </w:pPr>
                            <w:r w:rsidRPr="001E7965">
                              <w:t>PODKARPACKI WOJEWÓDZKI INSPEKTOR</w:t>
                            </w:r>
                          </w:p>
                          <w:p w14:paraId="63F9240E" w14:textId="77777777" w:rsidR="00297D09" w:rsidRPr="001E7965" w:rsidRDefault="00297D09" w:rsidP="00C45417">
                            <w:pPr>
                              <w:jc w:val="center"/>
                            </w:pPr>
                            <w:r w:rsidRPr="001E7965">
                              <w:t>INSPEKCJI HANDLOWEJ</w:t>
                            </w:r>
                          </w:p>
                          <w:p w14:paraId="67E92B57" w14:textId="77777777" w:rsidR="00297D09" w:rsidRPr="001E7965" w:rsidRDefault="00297D09" w:rsidP="00C45417">
                            <w:pPr>
                              <w:jc w:val="center"/>
                            </w:pPr>
                          </w:p>
                          <w:p w14:paraId="773084EA" w14:textId="77777777" w:rsidR="00297D09" w:rsidRDefault="00297D09" w:rsidP="00C45417">
                            <w:pPr>
                              <w:jc w:val="center"/>
                            </w:pPr>
                          </w:p>
                          <w:p w14:paraId="1B67FCD2" w14:textId="77777777" w:rsidR="00297D09" w:rsidRDefault="00297D09" w:rsidP="00C45417">
                            <w:pPr>
                              <w:jc w:val="center"/>
                            </w:pPr>
                          </w:p>
                          <w:p w14:paraId="7F5AC8D8" w14:textId="77777777" w:rsidR="00297D09" w:rsidRPr="001E7965" w:rsidRDefault="00297D09" w:rsidP="00C45417">
                            <w:pPr>
                              <w:jc w:val="center"/>
                            </w:pPr>
                          </w:p>
                          <w:p w14:paraId="58D80E63" w14:textId="77777777" w:rsidR="00297D09" w:rsidRPr="00C45417" w:rsidRDefault="00297D09" w:rsidP="00C45417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C45417">
                              <w:rPr>
                                <w:i/>
                                <w:iCs/>
                              </w:rPr>
                              <w:t>Jerzy Szczepański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0D2066" id="Pole tekstowe 7" o:spid="_x0000_s1029" type="#_x0000_t202" style="position:absolute;margin-left:170.65pt;margin-top:17.55pt;width:291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5g/EgIAAP4DAAAOAAAAZHJzL2Uyb0RvYy54bWysk99u2yAUxu8n7R0Q94udLEkb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" stroked="f">
                <v:textbox style="mso-fit-shape-to-text:t">
                  <w:txbxContent>
                    <w:p w14:paraId="10067D14" w14:textId="77777777" w:rsidR="00297D09" w:rsidRPr="001E7965" w:rsidRDefault="00297D09" w:rsidP="00C45417">
                      <w:pPr>
                        <w:jc w:val="center"/>
                      </w:pPr>
                      <w:r w:rsidRPr="001E7965">
                        <w:t>PODKARPACKI WOJEWÓDZKI INSPEKTOR</w:t>
                      </w:r>
                    </w:p>
                    <w:p w14:paraId="63F9240E" w14:textId="77777777" w:rsidR="00297D09" w:rsidRPr="001E7965" w:rsidRDefault="00297D09" w:rsidP="00C45417">
                      <w:pPr>
                        <w:jc w:val="center"/>
                      </w:pPr>
                      <w:r w:rsidRPr="001E7965">
                        <w:t>INSPEKCJI HANDLOWEJ</w:t>
                      </w:r>
                    </w:p>
                    <w:p w14:paraId="67E92B57" w14:textId="77777777" w:rsidR="00297D09" w:rsidRPr="001E7965" w:rsidRDefault="00297D09" w:rsidP="00C45417">
                      <w:pPr>
                        <w:jc w:val="center"/>
                      </w:pPr>
                    </w:p>
                    <w:p w14:paraId="773084EA" w14:textId="77777777" w:rsidR="00297D09" w:rsidRDefault="00297D09" w:rsidP="00C45417">
                      <w:pPr>
                        <w:jc w:val="center"/>
                      </w:pPr>
                    </w:p>
                    <w:p w14:paraId="1B67FCD2" w14:textId="77777777" w:rsidR="00297D09" w:rsidRDefault="00297D09" w:rsidP="00C45417">
                      <w:pPr>
                        <w:jc w:val="center"/>
                      </w:pPr>
                    </w:p>
                    <w:p w14:paraId="7F5AC8D8" w14:textId="77777777" w:rsidR="00297D09" w:rsidRPr="001E7965" w:rsidRDefault="00297D09" w:rsidP="00C45417">
                      <w:pPr>
                        <w:jc w:val="center"/>
                      </w:pPr>
                    </w:p>
                    <w:p w14:paraId="58D80E63" w14:textId="77777777" w:rsidR="00297D09" w:rsidRPr="00C45417" w:rsidRDefault="00297D09" w:rsidP="00C45417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C45417">
                        <w:rPr>
                          <w:i/>
                          <w:iCs/>
                        </w:rPr>
                        <w:t>Jerzy Szczepański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2EBE" w:rsidRPr="00414A35">
        <w:rPr>
          <w:b/>
          <w:color w:val="000000"/>
          <w:sz w:val="20"/>
          <w:u w:val="single"/>
        </w:rPr>
        <w:t xml:space="preserve">Otrzymują: </w:t>
      </w:r>
    </w:p>
    <w:p w14:paraId="189B11CC" w14:textId="5C9E0F59" w:rsidR="00297D09" w:rsidRPr="00414A35" w:rsidRDefault="00297D09" w:rsidP="00C72EBE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54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0"/>
          <w:lang w:eastAsia="zh-CN"/>
        </w:rPr>
      </w:pPr>
    </w:p>
    <w:p w14:paraId="2138E424" w14:textId="61C902A1" w:rsidR="00C72EBE" w:rsidRPr="00414A35" w:rsidRDefault="00C72EBE" w:rsidP="00C72EBE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54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0"/>
          <w:lang w:eastAsia="zh-CN"/>
        </w:rPr>
      </w:pPr>
      <w:r w:rsidRPr="00414A35">
        <w:rPr>
          <w:rFonts w:eastAsia="Arial Unicode MS"/>
          <w:bCs/>
          <w:color w:val="000000"/>
          <w:sz w:val="20"/>
        </w:rPr>
        <w:t>adresat;</w:t>
      </w:r>
    </w:p>
    <w:p w14:paraId="1E94FB64" w14:textId="2976C70A" w:rsidR="00C72EBE" w:rsidRPr="00414A35" w:rsidRDefault="00C72EBE" w:rsidP="00C72EBE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54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0"/>
          <w:lang w:eastAsia="zh-CN"/>
        </w:rPr>
      </w:pPr>
      <w:r w:rsidRPr="00414A35">
        <w:rPr>
          <w:color w:val="000000"/>
          <w:sz w:val="20"/>
        </w:rPr>
        <w:t>Wydział BA;</w:t>
      </w:r>
    </w:p>
    <w:p w14:paraId="547CFBA6" w14:textId="20FA735F" w:rsidR="00C72EBE" w:rsidRPr="00414A35" w:rsidRDefault="00C72EBE" w:rsidP="00C72EBE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54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0"/>
          <w:lang w:eastAsia="zh-CN"/>
        </w:rPr>
      </w:pPr>
      <w:r w:rsidRPr="00414A35">
        <w:rPr>
          <w:color w:val="000000"/>
          <w:sz w:val="20"/>
        </w:rPr>
        <w:t>aa (</w:t>
      </w:r>
      <w:proofErr w:type="spellStart"/>
      <w:r w:rsidRPr="00414A35">
        <w:rPr>
          <w:color w:val="000000"/>
          <w:sz w:val="20"/>
        </w:rPr>
        <w:t>kh</w:t>
      </w:r>
      <w:proofErr w:type="spellEnd"/>
      <w:r w:rsidRPr="00414A35">
        <w:rPr>
          <w:color w:val="000000"/>
          <w:sz w:val="20"/>
        </w:rPr>
        <w:t>/</w:t>
      </w:r>
      <w:proofErr w:type="spellStart"/>
      <w:r w:rsidRPr="00414A35">
        <w:rPr>
          <w:color w:val="000000"/>
          <w:sz w:val="20"/>
        </w:rPr>
        <w:t>eb</w:t>
      </w:r>
      <w:proofErr w:type="spellEnd"/>
      <w:r w:rsidRPr="00414A35">
        <w:rPr>
          <w:color w:val="000000"/>
          <w:sz w:val="20"/>
        </w:rPr>
        <w:t>, po/</w:t>
      </w:r>
      <w:proofErr w:type="spellStart"/>
      <w:r w:rsidR="007F4895">
        <w:rPr>
          <w:color w:val="000000"/>
          <w:sz w:val="20"/>
        </w:rPr>
        <w:t>mo</w:t>
      </w:r>
      <w:proofErr w:type="spellEnd"/>
      <w:r w:rsidRPr="00414A35">
        <w:rPr>
          <w:color w:val="000000"/>
          <w:sz w:val="20"/>
        </w:rPr>
        <w:t>).</w:t>
      </w:r>
    </w:p>
    <w:p w14:paraId="73C3CD23" w14:textId="104D8E71" w:rsidR="00FF019C" w:rsidRDefault="00FF019C"/>
    <w:sectPr w:rsidR="00FF019C" w:rsidSect="00F51D15">
      <w:pgSz w:w="11906" w:h="16838"/>
      <w:pgMar w:top="993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B2799"/>
    <w:multiLevelType w:val="hybridMultilevel"/>
    <w:tmpl w:val="A10E0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A0139"/>
    <w:multiLevelType w:val="hybridMultilevel"/>
    <w:tmpl w:val="8348EF30"/>
    <w:lvl w:ilvl="0" w:tplc="A754DB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7278E"/>
    <w:multiLevelType w:val="hybridMultilevel"/>
    <w:tmpl w:val="68587BBE"/>
    <w:lvl w:ilvl="0" w:tplc="91526F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73450B"/>
    <w:multiLevelType w:val="hybridMultilevel"/>
    <w:tmpl w:val="BFA010F4"/>
    <w:lvl w:ilvl="0" w:tplc="C6E8621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613AA3"/>
    <w:multiLevelType w:val="hybridMultilevel"/>
    <w:tmpl w:val="967CB0D0"/>
    <w:lvl w:ilvl="0" w:tplc="070210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12397"/>
    <w:multiLevelType w:val="hybridMultilevel"/>
    <w:tmpl w:val="42C61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F6CFF"/>
    <w:multiLevelType w:val="hybridMultilevel"/>
    <w:tmpl w:val="6562EB0E"/>
    <w:lvl w:ilvl="0" w:tplc="958EFF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FB15C5"/>
    <w:multiLevelType w:val="hybridMultilevel"/>
    <w:tmpl w:val="CFEC4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E550B"/>
    <w:multiLevelType w:val="hybridMultilevel"/>
    <w:tmpl w:val="7520D6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C00506"/>
    <w:multiLevelType w:val="hybridMultilevel"/>
    <w:tmpl w:val="0678A636"/>
    <w:lvl w:ilvl="0" w:tplc="0F74524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5042F07"/>
    <w:multiLevelType w:val="hybridMultilevel"/>
    <w:tmpl w:val="7778D53E"/>
    <w:lvl w:ilvl="0" w:tplc="2E2CB3C4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9210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8234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3441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6583172">
    <w:abstractNumId w:val="0"/>
  </w:num>
  <w:num w:numId="5" w16cid:durableId="1420756725">
    <w:abstractNumId w:val="7"/>
  </w:num>
  <w:num w:numId="6" w16cid:durableId="530995125">
    <w:abstractNumId w:val="5"/>
  </w:num>
  <w:num w:numId="7" w16cid:durableId="2116246487">
    <w:abstractNumId w:val="4"/>
  </w:num>
  <w:num w:numId="8" w16cid:durableId="615327519">
    <w:abstractNumId w:val="2"/>
  </w:num>
  <w:num w:numId="9" w16cid:durableId="316153190">
    <w:abstractNumId w:val="10"/>
  </w:num>
  <w:num w:numId="10" w16cid:durableId="1218590118">
    <w:abstractNumId w:val="8"/>
  </w:num>
  <w:num w:numId="11" w16cid:durableId="11651676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EBE"/>
    <w:rsid w:val="0000439A"/>
    <w:rsid w:val="00007499"/>
    <w:rsid w:val="00014247"/>
    <w:rsid w:val="00020AA6"/>
    <w:rsid w:val="000475D0"/>
    <w:rsid w:val="00055856"/>
    <w:rsid w:val="00093FC0"/>
    <w:rsid w:val="000A5828"/>
    <w:rsid w:val="000B0F39"/>
    <w:rsid w:val="000C3CDB"/>
    <w:rsid w:val="000C72B9"/>
    <w:rsid w:val="000F42F9"/>
    <w:rsid w:val="001020F2"/>
    <w:rsid w:val="00115692"/>
    <w:rsid w:val="0015654F"/>
    <w:rsid w:val="00167963"/>
    <w:rsid w:val="0019628D"/>
    <w:rsid w:val="00197F11"/>
    <w:rsid w:val="001B302A"/>
    <w:rsid w:val="001C2B04"/>
    <w:rsid w:val="0020530F"/>
    <w:rsid w:val="0022137D"/>
    <w:rsid w:val="00221412"/>
    <w:rsid w:val="00226EB9"/>
    <w:rsid w:val="002452BF"/>
    <w:rsid w:val="00255C7C"/>
    <w:rsid w:val="002561C9"/>
    <w:rsid w:val="002725BF"/>
    <w:rsid w:val="00272897"/>
    <w:rsid w:val="00285324"/>
    <w:rsid w:val="00291C73"/>
    <w:rsid w:val="002929BB"/>
    <w:rsid w:val="00297D09"/>
    <w:rsid w:val="002B47FB"/>
    <w:rsid w:val="002C2C20"/>
    <w:rsid w:val="002D19C1"/>
    <w:rsid w:val="002D6D6E"/>
    <w:rsid w:val="002E4D3C"/>
    <w:rsid w:val="002F7485"/>
    <w:rsid w:val="00301F4A"/>
    <w:rsid w:val="003065EA"/>
    <w:rsid w:val="00315129"/>
    <w:rsid w:val="00343C68"/>
    <w:rsid w:val="00361D75"/>
    <w:rsid w:val="0036238B"/>
    <w:rsid w:val="003624E3"/>
    <w:rsid w:val="00381DE0"/>
    <w:rsid w:val="00394202"/>
    <w:rsid w:val="003951BD"/>
    <w:rsid w:val="003A48D1"/>
    <w:rsid w:val="003A794E"/>
    <w:rsid w:val="00403EDC"/>
    <w:rsid w:val="00414A35"/>
    <w:rsid w:val="004314D4"/>
    <w:rsid w:val="00432E1C"/>
    <w:rsid w:val="00455B15"/>
    <w:rsid w:val="00490D54"/>
    <w:rsid w:val="004A26C5"/>
    <w:rsid w:val="004A2868"/>
    <w:rsid w:val="004C5487"/>
    <w:rsid w:val="004E79B8"/>
    <w:rsid w:val="00526F12"/>
    <w:rsid w:val="0053084D"/>
    <w:rsid w:val="00561BF7"/>
    <w:rsid w:val="00573C7C"/>
    <w:rsid w:val="005B42D6"/>
    <w:rsid w:val="005C6F48"/>
    <w:rsid w:val="005E7773"/>
    <w:rsid w:val="005F6DDF"/>
    <w:rsid w:val="006000D4"/>
    <w:rsid w:val="00637943"/>
    <w:rsid w:val="00654FF8"/>
    <w:rsid w:val="0068564D"/>
    <w:rsid w:val="00687114"/>
    <w:rsid w:val="00692250"/>
    <w:rsid w:val="006B11D2"/>
    <w:rsid w:val="006F6836"/>
    <w:rsid w:val="00716707"/>
    <w:rsid w:val="00742CE9"/>
    <w:rsid w:val="00744FB6"/>
    <w:rsid w:val="00750F17"/>
    <w:rsid w:val="00787DFF"/>
    <w:rsid w:val="007D210B"/>
    <w:rsid w:val="007F4895"/>
    <w:rsid w:val="0081159A"/>
    <w:rsid w:val="008225C1"/>
    <w:rsid w:val="0083273A"/>
    <w:rsid w:val="00832767"/>
    <w:rsid w:val="00852251"/>
    <w:rsid w:val="0088479D"/>
    <w:rsid w:val="00886A40"/>
    <w:rsid w:val="008B70C2"/>
    <w:rsid w:val="008C2AE8"/>
    <w:rsid w:val="008E79A9"/>
    <w:rsid w:val="008F795C"/>
    <w:rsid w:val="00902701"/>
    <w:rsid w:val="00917A50"/>
    <w:rsid w:val="0094664B"/>
    <w:rsid w:val="00955A67"/>
    <w:rsid w:val="00964640"/>
    <w:rsid w:val="00984370"/>
    <w:rsid w:val="00984EC6"/>
    <w:rsid w:val="00990369"/>
    <w:rsid w:val="0099211C"/>
    <w:rsid w:val="0099247A"/>
    <w:rsid w:val="009A1512"/>
    <w:rsid w:val="009A7DF3"/>
    <w:rsid w:val="009B5B16"/>
    <w:rsid w:val="009C4C16"/>
    <w:rsid w:val="009C5A64"/>
    <w:rsid w:val="009D1D70"/>
    <w:rsid w:val="009E322E"/>
    <w:rsid w:val="009F4710"/>
    <w:rsid w:val="00A0214D"/>
    <w:rsid w:val="00A40849"/>
    <w:rsid w:val="00A416CB"/>
    <w:rsid w:val="00A67936"/>
    <w:rsid w:val="00A711A2"/>
    <w:rsid w:val="00A72099"/>
    <w:rsid w:val="00A86F92"/>
    <w:rsid w:val="00A923E8"/>
    <w:rsid w:val="00AA40E4"/>
    <w:rsid w:val="00AB10ED"/>
    <w:rsid w:val="00AB3F86"/>
    <w:rsid w:val="00AE0BA6"/>
    <w:rsid w:val="00AF44D7"/>
    <w:rsid w:val="00B0537C"/>
    <w:rsid w:val="00B572C6"/>
    <w:rsid w:val="00B60CD0"/>
    <w:rsid w:val="00B6512E"/>
    <w:rsid w:val="00B66035"/>
    <w:rsid w:val="00B877F6"/>
    <w:rsid w:val="00BA62BE"/>
    <w:rsid w:val="00BB178F"/>
    <w:rsid w:val="00BE572B"/>
    <w:rsid w:val="00BF7950"/>
    <w:rsid w:val="00C10845"/>
    <w:rsid w:val="00C27317"/>
    <w:rsid w:val="00C36832"/>
    <w:rsid w:val="00C37207"/>
    <w:rsid w:val="00C509EA"/>
    <w:rsid w:val="00C60DA3"/>
    <w:rsid w:val="00C72EBE"/>
    <w:rsid w:val="00C91DD7"/>
    <w:rsid w:val="00C96A67"/>
    <w:rsid w:val="00CA033B"/>
    <w:rsid w:val="00CC4ABC"/>
    <w:rsid w:val="00CD765B"/>
    <w:rsid w:val="00CE05C1"/>
    <w:rsid w:val="00CE629B"/>
    <w:rsid w:val="00D011E2"/>
    <w:rsid w:val="00D22B33"/>
    <w:rsid w:val="00D4697B"/>
    <w:rsid w:val="00D531D9"/>
    <w:rsid w:val="00D54BBE"/>
    <w:rsid w:val="00D55A35"/>
    <w:rsid w:val="00D63EC2"/>
    <w:rsid w:val="00D67939"/>
    <w:rsid w:val="00D81A1E"/>
    <w:rsid w:val="00DA7805"/>
    <w:rsid w:val="00DB6734"/>
    <w:rsid w:val="00DB6E9C"/>
    <w:rsid w:val="00DF48B1"/>
    <w:rsid w:val="00E04D84"/>
    <w:rsid w:val="00E4024D"/>
    <w:rsid w:val="00E607A4"/>
    <w:rsid w:val="00E71DD4"/>
    <w:rsid w:val="00EA7B92"/>
    <w:rsid w:val="00EE07AA"/>
    <w:rsid w:val="00EE63D1"/>
    <w:rsid w:val="00F26083"/>
    <w:rsid w:val="00F26F82"/>
    <w:rsid w:val="00F4186C"/>
    <w:rsid w:val="00F9147B"/>
    <w:rsid w:val="00FA0C85"/>
    <w:rsid w:val="00FC000D"/>
    <w:rsid w:val="00FF019C"/>
    <w:rsid w:val="00F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67ED1"/>
  <w15:chartTrackingRefBased/>
  <w15:docId w15:val="{A04DB10C-EB75-4ED1-BA83-B1FEC363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E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nhideWhenUsed/>
    <w:rsid w:val="000F42F9"/>
    <w:rPr>
      <w:rFonts w:ascii="Consolas" w:eastAsiaTheme="minorHAnsi" w:hAnsi="Consolas" w:cstheme="minorBidi"/>
      <w:sz w:val="20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0F42F9"/>
    <w:rPr>
      <w:rFonts w:ascii="Consolas" w:hAnsi="Consolas"/>
      <w:sz w:val="20"/>
      <w:szCs w:val="20"/>
    </w:rPr>
  </w:style>
  <w:style w:type="paragraph" w:styleId="Akapitzlist">
    <w:name w:val="List Paragraph"/>
    <w:basedOn w:val="Normalny"/>
    <w:uiPriority w:val="34"/>
    <w:qFormat/>
    <w:rsid w:val="008B70C2"/>
    <w:pPr>
      <w:ind w:left="720"/>
      <w:contextualSpacing/>
    </w:pPr>
  </w:style>
  <w:style w:type="character" w:styleId="Hipercze">
    <w:name w:val="Hyperlink"/>
    <w:rsid w:val="00984EC6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3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39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3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3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39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3648</Words>
  <Characters>21891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KH.8361.75.2022 z 27.01.2023 r. - Salon Fryzjerski STYL Joanna Rachwał - ceny</dc:title>
  <dc:subject/>
  <dc:creator>PWIIH</dc:creator>
  <cp:keywords>decyzja</cp:keywords>
  <dc:description/>
  <cp:lastModifiedBy>Marcin Ożóg</cp:lastModifiedBy>
  <cp:revision>3</cp:revision>
  <dcterms:created xsi:type="dcterms:W3CDTF">2023-10-30T10:06:00Z</dcterms:created>
  <dcterms:modified xsi:type="dcterms:W3CDTF">2023-11-07T09:58:00Z</dcterms:modified>
</cp:coreProperties>
</file>