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FEAF5" w14:textId="77777777" w:rsidR="00431C22" w:rsidRDefault="00431C22" w:rsidP="00431C22">
      <w:pPr>
        <w:tabs>
          <w:tab w:val="right" w:pos="8789"/>
        </w:tabs>
        <w:suppressAutoHyphens/>
        <w:rPr>
          <w:color w:val="000000"/>
          <w:szCs w:val="24"/>
          <w:lang w:eastAsia="zh-CN"/>
        </w:rPr>
      </w:pPr>
    </w:p>
    <w:p w14:paraId="165580DD" w14:textId="77777777" w:rsidR="00EE352F" w:rsidRDefault="00EE352F" w:rsidP="00EE352F">
      <w:pPr>
        <w:tabs>
          <w:tab w:val="right" w:pos="8789"/>
        </w:tabs>
        <w:suppressAutoHyphens/>
        <w:rPr>
          <w:color w:val="000000"/>
          <w:szCs w:val="24"/>
          <w:lang w:eastAsia="zh-CN"/>
        </w:rPr>
      </w:pPr>
    </w:p>
    <w:p w14:paraId="693D592D" w14:textId="77777777" w:rsidR="00EE352F" w:rsidRDefault="00EE352F" w:rsidP="00EE352F">
      <w:pPr>
        <w:tabs>
          <w:tab w:val="right" w:pos="8789"/>
        </w:tabs>
        <w:suppressAutoHyphens/>
        <w:rPr>
          <w:color w:val="000000"/>
          <w:szCs w:val="24"/>
          <w:lang w:eastAsia="zh-CN"/>
        </w:rPr>
      </w:pPr>
    </w:p>
    <w:p w14:paraId="71930AB5" w14:textId="08743DDC" w:rsidR="00EE352F" w:rsidRDefault="00A75590" w:rsidP="00EE352F">
      <w:pPr>
        <w:jc w:val="right"/>
      </w:pPr>
      <w:r>
        <w:rPr>
          <w:noProof/>
        </w:rPr>
        <mc:AlternateContent>
          <mc:Choice Requires="wps">
            <w:drawing>
              <wp:anchor distT="45720" distB="45720" distL="114300" distR="114300" simplePos="0" relativeHeight="251659264" behindDoc="0" locked="1" layoutInCell="1" allowOverlap="1" wp14:anchorId="363ED1DC" wp14:editId="572D85D6">
                <wp:simplePos x="0" y="0"/>
                <wp:positionH relativeFrom="column">
                  <wp:posOffset>14605</wp:posOffset>
                </wp:positionH>
                <wp:positionV relativeFrom="page">
                  <wp:posOffset>1835150</wp:posOffset>
                </wp:positionV>
                <wp:extent cx="1590675" cy="361950"/>
                <wp:effectExtent l="0" t="0" r="0" b="0"/>
                <wp:wrapSquare wrapText="bothSides"/>
                <wp:docPr id="488768925" name="Pole tekstow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EBFC36" w14:textId="3A316EDB" w:rsidR="00EE352F" w:rsidRDefault="00D25169" w:rsidP="00EE352F">
                            <w:pPr>
                              <w:rPr>
                                <w:szCs w:val="24"/>
                              </w:rPr>
                            </w:pPr>
                            <w:permStart w:id="1908823668" w:edGrp="everyone"/>
                            <w:r>
                              <w:rPr>
                                <w:szCs w:val="24"/>
                              </w:rPr>
                              <w:t>DK</w:t>
                            </w:r>
                            <w:r w:rsidR="00EE352F">
                              <w:rPr>
                                <w:szCs w:val="24"/>
                              </w:rPr>
                              <w:t>.8361.</w:t>
                            </w:r>
                            <w:r w:rsidR="006B53EA">
                              <w:rPr>
                                <w:szCs w:val="24"/>
                              </w:rPr>
                              <w:t>26</w:t>
                            </w:r>
                            <w:r w:rsidR="00EE352F">
                              <w:rPr>
                                <w:szCs w:val="24"/>
                              </w:rPr>
                              <w:t>.202</w:t>
                            </w:r>
                            <w:r w:rsidR="00A77F5A">
                              <w:rPr>
                                <w:szCs w:val="24"/>
                              </w:rPr>
                              <w:t>3</w:t>
                            </w:r>
                          </w:p>
                          <w:permEnd w:id="1908823668"/>
                          <w:p w14:paraId="18376BA0" w14:textId="77777777" w:rsidR="00EE352F" w:rsidRPr="000966B7" w:rsidRDefault="00EE352F" w:rsidP="00EE352F">
                            <w:pPr>
                              <w:rPr>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63ED1DC" id="_x0000_t202" coordsize="21600,21600" o:spt="202" path="m,l,21600r21600,l21600,xe">
                <v:stroke joinstyle="miter"/>
                <v:path gradientshapeok="t" o:connecttype="rect"/>
              </v:shapetype>
              <v:shape id="Pole tekstowe 2" o:spid="_x0000_s1026" type="#_x0000_t202" alt="&quot;&quot;" style="position:absolute;left:0;text-align:left;margin-left:1.15pt;margin-top:144.5pt;width:125.25pt;height:28.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" stroked="f">
                <v:textbox>
                  <w:txbxContent>
                    <w:p w14:paraId="20EBFC36" w14:textId="3A316EDB" w:rsidR="00EE352F" w:rsidRDefault="00D25169" w:rsidP="00EE352F">
                      <w:pPr>
                        <w:rPr>
                          <w:szCs w:val="24"/>
                        </w:rPr>
                      </w:pPr>
                      <w:permStart w:id="1908823668" w:edGrp="everyone"/>
                      <w:r>
                        <w:rPr>
                          <w:szCs w:val="24"/>
                        </w:rPr>
                        <w:t>DK</w:t>
                      </w:r>
                      <w:r w:rsidR="00EE352F">
                        <w:rPr>
                          <w:szCs w:val="24"/>
                        </w:rPr>
                        <w:t>.8361.</w:t>
                      </w:r>
                      <w:r w:rsidR="006B53EA">
                        <w:rPr>
                          <w:szCs w:val="24"/>
                        </w:rPr>
                        <w:t>26</w:t>
                      </w:r>
                      <w:r w:rsidR="00EE352F">
                        <w:rPr>
                          <w:szCs w:val="24"/>
                        </w:rPr>
                        <w:t>.202</w:t>
                      </w:r>
                      <w:r w:rsidR="00A77F5A">
                        <w:rPr>
                          <w:szCs w:val="24"/>
                        </w:rPr>
                        <w:t>3</w:t>
                      </w:r>
                    </w:p>
                    <w:permEnd w:id="1908823668"/>
                    <w:p w14:paraId="18376BA0" w14:textId="77777777" w:rsidR="00EE352F" w:rsidRPr="000966B7" w:rsidRDefault="00EE352F" w:rsidP="00EE352F">
                      <w:pPr>
                        <w:rPr>
                          <w:szCs w:val="24"/>
                        </w:rPr>
                      </w:pPr>
                    </w:p>
                  </w:txbxContent>
                </v:textbox>
                <w10:wrap type="square" anchory="page"/>
                <w10:anchorlock/>
              </v:shape>
            </w:pict>
          </mc:Fallback>
        </mc:AlternateContent>
      </w:r>
      <w:r>
        <w:rPr>
          <w:noProof/>
        </w:rPr>
        <mc:AlternateContent>
          <mc:Choice Requires="wps">
            <w:drawing>
              <wp:anchor distT="45720" distB="45720" distL="114300" distR="114300" simplePos="0" relativeHeight="251658240" behindDoc="0" locked="1" layoutInCell="1" allowOverlap="1" wp14:anchorId="2305BEEA" wp14:editId="6520443D">
                <wp:simplePos x="0" y="0"/>
                <wp:positionH relativeFrom="column">
                  <wp:posOffset>3491230</wp:posOffset>
                </wp:positionH>
                <wp:positionV relativeFrom="page">
                  <wp:posOffset>895350</wp:posOffset>
                </wp:positionV>
                <wp:extent cx="2264410" cy="266700"/>
                <wp:effectExtent l="0" t="0" r="0" b="0"/>
                <wp:wrapSquare wrapText="bothSides"/>
                <wp:docPr id="43769727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4410" cy="266700"/>
                        </a:xfrm>
                        <a:prstGeom prst="rect">
                          <a:avLst/>
                        </a:prstGeom>
                        <a:solidFill>
                          <a:srgbClr val="FFFFFF"/>
                        </a:solidFill>
                        <a:ln w="9525">
                          <a:noFill/>
                          <a:miter lim="800000"/>
                          <a:headEnd/>
                          <a:tailEnd/>
                        </a:ln>
                      </wps:spPr>
                      <wps:txbx>
                        <w:txbxContent>
                          <w:p w14:paraId="2ED9FCC3" w14:textId="365A400F" w:rsidR="00EE352F" w:rsidRPr="00562492" w:rsidRDefault="00EE352F" w:rsidP="00A77F5A">
                            <w:pPr>
                              <w:jc w:val="right"/>
                              <w:rPr>
                                <w:noProof/>
                                <w:szCs w:val="24"/>
                              </w:rPr>
                            </w:pPr>
                            <w:permStart w:id="367198554" w:edGrp="everyone"/>
                            <w:r w:rsidRPr="00562492">
                              <w:rPr>
                                <w:szCs w:val="24"/>
                              </w:rPr>
                              <w:t>Rzeszów</w:t>
                            </w:r>
                            <w:r w:rsidR="00A84AB1">
                              <w:rPr>
                                <w:szCs w:val="24"/>
                              </w:rPr>
                              <w:t xml:space="preserve">, dnia </w:t>
                            </w:r>
                            <w:r w:rsidR="00B220BF">
                              <w:rPr>
                                <w:szCs w:val="24"/>
                              </w:rPr>
                              <w:t>2</w:t>
                            </w:r>
                            <w:r w:rsidR="000B609F">
                              <w:rPr>
                                <w:szCs w:val="24"/>
                              </w:rPr>
                              <w:t>5</w:t>
                            </w:r>
                            <w:r w:rsidR="0069242B">
                              <w:rPr>
                                <w:szCs w:val="24"/>
                              </w:rPr>
                              <w:t xml:space="preserve"> maja</w:t>
                            </w:r>
                            <w:r w:rsidR="00A77F5A">
                              <w:rPr>
                                <w:szCs w:val="24"/>
                              </w:rPr>
                              <w:t xml:space="preserve"> 2023</w:t>
                            </w:r>
                            <w:r>
                              <w:rPr>
                                <w:szCs w:val="24"/>
                              </w:rPr>
                              <w:t xml:space="preserve"> r.</w:t>
                            </w:r>
                            <w:permEnd w:id="367198554"/>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305BEEA" id="Pole tekstowe 3" o:spid="_x0000_s1027" type="#_x0000_t202" style="position:absolute;left:0;text-align:left;margin-left:274.9pt;margin-top:70.5pt;width:178.3pt;height:21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" stroked="f">
                <v:textbox style="mso-fit-shape-to-text:t">
                  <w:txbxContent>
                    <w:p w14:paraId="2ED9FCC3" w14:textId="365A400F" w:rsidR="00EE352F" w:rsidRPr="00562492" w:rsidRDefault="00EE352F" w:rsidP="00A77F5A">
                      <w:pPr>
                        <w:jc w:val="right"/>
                        <w:rPr>
                          <w:noProof/>
                          <w:szCs w:val="24"/>
                        </w:rPr>
                      </w:pPr>
                      <w:permStart w:id="367198554" w:edGrp="everyone"/>
                      <w:r w:rsidRPr="00562492">
                        <w:rPr>
                          <w:szCs w:val="24"/>
                        </w:rPr>
                        <w:t>Rzeszów</w:t>
                      </w:r>
                      <w:r w:rsidR="00A84AB1">
                        <w:rPr>
                          <w:szCs w:val="24"/>
                        </w:rPr>
                        <w:t xml:space="preserve">, dnia </w:t>
                      </w:r>
                      <w:r w:rsidR="00B220BF">
                        <w:rPr>
                          <w:szCs w:val="24"/>
                        </w:rPr>
                        <w:t>2</w:t>
                      </w:r>
                      <w:r w:rsidR="000B609F">
                        <w:rPr>
                          <w:szCs w:val="24"/>
                        </w:rPr>
                        <w:t>5</w:t>
                      </w:r>
                      <w:r w:rsidR="0069242B">
                        <w:rPr>
                          <w:szCs w:val="24"/>
                        </w:rPr>
                        <w:t xml:space="preserve"> maja</w:t>
                      </w:r>
                      <w:r w:rsidR="00A77F5A">
                        <w:rPr>
                          <w:szCs w:val="24"/>
                        </w:rPr>
                        <w:t xml:space="preserve"> 2023</w:t>
                      </w:r>
                      <w:r>
                        <w:rPr>
                          <w:szCs w:val="24"/>
                        </w:rPr>
                        <w:t xml:space="preserve"> r.</w:t>
                      </w:r>
                      <w:permEnd w:id="367198554"/>
                    </w:p>
                  </w:txbxContent>
                </v:textbox>
                <w10:wrap type="square" anchory="page"/>
                <w10:anchorlock/>
              </v:shape>
            </w:pict>
          </mc:Fallback>
        </mc:AlternateContent>
      </w:r>
      <w:r>
        <w:rPr>
          <w:noProof/>
        </w:rPr>
        <mc:AlternateContent>
          <mc:Choice Requires="wps">
            <w:drawing>
              <wp:anchor distT="45720" distB="45720" distL="114300" distR="114300" simplePos="0" relativeHeight="251657216" behindDoc="0" locked="1" layoutInCell="1" allowOverlap="1" wp14:anchorId="2E79D041" wp14:editId="357FE35E">
                <wp:simplePos x="0" y="0"/>
                <wp:positionH relativeFrom="column">
                  <wp:posOffset>-423545</wp:posOffset>
                </wp:positionH>
                <wp:positionV relativeFrom="page">
                  <wp:posOffset>657225</wp:posOffset>
                </wp:positionV>
                <wp:extent cx="3493135" cy="1026160"/>
                <wp:effectExtent l="0" t="0" r="0" b="0"/>
                <wp:wrapSquare wrapText="bothSides"/>
                <wp:docPr id="138881654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3135" cy="1026160"/>
                        </a:xfrm>
                        <a:prstGeom prst="rect">
                          <a:avLst/>
                        </a:prstGeom>
                        <a:solidFill>
                          <a:srgbClr val="FFFFFF"/>
                        </a:solidFill>
                        <a:ln w="9525">
                          <a:noFill/>
                          <a:miter lim="800000"/>
                          <a:headEnd/>
                          <a:tailEnd/>
                        </a:ln>
                      </wps:spPr>
                      <wps:txbx>
                        <w:txbxContent>
                          <w:p w14:paraId="70B39465"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450D2AA" w14:textId="77777777" w:rsidR="00EE352F" w:rsidRPr="004900F4" w:rsidRDefault="00EE352F" w:rsidP="00EE352F">
                            <w:pPr>
                              <w:jc w:val="center"/>
                              <w:rPr>
                                <w:lang w:eastAsia="zh-CN"/>
                              </w:rPr>
                            </w:pPr>
                            <w:r w:rsidRPr="004900F4">
                              <w:rPr>
                                <w:lang w:eastAsia="zh-CN"/>
                              </w:rPr>
                              <w:t>INSPEKCJI HANDLOWEJ</w:t>
                            </w:r>
                          </w:p>
                          <w:p w14:paraId="1BAE93DC" w14:textId="77777777" w:rsidR="00EE352F" w:rsidRPr="004900F4" w:rsidRDefault="00EE352F" w:rsidP="00EE352F">
                            <w:pPr>
                              <w:jc w:val="center"/>
                              <w:rPr>
                                <w:sz w:val="20"/>
                                <w:lang w:eastAsia="zh-CN"/>
                              </w:rPr>
                            </w:pPr>
                            <w:r w:rsidRPr="004900F4">
                              <w:rPr>
                                <w:sz w:val="20"/>
                                <w:lang w:eastAsia="zh-CN"/>
                              </w:rPr>
                              <w:t>35-959 Rzeszów, ul. 8 Marca 5</w:t>
                            </w:r>
                          </w:p>
                          <w:p w14:paraId="136B1912" w14:textId="77777777" w:rsidR="00EE352F" w:rsidRPr="004900F4" w:rsidRDefault="00EE352F" w:rsidP="00EE352F">
                            <w:pPr>
                              <w:jc w:val="center"/>
                              <w:rPr>
                                <w:sz w:val="20"/>
                                <w:lang w:eastAsia="zh-CN"/>
                              </w:rPr>
                            </w:pPr>
                            <w:r w:rsidRPr="004900F4">
                              <w:rPr>
                                <w:sz w:val="20"/>
                                <w:lang w:eastAsia="zh-CN"/>
                              </w:rPr>
                              <w:t>skrytka pocztowa 325</w:t>
                            </w:r>
                          </w:p>
                          <w:p w14:paraId="0EAD7938" w14:textId="77777777" w:rsidR="00EE352F" w:rsidRPr="004900F4" w:rsidRDefault="00EE352F" w:rsidP="00EE352F">
                            <w:pPr>
                              <w:jc w:val="center"/>
                              <w:rPr>
                                <w:sz w:val="20"/>
                                <w:lang w:eastAsia="zh-CN"/>
                              </w:rPr>
                            </w:pPr>
                            <w:r w:rsidRPr="004900F4">
                              <w:rPr>
                                <w:sz w:val="20"/>
                                <w:lang w:eastAsia="zh-CN"/>
                              </w:rPr>
                              <w:t>EPUAP /</w:t>
                            </w:r>
                            <w:proofErr w:type="spellStart"/>
                            <w:r w:rsidRPr="004900F4">
                              <w:rPr>
                                <w:sz w:val="20"/>
                                <w:lang w:eastAsia="zh-CN"/>
                              </w:rPr>
                              <w:t>WIIHRzeszow</w:t>
                            </w:r>
                            <w:proofErr w:type="spellEnd"/>
                            <w:r w:rsidRPr="004900F4">
                              <w:rPr>
                                <w:sz w:val="20"/>
                                <w:lang w:eastAsia="zh-CN"/>
                              </w:rPr>
                              <w:t>/s</w:t>
                            </w:r>
                            <w:r>
                              <w:rPr>
                                <w:sz w:val="20"/>
                                <w:lang w:eastAsia="zh-CN"/>
                              </w:rPr>
                              <w:t>k</w:t>
                            </w:r>
                            <w:r w:rsidRPr="004900F4">
                              <w:rPr>
                                <w:sz w:val="20"/>
                                <w:lang w:eastAsia="zh-CN"/>
                              </w:rPr>
                              <w:t>rytka</w:t>
                            </w:r>
                          </w:p>
                          <w:p w14:paraId="30101D3B" w14:textId="77777777" w:rsidR="00EE352F" w:rsidRPr="004900F4" w:rsidRDefault="00EE352F" w:rsidP="00EE352F">
                            <w:pPr>
                              <w:jc w:val="center"/>
                              <w:rPr>
                                <w:sz w:val="18"/>
                                <w:szCs w:val="18"/>
                              </w:rPr>
                            </w:pPr>
                            <w:r w:rsidRPr="004900F4">
                              <w:rPr>
                                <w:sz w:val="20"/>
                                <w:lang w:eastAsia="zh-CN"/>
                              </w:rPr>
                              <w:t>tel. 178621453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du="http://schemas.microsoft.com/office/word/2023/wordml/word16du">
            <w:pict>
              <v:shape w14:anchorId="2E79D041" id="_x0000_s1028" type="#_x0000_t202" style="position:absolute;left:0;text-align:left;margin-left:-33.35pt;margin-top:51.75pt;width:275.05pt;height:80.8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" stroked="f">
                <v:textbox style="mso-fit-shape-to-text:t">
                  <w:txbxContent>
                    <w:p w14:paraId="70B39465" w14:textId="77777777" w:rsidR="00EE352F" w:rsidRPr="004900F4" w:rsidRDefault="00EE352F" w:rsidP="00EE352F">
                      <w:pPr>
                        <w:jc w:val="center"/>
                        <w:rPr>
                          <w:lang w:eastAsia="zh-CN"/>
                        </w:rPr>
                      </w:pPr>
                      <w:r w:rsidRPr="004900F4">
                        <w:rPr>
                          <w:lang w:eastAsia="zh-CN"/>
                        </w:rPr>
                        <w:t>PODKA</w:t>
                      </w:r>
                      <w:r>
                        <w:rPr>
                          <w:lang w:eastAsia="zh-CN"/>
                        </w:rPr>
                        <w:t>R</w:t>
                      </w:r>
                      <w:r w:rsidRPr="004900F4">
                        <w:rPr>
                          <w:lang w:eastAsia="zh-CN"/>
                        </w:rPr>
                        <w:t>PACKI WOJEWÓDZKI INSPEKTOR</w:t>
                      </w:r>
                    </w:p>
                    <w:p w14:paraId="3450D2AA" w14:textId="77777777" w:rsidR="00EE352F" w:rsidRPr="004900F4" w:rsidRDefault="00EE352F" w:rsidP="00EE352F">
                      <w:pPr>
                        <w:jc w:val="center"/>
                        <w:rPr>
                          <w:lang w:eastAsia="zh-CN"/>
                        </w:rPr>
                      </w:pPr>
                      <w:r w:rsidRPr="004900F4">
                        <w:rPr>
                          <w:lang w:eastAsia="zh-CN"/>
                        </w:rPr>
                        <w:t>INSPEKCJI HANDLOWEJ</w:t>
                      </w:r>
                    </w:p>
                    <w:p w14:paraId="1BAE93DC" w14:textId="77777777" w:rsidR="00EE352F" w:rsidRPr="004900F4" w:rsidRDefault="00EE352F" w:rsidP="00EE352F">
                      <w:pPr>
                        <w:jc w:val="center"/>
                        <w:rPr>
                          <w:sz w:val="20"/>
                          <w:lang w:eastAsia="zh-CN"/>
                        </w:rPr>
                      </w:pPr>
                      <w:r w:rsidRPr="004900F4">
                        <w:rPr>
                          <w:sz w:val="20"/>
                          <w:lang w:eastAsia="zh-CN"/>
                        </w:rPr>
                        <w:t>35-959 Rzeszów, ul. 8 Marca 5</w:t>
                      </w:r>
                    </w:p>
                    <w:p w14:paraId="136B1912" w14:textId="77777777" w:rsidR="00EE352F" w:rsidRPr="004900F4" w:rsidRDefault="00EE352F" w:rsidP="00EE352F">
                      <w:pPr>
                        <w:jc w:val="center"/>
                        <w:rPr>
                          <w:sz w:val="20"/>
                          <w:lang w:eastAsia="zh-CN"/>
                        </w:rPr>
                      </w:pPr>
                      <w:r w:rsidRPr="004900F4">
                        <w:rPr>
                          <w:sz w:val="20"/>
                          <w:lang w:eastAsia="zh-CN"/>
                        </w:rPr>
                        <w:t>skrytka pocztowa 325</w:t>
                      </w:r>
                    </w:p>
                    <w:p w14:paraId="0EAD7938" w14:textId="77777777" w:rsidR="00EE352F" w:rsidRPr="004900F4" w:rsidRDefault="00EE352F" w:rsidP="00EE352F">
                      <w:pPr>
                        <w:jc w:val="center"/>
                        <w:rPr>
                          <w:sz w:val="20"/>
                          <w:lang w:eastAsia="zh-CN"/>
                        </w:rPr>
                      </w:pPr>
                      <w:r w:rsidRPr="004900F4">
                        <w:rPr>
                          <w:sz w:val="20"/>
                          <w:lang w:eastAsia="zh-CN"/>
                        </w:rPr>
                        <w:t>EPUAP /WIIHRzeszow/s</w:t>
                      </w:r>
                      <w:r>
                        <w:rPr>
                          <w:sz w:val="20"/>
                          <w:lang w:eastAsia="zh-CN"/>
                        </w:rPr>
                        <w:t>k</w:t>
                      </w:r>
                      <w:r w:rsidRPr="004900F4">
                        <w:rPr>
                          <w:sz w:val="20"/>
                          <w:lang w:eastAsia="zh-CN"/>
                        </w:rPr>
                        <w:t>rytka</w:t>
                      </w:r>
                    </w:p>
                    <w:p w14:paraId="30101D3B" w14:textId="77777777" w:rsidR="00EE352F" w:rsidRPr="004900F4" w:rsidRDefault="00EE352F" w:rsidP="00EE352F">
                      <w:pPr>
                        <w:jc w:val="center"/>
                        <w:rPr>
                          <w:sz w:val="18"/>
                          <w:szCs w:val="18"/>
                        </w:rPr>
                      </w:pPr>
                      <w:r w:rsidRPr="004900F4">
                        <w:rPr>
                          <w:sz w:val="20"/>
                          <w:lang w:eastAsia="zh-CN"/>
                        </w:rPr>
                        <w:t>tel. 178621453</w:t>
                      </w:r>
                    </w:p>
                  </w:txbxContent>
                </v:textbox>
                <w10:wrap type="square" anchory="page"/>
                <w10:anchorlock/>
              </v:shape>
            </w:pict>
          </mc:Fallback>
        </mc:AlternateContent>
      </w:r>
    </w:p>
    <w:p w14:paraId="310EA928" w14:textId="77777777" w:rsidR="00EE352F" w:rsidRPr="007C3B8C" w:rsidRDefault="00EE352F" w:rsidP="00EE352F">
      <w:pPr>
        <w:jc w:val="right"/>
        <w:rPr>
          <w:b/>
          <w:bCs/>
        </w:rPr>
      </w:pPr>
    </w:p>
    <w:p w14:paraId="1A7C307C" w14:textId="77777777" w:rsidR="00EE352F" w:rsidRPr="007C3B8C" w:rsidRDefault="00EE352F" w:rsidP="00EE352F">
      <w:pPr>
        <w:jc w:val="right"/>
        <w:rPr>
          <w:b/>
          <w:bCs/>
        </w:rPr>
      </w:pPr>
    </w:p>
    <w:p w14:paraId="295CCD6E" w14:textId="77777777" w:rsidR="00172506" w:rsidRDefault="00172506" w:rsidP="00172506">
      <w:pPr>
        <w:tabs>
          <w:tab w:val="left" w:pos="916"/>
          <w:tab w:val="left" w:pos="1832"/>
          <w:tab w:val="left" w:pos="3664"/>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969"/>
        <w:rPr>
          <w:rFonts w:eastAsia="Calibri"/>
          <w:b/>
          <w:bCs/>
          <w:sz w:val="28"/>
          <w:szCs w:val="28"/>
          <w:lang w:eastAsia="en-US"/>
        </w:rPr>
      </w:pPr>
    </w:p>
    <w:p w14:paraId="0F1388AB" w14:textId="77777777" w:rsidR="00245369" w:rsidRDefault="00245369" w:rsidP="006B53EA">
      <w:pPr>
        <w:ind w:left="5245" w:hanging="992"/>
        <w:rPr>
          <w:b/>
          <w:bCs/>
          <w:sz w:val="28"/>
          <w:szCs w:val="28"/>
        </w:rPr>
      </w:pPr>
      <w:r w:rsidRPr="00245369">
        <w:rPr>
          <w:b/>
          <w:bCs/>
          <w:sz w:val="28"/>
          <w:szCs w:val="28"/>
        </w:rPr>
        <w:t>(dane zanonimizowane)</w:t>
      </w:r>
    </w:p>
    <w:p w14:paraId="094DFCE5" w14:textId="1093BF03" w:rsidR="006B53EA" w:rsidRDefault="006B53EA" w:rsidP="006B53EA">
      <w:pPr>
        <w:ind w:left="5245" w:hanging="992"/>
        <w:rPr>
          <w:i/>
          <w:szCs w:val="24"/>
        </w:rPr>
      </w:pPr>
      <w:r w:rsidRPr="008C7715">
        <w:rPr>
          <w:i/>
          <w:szCs w:val="24"/>
        </w:rPr>
        <w:t>prowadzący działalność</w:t>
      </w:r>
      <w:r>
        <w:rPr>
          <w:i/>
          <w:szCs w:val="24"/>
        </w:rPr>
        <w:t xml:space="preserve"> pod firmą </w:t>
      </w:r>
    </w:p>
    <w:p w14:paraId="0FEB8E7F" w14:textId="77777777" w:rsidR="006B53EA" w:rsidRDefault="006B53EA" w:rsidP="006B53EA">
      <w:pPr>
        <w:ind w:left="5245" w:hanging="992"/>
        <w:rPr>
          <w:b/>
          <w:sz w:val="28"/>
          <w:szCs w:val="28"/>
        </w:rPr>
      </w:pPr>
      <w:r>
        <w:rPr>
          <w:b/>
          <w:sz w:val="28"/>
          <w:szCs w:val="28"/>
        </w:rPr>
        <w:t xml:space="preserve">Daniel Podkul </w:t>
      </w:r>
    </w:p>
    <w:p w14:paraId="34BCA50F" w14:textId="77777777" w:rsidR="00245369" w:rsidRDefault="00245369" w:rsidP="006B53EA">
      <w:pPr>
        <w:ind w:left="5245" w:hanging="992"/>
        <w:rPr>
          <w:b/>
          <w:bCs/>
          <w:sz w:val="28"/>
          <w:szCs w:val="28"/>
        </w:rPr>
      </w:pPr>
      <w:r w:rsidRPr="00245369">
        <w:rPr>
          <w:b/>
          <w:bCs/>
          <w:sz w:val="28"/>
          <w:szCs w:val="28"/>
        </w:rPr>
        <w:t>(dane zanonimizowane)</w:t>
      </w:r>
    </w:p>
    <w:p w14:paraId="0832634F" w14:textId="2DB6B3EB" w:rsidR="006B53EA" w:rsidRPr="003B7142" w:rsidRDefault="006B53EA" w:rsidP="006B53EA">
      <w:pPr>
        <w:ind w:left="5245" w:hanging="992"/>
        <w:rPr>
          <w:b/>
          <w:sz w:val="28"/>
          <w:szCs w:val="28"/>
          <w:u w:val="single"/>
        </w:rPr>
      </w:pPr>
      <w:r w:rsidRPr="003B7142">
        <w:rPr>
          <w:b/>
          <w:sz w:val="28"/>
          <w:szCs w:val="28"/>
          <w:u w:val="single"/>
        </w:rPr>
        <w:t>Krosno</w:t>
      </w:r>
    </w:p>
    <w:p w14:paraId="22FB1DA5" w14:textId="77777777" w:rsidR="00245369" w:rsidRDefault="00245369" w:rsidP="006B53EA">
      <w:pPr>
        <w:ind w:left="5245" w:hanging="992"/>
        <w:rPr>
          <w:b/>
          <w:bCs/>
          <w:sz w:val="28"/>
          <w:szCs w:val="28"/>
        </w:rPr>
      </w:pPr>
    </w:p>
    <w:p w14:paraId="28EBADCD" w14:textId="74776218" w:rsidR="00245369" w:rsidRDefault="00245369" w:rsidP="006B53EA">
      <w:pPr>
        <w:ind w:left="5245" w:hanging="992"/>
        <w:rPr>
          <w:b/>
          <w:bCs/>
          <w:sz w:val="28"/>
          <w:szCs w:val="28"/>
        </w:rPr>
      </w:pPr>
      <w:r w:rsidRPr="00245369">
        <w:rPr>
          <w:b/>
          <w:bCs/>
          <w:sz w:val="28"/>
          <w:szCs w:val="28"/>
        </w:rPr>
        <w:t>(dane zanonimizowane)</w:t>
      </w:r>
    </w:p>
    <w:p w14:paraId="1981D19B" w14:textId="44270B5C" w:rsidR="006B53EA" w:rsidRDefault="006B53EA" w:rsidP="006B53EA">
      <w:pPr>
        <w:ind w:left="5245" w:hanging="992"/>
        <w:rPr>
          <w:i/>
          <w:szCs w:val="24"/>
        </w:rPr>
      </w:pPr>
      <w:r w:rsidRPr="008C7715">
        <w:rPr>
          <w:i/>
          <w:szCs w:val="24"/>
        </w:rPr>
        <w:t>prowadzący działalność</w:t>
      </w:r>
      <w:r>
        <w:rPr>
          <w:i/>
          <w:szCs w:val="24"/>
        </w:rPr>
        <w:t xml:space="preserve"> pod firmą </w:t>
      </w:r>
    </w:p>
    <w:p w14:paraId="2452E307" w14:textId="77777777" w:rsidR="006B53EA" w:rsidRPr="005F086F" w:rsidRDefault="006B53EA" w:rsidP="006B53EA">
      <w:pPr>
        <w:ind w:left="5245" w:hanging="992"/>
        <w:rPr>
          <w:b/>
          <w:sz w:val="28"/>
          <w:szCs w:val="28"/>
        </w:rPr>
      </w:pPr>
      <w:r w:rsidRPr="005F086F">
        <w:rPr>
          <w:b/>
          <w:sz w:val="28"/>
          <w:szCs w:val="28"/>
        </w:rPr>
        <w:t xml:space="preserve">Damian Podkul </w:t>
      </w:r>
    </w:p>
    <w:p w14:paraId="3295F7BF" w14:textId="77777777" w:rsidR="00245369" w:rsidRDefault="00245369" w:rsidP="006B53EA">
      <w:pPr>
        <w:ind w:left="5245" w:hanging="992"/>
        <w:rPr>
          <w:b/>
          <w:bCs/>
          <w:sz w:val="28"/>
          <w:szCs w:val="28"/>
        </w:rPr>
      </w:pPr>
      <w:r w:rsidRPr="00245369">
        <w:rPr>
          <w:b/>
          <w:bCs/>
          <w:sz w:val="28"/>
          <w:szCs w:val="28"/>
        </w:rPr>
        <w:t>(dane zanonimizowane)</w:t>
      </w:r>
    </w:p>
    <w:p w14:paraId="11A139AB" w14:textId="3E4E1C2D" w:rsidR="006B53EA" w:rsidRPr="003B7142" w:rsidRDefault="006B53EA" w:rsidP="006B53EA">
      <w:pPr>
        <w:ind w:left="5245" w:hanging="992"/>
        <w:rPr>
          <w:b/>
          <w:sz w:val="28"/>
          <w:szCs w:val="28"/>
          <w:u w:val="single"/>
        </w:rPr>
      </w:pPr>
      <w:r w:rsidRPr="003B7142">
        <w:rPr>
          <w:b/>
          <w:sz w:val="28"/>
          <w:szCs w:val="28"/>
          <w:u w:val="single"/>
        </w:rPr>
        <w:t>Krosno</w:t>
      </w:r>
    </w:p>
    <w:p w14:paraId="1E6BC0AB" w14:textId="77777777" w:rsidR="00245369" w:rsidRDefault="006B53EA" w:rsidP="00245369">
      <w:pPr>
        <w:spacing w:before="120"/>
        <w:ind w:left="5245" w:hanging="992"/>
        <w:rPr>
          <w:i/>
          <w:szCs w:val="24"/>
        </w:rPr>
      </w:pPr>
      <w:r w:rsidRPr="005F086F">
        <w:rPr>
          <w:i/>
          <w:szCs w:val="24"/>
        </w:rPr>
        <w:t xml:space="preserve">wspólnicy spółki cywilnej </w:t>
      </w:r>
    </w:p>
    <w:p w14:paraId="15769856" w14:textId="03102BC4" w:rsidR="006B53EA" w:rsidRPr="00245369" w:rsidRDefault="00245369" w:rsidP="00245369">
      <w:pPr>
        <w:spacing w:before="120"/>
        <w:ind w:left="5245" w:hanging="992"/>
        <w:rPr>
          <w:i/>
          <w:szCs w:val="24"/>
        </w:rPr>
      </w:pPr>
      <w:r w:rsidRPr="00245369">
        <w:rPr>
          <w:b/>
          <w:bCs/>
          <w:sz w:val="28"/>
          <w:szCs w:val="28"/>
        </w:rPr>
        <w:t>(dane zanonimizowane)</w:t>
      </w:r>
    </w:p>
    <w:p w14:paraId="5509586D" w14:textId="77777777" w:rsidR="00533306" w:rsidRDefault="00533306" w:rsidP="00533306">
      <w:pPr>
        <w:tabs>
          <w:tab w:val="left" w:pos="916"/>
          <w:tab w:val="left" w:pos="1832"/>
          <w:tab w:val="left" w:pos="2748"/>
          <w:tab w:val="left" w:pos="354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8"/>
          <w:szCs w:val="28"/>
          <w:lang w:eastAsia="zh-CN"/>
        </w:rPr>
      </w:pPr>
    </w:p>
    <w:p w14:paraId="1AE0524B" w14:textId="77777777" w:rsidR="00533306" w:rsidRDefault="00533306" w:rsidP="00533306">
      <w:pPr>
        <w:spacing w:line="276" w:lineRule="auto"/>
        <w:jc w:val="center"/>
        <w:rPr>
          <w:b/>
          <w:color w:val="000000"/>
          <w:spacing w:val="20"/>
          <w:sz w:val="28"/>
          <w:szCs w:val="28"/>
        </w:rPr>
      </w:pPr>
      <w:r>
        <w:rPr>
          <w:b/>
          <w:color w:val="000000"/>
          <w:spacing w:val="20"/>
          <w:sz w:val="28"/>
          <w:szCs w:val="28"/>
        </w:rPr>
        <w:t>DECYZJA</w:t>
      </w:r>
    </w:p>
    <w:p w14:paraId="2AC1D6BF" w14:textId="77777777" w:rsidR="00533306" w:rsidRDefault="00533306" w:rsidP="00533306">
      <w:pPr>
        <w:spacing w:line="276" w:lineRule="auto"/>
        <w:jc w:val="center"/>
        <w:rPr>
          <w:b/>
          <w:color w:val="000000"/>
          <w:spacing w:val="20"/>
          <w:sz w:val="28"/>
          <w:szCs w:val="28"/>
        </w:rPr>
      </w:pPr>
      <w:r>
        <w:rPr>
          <w:b/>
          <w:color w:val="000000"/>
          <w:spacing w:val="20"/>
          <w:sz w:val="28"/>
          <w:szCs w:val="28"/>
        </w:rPr>
        <w:t xml:space="preserve">o wymierzeniu kary pieniężnej </w:t>
      </w:r>
    </w:p>
    <w:p w14:paraId="56D13A28" w14:textId="39303FF1" w:rsidR="006B53EA" w:rsidRDefault="00533306" w:rsidP="00A84AB1">
      <w:pPr>
        <w:tabs>
          <w:tab w:val="left" w:pos="3915"/>
          <w:tab w:val="right" w:pos="9072"/>
        </w:tabs>
        <w:jc w:val="both"/>
        <w:rPr>
          <w:color w:val="000000"/>
        </w:rPr>
      </w:pPr>
      <w:r>
        <w:rPr>
          <w:color w:val="000000"/>
        </w:rPr>
        <w:t xml:space="preserve">Na podstawie art. 6 ust. 1 ustawy z dnia 9 maja 2014 r. o informowaniu o cenach towarów </w:t>
      </w:r>
      <w:r>
        <w:rPr>
          <w:color w:val="000000"/>
        </w:rPr>
        <w:br/>
        <w:t>i usług (tekst jednolity: Dz. U. z 2023 r., poz. 168)</w:t>
      </w:r>
      <w:r>
        <w:t xml:space="preserve"> </w:t>
      </w:r>
      <w:r>
        <w:rPr>
          <w:color w:val="000000"/>
        </w:rPr>
        <w:t xml:space="preserve">oraz art. 104 § 1 ustawy z dnia 14 czerwca 1960 r. - Kodeks postępowania administracyjnego (tekst jednolity: Dz. U. z 2023r., </w:t>
      </w:r>
      <w:r w:rsidR="00CB3681">
        <w:rPr>
          <w:color w:val="000000"/>
        </w:rPr>
        <w:br/>
      </w:r>
      <w:r>
        <w:rPr>
          <w:color w:val="000000"/>
        </w:rPr>
        <w:t>poz. 775</w:t>
      </w:r>
      <w:r w:rsidR="00FF3466">
        <w:rPr>
          <w:color w:val="000000"/>
        </w:rPr>
        <w:t xml:space="preserve"> ze zm.</w:t>
      </w:r>
      <w:r>
        <w:rPr>
          <w:color w:val="000000"/>
        </w:rPr>
        <w:t>)</w:t>
      </w:r>
      <w:r w:rsidR="00A84AB1">
        <w:rPr>
          <w:color w:val="000000"/>
        </w:rPr>
        <w:t xml:space="preserve"> - zwanej </w:t>
      </w:r>
      <w:r w:rsidR="00A84AB1" w:rsidRPr="00F16EFC">
        <w:rPr>
          <w:color w:val="000000"/>
        </w:rPr>
        <w:t>dalej „Kpa”</w:t>
      </w:r>
      <w:r w:rsidRPr="00F16EFC">
        <w:rPr>
          <w:color w:val="000000"/>
        </w:rPr>
        <w:t>,</w:t>
      </w:r>
      <w:r>
        <w:rPr>
          <w:color w:val="000000"/>
        </w:rPr>
        <w:t xml:space="preserve"> po przeprowadzeniu postępowania administracyjnego wszczętego z urzędu, Podkarpacki Wojewódzki Inspektor Inspekcji H</w:t>
      </w:r>
      <w:bookmarkStart w:id="0" w:name="_Hlk111725348"/>
      <w:r w:rsidR="006B53EA">
        <w:rPr>
          <w:color w:val="000000"/>
        </w:rPr>
        <w:t xml:space="preserve">andlowej wymierza </w:t>
      </w:r>
      <w:r w:rsidR="00413677">
        <w:rPr>
          <w:color w:val="000000"/>
        </w:rPr>
        <w:br/>
      </w:r>
      <w:r w:rsidR="00952060">
        <w:rPr>
          <w:color w:val="000000"/>
        </w:rPr>
        <w:t xml:space="preserve">solidarnie </w:t>
      </w:r>
      <w:r w:rsidR="006B53EA">
        <w:rPr>
          <w:color w:val="000000"/>
        </w:rPr>
        <w:t>przedsiębiorcom</w:t>
      </w:r>
      <w:r w:rsidR="00CB3681">
        <w:rPr>
          <w:color w:val="000000"/>
        </w:rPr>
        <w:t>:</w:t>
      </w:r>
    </w:p>
    <w:p w14:paraId="38F1B218" w14:textId="4B4F61B2" w:rsidR="006B53EA" w:rsidRPr="00C00A54" w:rsidRDefault="006B53EA" w:rsidP="006B53EA">
      <w:pPr>
        <w:pStyle w:val="Akapitzlist"/>
        <w:numPr>
          <w:ilvl w:val="0"/>
          <w:numId w:val="36"/>
        </w:numPr>
        <w:spacing w:before="120"/>
        <w:ind w:left="284" w:hanging="284"/>
        <w:jc w:val="both"/>
        <w:rPr>
          <w:b/>
        </w:rPr>
      </w:pPr>
      <w:r>
        <w:t>Pan</w:t>
      </w:r>
      <w:r w:rsidR="00413677">
        <w:t>u</w:t>
      </w:r>
      <w:r w:rsidRPr="00C00A54">
        <w:t xml:space="preserve"> </w:t>
      </w:r>
      <w:r w:rsidR="00245369" w:rsidRPr="00BF2124">
        <w:rPr>
          <w:b/>
          <w:bCs/>
        </w:rPr>
        <w:t>(dane zanonimizowane)</w:t>
      </w:r>
      <w:r w:rsidR="00245369">
        <w:rPr>
          <w:b/>
          <w:bCs/>
        </w:rPr>
        <w:t xml:space="preserve"> </w:t>
      </w:r>
      <w:r w:rsidR="00413677">
        <w:rPr>
          <w:i/>
        </w:rPr>
        <w:t>prowadzącemu</w:t>
      </w:r>
      <w:r w:rsidRPr="00C00A54">
        <w:rPr>
          <w:i/>
        </w:rPr>
        <w:t xml:space="preserve"> działalność pod firmą</w:t>
      </w:r>
      <w:r w:rsidRPr="00C00A54">
        <w:t xml:space="preserve"> </w:t>
      </w:r>
      <w:r w:rsidRPr="00C00A54">
        <w:rPr>
          <w:b/>
        </w:rPr>
        <w:t>Daniel Podkul</w:t>
      </w:r>
      <w:r>
        <w:rPr>
          <w:b/>
        </w:rPr>
        <w:t xml:space="preserve">, </w:t>
      </w:r>
      <w:r>
        <w:rPr>
          <w:b/>
        </w:rPr>
        <w:br/>
      </w:r>
      <w:r w:rsidR="00245369" w:rsidRPr="00BF2124">
        <w:rPr>
          <w:b/>
          <w:bCs/>
        </w:rPr>
        <w:t>(dane zanonimizowane)</w:t>
      </w:r>
      <w:r w:rsidR="00245369">
        <w:rPr>
          <w:b/>
          <w:bCs/>
        </w:rPr>
        <w:t xml:space="preserve"> </w:t>
      </w:r>
      <w:r w:rsidRPr="00C00A54">
        <w:rPr>
          <w:b/>
        </w:rPr>
        <w:t>Krosno,</w:t>
      </w:r>
    </w:p>
    <w:p w14:paraId="2B4A27C8" w14:textId="77777777" w:rsidR="006B53EA" w:rsidRDefault="006B53EA" w:rsidP="006B53EA">
      <w:pPr>
        <w:ind w:firstLine="284"/>
        <w:rPr>
          <w:szCs w:val="24"/>
        </w:rPr>
      </w:pPr>
      <w:r>
        <w:rPr>
          <w:szCs w:val="24"/>
        </w:rPr>
        <w:t>oraz</w:t>
      </w:r>
    </w:p>
    <w:p w14:paraId="56E4E046" w14:textId="73E36309" w:rsidR="006B53EA" w:rsidRPr="00927B7C" w:rsidRDefault="006B53EA" w:rsidP="006B53EA">
      <w:pPr>
        <w:tabs>
          <w:tab w:val="left" w:pos="284"/>
        </w:tabs>
        <w:ind w:left="284" w:hanging="284"/>
        <w:jc w:val="both"/>
        <w:rPr>
          <w:b/>
          <w:szCs w:val="24"/>
        </w:rPr>
      </w:pPr>
      <w:r>
        <w:rPr>
          <w:szCs w:val="24"/>
        </w:rPr>
        <w:t xml:space="preserve">2. </w:t>
      </w:r>
      <w:r>
        <w:rPr>
          <w:szCs w:val="24"/>
        </w:rPr>
        <w:tab/>
      </w:r>
      <w:r w:rsidR="00413677">
        <w:rPr>
          <w:szCs w:val="24"/>
        </w:rPr>
        <w:t>Panu</w:t>
      </w:r>
      <w:r>
        <w:rPr>
          <w:szCs w:val="24"/>
        </w:rPr>
        <w:t xml:space="preserve"> </w:t>
      </w:r>
      <w:r w:rsidR="00245369" w:rsidRPr="00BF2124">
        <w:rPr>
          <w:b/>
          <w:bCs/>
          <w:szCs w:val="24"/>
        </w:rPr>
        <w:t>(dane zanonimizowane)</w:t>
      </w:r>
      <w:r w:rsidR="00245369">
        <w:rPr>
          <w:b/>
          <w:bCs/>
          <w:szCs w:val="24"/>
        </w:rPr>
        <w:t xml:space="preserve"> </w:t>
      </w:r>
      <w:r w:rsidR="00413677">
        <w:rPr>
          <w:i/>
          <w:szCs w:val="24"/>
        </w:rPr>
        <w:t>prowadzącemu</w:t>
      </w:r>
      <w:r w:rsidRPr="004E1524">
        <w:rPr>
          <w:i/>
          <w:szCs w:val="24"/>
        </w:rPr>
        <w:t xml:space="preserve"> działalność pod firm</w:t>
      </w:r>
      <w:r>
        <w:rPr>
          <w:i/>
          <w:szCs w:val="24"/>
        </w:rPr>
        <w:t>ą</w:t>
      </w:r>
      <w:r>
        <w:rPr>
          <w:szCs w:val="24"/>
        </w:rPr>
        <w:t xml:space="preserve"> </w:t>
      </w:r>
      <w:r w:rsidRPr="00927B7C">
        <w:rPr>
          <w:b/>
          <w:szCs w:val="24"/>
        </w:rPr>
        <w:t xml:space="preserve">Damian Podkul, </w:t>
      </w:r>
      <w:r>
        <w:rPr>
          <w:b/>
          <w:szCs w:val="24"/>
        </w:rPr>
        <w:br/>
      </w:r>
      <w:r w:rsidR="00245369" w:rsidRPr="00BF2124">
        <w:rPr>
          <w:b/>
          <w:bCs/>
          <w:szCs w:val="24"/>
        </w:rPr>
        <w:t>(dane zanonimizowane)</w:t>
      </w:r>
      <w:r w:rsidR="00245369">
        <w:rPr>
          <w:b/>
          <w:bCs/>
          <w:szCs w:val="24"/>
        </w:rPr>
        <w:t xml:space="preserve"> </w:t>
      </w:r>
      <w:r w:rsidRPr="00927B7C">
        <w:rPr>
          <w:b/>
          <w:szCs w:val="24"/>
        </w:rPr>
        <w:t xml:space="preserve">Krosno </w:t>
      </w:r>
    </w:p>
    <w:p w14:paraId="18FADED3" w14:textId="302861EA" w:rsidR="00CB3681" w:rsidRDefault="00413677" w:rsidP="00BC7937">
      <w:pPr>
        <w:spacing w:before="120"/>
        <w:jc w:val="both"/>
      </w:pPr>
      <w:r>
        <w:rPr>
          <w:szCs w:val="24"/>
        </w:rPr>
        <w:t>wspólnikom</w:t>
      </w:r>
      <w:r w:rsidR="006B53EA">
        <w:rPr>
          <w:szCs w:val="24"/>
        </w:rPr>
        <w:t xml:space="preserve"> spółki cywilnej - Firma Handlowa ” PARTNER” s.c</w:t>
      </w:r>
      <w:r w:rsidR="006B53EA" w:rsidRPr="00927B7C">
        <w:rPr>
          <w:szCs w:val="24"/>
        </w:rPr>
        <w:t xml:space="preserve">., Podkul Daniel, </w:t>
      </w:r>
      <w:r w:rsidR="006B53EA">
        <w:rPr>
          <w:szCs w:val="24"/>
        </w:rPr>
        <w:br/>
      </w:r>
      <w:r w:rsidR="006B53EA" w:rsidRPr="00927B7C">
        <w:rPr>
          <w:szCs w:val="24"/>
        </w:rPr>
        <w:t>Podkul Damian</w:t>
      </w:r>
      <w:r w:rsidR="00245369">
        <w:rPr>
          <w:szCs w:val="24"/>
        </w:rPr>
        <w:t xml:space="preserve"> </w:t>
      </w:r>
      <w:r w:rsidR="00245369" w:rsidRPr="00BF2124">
        <w:rPr>
          <w:b/>
          <w:bCs/>
          <w:szCs w:val="24"/>
        </w:rPr>
        <w:t>(dane zanonimizowane)</w:t>
      </w:r>
      <w:r w:rsidR="006B53EA">
        <w:rPr>
          <w:szCs w:val="24"/>
        </w:rPr>
        <w:t xml:space="preserve"> Krosno,</w:t>
      </w:r>
      <w:bookmarkEnd w:id="0"/>
      <w:r w:rsidR="00CB3681">
        <w:rPr>
          <w:szCs w:val="24"/>
        </w:rPr>
        <w:t xml:space="preserve"> k</w:t>
      </w:r>
      <w:r w:rsidR="00533306">
        <w:rPr>
          <w:bCs/>
        </w:rPr>
        <w:t>arę</w:t>
      </w:r>
      <w:r w:rsidR="00533306">
        <w:t xml:space="preserve"> pieniężną w wysokości </w:t>
      </w:r>
      <w:r>
        <w:rPr>
          <w:b/>
          <w:bCs/>
        </w:rPr>
        <w:t>500</w:t>
      </w:r>
      <w:r w:rsidR="00533306" w:rsidRPr="00F16EFC">
        <w:rPr>
          <w:b/>
          <w:bCs/>
        </w:rPr>
        <w:t xml:space="preserve"> zł </w:t>
      </w:r>
      <w:r w:rsidR="00533306" w:rsidRPr="00F16EFC">
        <w:t>(słownie:</w:t>
      </w:r>
      <w:r>
        <w:rPr>
          <w:b/>
          <w:bCs/>
        </w:rPr>
        <w:t xml:space="preserve"> pięćset złotych</w:t>
      </w:r>
      <w:r w:rsidR="00533306" w:rsidRPr="00F16EFC">
        <w:t>)</w:t>
      </w:r>
      <w:r w:rsidR="00533306" w:rsidRPr="00F16EFC">
        <w:rPr>
          <w:b/>
          <w:bCs/>
        </w:rPr>
        <w:t xml:space="preserve"> </w:t>
      </w:r>
      <w:r w:rsidR="00533306" w:rsidRPr="00F16EFC">
        <w:t xml:space="preserve">za niewykonanie </w:t>
      </w:r>
      <w:r>
        <w:t>w dniu 27</w:t>
      </w:r>
      <w:r w:rsidR="00FF3466" w:rsidRPr="00F16EFC">
        <w:t xml:space="preserve"> marca 2023 r. w</w:t>
      </w:r>
      <w:r>
        <w:t xml:space="preserve"> należącej do ww. przedsiębiorców</w:t>
      </w:r>
      <w:r w:rsidR="00FF3466" w:rsidRPr="00F16EFC">
        <w:t xml:space="preserve"> placówce </w:t>
      </w:r>
      <w:r w:rsidR="00CB3681">
        <w:t>handlowej</w:t>
      </w:r>
      <w:r w:rsidR="00A84AB1">
        <w:rPr>
          <w:lang w:eastAsia="zh-CN"/>
        </w:rPr>
        <w:t xml:space="preserve"> </w:t>
      </w:r>
      <w:bookmarkStart w:id="1" w:name="_Hlk112238228"/>
      <w:r w:rsidR="00245369" w:rsidRPr="00BF2124">
        <w:rPr>
          <w:b/>
          <w:bCs/>
          <w:szCs w:val="24"/>
        </w:rPr>
        <w:t>(dane zanonimizowane)</w:t>
      </w:r>
      <w:r w:rsidR="00245369">
        <w:rPr>
          <w:b/>
          <w:bCs/>
          <w:szCs w:val="24"/>
        </w:rPr>
        <w:t xml:space="preserve"> </w:t>
      </w:r>
      <w:r w:rsidR="00FB3702">
        <w:t>zlokalizowanej</w:t>
      </w:r>
      <w:r w:rsidR="00FF3466">
        <w:t xml:space="preserve"> </w:t>
      </w:r>
      <w:r w:rsidR="00852A70">
        <w:t xml:space="preserve">w Krościenku Wyżnym </w:t>
      </w:r>
      <w:r w:rsidR="00A84AB1">
        <w:t xml:space="preserve">przy </w:t>
      </w:r>
      <w:r w:rsidR="00533306">
        <w:t xml:space="preserve">ul. </w:t>
      </w:r>
      <w:bookmarkEnd w:id="1"/>
      <w:r w:rsidR="00245369" w:rsidRPr="00BF2124">
        <w:rPr>
          <w:b/>
          <w:bCs/>
          <w:szCs w:val="24"/>
        </w:rPr>
        <w:t>(dane zanonimizowane)</w:t>
      </w:r>
      <w:r w:rsidR="00245369">
        <w:rPr>
          <w:b/>
          <w:bCs/>
          <w:szCs w:val="24"/>
        </w:rPr>
        <w:t xml:space="preserve"> </w:t>
      </w:r>
      <w:r w:rsidR="00CB3681">
        <w:rPr>
          <w:lang w:eastAsia="zh-CN"/>
        </w:rPr>
        <w:t xml:space="preserve">Krościenko </w:t>
      </w:r>
      <w:proofErr w:type="spellStart"/>
      <w:r w:rsidR="00CB3681">
        <w:rPr>
          <w:lang w:eastAsia="zh-CN"/>
        </w:rPr>
        <w:t>Wyżne</w:t>
      </w:r>
      <w:proofErr w:type="spellEnd"/>
      <w:r w:rsidR="00CB3681">
        <w:rPr>
          <w:lang w:eastAsia="zh-CN"/>
        </w:rPr>
        <w:t xml:space="preserve">, </w:t>
      </w:r>
      <w:r w:rsidR="00A84AB1">
        <w:t xml:space="preserve">wynikającego z art. 4 ust. 1 ustawy o informowaniu o cenach towarów i usług obowiązku uwidocznienia dla konsumenta </w:t>
      </w:r>
      <w:r w:rsidR="00A84AB1">
        <w:rPr>
          <w:color w:val="000000"/>
        </w:rPr>
        <w:t xml:space="preserve">w miejscu sprzedaży detalicznej </w:t>
      </w:r>
      <w:r w:rsidR="00A84AB1">
        <w:t>informacji dotyczącej</w:t>
      </w:r>
      <w:r w:rsidR="00FB3702">
        <w:t xml:space="preserve"> cen oraz</w:t>
      </w:r>
      <w:r w:rsidR="00A84AB1">
        <w:t xml:space="preserve"> cen</w:t>
      </w:r>
      <w:r w:rsidR="00FB3702">
        <w:t xml:space="preserve"> </w:t>
      </w:r>
      <w:r w:rsidR="00A84AB1">
        <w:t xml:space="preserve"> jednostkowych w sposób jednoznaczny, niebudzący wątpliwości oraz umożliwiający ich porównanie</w:t>
      </w:r>
      <w:r w:rsidR="00FB3702">
        <w:t xml:space="preserve"> dla 12 </w:t>
      </w:r>
      <w:r w:rsidR="00CB3681">
        <w:t xml:space="preserve">ze 104 towarów będących w ofercie handlowej sklepu z uwagi na: </w:t>
      </w:r>
    </w:p>
    <w:p w14:paraId="6259A286" w14:textId="51A2300F" w:rsidR="00CB3681" w:rsidRDefault="00CB3681" w:rsidP="00CB3681">
      <w:pPr>
        <w:pStyle w:val="Akapitzlist"/>
        <w:numPr>
          <w:ilvl w:val="0"/>
          <w:numId w:val="40"/>
        </w:numPr>
        <w:tabs>
          <w:tab w:val="left" w:pos="3915"/>
          <w:tab w:val="right" w:pos="9072"/>
        </w:tabs>
        <w:jc w:val="both"/>
        <w:rPr>
          <w:color w:val="000000" w:themeColor="text1"/>
        </w:rPr>
      </w:pPr>
      <w:r>
        <w:rPr>
          <w:color w:val="000000" w:themeColor="text1"/>
        </w:rPr>
        <w:t>brak uwidocznienia ceny jednostkowej dla 9 towarów,</w:t>
      </w:r>
    </w:p>
    <w:p w14:paraId="6879F281" w14:textId="034F5959" w:rsidR="00A84AB1" w:rsidRPr="00BC7937" w:rsidRDefault="00CB3681" w:rsidP="00BC7937">
      <w:pPr>
        <w:pStyle w:val="Akapitzlist"/>
        <w:numPr>
          <w:ilvl w:val="0"/>
          <w:numId w:val="40"/>
        </w:numPr>
        <w:tabs>
          <w:tab w:val="left" w:pos="3915"/>
          <w:tab w:val="right" w:pos="9072"/>
        </w:tabs>
        <w:jc w:val="both"/>
        <w:rPr>
          <w:color w:val="000000" w:themeColor="text1"/>
        </w:rPr>
      </w:pPr>
      <w:r>
        <w:rPr>
          <w:color w:val="000000" w:themeColor="text1"/>
        </w:rPr>
        <w:t>brak uwidocznienia ceny i ceny jednostkowej dla 3 towarów.</w:t>
      </w:r>
    </w:p>
    <w:p w14:paraId="69CE950C" w14:textId="77777777" w:rsidR="00533306" w:rsidRDefault="00533306" w:rsidP="00533306">
      <w:pPr>
        <w:spacing w:before="120" w:line="276" w:lineRule="auto"/>
        <w:jc w:val="center"/>
        <w:rPr>
          <w:b/>
          <w:color w:val="000000"/>
          <w:spacing w:val="20"/>
        </w:rPr>
      </w:pPr>
      <w:r>
        <w:rPr>
          <w:b/>
          <w:color w:val="000000"/>
          <w:spacing w:val="20"/>
        </w:rPr>
        <w:lastRenderedPageBreak/>
        <w:t>UZASADNIENIE</w:t>
      </w:r>
    </w:p>
    <w:p w14:paraId="4C5EC9A7" w14:textId="0CCFDC1A" w:rsidR="00CB3681" w:rsidRDefault="00533306" w:rsidP="003007A6">
      <w:pPr>
        <w:spacing w:before="120"/>
        <w:jc w:val="both"/>
        <w:rPr>
          <w:color w:val="000000"/>
        </w:rPr>
      </w:pPr>
      <w:r w:rsidRPr="00AD5213">
        <w:rPr>
          <w:color w:val="000000"/>
        </w:rPr>
        <w:t xml:space="preserve">Na podstawie art. 3 ust. 1 pkt 1 i 6 ustawy z dnia 15 grudnia 2000 r. o Inspekcji Handlowej </w:t>
      </w:r>
      <w:r w:rsidRPr="00AD5213">
        <w:rPr>
          <w:color w:val="000000"/>
        </w:rPr>
        <w:br/>
        <w:t>(tekst jednolity: Dz. U. z 2020 r., poz. 1706</w:t>
      </w:r>
      <w:r w:rsidR="00001895">
        <w:rPr>
          <w:color w:val="000000"/>
        </w:rPr>
        <w:t xml:space="preserve"> ze zm.</w:t>
      </w:r>
      <w:r w:rsidRPr="00AD5213">
        <w:rPr>
          <w:color w:val="000000"/>
        </w:rPr>
        <w:t>)</w:t>
      </w:r>
      <w:r w:rsidRPr="00AD5213">
        <w:t xml:space="preserve"> </w:t>
      </w:r>
      <w:r w:rsidRPr="00AD5213">
        <w:rPr>
          <w:color w:val="000000"/>
        </w:rPr>
        <w:t xml:space="preserve">inspektorzy z </w:t>
      </w:r>
      <w:r w:rsidR="00001895">
        <w:rPr>
          <w:color w:val="000000"/>
        </w:rPr>
        <w:t xml:space="preserve">Delegatury w Krośnie </w:t>
      </w:r>
      <w:r w:rsidRPr="00AD5213">
        <w:rPr>
          <w:color w:val="000000"/>
        </w:rPr>
        <w:t>Wojewódzkiego Inspektoratu Inspekcji Handlowej w Rzesz</w:t>
      </w:r>
      <w:r w:rsidR="00FB3702">
        <w:rPr>
          <w:color w:val="000000"/>
        </w:rPr>
        <w:t xml:space="preserve">owie, przeprowadzili w dniach </w:t>
      </w:r>
      <w:r w:rsidR="00001895">
        <w:rPr>
          <w:color w:val="000000"/>
        </w:rPr>
        <w:t xml:space="preserve">                </w:t>
      </w:r>
      <w:r w:rsidR="00FB3702">
        <w:rPr>
          <w:color w:val="000000"/>
        </w:rPr>
        <w:t>27</w:t>
      </w:r>
      <w:r w:rsidRPr="00AD5213">
        <w:rPr>
          <w:color w:val="000000"/>
        </w:rPr>
        <w:t xml:space="preserve"> marca </w:t>
      </w:r>
      <w:r w:rsidR="00FB3702">
        <w:rPr>
          <w:color w:val="000000"/>
        </w:rPr>
        <w:t xml:space="preserve">i 4 kwietnia </w:t>
      </w:r>
      <w:bookmarkStart w:id="2" w:name="_Hlk111793485"/>
      <w:r w:rsidR="00FB3702">
        <w:rPr>
          <w:color w:val="000000"/>
        </w:rPr>
        <w:t xml:space="preserve">2023 r. kontrolę </w:t>
      </w:r>
      <w:r w:rsidRPr="00AD5213">
        <w:rPr>
          <w:color w:val="000000"/>
        </w:rPr>
        <w:t xml:space="preserve">w </w:t>
      </w:r>
      <w:r w:rsidRPr="00AD5213">
        <w:rPr>
          <w:lang w:eastAsia="zh-CN"/>
        </w:rPr>
        <w:t xml:space="preserve">sklepie </w:t>
      </w:r>
      <w:r w:rsidR="00245369" w:rsidRPr="00BF2124">
        <w:rPr>
          <w:b/>
          <w:bCs/>
          <w:szCs w:val="24"/>
        </w:rPr>
        <w:t>(dane zanonimizowane)</w:t>
      </w:r>
      <w:r w:rsidR="00245369">
        <w:rPr>
          <w:b/>
          <w:bCs/>
          <w:szCs w:val="24"/>
        </w:rPr>
        <w:t xml:space="preserve"> </w:t>
      </w:r>
      <w:r w:rsidR="00852A70">
        <w:t>zlokalizowanym w Krościenku Wyżnym</w:t>
      </w:r>
      <w:r w:rsidR="00FB3702">
        <w:t xml:space="preserve"> przy ul. </w:t>
      </w:r>
      <w:r w:rsidR="00245369" w:rsidRPr="00BF2124">
        <w:rPr>
          <w:b/>
          <w:bCs/>
          <w:szCs w:val="24"/>
        </w:rPr>
        <w:t>(dane zanonimizowane)</w:t>
      </w:r>
      <w:r w:rsidR="00245369">
        <w:rPr>
          <w:b/>
          <w:bCs/>
          <w:szCs w:val="24"/>
        </w:rPr>
        <w:t xml:space="preserve"> </w:t>
      </w:r>
      <w:r w:rsidR="00852A70">
        <w:t xml:space="preserve">Krościenko </w:t>
      </w:r>
      <w:proofErr w:type="spellStart"/>
      <w:r w:rsidR="00852A70">
        <w:t>Wyżne</w:t>
      </w:r>
      <w:proofErr w:type="spellEnd"/>
      <w:r w:rsidR="00A84AB1" w:rsidRPr="00AD5213">
        <w:t>,</w:t>
      </w:r>
      <w:r w:rsidR="00852A70">
        <w:t xml:space="preserve"> </w:t>
      </w:r>
      <w:r w:rsidRPr="00AD5213">
        <w:rPr>
          <w:color w:val="000000"/>
        </w:rPr>
        <w:t xml:space="preserve">należącym do </w:t>
      </w:r>
      <w:r w:rsidR="00852A70">
        <w:rPr>
          <w:color w:val="000000"/>
        </w:rPr>
        <w:t>przedsię</w:t>
      </w:r>
      <w:r w:rsidR="00F028C7">
        <w:rPr>
          <w:color w:val="000000"/>
        </w:rPr>
        <w:t xml:space="preserve">biorców </w:t>
      </w:r>
    </w:p>
    <w:p w14:paraId="12A97603" w14:textId="79FDF021" w:rsidR="00CB3681" w:rsidRPr="00CB3681" w:rsidRDefault="00CB3681" w:rsidP="00CB3681">
      <w:pPr>
        <w:pStyle w:val="Akapitzlist"/>
        <w:numPr>
          <w:ilvl w:val="0"/>
          <w:numId w:val="41"/>
        </w:numPr>
        <w:spacing w:before="120"/>
        <w:ind w:left="284" w:hanging="284"/>
        <w:jc w:val="both"/>
        <w:rPr>
          <w:b/>
        </w:rPr>
      </w:pPr>
      <w:r>
        <w:t>Pana</w:t>
      </w:r>
      <w:r w:rsidRPr="00C00A54">
        <w:t xml:space="preserve"> </w:t>
      </w:r>
      <w:r w:rsidR="00245369" w:rsidRPr="00BF2124">
        <w:rPr>
          <w:b/>
          <w:bCs/>
        </w:rPr>
        <w:t>(dane zanonimizowane)</w:t>
      </w:r>
      <w:r w:rsidR="00245369">
        <w:rPr>
          <w:b/>
          <w:bCs/>
        </w:rPr>
        <w:t xml:space="preserve"> </w:t>
      </w:r>
      <w:r w:rsidRPr="00CB3681">
        <w:rPr>
          <w:i/>
        </w:rPr>
        <w:t>prowadzące</w:t>
      </w:r>
      <w:r>
        <w:rPr>
          <w:i/>
        </w:rPr>
        <w:t>go</w:t>
      </w:r>
      <w:r w:rsidRPr="00CB3681">
        <w:rPr>
          <w:i/>
        </w:rPr>
        <w:t xml:space="preserve"> działalność pod firmą</w:t>
      </w:r>
      <w:r w:rsidRPr="00C00A54">
        <w:t xml:space="preserve"> </w:t>
      </w:r>
      <w:r w:rsidRPr="00CB3681">
        <w:rPr>
          <w:b/>
        </w:rPr>
        <w:t xml:space="preserve">Daniel Podkul, </w:t>
      </w:r>
      <w:r w:rsidRPr="00CB3681">
        <w:rPr>
          <w:b/>
        </w:rPr>
        <w:br/>
      </w:r>
      <w:r w:rsidR="00245369" w:rsidRPr="00BF2124">
        <w:rPr>
          <w:b/>
          <w:bCs/>
        </w:rPr>
        <w:t>(dane zanonimizowane)</w:t>
      </w:r>
      <w:r w:rsidR="00245369">
        <w:rPr>
          <w:b/>
          <w:bCs/>
        </w:rPr>
        <w:t xml:space="preserve"> </w:t>
      </w:r>
      <w:r w:rsidRPr="00CB3681">
        <w:rPr>
          <w:b/>
        </w:rPr>
        <w:t>Krosno,</w:t>
      </w:r>
    </w:p>
    <w:p w14:paraId="0A210CBD" w14:textId="77777777" w:rsidR="00CB3681" w:rsidRDefault="00CB3681" w:rsidP="00CB3681">
      <w:pPr>
        <w:ind w:firstLine="284"/>
        <w:rPr>
          <w:szCs w:val="24"/>
        </w:rPr>
      </w:pPr>
      <w:r>
        <w:rPr>
          <w:szCs w:val="24"/>
        </w:rPr>
        <w:t>oraz</w:t>
      </w:r>
    </w:p>
    <w:p w14:paraId="5034BFA8" w14:textId="04B29BEE" w:rsidR="00CB3681" w:rsidRPr="00BC7937" w:rsidRDefault="00CB3681" w:rsidP="00BC7937">
      <w:pPr>
        <w:tabs>
          <w:tab w:val="left" w:pos="284"/>
        </w:tabs>
        <w:ind w:left="284" w:hanging="284"/>
        <w:jc w:val="both"/>
        <w:rPr>
          <w:b/>
          <w:szCs w:val="24"/>
        </w:rPr>
      </w:pPr>
      <w:r>
        <w:rPr>
          <w:szCs w:val="24"/>
        </w:rPr>
        <w:t xml:space="preserve">2. </w:t>
      </w:r>
      <w:r>
        <w:rPr>
          <w:szCs w:val="24"/>
        </w:rPr>
        <w:tab/>
      </w:r>
      <w:r w:rsidR="00BC7937">
        <w:rPr>
          <w:szCs w:val="24"/>
        </w:rPr>
        <w:t>Pana</w:t>
      </w:r>
      <w:r>
        <w:rPr>
          <w:szCs w:val="24"/>
        </w:rPr>
        <w:t xml:space="preserve"> </w:t>
      </w:r>
      <w:r w:rsidR="00245369" w:rsidRPr="00BF2124">
        <w:rPr>
          <w:b/>
          <w:bCs/>
          <w:szCs w:val="24"/>
        </w:rPr>
        <w:t>(dane zanonimizowane)</w:t>
      </w:r>
      <w:r w:rsidR="00245369">
        <w:rPr>
          <w:b/>
          <w:bCs/>
          <w:szCs w:val="24"/>
        </w:rPr>
        <w:t xml:space="preserve"> </w:t>
      </w:r>
      <w:r>
        <w:rPr>
          <w:i/>
          <w:szCs w:val="24"/>
        </w:rPr>
        <w:t>prowadzące</w:t>
      </w:r>
      <w:r w:rsidR="00BC7937">
        <w:rPr>
          <w:i/>
          <w:szCs w:val="24"/>
        </w:rPr>
        <w:t>go</w:t>
      </w:r>
      <w:r w:rsidRPr="004E1524">
        <w:rPr>
          <w:i/>
          <w:szCs w:val="24"/>
        </w:rPr>
        <w:t xml:space="preserve"> działalność pod firm</w:t>
      </w:r>
      <w:r>
        <w:rPr>
          <w:i/>
          <w:szCs w:val="24"/>
        </w:rPr>
        <w:t>ą</w:t>
      </w:r>
      <w:r>
        <w:rPr>
          <w:szCs w:val="24"/>
        </w:rPr>
        <w:t xml:space="preserve"> </w:t>
      </w:r>
      <w:r w:rsidRPr="00927B7C">
        <w:rPr>
          <w:b/>
          <w:szCs w:val="24"/>
        </w:rPr>
        <w:t xml:space="preserve">Damian Podkul, </w:t>
      </w:r>
      <w:r>
        <w:rPr>
          <w:b/>
          <w:szCs w:val="24"/>
        </w:rPr>
        <w:br/>
      </w:r>
      <w:r w:rsidR="00245369" w:rsidRPr="00BF2124">
        <w:rPr>
          <w:b/>
          <w:bCs/>
          <w:szCs w:val="24"/>
        </w:rPr>
        <w:t>(dane zanonimizowane)</w:t>
      </w:r>
      <w:r w:rsidR="00245369">
        <w:rPr>
          <w:b/>
          <w:bCs/>
          <w:szCs w:val="24"/>
        </w:rPr>
        <w:t xml:space="preserve"> </w:t>
      </w:r>
      <w:r w:rsidRPr="00927B7C">
        <w:rPr>
          <w:b/>
          <w:szCs w:val="24"/>
        </w:rPr>
        <w:t xml:space="preserve">Krosno </w:t>
      </w:r>
    </w:p>
    <w:p w14:paraId="3538D2E3" w14:textId="57FDF030" w:rsidR="00533306" w:rsidRPr="00F028C7" w:rsidRDefault="00852A70" w:rsidP="001561C8">
      <w:pPr>
        <w:spacing w:before="120"/>
        <w:jc w:val="both"/>
        <w:rPr>
          <w:color w:val="000000"/>
        </w:rPr>
      </w:pPr>
      <w:r>
        <w:rPr>
          <w:szCs w:val="24"/>
        </w:rPr>
        <w:t>wspólników spółki cywilnej - Firma Handlowa ”PARTNER” s.c</w:t>
      </w:r>
      <w:r w:rsidRPr="00927B7C">
        <w:rPr>
          <w:szCs w:val="24"/>
        </w:rPr>
        <w:t>., Podkul Daniel, Podkul Damian</w:t>
      </w:r>
      <w:r>
        <w:rPr>
          <w:szCs w:val="24"/>
        </w:rPr>
        <w:t xml:space="preserve">, </w:t>
      </w:r>
      <w:r w:rsidR="00245369" w:rsidRPr="00BF2124">
        <w:rPr>
          <w:b/>
          <w:bCs/>
          <w:szCs w:val="24"/>
        </w:rPr>
        <w:t>(dane zanonimizowane)</w:t>
      </w:r>
      <w:r w:rsidR="00245369">
        <w:rPr>
          <w:b/>
          <w:bCs/>
          <w:szCs w:val="24"/>
        </w:rPr>
        <w:t xml:space="preserve"> </w:t>
      </w:r>
      <w:r>
        <w:rPr>
          <w:szCs w:val="24"/>
        </w:rPr>
        <w:t>Krosno,</w:t>
      </w:r>
      <w:bookmarkEnd w:id="2"/>
      <w:r w:rsidR="00F028C7">
        <w:rPr>
          <w:color w:val="000000"/>
        </w:rPr>
        <w:t>– zwanych</w:t>
      </w:r>
      <w:r w:rsidR="00533306" w:rsidRPr="00AD5213">
        <w:rPr>
          <w:color w:val="000000"/>
        </w:rPr>
        <w:t xml:space="preserve"> dalej także „przedsiębiorc</w:t>
      </w:r>
      <w:r w:rsidR="00BC7937">
        <w:rPr>
          <w:color w:val="000000"/>
        </w:rPr>
        <w:t>ami</w:t>
      </w:r>
      <w:r w:rsidR="00533306" w:rsidRPr="00AD5213">
        <w:rPr>
          <w:color w:val="000000"/>
        </w:rPr>
        <w:t>”, „kontrolowanym</w:t>
      </w:r>
      <w:r w:rsidR="00BC7937">
        <w:rPr>
          <w:color w:val="000000"/>
        </w:rPr>
        <w:t>i</w:t>
      </w:r>
      <w:r w:rsidR="00533306" w:rsidRPr="00AD5213">
        <w:rPr>
          <w:color w:val="000000"/>
        </w:rPr>
        <w:t>” lub „stron</w:t>
      </w:r>
      <w:r w:rsidR="00BC7937">
        <w:rPr>
          <w:color w:val="000000"/>
        </w:rPr>
        <w:t>ami</w:t>
      </w:r>
      <w:r w:rsidR="00533306" w:rsidRPr="00AD5213">
        <w:rPr>
          <w:color w:val="000000"/>
        </w:rPr>
        <w:t>”.</w:t>
      </w:r>
    </w:p>
    <w:p w14:paraId="5FFF2D06" w14:textId="0D088320" w:rsidR="00533306" w:rsidRPr="00533306" w:rsidRDefault="00533306" w:rsidP="003007A6">
      <w:pPr>
        <w:tabs>
          <w:tab w:val="left" w:pos="708"/>
        </w:tabs>
        <w:spacing w:before="120"/>
        <w:jc w:val="both"/>
        <w:rPr>
          <w:color w:val="000000"/>
          <w:szCs w:val="24"/>
        </w:rPr>
      </w:pPr>
      <w:r w:rsidRPr="00AD5213">
        <w:rPr>
          <w:lang w:eastAsia="zh-CN"/>
        </w:rPr>
        <w:t>Kontrolę przeprowadzono po uprzednim zawiadomieniu</w:t>
      </w:r>
      <w:r w:rsidR="00F02B73">
        <w:rPr>
          <w:lang w:eastAsia="zh-CN"/>
        </w:rPr>
        <w:t xml:space="preserve"> przedsiębiorców</w:t>
      </w:r>
      <w:r>
        <w:rPr>
          <w:lang w:eastAsia="zh-CN"/>
        </w:rPr>
        <w:t xml:space="preserve"> na podstawie </w:t>
      </w:r>
      <w:r>
        <w:rPr>
          <w:lang w:eastAsia="zh-CN"/>
        </w:rPr>
        <w:br/>
        <w:t xml:space="preserve">art. 48 ust. 1 ustawy z dnia 6 marca 2018 r. Prawo przedsiębiorców (tekst jednolity: </w:t>
      </w:r>
      <w:r>
        <w:rPr>
          <w:lang w:eastAsia="zh-CN"/>
        </w:rPr>
        <w:br/>
      </w:r>
      <w:r w:rsidRPr="00533306">
        <w:rPr>
          <w:szCs w:val="24"/>
          <w:lang w:eastAsia="zh-CN"/>
        </w:rPr>
        <w:t xml:space="preserve">Dz. U. z 2023 r., poz. 221) o zamiarze wszczęcia kontroli </w:t>
      </w:r>
      <w:r w:rsidRPr="00533306">
        <w:rPr>
          <w:color w:val="000000"/>
          <w:szCs w:val="24"/>
        </w:rPr>
        <w:t xml:space="preserve">sygnatura </w:t>
      </w:r>
      <w:r w:rsidR="00F028C7">
        <w:rPr>
          <w:color w:val="000000"/>
          <w:szCs w:val="24"/>
        </w:rPr>
        <w:t xml:space="preserve">DK.8361.26.2023 z dnia </w:t>
      </w:r>
      <w:r w:rsidR="00F028C7">
        <w:rPr>
          <w:color w:val="000000"/>
          <w:szCs w:val="24"/>
        </w:rPr>
        <w:br/>
        <w:t>7 marca 2023 r., które zostało im doręczone w dniu 10</w:t>
      </w:r>
      <w:r w:rsidRPr="00533306">
        <w:rPr>
          <w:color w:val="000000"/>
          <w:szCs w:val="24"/>
        </w:rPr>
        <w:t xml:space="preserve"> marca 2023 r.</w:t>
      </w:r>
    </w:p>
    <w:p w14:paraId="798F63F8" w14:textId="1058F519" w:rsidR="00F028C7" w:rsidRDefault="00533306" w:rsidP="003007A6">
      <w:pPr>
        <w:spacing w:before="120"/>
        <w:jc w:val="both"/>
        <w:rPr>
          <w:szCs w:val="24"/>
        </w:rPr>
      </w:pPr>
      <w:r w:rsidRPr="00533306">
        <w:rPr>
          <w:color w:val="000000"/>
          <w:szCs w:val="24"/>
        </w:rPr>
        <w:t>W trakcie kontroli sprawdzano prze</w:t>
      </w:r>
      <w:r w:rsidR="00BC7937">
        <w:rPr>
          <w:color w:val="000000"/>
          <w:szCs w:val="24"/>
        </w:rPr>
        <w:t xml:space="preserve">strzeganie przez przedsiębiorców </w:t>
      </w:r>
      <w:r w:rsidRPr="00533306">
        <w:rPr>
          <w:color w:val="000000"/>
          <w:szCs w:val="24"/>
        </w:rPr>
        <w:t>obowiązku informowania o cenach i cenach jednostkowych oferowanych towarów.</w:t>
      </w:r>
      <w:r>
        <w:rPr>
          <w:color w:val="000000"/>
          <w:szCs w:val="24"/>
        </w:rPr>
        <w:t xml:space="preserve"> </w:t>
      </w:r>
      <w:r w:rsidR="00F028C7">
        <w:rPr>
          <w:color w:val="000000"/>
          <w:szCs w:val="24"/>
        </w:rPr>
        <w:t>W dniu 27</w:t>
      </w:r>
      <w:r w:rsidRPr="00533306">
        <w:rPr>
          <w:color w:val="000000"/>
          <w:szCs w:val="24"/>
        </w:rPr>
        <w:t xml:space="preserve"> marca 2023 r. inspektorzy sprawdzili prawidłowość uwidaczniania informacji w powyższym zakresie dla</w:t>
      </w:r>
      <w:r>
        <w:rPr>
          <w:color w:val="000000"/>
          <w:szCs w:val="24"/>
        </w:rPr>
        <w:t> </w:t>
      </w:r>
      <w:r w:rsidR="00F028C7">
        <w:rPr>
          <w:color w:val="000000"/>
          <w:szCs w:val="24"/>
        </w:rPr>
        <w:t>104</w:t>
      </w:r>
      <w:r w:rsidRPr="00533306">
        <w:rPr>
          <w:color w:val="000000"/>
          <w:szCs w:val="24"/>
        </w:rPr>
        <w:t xml:space="preserve"> wybranych </w:t>
      </w:r>
      <w:r w:rsidR="003007A6">
        <w:rPr>
          <w:color w:val="000000"/>
          <w:szCs w:val="24"/>
        </w:rPr>
        <w:t>z oferty handlowej produktów</w:t>
      </w:r>
      <w:r w:rsidRPr="00533306">
        <w:rPr>
          <w:color w:val="000000"/>
          <w:szCs w:val="24"/>
        </w:rPr>
        <w:t xml:space="preserve">, </w:t>
      </w:r>
      <w:r w:rsidRPr="00533306">
        <w:rPr>
          <w:szCs w:val="24"/>
        </w:rPr>
        <w:t>stwierdzając</w:t>
      </w:r>
      <w:r w:rsidR="00BC7937">
        <w:rPr>
          <w:szCs w:val="24"/>
        </w:rPr>
        <w:t xml:space="preserve"> nieprawidłowości dla 12 towarów z uwagi na</w:t>
      </w:r>
      <w:r w:rsidR="00F028C7">
        <w:rPr>
          <w:szCs w:val="24"/>
        </w:rPr>
        <w:t>:</w:t>
      </w:r>
    </w:p>
    <w:p w14:paraId="0A4DEE71" w14:textId="5962F20E" w:rsidR="002E3E60" w:rsidRDefault="00AD26A2" w:rsidP="003007A6">
      <w:pPr>
        <w:spacing w:before="120"/>
        <w:jc w:val="both"/>
        <w:rPr>
          <w:color w:val="000000"/>
          <w:szCs w:val="24"/>
        </w:rPr>
      </w:pPr>
      <w:r w:rsidRPr="00AD26A2">
        <w:rPr>
          <w:b/>
          <w:szCs w:val="24"/>
        </w:rPr>
        <w:t>I.</w:t>
      </w:r>
      <w:r w:rsidR="00533306">
        <w:rPr>
          <w:szCs w:val="24"/>
        </w:rPr>
        <w:t xml:space="preserve"> </w:t>
      </w:r>
      <w:r w:rsidR="003007A6" w:rsidRPr="003007A6">
        <w:rPr>
          <w:b/>
          <w:szCs w:val="24"/>
        </w:rPr>
        <w:t>brak uwidocznienia informacji o cenie jednostkowej dla</w:t>
      </w:r>
      <w:r w:rsidR="003007A6" w:rsidRPr="003007A6">
        <w:rPr>
          <w:b/>
          <w:color w:val="000000"/>
          <w:szCs w:val="24"/>
        </w:rPr>
        <w:t xml:space="preserve"> </w:t>
      </w:r>
      <w:r w:rsidR="00F028C7">
        <w:rPr>
          <w:b/>
          <w:color w:val="000000"/>
          <w:szCs w:val="24"/>
        </w:rPr>
        <w:t>9</w:t>
      </w:r>
      <w:r w:rsidR="00533306" w:rsidRPr="003007A6">
        <w:rPr>
          <w:b/>
          <w:color w:val="000000"/>
          <w:szCs w:val="24"/>
        </w:rPr>
        <w:t xml:space="preserve"> </w:t>
      </w:r>
      <w:r w:rsidR="003007A6" w:rsidRPr="003007A6">
        <w:rPr>
          <w:b/>
          <w:color w:val="000000"/>
          <w:szCs w:val="24"/>
        </w:rPr>
        <w:t>partii pr</w:t>
      </w:r>
      <w:r>
        <w:rPr>
          <w:b/>
          <w:color w:val="000000"/>
          <w:szCs w:val="24"/>
        </w:rPr>
        <w:t xml:space="preserve">oduktów </w:t>
      </w:r>
      <w:r w:rsidR="003007A6" w:rsidRPr="003007A6">
        <w:rPr>
          <w:b/>
          <w:color w:val="000000"/>
          <w:szCs w:val="24"/>
        </w:rPr>
        <w:t>pn.:</w:t>
      </w:r>
      <w:r w:rsidR="003007A6">
        <w:rPr>
          <w:color w:val="000000"/>
          <w:szCs w:val="24"/>
        </w:rPr>
        <w:t xml:space="preserve"> </w:t>
      </w:r>
    </w:p>
    <w:p w14:paraId="03E31E8B" w14:textId="77777777" w:rsidR="00F028C7" w:rsidRPr="00F028C7" w:rsidRDefault="00F028C7" w:rsidP="00BC7937">
      <w:pPr>
        <w:pStyle w:val="Tekstpodstawowy3"/>
        <w:numPr>
          <w:ilvl w:val="0"/>
          <w:numId w:val="39"/>
        </w:numPr>
        <w:suppressAutoHyphens/>
        <w:autoSpaceDN w:val="0"/>
        <w:spacing w:after="0"/>
        <w:ind w:left="709" w:right="-2" w:hanging="425"/>
        <w:jc w:val="both"/>
        <w:textAlignment w:val="baseline"/>
        <w:rPr>
          <w:i/>
          <w:sz w:val="24"/>
          <w:szCs w:val="24"/>
        </w:rPr>
      </w:pPr>
      <w:r w:rsidRPr="00F028C7">
        <w:rPr>
          <w:i/>
          <w:sz w:val="24"/>
          <w:szCs w:val="24"/>
        </w:rPr>
        <w:t xml:space="preserve">Makaron 4 – jajeczny </w:t>
      </w:r>
      <w:proofErr w:type="spellStart"/>
      <w:r w:rsidRPr="00F028C7">
        <w:rPr>
          <w:i/>
          <w:sz w:val="24"/>
          <w:szCs w:val="24"/>
        </w:rPr>
        <w:t>Krajaneczka</w:t>
      </w:r>
      <w:proofErr w:type="spellEnd"/>
      <w:r w:rsidRPr="00F028C7">
        <w:rPr>
          <w:i/>
          <w:sz w:val="24"/>
          <w:szCs w:val="24"/>
        </w:rPr>
        <w:t xml:space="preserve">, </w:t>
      </w:r>
      <w:proofErr w:type="spellStart"/>
      <w:r w:rsidRPr="00F028C7">
        <w:rPr>
          <w:i/>
          <w:sz w:val="24"/>
          <w:szCs w:val="24"/>
        </w:rPr>
        <w:t>Lubella</w:t>
      </w:r>
      <w:proofErr w:type="spellEnd"/>
      <w:r w:rsidRPr="00F028C7">
        <w:rPr>
          <w:i/>
          <w:sz w:val="24"/>
          <w:szCs w:val="24"/>
        </w:rPr>
        <w:t>, 200 g;</w:t>
      </w:r>
    </w:p>
    <w:p w14:paraId="3B177730" w14:textId="77777777" w:rsidR="00F028C7" w:rsidRPr="00F028C7" w:rsidRDefault="00F028C7" w:rsidP="00BC7937">
      <w:pPr>
        <w:pStyle w:val="Tekstpodstawowy3"/>
        <w:numPr>
          <w:ilvl w:val="0"/>
          <w:numId w:val="39"/>
        </w:numPr>
        <w:suppressAutoHyphens/>
        <w:autoSpaceDN w:val="0"/>
        <w:spacing w:after="0"/>
        <w:ind w:left="709" w:right="-2" w:hanging="425"/>
        <w:jc w:val="both"/>
        <w:textAlignment w:val="baseline"/>
        <w:rPr>
          <w:i/>
          <w:sz w:val="24"/>
          <w:szCs w:val="24"/>
        </w:rPr>
      </w:pPr>
      <w:r w:rsidRPr="00F028C7">
        <w:rPr>
          <w:i/>
          <w:sz w:val="24"/>
          <w:szCs w:val="24"/>
        </w:rPr>
        <w:t>Przyprawa do flaków biesiadnych, KAMIS, 20 g;</w:t>
      </w:r>
    </w:p>
    <w:p w14:paraId="0E444B3A" w14:textId="77777777" w:rsidR="00F028C7" w:rsidRPr="00F028C7" w:rsidRDefault="00F028C7" w:rsidP="00BC7937">
      <w:pPr>
        <w:pStyle w:val="Tekstpodstawowy3"/>
        <w:numPr>
          <w:ilvl w:val="0"/>
          <w:numId w:val="39"/>
        </w:numPr>
        <w:suppressAutoHyphens/>
        <w:autoSpaceDN w:val="0"/>
        <w:spacing w:after="0"/>
        <w:ind w:left="709" w:right="-2" w:hanging="425"/>
        <w:jc w:val="both"/>
        <w:textAlignment w:val="baseline"/>
        <w:rPr>
          <w:i/>
          <w:sz w:val="24"/>
          <w:szCs w:val="24"/>
        </w:rPr>
      </w:pPr>
      <w:r w:rsidRPr="00F028C7">
        <w:rPr>
          <w:i/>
          <w:sz w:val="24"/>
          <w:szCs w:val="24"/>
        </w:rPr>
        <w:t>Przyprawa do ryb, KAMIS, 20 g;</w:t>
      </w:r>
    </w:p>
    <w:p w14:paraId="6D069AED" w14:textId="77777777" w:rsidR="00F028C7" w:rsidRPr="00F028C7" w:rsidRDefault="00F028C7" w:rsidP="00BC7937">
      <w:pPr>
        <w:pStyle w:val="Tekstpodstawowy3"/>
        <w:numPr>
          <w:ilvl w:val="0"/>
          <w:numId w:val="39"/>
        </w:numPr>
        <w:suppressAutoHyphens/>
        <w:autoSpaceDN w:val="0"/>
        <w:spacing w:after="0"/>
        <w:ind w:left="709" w:right="-2" w:hanging="425"/>
        <w:jc w:val="both"/>
        <w:textAlignment w:val="baseline"/>
        <w:rPr>
          <w:i/>
          <w:sz w:val="24"/>
          <w:szCs w:val="24"/>
        </w:rPr>
      </w:pPr>
      <w:r w:rsidRPr="00F028C7">
        <w:rPr>
          <w:i/>
          <w:sz w:val="24"/>
          <w:szCs w:val="24"/>
        </w:rPr>
        <w:t>Pieprz cytrynowy, Prymat, 20 g;</w:t>
      </w:r>
    </w:p>
    <w:p w14:paraId="31727268" w14:textId="77777777" w:rsidR="00F028C7" w:rsidRPr="00F028C7" w:rsidRDefault="00F028C7" w:rsidP="00BC7937">
      <w:pPr>
        <w:pStyle w:val="Tekstpodstawowy3"/>
        <w:numPr>
          <w:ilvl w:val="0"/>
          <w:numId w:val="39"/>
        </w:numPr>
        <w:suppressAutoHyphens/>
        <w:autoSpaceDN w:val="0"/>
        <w:spacing w:after="0"/>
        <w:ind w:left="709" w:right="-2" w:hanging="425"/>
        <w:jc w:val="both"/>
        <w:textAlignment w:val="baseline"/>
        <w:rPr>
          <w:i/>
          <w:sz w:val="24"/>
          <w:szCs w:val="24"/>
        </w:rPr>
      </w:pPr>
      <w:r w:rsidRPr="00F028C7">
        <w:rPr>
          <w:i/>
          <w:sz w:val="24"/>
          <w:szCs w:val="24"/>
        </w:rPr>
        <w:t>Ćwikła z chrzanem, Społem Kielce, 340 g;</w:t>
      </w:r>
    </w:p>
    <w:p w14:paraId="0E9BC073" w14:textId="77777777" w:rsidR="00F028C7" w:rsidRPr="00F028C7" w:rsidRDefault="00F028C7" w:rsidP="00BC7937">
      <w:pPr>
        <w:pStyle w:val="Tekstpodstawowy3"/>
        <w:numPr>
          <w:ilvl w:val="0"/>
          <w:numId w:val="39"/>
        </w:numPr>
        <w:suppressAutoHyphens/>
        <w:autoSpaceDN w:val="0"/>
        <w:spacing w:after="0"/>
        <w:ind w:left="709" w:right="-2" w:hanging="425"/>
        <w:jc w:val="both"/>
        <w:textAlignment w:val="baseline"/>
        <w:rPr>
          <w:i/>
          <w:sz w:val="24"/>
          <w:szCs w:val="24"/>
        </w:rPr>
      </w:pPr>
      <w:r w:rsidRPr="00F028C7">
        <w:rPr>
          <w:i/>
          <w:sz w:val="24"/>
          <w:szCs w:val="24"/>
        </w:rPr>
        <w:t>Sos sałatkowy francuski, Prymat, 9 g;</w:t>
      </w:r>
    </w:p>
    <w:p w14:paraId="0832A5E4" w14:textId="77777777" w:rsidR="00F028C7" w:rsidRPr="00F028C7" w:rsidRDefault="00F028C7" w:rsidP="00BC7937">
      <w:pPr>
        <w:pStyle w:val="Tekstpodstawowy3"/>
        <w:numPr>
          <w:ilvl w:val="0"/>
          <w:numId w:val="39"/>
        </w:numPr>
        <w:suppressAutoHyphens/>
        <w:autoSpaceDN w:val="0"/>
        <w:spacing w:after="0"/>
        <w:ind w:left="709" w:right="-2" w:hanging="425"/>
        <w:jc w:val="both"/>
        <w:textAlignment w:val="baseline"/>
        <w:rPr>
          <w:i/>
          <w:sz w:val="24"/>
          <w:szCs w:val="24"/>
        </w:rPr>
      </w:pPr>
      <w:r w:rsidRPr="00F028C7">
        <w:rPr>
          <w:i/>
          <w:sz w:val="24"/>
          <w:szCs w:val="24"/>
        </w:rPr>
        <w:t xml:space="preserve">Sos sałatkowy do mizerii koperkowy, Prymat, 9 g; </w:t>
      </w:r>
    </w:p>
    <w:p w14:paraId="1A12D274" w14:textId="77777777" w:rsidR="00F028C7" w:rsidRPr="00F028C7" w:rsidRDefault="00F028C7" w:rsidP="00BC7937">
      <w:pPr>
        <w:pStyle w:val="Tekstpodstawowy3"/>
        <w:numPr>
          <w:ilvl w:val="0"/>
          <w:numId w:val="39"/>
        </w:numPr>
        <w:suppressAutoHyphens/>
        <w:autoSpaceDN w:val="0"/>
        <w:spacing w:after="0"/>
        <w:ind w:left="709" w:right="-2" w:hanging="425"/>
        <w:jc w:val="both"/>
        <w:textAlignment w:val="baseline"/>
        <w:rPr>
          <w:i/>
          <w:sz w:val="24"/>
          <w:szCs w:val="24"/>
        </w:rPr>
      </w:pPr>
      <w:r w:rsidRPr="00F028C7">
        <w:rPr>
          <w:i/>
          <w:sz w:val="24"/>
          <w:szCs w:val="24"/>
        </w:rPr>
        <w:t>Gotowa marynata do mięs BBQ, Roleski, 200 g;</w:t>
      </w:r>
    </w:p>
    <w:p w14:paraId="5F206F93" w14:textId="77777777" w:rsidR="00F028C7" w:rsidRDefault="00F028C7" w:rsidP="00BC7937">
      <w:pPr>
        <w:pStyle w:val="Tekstpodstawowy3"/>
        <w:numPr>
          <w:ilvl w:val="0"/>
          <w:numId w:val="39"/>
        </w:numPr>
        <w:suppressAutoHyphens/>
        <w:autoSpaceDN w:val="0"/>
        <w:spacing w:after="0"/>
        <w:ind w:left="709" w:right="-2" w:hanging="425"/>
        <w:jc w:val="both"/>
        <w:textAlignment w:val="baseline"/>
        <w:rPr>
          <w:i/>
          <w:sz w:val="24"/>
          <w:szCs w:val="24"/>
        </w:rPr>
      </w:pPr>
      <w:r w:rsidRPr="00F028C7">
        <w:rPr>
          <w:i/>
          <w:sz w:val="24"/>
          <w:szCs w:val="24"/>
        </w:rPr>
        <w:t>Sos sałatkowy czosnkowy cezar, Prymat, 9 g;</w:t>
      </w:r>
    </w:p>
    <w:p w14:paraId="2F348C2E" w14:textId="77777777" w:rsidR="00BC7937" w:rsidRPr="00BC7937" w:rsidRDefault="00BC7937" w:rsidP="00BC7937">
      <w:pPr>
        <w:spacing w:before="120"/>
        <w:jc w:val="both"/>
        <w:rPr>
          <w:rFonts w:eastAsia="Calibri"/>
          <w:lang w:eastAsia="en-US"/>
        </w:rPr>
      </w:pPr>
      <w:r w:rsidRPr="00BC7937">
        <w:rPr>
          <w:rFonts w:eastAsia="Calibri"/>
          <w:color w:val="000000"/>
          <w:lang w:eastAsia="en-US"/>
        </w:rPr>
        <w:t xml:space="preserve">co naruszało </w:t>
      </w:r>
      <w:r w:rsidRPr="00BC7937">
        <w:rPr>
          <w:rFonts w:eastAsia="Calibri"/>
          <w:lang w:eastAsia="en-US"/>
        </w:rPr>
        <w:t xml:space="preserve">art. 4 ust. 1 ustawy </w:t>
      </w:r>
      <w:r w:rsidRPr="00BC7937">
        <w:rPr>
          <w:color w:val="000000"/>
        </w:rPr>
        <w:t xml:space="preserve">z dnia 9 maja 2014 r. o informowaniu o cenach towarów </w:t>
      </w:r>
      <w:r w:rsidRPr="00BC7937">
        <w:rPr>
          <w:color w:val="000000"/>
        </w:rPr>
        <w:br/>
        <w:t xml:space="preserve">i usług (tekst jednolity: Dz. U. z 2023 r., poz. 168) – zwanej dalej także „ustawą” - </w:t>
      </w:r>
      <w:r w:rsidRPr="00BC7937">
        <w:rPr>
          <w:rFonts w:eastAsia="Calibri"/>
          <w:lang w:eastAsia="en-US"/>
        </w:rPr>
        <w:t xml:space="preserve">oraz § 3 rozporządzenia Ministra Rozwoju i Technologii z dnia </w:t>
      </w:r>
      <w:r w:rsidRPr="00BC7937">
        <w:t>19 grudnia 2022</w:t>
      </w:r>
      <w:r w:rsidRPr="00BC7937">
        <w:rPr>
          <w:rFonts w:eastAsia="Calibri"/>
          <w:lang w:eastAsia="en-US"/>
        </w:rPr>
        <w:t xml:space="preserve"> r. w sprawie uwidaczniania cen towarów i usług (</w:t>
      </w:r>
      <w:r w:rsidRPr="00BC7937">
        <w:t>Dz. U. z 2022 r., poz. 2776</w:t>
      </w:r>
      <w:r w:rsidRPr="00BC7937">
        <w:rPr>
          <w:rFonts w:eastAsia="Calibri"/>
          <w:lang w:eastAsia="en-US"/>
        </w:rPr>
        <w:t>) – zwanego dalej „rozporządzeniem”.</w:t>
      </w:r>
    </w:p>
    <w:p w14:paraId="683C1CD9" w14:textId="4BF3B5EA" w:rsidR="00AD26A2" w:rsidRPr="00AD26A2" w:rsidRDefault="00AD26A2" w:rsidP="00BC7937">
      <w:pPr>
        <w:pStyle w:val="Tekstpodstawowy3"/>
        <w:tabs>
          <w:tab w:val="left" w:pos="426"/>
        </w:tabs>
        <w:spacing w:before="120"/>
        <w:ind w:left="284" w:hanging="284"/>
        <w:rPr>
          <w:b/>
          <w:sz w:val="24"/>
          <w:szCs w:val="24"/>
        </w:rPr>
      </w:pPr>
      <w:r>
        <w:rPr>
          <w:b/>
          <w:sz w:val="24"/>
          <w:szCs w:val="24"/>
        </w:rPr>
        <w:t xml:space="preserve">II. </w:t>
      </w:r>
      <w:r w:rsidRPr="00F028C7">
        <w:rPr>
          <w:b/>
          <w:sz w:val="24"/>
          <w:szCs w:val="24"/>
        </w:rPr>
        <w:t>brak uwidocznienia informacji o cenie i cenie jedn</w:t>
      </w:r>
      <w:r>
        <w:rPr>
          <w:b/>
          <w:sz w:val="24"/>
          <w:szCs w:val="24"/>
        </w:rPr>
        <w:t>ostko</w:t>
      </w:r>
      <w:r w:rsidR="00BC7937">
        <w:rPr>
          <w:b/>
          <w:sz w:val="24"/>
          <w:szCs w:val="24"/>
        </w:rPr>
        <w:t xml:space="preserve">wej dla 3 partii produktów </w:t>
      </w:r>
      <w:r w:rsidRPr="00F028C7">
        <w:rPr>
          <w:b/>
          <w:sz w:val="24"/>
          <w:szCs w:val="24"/>
        </w:rPr>
        <w:t>pn.:</w:t>
      </w:r>
    </w:p>
    <w:p w14:paraId="0E5B7633" w14:textId="77777777" w:rsidR="00AD26A2" w:rsidRPr="00F02B73" w:rsidRDefault="00AD26A2" w:rsidP="00BC7937">
      <w:pPr>
        <w:pStyle w:val="Tekstpodstawowy3"/>
        <w:numPr>
          <w:ilvl w:val="0"/>
          <w:numId w:val="39"/>
        </w:numPr>
        <w:suppressAutoHyphens/>
        <w:autoSpaceDN w:val="0"/>
        <w:spacing w:after="0"/>
        <w:ind w:left="709" w:right="-2" w:hanging="425"/>
        <w:jc w:val="both"/>
        <w:textAlignment w:val="baseline"/>
        <w:rPr>
          <w:i/>
          <w:sz w:val="24"/>
          <w:szCs w:val="24"/>
        </w:rPr>
      </w:pPr>
      <w:r w:rsidRPr="00F02B73">
        <w:rPr>
          <w:i/>
          <w:sz w:val="24"/>
          <w:szCs w:val="24"/>
        </w:rPr>
        <w:t xml:space="preserve">Seler sałatkowy </w:t>
      </w:r>
      <w:proofErr w:type="spellStart"/>
      <w:r w:rsidRPr="00F02B73">
        <w:rPr>
          <w:i/>
          <w:sz w:val="24"/>
          <w:szCs w:val="24"/>
        </w:rPr>
        <w:t>Vortumnus</w:t>
      </w:r>
      <w:proofErr w:type="spellEnd"/>
      <w:r w:rsidRPr="00F02B73">
        <w:rPr>
          <w:i/>
          <w:sz w:val="24"/>
          <w:szCs w:val="24"/>
        </w:rPr>
        <w:t>, 840 g/460 g;</w:t>
      </w:r>
    </w:p>
    <w:p w14:paraId="65D2357A" w14:textId="77777777" w:rsidR="00AD26A2" w:rsidRPr="00F02B73" w:rsidRDefault="00AD26A2" w:rsidP="00BC7937">
      <w:pPr>
        <w:pStyle w:val="Tekstpodstawowy3"/>
        <w:numPr>
          <w:ilvl w:val="0"/>
          <w:numId w:val="39"/>
        </w:numPr>
        <w:suppressAutoHyphens/>
        <w:autoSpaceDN w:val="0"/>
        <w:spacing w:after="0"/>
        <w:ind w:left="709" w:right="-2" w:hanging="425"/>
        <w:jc w:val="both"/>
        <w:textAlignment w:val="baseline"/>
        <w:rPr>
          <w:i/>
          <w:sz w:val="24"/>
          <w:szCs w:val="24"/>
        </w:rPr>
      </w:pPr>
      <w:r w:rsidRPr="00F02B73">
        <w:rPr>
          <w:i/>
          <w:sz w:val="24"/>
          <w:szCs w:val="24"/>
        </w:rPr>
        <w:t xml:space="preserve">Sałatka z czerwonej kapusty, </w:t>
      </w:r>
      <w:proofErr w:type="spellStart"/>
      <w:r w:rsidRPr="00F02B73">
        <w:rPr>
          <w:i/>
          <w:sz w:val="24"/>
          <w:szCs w:val="24"/>
        </w:rPr>
        <w:t>Vortumnus</w:t>
      </w:r>
      <w:proofErr w:type="spellEnd"/>
      <w:r w:rsidRPr="00F02B73">
        <w:rPr>
          <w:i/>
          <w:sz w:val="24"/>
          <w:szCs w:val="24"/>
        </w:rPr>
        <w:t>, 660 g/310 g;</w:t>
      </w:r>
    </w:p>
    <w:p w14:paraId="6748E6EF" w14:textId="3FA1A6CB" w:rsidR="00AD26A2" w:rsidRPr="00536326" w:rsidRDefault="00AD26A2" w:rsidP="00BC7937">
      <w:pPr>
        <w:pStyle w:val="Tekstpodstawowy3"/>
        <w:numPr>
          <w:ilvl w:val="0"/>
          <w:numId w:val="39"/>
        </w:numPr>
        <w:suppressAutoHyphens/>
        <w:autoSpaceDN w:val="0"/>
        <w:spacing w:after="0"/>
        <w:ind w:left="709" w:right="-2" w:hanging="425"/>
        <w:jc w:val="both"/>
        <w:textAlignment w:val="baseline"/>
        <w:rPr>
          <w:i/>
          <w:sz w:val="24"/>
          <w:szCs w:val="24"/>
        </w:rPr>
      </w:pPr>
      <w:r w:rsidRPr="00F02B73">
        <w:rPr>
          <w:i/>
          <w:sz w:val="24"/>
          <w:szCs w:val="24"/>
        </w:rPr>
        <w:t xml:space="preserve">Papryka ostra mielona, </w:t>
      </w:r>
      <w:proofErr w:type="spellStart"/>
      <w:r w:rsidRPr="00F02B73">
        <w:rPr>
          <w:i/>
          <w:sz w:val="24"/>
          <w:szCs w:val="24"/>
        </w:rPr>
        <w:t>Kamis</w:t>
      </w:r>
      <w:proofErr w:type="spellEnd"/>
      <w:r w:rsidRPr="00F02B73">
        <w:rPr>
          <w:i/>
          <w:sz w:val="24"/>
          <w:szCs w:val="24"/>
        </w:rPr>
        <w:t>, 20 g;</w:t>
      </w:r>
    </w:p>
    <w:p w14:paraId="228D303C" w14:textId="2E04371B" w:rsidR="00533306" w:rsidRDefault="00533306" w:rsidP="003007A6">
      <w:pPr>
        <w:spacing w:before="120"/>
        <w:jc w:val="both"/>
        <w:rPr>
          <w:rFonts w:eastAsia="Calibri"/>
          <w:szCs w:val="24"/>
          <w:lang w:eastAsia="en-US"/>
        </w:rPr>
      </w:pPr>
      <w:r w:rsidRPr="00AD5213">
        <w:rPr>
          <w:rFonts w:eastAsia="Calibri"/>
          <w:color w:val="000000"/>
          <w:szCs w:val="24"/>
          <w:lang w:eastAsia="en-US"/>
        </w:rPr>
        <w:t xml:space="preserve">co naruszało </w:t>
      </w:r>
      <w:r w:rsidRPr="00AD5213">
        <w:rPr>
          <w:rFonts w:eastAsia="Calibri"/>
          <w:szCs w:val="24"/>
          <w:lang w:eastAsia="en-US"/>
        </w:rPr>
        <w:t xml:space="preserve">art. 4 ust. 1 ustawy </w:t>
      </w:r>
      <w:r w:rsidR="00BC7937">
        <w:rPr>
          <w:rFonts w:eastAsia="Calibri"/>
          <w:szCs w:val="24"/>
          <w:lang w:eastAsia="en-US"/>
        </w:rPr>
        <w:t>oraz § 3 rozporządzenia.</w:t>
      </w:r>
    </w:p>
    <w:p w14:paraId="1D803D00" w14:textId="0BBB242E" w:rsidR="00533306" w:rsidRPr="00533306" w:rsidRDefault="00533306" w:rsidP="003007A6">
      <w:pPr>
        <w:spacing w:before="120"/>
        <w:jc w:val="both"/>
        <w:rPr>
          <w:color w:val="000000"/>
          <w:szCs w:val="24"/>
        </w:rPr>
      </w:pPr>
      <w:r w:rsidRPr="00533306">
        <w:rPr>
          <w:color w:val="000000"/>
          <w:szCs w:val="24"/>
        </w:rPr>
        <w:t>Ustalenia kontroli udokumentowano</w:t>
      </w:r>
      <w:r w:rsidR="00732426">
        <w:rPr>
          <w:color w:val="000000"/>
          <w:szCs w:val="24"/>
        </w:rPr>
        <w:t xml:space="preserve"> w protokole kontroli DK.8361.26.2023 z dnia 27</w:t>
      </w:r>
      <w:r w:rsidRPr="00533306">
        <w:rPr>
          <w:color w:val="000000"/>
          <w:szCs w:val="24"/>
        </w:rPr>
        <w:t xml:space="preserve"> marca 2023 r. wraz z załącznikami, do których kontrolowany przedsiębiorca nie wniósł uwag.</w:t>
      </w:r>
    </w:p>
    <w:p w14:paraId="61DB0B28" w14:textId="3D4DD72D" w:rsidR="00305032" w:rsidRDefault="00390DAF" w:rsidP="00A60C5A">
      <w:pPr>
        <w:spacing w:before="120"/>
        <w:jc w:val="both"/>
        <w:rPr>
          <w:color w:val="000000"/>
          <w:szCs w:val="24"/>
        </w:rPr>
      </w:pPr>
      <w:r>
        <w:rPr>
          <w:rFonts w:eastAsia="Calibri"/>
          <w:szCs w:val="24"/>
          <w:lang w:eastAsia="en-US"/>
        </w:rPr>
        <w:lastRenderedPageBreak/>
        <w:t>W</w:t>
      </w:r>
      <w:r w:rsidR="00305032">
        <w:rPr>
          <w:rFonts w:eastAsia="Calibri"/>
          <w:szCs w:val="24"/>
          <w:lang w:eastAsia="en-US"/>
        </w:rPr>
        <w:t xml:space="preserve"> trakcie kontroli </w:t>
      </w:r>
      <w:r w:rsidR="00305032" w:rsidRPr="00EF34F3">
        <w:rPr>
          <w:rFonts w:eastAsia="Calibri"/>
          <w:szCs w:val="24"/>
          <w:lang w:eastAsia="en-US"/>
        </w:rPr>
        <w:t>zakwestionowane oznaczenia cenowe zosta</w:t>
      </w:r>
      <w:r w:rsidR="00305032">
        <w:rPr>
          <w:rFonts w:eastAsia="Calibri"/>
          <w:szCs w:val="24"/>
          <w:lang w:eastAsia="en-US"/>
        </w:rPr>
        <w:t>ły</w:t>
      </w:r>
      <w:r w:rsidR="00305032" w:rsidRPr="00EF34F3">
        <w:rPr>
          <w:rFonts w:eastAsia="Calibri"/>
          <w:szCs w:val="24"/>
          <w:lang w:eastAsia="en-US"/>
        </w:rPr>
        <w:t xml:space="preserve"> poprawione</w:t>
      </w:r>
      <w:r>
        <w:rPr>
          <w:rFonts w:eastAsia="Calibri"/>
          <w:szCs w:val="24"/>
          <w:lang w:eastAsia="en-US"/>
        </w:rPr>
        <w:t>.</w:t>
      </w:r>
    </w:p>
    <w:p w14:paraId="4BFDA50D" w14:textId="28CD2792" w:rsidR="00A60C5A" w:rsidRDefault="00533306" w:rsidP="00A60C5A">
      <w:pPr>
        <w:spacing w:before="120"/>
        <w:jc w:val="both"/>
        <w:rPr>
          <w:color w:val="000000"/>
          <w:szCs w:val="24"/>
        </w:rPr>
      </w:pPr>
      <w:r w:rsidRPr="00533306">
        <w:rPr>
          <w:color w:val="000000"/>
          <w:szCs w:val="24"/>
        </w:rPr>
        <w:t>Podkarpacki Wojewódzki Inspektor Inspekcji Handlowej</w:t>
      </w:r>
      <w:r w:rsidRPr="00533306">
        <w:rPr>
          <w:i/>
          <w:color w:val="000000"/>
          <w:szCs w:val="24"/>
        </w:rPr>
        <w:t xml:space="preserve"> </w:t>
      </w:r>
      <w:r w:rsidR="00732426">
        <w:rPr>
          <w:color w:val="000000"/>
          <w:szCs w:val="24"/>
        </w:rPr>
        <w:t>pismem z dnia 28 kwietnia</w:t>
      </w:r>
      <w:r w:rsidRPr="00533306">
        <w:rPr>
          <w:color w:val="000000"/>
          <w:szCs w:val="24"/>
        </w:rPr>
        <w:t xml:space="preserve"> 2023 r. (doręczone </w:t>
      </w:r>
      <w:r w:rsidR="00AD5213">
        <w:rPr>
          <w:color w:val="000000"/>
          <w:szCs w:val="24"/>
        </w:rPr>
        <w:t xml:space="preserve">zostało ono </w:t>
      </w:r>
      <w:r w:rsidR="00732426">
        <w:rPr>
          <w:color w:val="000000"/>
          <w:szCs w:val="24"/>
        </w:rPr>
        <w:t>stronom</w:t>
      </w:r>
      <w:r w:rsidRPr="00533306">
        <w:rPr>
          <w:color w:val="000000"/>
          <w:szCs w:val="24"/>
        </w:rPr>
        <w:t xml:space="preserve"> w dniu </w:t>
      </w:r>
      <w:r w:rsidR="00732426">
        <w:rPr>
          <w:szCs w:val="24"/>
        </w:rPr>
        <w:t>4 maja</w:t>
      </w:r>
      <w:r w:rsidRPr="00533306">
        <w:rPr>
          <w:szCs w:val="24"/>
        </w:rPr>
        <w:t xml:space="preserve"> 2023</w:t>
      </w:r>
      <w:r w:rsidRPr="00533306">
        <w:rPr>
          <w:color w:val="000000"/>
          <w:szCs w:val="24"/>
        </w:rPr>
        <w:t xml:space="preserve"> r.) zawiadomił przedsiębiorc</w:t>
      </w:r>
      <w:r w:rsidR="00AD6377">
        <w:rPr>
          <w:color w:val="000000"/>
          <w:szCs w:val="24"/>
        </w:rPr>
        <w:t>ów</w:t>
      </w:r>
      <w:r w:rsidR="00AD5213">
        <w:rPr>
          <w:color w:val="000000"/>
          <w:szCs w:val="24"/>
        </w:rPr>
        <w:br/>
      </w:r>
      <w:r w:rsidRPr="00533306">
        <w:rPr>
          <w:color w:val="000000"/>
          <w:szCs w:val="24"/>
        </w:rPr>
        <w:t>o wszczęciu postępowania z urzęd</w:t>
      </w:r>
      <w:r w:rsidR="00A60C5A">
        <w:rPr>
          <w:color w:val="000000"/>
          <w:szCs w:val="24"/>
        </w:rPr>
        <w:t>u w trybie art. 6 ust. 1 ustawy.</w:t>
      </w:r>
      <w:r w:rsidR="00A60C5A" w:rsidRPr="00A60C5A">
        <w:rPr>
          <w:color w:val="000000"/>
          <w:szCs w:val="24"/>
        </w:rPr>
        <w:t xml:space="preserve"> </w:t>
      </w:r>
      <w:r w:rsidR="00A60C5A">
        <w:rPr>
          <w:color w:val="000000"/>
          <w:szCs w:val="24"/>
        </w:rPr>
        <w:t>Jednocześnie stron</w:t>
      </w:r>
      <w:r w:rsidR="00AD6377">
        <w:rPr>
          <w:color w:val="000000"/>
          <w:szCs w:val="24"/>
        </w:rPr>
        <w:t>y</w:t>
      </w:r>
      <w:r w:rsidR="00A60C5A">
        <w:rPr>
          <w:color w:val="000000"/>
          <w:szCs w:val="24"/>
        </w:rPr>
        <w:t xml:space="preserve"> postępowan</w:t>
      </w:r>
      <w:r w:rsidR="00AD6377">
        <w:rPr>
          <w:color w:val="000000"/>
          <w:szCs w:val="24"/>
        </w:rPr>
        <w:t>ia pouczono o przysługującym im</w:t>
      </w:r>
      <w:r w:rsidR="00A60C5A">
        <w:rPr>
          <w:color w:val="000000"/>
          <w:szCs w:val="24"/>
        </w:rPr>
        <w:t xml:space="preserve"> prawie do czynnego udziału w postępowaniu,</w:t>
      </w:r>
      <w:r w:rsidR="00AD5213">
        <w:rPr>
          <w:color w:val="000000"/>
          <w:szCs w:val="24"/>
        </w:rPr>
        <w:br/>
      </w:r>
      <w:r w:rsidR="00A60C5A">
        <w:rPr>
          <w:color w:val="000000"/>
          <w:szCs w:val="24"/>
        </w:rPr>
        <w:t xml:space="preserve">a w szczególności o prawie wypowiadania się, co do zebranych dowodów i materiałów, przeglądania akt sprawy, jak również brania udziału w przeprowadzeniu dowodu </w:t>
      </w:r>
      <w:r w:rsidR="00390DAF">
        <w:rPr>
          <w:color w:val="000000"/>
          <w:szCs w:val="24"/>
        </w:rPr>
        <w:t xml:space="preserve">                                </w:t>
      </w:r>
      <w:r w:rsidR="00A60C5A">
        <w:rPr>
          <w:color w:val="000000"/>
          <w:szCs w:val="24"/>
        </w:rPr>
        <w:t xml:space="preserve">oraz możliwości złożenia wyjaśnienia. </w:t>
      </w:r>
      <w:r w:rsidR="00AD6377">
        <w:rPr>
          <w:szCs w:val="24"/>
        </w:rPr>
        <w:t>Strony nie skorzystały ze swoich uprawnień</w:t>
      </w:r>
      <w:r w:rsidR="00390DAF">
        <w:rPr>
          <w:szCs w:val="24"/>
        </w:rPr>
        <w:t>.</w:t>
      </w:r>
    </w:p>
    <w:p w14:paraId="5CB1C7FA" w14:textId="2E2DAEE0" w:rsidR="00A60C5A" w:rsidRDefault="00A60C5A" w:rsidP="00AD5213">
      <w:pPr>
        <w:suppressAutoHyphens/>
        <w:spacing w:before="120"/>
        <w:jc w:val="both"/>
        <w:rPr>
          <w:color w:val="000000"/>
          <w:szCs w:val="24"/>
          <w:lang w:eastAsia="zh-CN"/>
        </w:rPr>
      </w:pPr>
      <w:r>
        <w:rPr>
          <w:color w:val="000000"/>
          <w:szCs w:val="24"/>
          <w:lang w:eastAsia="zh-CN"/>
        </w:rPr>
        <w:t>Stron</w:t>
      </w:r>
      <w:r w:rsidR="00AD6377">
        <w:rPr>
          <w:color w:val="000000"/>
          <w:szCs w:val="24"/>
          <w:lang w:eastAsia="zh-CN"/>
        </w:rPr>
        <w:t>y</w:t>
      </w:r>
      <w:r>
        <w:rPr>
          <w:color w:val="000000"/>
          <w:szCs w:val="24"/>
          <w:lang w:eastAsia="zh-CN"/>
        </w:rPr>
        <w:t xml:space="preserve"> wezwano także do przedstawienia wielkości obrotów i przychodu za zakończony rok rozliczeniowy 2022. </w:t>
      </w:r>
    </w:p>
    <w:p w14:paraId="4702CBE3" w14:textId="077B5B5F" w:rsidR="006035B5" w:rsidRDefault="00AD6377" w:rsidP="00A60C5A">
      <w:pPr>
        <w:spacing w:before="120"/>
        <w:jc w:val="both"/>
        <w:rPr>
          <w:color w:val="000000"/>
          <w:szCs w:val="24"/>
        </w:rPr>
      </w:pPr>
      <w:r>
        <w:rPr>
          <w:szCs w:val="24"/>
        </w:rPr>
        <w:t>W odpowiedzi strony prze</w:t>
      </w:r>
      <w:r w:rsidR="007B1ECF">
        <w:rPr>
          <w:szCs w:val="24"/>
        </w:rPr>
        <w:t>dłożyły w dniu</w:t>
      </w:r>
      <w:r w:rsidR="00A60C5A">
        <w:rPr>
          <w:szCs w:val="24"/>
        </w:rPr>
        <w:t xml:space="preserve"> </w:t>
      </w:r>
      <w:r w:rsidR="00732426">
        <w:rPr>
          <w:szCs w:val="24"/>
        </w:rPr>
        <w:t>5</w:t>
      </w:r>
      <w:r w:rsidR="00AD5213">
        <w:rPr>
          <w:szCs w:val="24"/>
        </w:rPr>
        <w:t xml:space="preserve"> maja </w:t>
      </w:r>
      <w:r w:rsidR="00732426">
        <w:rPr>
          <w:szCs w:val="24"/>
        </w:rPr>
        <w:t xml:space="preserve">2023 r. </w:t>
      </w:r>
      <w:r w:rsidR="005122A6">
        <w:rPr>
          <w:szCs w:val="24"/>
        </w:rPr>
        <w:t>zestawienie</w:t>
      </w:r>
      <w:r w:rsidR="005122A6">
        <w:rPr>
          <w:color w:val="000000"/>
          <w:szCs w:val="24"/>
        </w:rPr>
        <w:t xml:space="preserve"> „</w:t>
      </w:r>
      <w:r w:rsidR="006035B5">
        <w:rPr>
          <w:color w:val="000000"/>
          <w:szCs w:val="24"/>
        </w:rPr>
        <w:t>Rachunek zysków i strat</w:t>
      </w:r>
      <w:r w:rsidR="007B1ECF">
        <w:rPr>
          <w:color w:val="000000"/>
          <w:szCs w:val="24"/>
        </w:rPr>
        <w:t>”</w:t>
      </w:r>
      <w:r w:rsidR="006035B5">
        <w:rPr>
          <w:color w:val="000000"/>
          <w:szCs w:val="24"/>
        </w:rPr>
        <w:t xml:space="preserve"> </w:t>
      </w:r>
      <w:r w:rsidR="007B1ECF">
        <w:rPr>
          <w:color w:val="000000"/>
          <w:szCs w:val="24"/>
        </w:rPr>
        <w:t xml:space="preserve">dotyczący przychodów za rok obrachunkowy 2022. </w:t>
      </w:r>
    </w:p>
    <w:p w14:paraId="3389E960" w14:textId="77777777" w:rsidR="00533306" w:rsidRPr="00533306" w:rsidRDefault="00533306" w:rsidP="003007A6">
      <w:pPr>
        <w:spacing w:before="120"/>
        <w:jc w:val="both"/>
        <w:rPr>
          <w:color w:val="000000"/>
          <w:szCs w:val="24"/>
        </w:rPr>
      </w:pPr>
      <w:r w:rsidRPr="00533306">
        <w:rPr>
          <w:b/>
          <w:color w:val="000000"/>
          <w:szCs w:val="24"/>
        </w:rPr>
        <w:t>Podkarpacki Wojewódzki Inspektor Inspekcji Handlowej ustalił i stwierdził,</w:t>
      </w:r>
      <w:r w:rsidRPr="00533306">
        <w:rPr>
          <w:b/>
          <w:color w:val="000000"/>
          <w:szCs w:val="24"/>
        </w:rPr>
        <w:br/>
        <w:t>co następuje:</w:t>
      </w:r>
    </w:p>
    <w:p w14:paraId="4CCADE44" w14:textId="511C7AB6" w:rsidR="00533306" w:rsidRPr="00533306" w:rsidRDefault="00533306" w:rsidP="00305032">
      <w:pPr>
        <w:spacing w:before="120"/>
        <w:jc w:val="both"/>
        <w:rPr>
          <w:color w:val="000000"/>
          <w:szCs w:val="24"/>
        </w:rPr>
      </w:pPr>
      <w:r w:rsidRPr="00533306">
        <w:rPr>
          <w:color w:val="000000"/>
          <w:szCs w:val="24"/>
        </w:rPr>
        <w:t xml:space="preserve">Zgodnie z art. 6 ust. 1 ustawy karę pieniężną na przedsiębiorcę, który nie wykonuje obowiązku uwidaczniania ceny i ceny jednostkowej w miejscu sprzedaży detalicznej nakłada wojewódzki inspektor Inspekcji Handlowej. W związku z tym, że kontrola przeprowadzona została </w:t>
      </w:r>
      <w:r w:rsidR="005122A6">
        <w:rPr>
          <w:color w:val="000000"/>
          <w:szCs w:val="24"/>
        </w:rPr>
        <w:br/>
        <w:t>w sklepie w Krościenku Wyżnym</w:t>
      </w:r>
      <w:r w:rsidRPr="00533306">
        <w:rPr>
          <w:color w:val="000000"/>
          <w:szCs w:val="24"/>
        </w:rPr>
        <w:t xml:space="preserve"> (woj. podkarpackie), właściwym do prowadzenia postępowania i nałożenia kary jest Podkarpacki Wojewódzki Inspektor Inspekcji Handlowej.</w:t>
      </w:r>
    </w:p>
    <w:p w14:paraId="1DBDC11B" w14:textId="76F88986" w:rsidR="00533306" w:rsidRPr="00533306" w:rsidRDefault="00533306" w:rsidP="00305032">
      <w:pPr>
        <w:spacing w:before="120"/>
        <w:jc w:val="both"/>
        <w:rPr>
          <w:szCs w:val="24"/>
        </w:rPr>
      </w:pPr>
      <w:r w:rsidRPr="00533306">
        <w:rPr>
          <w:szCs w:val="24"/>
        </w:rPr>
        <w:t>Zgodnie z art. 3 ust. 1 pkt 3 ustawy, przedsiębiorca to podmiot, o którym mowa w art. 4 ust. 1 lub 2 ustawy</w:t>
      </w:r>
      <w:r w:rsidR="004F3595">
        <w:rPr>
          <w:szCs w:val="24"/>
        </w:rPr>
        <w:t xml:space="preserve"> </w:t>
      </w:r>
      <w:r w:rsidRPr="00533306">
        <w:rPr>
          <w:szCs w:val="24"/>
        </w:rPr>
        <w:t xml:space="preserve">prawo przedsiębiorców, czyli osoba fizyczna, osoba prawna lub jednostka organizacyjna niebędąca osobą prawną, której odrębna ustawa przyznaje zdolność prawną, wykonująca działalność gospodarczą (ust. 1). Przedsiębiorcami są także wspólnicy spółki cywilnej w zakresie wykonywanej przez nich działalności gospodarczej (ust. 2). </w:t>
      </w:r>
    </w:p>
    <w:p w14:paraId="37E679A4" w14:textId="77777777" w:rsidR="00742B45" w:rsidRPr="00742B45" w:rsidRDefault="00742B45" w:rsidP="00305032">
      <w:pPr>
        <w:spacing w:before="120"/>
        <w:jc w:val="both"/>
        <w:rPr>
          <w:szCs w:val="24"/>
        </w:rPr>
      </w:pPr>
      <w:r w:rsidRPr="00742B45">
        <w:rPr>
          <w:szCs w:val="24"/>
        </w:rPr>
        <w:t>Zgodnie z art. 3 ustawy prawo przedsiębiorców, działalność gospodarcza to zorganizowana działalność zarobkowa, wykonywana we własnym imieniu i w sposób ciągły.</w:t>
      </w:r>
    </w:p>
    <w:p w14:paraId="5C9932D8" w14:textId="77777777" w:rsidR="00533306" w:rsidRPr="00533306" w:rsidRDefault="00533306" w:rsidP="00305032">
      <w:pPr>
        <w:spacing w:before="120"/>
        <w:jc w:val="both"/>
        <w:rPr>
          <w:szCs w:val="24"/>
          <w:shd w:val="clear" w:color="auto" w:fill="FFFFFF"/>
        </w:rPr>
      </w:pPr>
      <w:r w:rsidRPr="00533306">
        <w:rPr>
          <w:color w:val="000000"/>
          <w:szCs w:val="24"/>
        </w:rPr>
        <w:t>Zgodnie z art. 4 ust. 1 ustawy w miejscu sprzedaży detalicznej i świadczenia usług uwidacznia się cenę oraz cenę jednostkową towaru lub usługi w sposób jednoznaczny, niebudzący wątpliwości oraz umożliwiający porównanie cen.</w:t>
      </w:r>
    </w:p>
    <w:p w14:paraId="479EE971" w14:textId="77777777" w:rsidR="00722F33" w:rsidRDefault="00533306" w:rsidP="00305032">
      <w:pPr>
        <w:tabs>
          <w:tab w:val="left" w:pos="708"/>
        </w:tabs>
        <w:spacing w:before="120"/>
        <w:jc w:val="both"/>
        <w:rPr>
          <w:color w:val="000000"/>
          <w:szCs w:val="24"/>
        </w:rPr>
      </w:pPr>
      <w:r w:rsidRPr="00533306">
        <w:rPr>
          <w:color w:val="000000"/>
          <w:szCs w:val="24"/>
        </w:rPr>
        <w:t xml:space="preserve">Pod pojęciem ceny, ustawa rozumie wartość wyrażoną w jednostkach pieniężnych, którą kupujący jest obowiązany zapłacić przedsiębiorcy za towar lub usługę (art. 3 ust. 1 pkt 1 ustawy). </w:t>
      </w:r>
    </w:p>
    <w:p w14:paraId="361D7310" w14:textId="226CF626" w:rsidR="00742B45" w:rsidRDefault="00742B45" w:rsidP="00305032">
      <w:pPr>
        <w:tabs>
          <w:tab w:val="left" w:pos="708"/>
        </w:tabs>
        <w:spacing w:before="120"/>
        <w:jc w:val="both"/>
        <w:rPr>
          <w:color w:val="000000"/>
        </w:rPr>
      </w:pPr>
      <w:r>
        <w:rPr>
          <w:color w:val="000000"/>
          <w:shd w:val="clear" w:color="auto" w:fill="FFFFFF"/>
        </w:rPr>
        <w:t>Cena jednostkowa towaru lub usługi jest ceną ustaloną za jednostkę określonego towaru lub określonej usługi, których ilość lub liczba są wyrażone w jednostkach miar w rozumieniu przepisów o miarach</w:t>
      </w:r>
      <w:r>
        <w:rPr>
          <w:color w:val="000000"/>
        </w:rPr>
        <w:t xml:space="preserve"> (art. 3 ust. 1 pkt 2 ustawy).</w:t>
      </w:r>
    </w:p>
    <w:p w14:paraId="0C09DF7F" w14:textId="37C0D696" w:rsidR="00742B45" w:rsidRPr="00742B45" w:rsidRDefault="00742B45" w:rsidP="00305032">
      <w:pPr>
        <w:tabs>
          <w:tab w:val="left" w:pos="708"/>
        </w:tabs>
        <w:spacing w:before="120"/>
        <w:jc w:val="both"/>
        <w:rPr>
          <w:color w:val="000000"/>
          <w:szCs w:val="24"/>
        </w:rPr>
      </w:pPr>
      <w:r w:rsidRPr="00742B45">
        <w:rPr>
          <w:color w:val="000000"/>
          <w:szCs w:val="24"/>
        </w:rPr>
        <w:t>Na mocy § 3 ust. 1 rozporządzenia cenę, cenę jednostkową lub informację o obniżonej cenie uwidacznia się na danym towarze, bezpośrednio przy towarze lub w bliskości towaru, którego dotyczy cena, cena jednostkowa lub informacja o obniżonej cenie, w miejscu ogólnodostępnym i dobrze widocznym dla konsumentów.</w:t>
      </w:r>
    </w:p>
    <w:p w14:paraId="71CFB325" w14:textId="02A22601" w:rsidR="00742B45" w:rsidRPr="00742B45" w:rsidRDefault="00742B45" w:rsidP="00305032">
      <w:pPr>
        <w:tabs>
          <w:tab w:val="left" w:pos="708"/>
        </w:tabs>
        <w:spacing w:before="120"/>
        <w:jc w:val="both"/>
        <w:rPr>
          <w:color w:val="000000"/>
          <w:szCs w:val="24"/>
        </w:rPr>
      </w:pPr>
      <w:r w:rsidRPr="00742B45">
        <w:rPr>
          <w:bCs/>
          <w:color w:val="000000"/>
          <w:szCs w:val="24"/>
        </w:rPr>
        <w:t xml:space="preserve">§ 3 ust. 2 rozporządzenia wskazuje, że </w:t>
      </w:r>
      <w:r w:rsidRPr="00742B45">
        <w:rPr>
          <w:color w:val="000000"/>
          <w:szCs w:val="24"/>
        </w:rPr>
        <w:t>cenę, cenę jednostkową lub informację o obniżonej cenie uwidacznia się w szczególności: 1) na wywieszce, która może mieć formę wyświetlacza elektronicznego; 2) w cenniku; 3) w katalogu; 4) na obwolucie; 5) w postaci nadruku lub napisu na towarze lub opakowaniu.</w:t>
      </w:r>
    </w:p>
    <w:p w14:paraId="6FEB17F4" w14:textId="76EFDC5C" w:rsidR="00533306" w:rsidRPr="00533306" w:rsidRDefault="00533306" w:rsidP="00305032">
      <w:pPr>
        <w:tabs>
          <w:tab w:val="left" w:pos="708"/>
        </w:tabs>
        <w:spacing w:before="120"/>
        <w:jc w:val="both"/>
        <w:rPr>
          <w:color w:val="000000"/>
          <w:szCs w:val="24"/>
        </w:rPr>
      </w:pPr>
      <w:r w:rsidRPr="00533306">
        <w:rPr>
          <w:color w:val="000000"/>
          <w:szCs w:val="24"/>
        </w:rPr>
        <w:t>Pod pojęciem wywieszki, rozporządzenie rozumie etykietę, metkę, tabliczkę lub plakat</w:t>
      </w:r>
      <w:r w:rsidR="00281EF7">
        <w:rPr>
          <w:color w:val="000000"/>
          <w:szCs w:val="24"/>
        </w:rPr>
        <w:br/>
      </w:r>
      <w:r w:rsidRPr="00533306">
        <w:rPr>
          <w:color w:val="000000"/>
          <w:szCs w:val="24"/>
        </w:rPr>
        <w:t>(§ 2 pkt 4 rozporządzenia).</w:t>
      </w:r>
    </w:p>
    <w:p w14:paraId="2902D5F7" w14:textId="77777777" w:rsidR="00533306" w:rsidRPr="00533306" w:rsidRDefault="00533306" w:rsidP="00722F33">
      <w:pPr>
        <w:tabs>
          <w:tab w:val="left" w:pos="708"/>
        </w:tabs>
        <w:spacing w:before="120"/>
        <w:jc w:val="both"/>
        <w:rPr>
          <w:color w:val="000000"/>
          <w:szCs w:val="24"/>
        </w:rPr>
      </w:pPr>
      <w:r w:rsidRPr="00533306">
        <w:rPr>
          <w:color w:val="000000"/>
          <w:szCs w:val="24"/>
        </w:rPr>
        <w:lastRenderedPageBreak/>
        <w:t xml:space="preserve">Zgodnie natomiast z § 4 ust. 1 rozporządzenia cena jednostkowa winna dotyczyć odpowiednio ceny za: </w:t>
      </w:r>
    </w:p>
    <w:p w14:paraId="6CD734FA" w14:textId="77777777" w:rsidR="00533306" w:rsidRPr="00533306" w:rsidRDefault="00533306" w:rsidP="00722F33">
      <w:pPr>
        <w:numPr>
          <w:ilvl w:val="0"/>
          <w:numId w:val="8"/>
        </w:numPr>
        <w:tabs>
          <w:tab w:val="left" w:pos="708"/>
        </w:tabs>
        <w:ind w:left="1440" w:hanging="1015"/>
        <w:jc w:val="both"/>
        <w:rPr>
          <w:color w:val="000000"/>
          <w:szCs w:val="24"/>
        </w:rPr>
      </w:pPr>
      <w:r w:rsidRPr="00533306">
        <w:rPr>
          <w:color w:val="000000"/>
          <w:szCs w:val="24"/>
        </w:rPr>
        <w:t>litr lub metr sześcienny – dla towaru przeznaczonego do sprzedaży według objętości,</w:t>
      </w:r>
    </w:p>
    <w:p w14:paraId="17184944" w14:textId="77777777" w:rsidR="00533306" w:rsidRPr="00533306" w:rsidRDefault="00533306" w:rsidP="00722F33">
      <w:pPr>
        <w:numPr>
          <w:ilvl w:val="0"/>
          <w:numId w:val="8"/>
        </w:numPr>
        <w:tabs>
          <w:tab w:val="left" w:pos="708"/>
        </w:tabs>
        <w:ind w:left="1440" w:hanging="1015"/>
        <w:jc w:val="both"/>
        <w:rPr>
          <w:color w:val="000000"/>
          <w:szCs w:val="24"/>
        </w:rPr>
      </w:pPr>
      <w:r w:rsidRPr="00533306">
        <w:rPr>
          <w:color w:val="000000"/>
          <w:szCs w:val="24"/>
        </w:rPr>
        <w:t>kilogram lub tonę – dla towaru przeznaczonego do sprzedaży według masy,</w:t>
      </w:r>
    </w:p>
    <w:p w14:paraId="19BF85A7" w14:textId="77777777" w:rsidR="00533306" w:rsidRPr="00533306" w:rsidRDefault="00533306" w:rsidP="00722F33">
      <w:pPr>
        <w:numPr>
          <w:ilvl w:val="0"/>
          <w:numId w:val="8"/>
        </w:numPr>
        <w:tabs>
          <w:tab w:val="left" w:pos="708"/>
        </w:tabs>
        <w:ind w:left="1440" w:hanging="1015"/>
        <w:jc w:val="both"/>
        <w:rPr>
          <w:color w:val="000000"/>
          <w:szCs w:val="24"/>
        </w:rPr>
      </w:pPr>
      <w:r w:rsidRPr="00533306">
        <w:rPr>
          <w:color w:val="000000"/>
          <w:szCs w:val="24"/>
        </w:rPr>
        <w:t>metr – dla towaru sprzedawanego według długości,</w:t>
      </w:r>
    </w:p>
    <w:p w14:paraId="63772A3D" w14:textId="77777777" w:rsidR="00533306" w:rsidRPr="00533306" w:rsidRDefault="00533306" w:rsidP="00722F33">
      <w:pPr>
        <w:numPr>
          <w:ilvl w:val="0"/>
          <w:numId w:val="8"/>
        </w:numPr>
        <w:tabs>
          <w:tab w:val="left" w:pos="708"/>
        </w:tabs>
        <w:ind w:left="1440" w:hanging="1015"/>
        <w:jc w:val="both"/>
        <w:rPr>
          <w:color w:val="000000"/>
          <w:szCs w:val="24"/>
        </w:rPr>
      </w:pPr>
      <w:r w:rsidRPr="00533306">
        <w:rPr>
          <w:color w:val="000000"/>
          <w:szCs w:val="24"/>
        </w:rPr>
        <w:t>metr kwadratowy – dla towaru sprzedawanego według powierzchni,</w:t>
      </w:r>
    </w:p>
    <w:p w14:paraId="6D9C4671" w14:textId="77777777" w:rsidR="00533306" w:rsidRPr="00305032" w:rsidRDefault="00533306" w:rsidP="00722F33">
      <w:pPr>
        <w:numPr>
          <w:ilvl w:val="0"/>
          <w:numId w:val="8"/>
        </w:numPr>
        <w:tabs>
          <w:tab w:val="left" w:pos="708"/>
        </w:tabs>
        <w:ind w:left="1440" w:hanging="1015"/>
        <w:jc w:val="both"/>
        <w:rPr>
          <w:color w:val="000000"/>
          <w:szCs w:val="24"/>
        </w:rPr>
      </w:pPr>
      <w:r w:rsidRPr="00305032">
        <w:rPr>
          <w:color w:val="000000"/>
          <w:szCs w:val="24"/>
        </w:rPr>
        <w:t>sztukę – dla towarów przeznaczonych do sprzedaży na sztuki.</w:t>
      </w:r>
    </w:p>
    <w:p w14:paraId="1F47468D" w14:textId="77777777" w:rsidR="00533306" w:rsidRPr="00305032" w:rsidRDefault="00533306" w:rsidP="00722F33">
      <w:pPr>
        <w:tabs>
          <w:tab w:val="left" w:pos="708"/>
        </w:tabs>
        <w:spacing w:before="120"/>
        <w:jc w:val="both"/>
        <w:rPr>
          <w:szCs w:val="24"/>
        </w:rPr>
      </w:pPr>
      <w:r w:rsidRPr="00305032">
        <w:rPr>
          <w:szCs w:val="24"/>
        </w:rPr>
        <w:t>Jak stanowi ust. 2 cytowanego § 4 w szczególnych przypadkach uzasadnionych rodzajem, przeznaczeniem lub zwyczajowo oferowaną ilością towarów przy uwidacznianiu cen jednostkowych dopuszcza się stosowanie dziesiętnych wielokrotności i podwielokrotności legalnych jednostek miar innych niż określone w ust. 1.</w:t>
      </w:r>
    </w:p>
    <w:p w14:paraId="0C6A5F79" w14:textId="77777777" w:rsidR="00533306" w:rsidRDefault="00533306" w:rsidP="000F4EEB">
      <w:pPr>
        <w:tabs>
          <w:tab w:val="left" w:pos="708"/>
        </w:tabs>
        <w:spacing w:before="120"/>
        <w:jc w:val="both"/>
        <w:rPr>
          <w:color w:val="000000"/>
          <w:szCs w:val="24"/>
        </w:rPr>
      </w:pPr>
      <w:r w:rsidRPr="00305032">
        <w:rPr>
          <w:color w:val="000000"/>
          <w:szCs w:val="24"/>
        </w:rPr>
        <w:t>Zgodnie z § 4 ust. 3 rozporządzenia w przypadku towaru pakowanego oznaczonego liczbą sztuk dopuszcza się stosowanie przeliczenia na cenę jednostkową za sztukę lub za dziesiętną wielokrotność liczby sztuk.</w:t>
      </w:r>
    </w:p>
    <w:p w14:paraId="408253FC" w14:textId="6383C2F9" w:rsidR="000F4EEB" w:rsidRPr="00305032" w:rsidRDefault="00533306" w:rsidP="000F4EEB">
      <w:pPr>
        <w:tabs>
          <w:tab w:val="left" w:pos="708"/>
        </w:tabs>
        <w:spacing w:before="120"/>
        <w:jc w:val="both"/>
        <w:rPr>
          <w:color w:val="000000"/>
          <w:szCs w:val="24"/>
        </w:rPr>
      </w:pPr>
      <w:r w:rsidRPr="00305032">
        <w:rPr>
          <w:color w:val="000000"/>
          <w:szCs w:val="24"/>
        </w:rPr>
        <w:t xml:space="preserve">Zgodnie z art. 6 ust. 1 ustawy, </w:t>
      </w:r>
      <w:r w:rsidRPr="00305032">
        <w:rPr>
          <w:szCs w:val="24"/>
        </w:rPr>
        <w:t xml:space="preserve">jeżeli </w:t>
      </w:r>
      <w:r w:rsidRPr="00305032">
        <w:rPr>
          <w:szCs w:val="24"/>
          <w:shd w:val="clear" w:color="auto" w:fill="FFFFFF"/>
        </w:rPr>
        <w:t>przedsiębiorca nie wykonuje obowiązków, o których mowa w art. 4 ust. 1-5, wojewódzki inspektor Inspekcji Handlowej nakłada na niego, w</w:t>
      </w:r>
      <w:r w:rsidR="00B966E5" w:rsidRPr="00305032">
        <w:rPr>
          <w:szCs w:val="24"/>
          <w:shd w:val="clear" w:color="auto" w:fill="FFFFFF"/>
        </w:rPr>
        <w:t> </w:t>
      </w:r>
      <w:r w:rsidRPr="00305032">
        <w:rPr>
          <w:szCs w:val="24"/>
          <w:shd w:val="clear" w:color="auto" w:fill="FFFFFF"/>
        </w:rPr>
        <w:t>drodze decyzji, karę pieniężną do wysokości 20 000 zł.</w:t>
      </w:r>
      <w:r w:rsidR="000F4EEB" w:rsidRPr="00305032">
        <w:rPr>
          <w:color w:val="000000"/>
          <w:szCs w:val="24"/>
        </w:rPr>
        <w:t xml:space="preserve"> </w:t>
      </w:r>
      <w:r w:rsidRPr="00305032">
        <w:rPr>
          <w:color w:val="000000"/>
          <w:szCs w:val="24"/>
        </w:rPr>
        <w:t xml:space="preserve">Przepis ten w sposób niewymagający dodatkowych założeń i wykładni, nakazuje wojewódzkiemu inspektorowi Inspekcji Handlowej wymierzyć karę pieniężną podmiotowi, który nie wykonuje obowiązku określonego </w:t>
      </w:r>
      <w:r w:rsidR="009B6D99">
        <w:rPr>
          <w:color w:val="000000"/>
          <w:szCs w:val="24"/>
        </w:rPr>
        <w:t xml:space="preserve">                                 </w:t>
      </w:r>
      <w:r w:rsidRPr="00305032">
        <w:rPr>
          <w:color w:val="000000"/>
          <w:szCs w:val="24"/>
        </w:rPr>
        <w:t>w ww. przepisach, choćby naruszenie prawa miało charakter jednostkowy.</w:t>
      </w:r>
      <w:r w:rsidR="00B966E5" w:rsidRPr="00305032">
        <w:rPr>
          <w:color w:val="000000"/>
          <w:szCs w:val="24"/>
        </w:rPr>
        <w:t xml:space="preserve"> </w:t>
      </w:r>
    </w:p>
    <w:p w14:paraId="665EFDDC" w14:textId="77777777" w:rsidR="00081179" w:rsidRPr="00081179" w:rsidRDefault="00081179" w:rsidP="00081179">
      <w:pPr>
        <w:tabs>
          <w:tab w:val="left" w:pos="0"/>
        </w:tabs>
        <w:spacing w:before="120"/>
        <w:jc w:val="both"/>
        <w:rPr>
          <w:iCs/>
          <w:szCs w:val="24"/>
        </w:rPr>
      </w:pPr>
      <w:r w:rsidRPr="00305032">
        <w:rPr>
          <w:iCs/>
          <w:szCs w:val="24"/>
        </w:rPr>
        <w:t>Dowiedzenie, że podmiot nie wykonał powyższego obowiązku powoduje konieczność nałożenia kary pieniężnej, która jest karą</w:t>
      </w:r>
      <w:r w:rsidRPr="00081179">
        <w:rPr>
          <w:iCs/>
          <w:szCs w:val="24"/>
        </w:rPr>
        <w:t xml:space="preserve"> administracyjną. Jednocześnie w myśl art. 6 ust. 3 ustawy, przy ustalaniu wysokości kary pieniężnej uwzględnia się: </w:t>
      </w:r>
    </w:p>
    <w:p w14:paraId="653DD489" w14:textId="6B696A3E" w:rsidR="00081179" w:rsidRPr="00081179" w:rsidRDefault="00081179" w:rsidP="00081179">
      <w:pPr>
        <w:pStyle w:val="Akapitzlist"/>
        <w:numPr>
          <w:ilvl w:val="0"/>
          <w:numId w:val="32"/>
        </w:numPr>
        <w:tabs>
          <w:tab w:val="left" w:pos="0"/>
        </w:tabs>
        <w:spacing w:before="120"/>
        <w:jc w:val="both"/>
        <w:rPr>
          <w:iCs/>
        </w:rPr>
      </w:pPr>
      <w:r w:rsidRPr="00081179">
        <w:rPr>
          <w:iCs/>
        </w:rPr>
        <w:t>stopień naruszenia obowiązków, o których mowa w art. 4 ust. 1-5, w tym charakter, wagę, skalę i czas trwania naruszenia tych obowiązków;</w:t>
      </w:r>
    </w:p>
    <w:p w14:paraId="100F7007" w14:textId="1A57B818" w:rsidR="00081179" w:rsidRPr="00081179" w:rsidRDefault="00081179" w:rsidP="00081179">
      <w:pPr>
        <w:pStyle w:val="Akapitzlist"/>
        <w:numPr>
          <w:ilvl w:val="0"/>
          <w:numId w:val="32"/>
        </w:numPr>
        <w:tabs>
          <w:tab w:val="left" w:pos="0"/>
        </w:tabs>
        <w:spacing w:before="120"/>
        <w:jc w:val="both"/>
        <w:rPr>
          <w:iCs/>
        </w:rPr>
      </w:pPr>
      <w:r w:rsidRPr="00081179">
        <w:rPr>
          <w:iCs/>
        </w:rPr>
        <w:t>dotychczasową działalność przedsiębiorcy, w tym podjęte przez niego działania w celu złagodzenia lub naprawienia szkody poniesionej przez konsumentów, wcześniejsze naruszenia obowiązków, o których mowa w art. 4 ust. 1-5, przez tego przedsiębiorcę oraz uzyskane przez przedsiębiorcę korzyści majątkowe lub straty w związku z naruszeniem tych obowiązków;</w:t>
      </w:r>
    </w:p>
    <w:p w14:paraId="3B49715E" w14:textId="60FC97B1" w:rsidR="00081179" w:rsidRPr="00081179" w:rsidRDefault="00081179" w:rsidP="00081179">
      <w:pPr>
        <w:pStyle w:val="Akapitzlist"/>
        <w:numPr>
          <w:ilvl w:val="0"/>
          <w:numId w:val="32"/>
        </w:numPr>
        <w:tabs>
          <w:tab w:val="left" w:pos="0"/>
        </w:tabs>
        <w:spacing w:before="120"/>
        <w:jc w:val="both"/>
        <w:rPr>
          <w:iCs/>
        </w:rPr>
      </w:pPr>
      <w:r w:rsidRPr="00081179">
        <w:rPr>
          <w:iCs/>
        </w:rPr>
        <w:t>wielkość obrotów i przychodu przedsiębiorcy;</w:t>
      </w:r>
    </w:p>
    <w:p w14:paraId="0B8EFF2A" w14:textId="0EF907EC" w:rsidR="00081179" w:rsidRPr="00081179" w:rsidRDefault="00081179" w:rsidP="00081179">
      <w:pPr>
        <w:pStyle w:val="Akapitzlist"/>
        <w:numPr>
          <w:ilvl w:val="0"/>
          <w:numId w:val="32"/>
        </w:numPr>
        <w:tabs>
          <w:tab w:val="left" w:pos="0"/>
        </w:tabs>
        <w:spacing w:before="120"/>
        <w:jc w:val="both"/>
        <w:rPr>
          <w:iCs/>
        </w:rPr>
      </w:pPr>
      <w:r w:rsidRPr="00081179">
        <w:rPr>
          <w:iCs/>
        </w:rPr>
        <w:t xml:space="preserve">sankcje nałożone na przedsiębiorcę za to samo naruszenie w innych państwach członkowskich Unii Europejskiej w sprawach transgranicznych, jeżeli informacje o takich sankcjach są dostępne w ramach mechanizmu </w:t>
      </w:r>
      <w:r w:rsidRPr="00862720">
        <w:rPr>
          <w:iCs/>
        </w:rPr>
        <w:t xml:space="preserve">ustanowionego </w:t>
      </w:r>
      <w:hyperlink r:id="rId8" w:anchor="/document/68999347?cm=DOCUMENT" w:tgtFrame="_blank" w:history="1">
        <w:r w:rsidRPr="00862720">
          <w:rPr>
            <w:rStyle w:val="Hipercze"/>
            <w:iCs/>
            <w:color w:val="auto"/>
            <w:u w:val="none"/>
          </w:rPr>
          <w:t>rozporządzeniem</w:t>
        </w:r>
      </w:hyperlink>
      <w:r w:rsidRPr="00862720">
        <w:rPr>
          <w:iCs/>
        </w:rPr>
        <w:t xml:space="preserve"> Parlamentu </w:t>
      </w:r>
      <w:r w:rsidRPr="00081179">
        <w:rPr>
          <w:iCs/>
        </w:rPr>
        <w:t xml:space="preserve">Europejskiego i Rady (UE) 2017/2394 z dnia 12 grudnia 2017 r. w sprawie współpracy między organami krajowymi odpowiedzialnymi za egzekwowanie przepisów prawa w zakresie ochrony konsumentów i uchylającym rozporządzenie (WE) nr 2006/2004 (Dz. Urz. UE L 345 z 27.12.2017, str. 1, z </w:t>
      </w:r>
      <w:proofErr w:type="spellStart"/>
      <w:r w:rsidRPr="00081179">
        <w:rPr>
          <w:iCs/>
        </w:rPr>
        <w:t>późn</w:t>
      </w:r>
      <w:proofErr w:type="spellEnd"/>
      <w:r w:rsidRPr="00081179">
        <w:rPr>
          <w:iCs/>
        </w:rPr>
        <w:t>. zm.).</w:t>
      </w:r>
    </w:p>
    <w:p w14:paraId="172EA6AB" w14:textId="2E12525A" w:rsidR="007B1ECF" w:rsidRDefault="00533306" w:rsidP="007B1ECF">
      <w:pPr>
        <w:tabs>
          <w:tab w:val="left" w:pos="0"/>
        </w:tabs>
        <w:spacing w:before="120"/>
        <w:jc w:val="both"/>
        <w:rPr>
          <w:color w:val="FF0000"/>
          <w:szCs w:val="24"/>
        </w:rPr>
      </w:pPr>
      <w:r w:rsidRPr="00533306">
        <w:rPr>
          <w:iCs/>
          <w:color w:val="000000"/>
          <w:szCs w:val="24"/>
        </w:rPr>
        <w:t>W przedmiotowej sprawie w trakcie kontroli przeprowadzonej w miejscu sprzedaży detalicznej, to jest</w:t>
      </w:r>
      <w:r w:rsidRPr="00533306">
        <w:rPr>
          <w:szCs w:val="24"/>
        </w:rPr>
        <w:t xml:space="preserve"> </w:t>
      </w:r>
      <w:r w:rsidRPr="00533306">
        <w:rPr>
          <w:color w:val="000000"/>
          <w:szCs w:val="24"/>
        </w:rPr>
        <w:t xml:space="preserve">w </w:t>
      </w:r>
      <w:r w:rsidRPr="00533306">
        <w:rPr>
          <w:szCs w:val="24"/>
          <w:lang w:eastAsia="zh-CN"/>
        </w:rPr>
        <w:t>sklepie</w:t>
      </w:r>
      <w:r w:rsidR="005122A6" w:rsidRPr="00AD5213">
        <w:rPr>
          <w:lang w:eastAsia="zh-CN"/>
        </w:rPr>
        <w:t xml:space="preserve"> </w:t>
      </w:r>
      <w:r w:rsidR="00245369" w:rsidRPr="00BF2124">
        <w:rPr>
          <w:b/>
          <w:bCs/>
          <w:szCs w:val="24"/>
        </w:rPr>
        <w:t>(dane zanonimizowane)</w:t>
      </w:r>
      <w:r w:rsidR="005122A6">
        <w:t xml:space="preserve"> zlokalizowanym w Krościenku Wyżnym przy ul. </w:t>
      </w:r>
      <w:r w:rsidR="00245369" w:rsidRPr="00BF2124">
        <w:rPr>
          <w:b/>
          <w:bCs/>
          <w:szCs w:val="24"/>
        </w:rPr>
        <w:t>(dane zanonimizowane)</w:t>
      </w:r>
      <w:r w:rsidRPr="00533306">
        <w:rPr>
          <w:szCs w:val="24"/>
        </w:rPr>
        <w:t xml:space="preserve">, </w:t>
      </w:r>
      <w:r w:rsidRPr="00533306">
        <w:rPr>
          <w:color w:val="000000"/>
          <w:szCs w:val="24"/>
        </w:rPr>
        <w:t>należącym do</w:t>
      </w:r>
      <w:r w:rsidR="005122A6" w:rsidRPr="005122A6">
        <w:rPr>
          <w:szCs w:val="24"/>
        </w:rPr>
        <w:t xml:space="preserve"> </w:t>
      </w:r>
      <w:r w:rsidR="007B1ECF" w:rsidRPr="007B1ECF">
        <w:rPr>
          <w:szCs w:val="24"/>
        </w:rPr>
        <w:t xml:space="preserve">przedsiębiorców: </w:t>
      </w:r>
      <w:r w:rsidR="007B1ECF" w:rsidRPr="007B1ECF">
        <w:t xml:space="preserve">Pana </w:t>
      </w:r>
      <w:r w:rsidR="00245369" w:rsidRPr="00BF2124">
        <w:rPr>
          <w:b/>
          <w:bCs/>
          <w:szCs w:val="24"/>
        </w:rPr>
        <w:t>(dane zanonimizowane)</w:t>
      </w:r>
      <w:r w:rsidR="00245369">
        <w:rPr>
          <w:b/>
          <w:bCs/>
          <w:szCs w:val="24"/>
        </w:rPr>
        <w:t xml:space="preserve"> </w:t>
      </w:r>
      <w:r w:rsidR="007B1ECF" w:rsidRPr="007B1ECF">
        <w:rPr>
          <w:i/>
        </w:rPr>
        <w:t>prowadzącego działalność pod firmą</w:t>
      </w:r>
      <w:r w:rsidR="007B1ECF" w:rsidRPr="007B1ECF">
        <w:t xml:space="preserve"> Daniel Podkul, </w:t>
      </w:r>
      <w:r w:rsidR="00245369" w:rsidRPr="00BF2124">
        <w:rPr>
          <w:b/>
          <w:bCs/>
          <w:szCs w:val="24"/>
        </w:rPr>
        <w:t>(dane zanonimizowane)</w:t>
      </w:r>
      <w:r w:rsidR="00245369">
        <w:rPr>
          <w:b/>
          <w:bCs/>
          <w:szCs w:val="24"/>
        </w:rPr>
        <w:t xml:space="preserve"> </w:t>
      </w:r>
      <w:r w:rsidR="007B1ECF" w:rsidRPr="007B1ECF">
        <w:t>Krosno,</w:t>
      </w:r>
      <w:r w:rsidR="007B1ECF" w:rsidRPr="007B1ECF">
        <w:rPr>
          <w:szCs w:val="24"/>
        </w:rPr>
        <w:t xml:space="preserve"> oraz Pana </w:t>
      </w:r>
      <w:r w:rsidR="00245369" w:rsidRPr="00BF2124">
        <w:rPr>
          <w:b/>
          <w:bCs/>
          <w:szCs w:val="24"/>
        </w:rPr>
        <w:t>(dane zanonimizowane)</w:t>
      </w:r>
      <w:r w:rsidR="00245369">
        <w:rPr>
          <w:b/>
          <w:bCs/>
          <w:szCs w:val="24"/>
        </w:rPr>
        <w:t xml:space="preserve"> </w:t>
      </w:r>
      <w:r w:rsidR="007B1ECF" w:rsidRPr="007B1ECF">
        <w:rPr>
          <w:i/>
          <w:szCs w:val="24"/>
        </w:rPr>
        <w:t>prowadzącego działalność pod firmą</w:t>
      </w:r>
      <w:r w:rsidR="007B1ECF" w:rsidRPr="007B1ECF">
        <w:rPr>
          <w:szCs w:val="24"/>
        </w:rPr>
        <w:t xml:space="preserve"> Damian Podkul, </w:t>
      </w:r>
      <w:r w:rsidR="00245369" w:rsidRPr="00BF2124">
        <w:rPr>
          <w:b/>
          <w:bCs/>
          <w:szCs w:val="24"/>
        </w:rPr>
        <w:t>(dane zanonimizowane)</w:t>
      </w:r>
      <w:r w:rsidR="00245369">
        <w:rPr>
          <w:b/>
          <w:bCs/>
          <w:szCs w:val="24"/>
        </w:rPr>
        <w:t xml:space="preserve"> </w:t>
      </w:r>
      <w:r w:rsidR="007B1ECF" w:rsidRPr="007B1ECF">
        <w:rPr>
          <w:szCs w:val="24"/>
        </w:rPr>
        <w:t>Krosno</w:t>
      </w:r>
      <w:r w:rsidR="007B1ECF">
        <w:rPr>
          <w:b/>
          <w:szCs w:val="24"/>
        </w:rPr>
        <w:t xml:space="preserve">, </w:t>
      </w:r>
      <w:r w:rsidR="005122A6">
        <w:rPr>
          <w:szCs w:val="24"/>
        </w:rPr>
        <w:t>wspólników spółki cywilnej - Firma Handlowa ”PARTNER” s.c</w:t>
      </w:r>
      <w:r w:rsidR="005122A6" w:rsidRPr="00927B7C">
        <w:rPr>
          <w:szCs w:val="24"/>
        </w:rPr>
        <w:t>., Podkul Daniel, Podkul Damian</w:t>
      </w:r>
      <w:r w:rsidR="005122A6">
        <w:rPr>
          <w:szCs w:val="24"/>
        </w:rPr>
        <w:t xml:space="preserve">, z siedzibą w Krośnie </w:t>
      </w:r>
      <w:r w:rsidR="007B1ECF">
        <w:rPr>
          <w:szCs w:val="24"/>
        </w:rPr>
        <w:br/>
      </w:r>
      <w:r w:rsidR="00245369" w:rsidRPr="00BF2124">
        <w:rPr>
          <w:b/>
          <w:bCs/>
          <w:szCs w:val="24"/>
        </w:rPr>
        <w:t>(dane zanonimizowane)</w:t>
      </w:r>
      <w:r w:rsidR="00245369">
        <w:rPr>
          <w:b/>
          <w:bCs/>
          <w:szCs w:val="24"/>
        </w:rPr>
        <w:t xml:space="preserve"> </w:t>
      </w:r>
      <w:r w:rsidR="005122A6">
        <w:rPr>
          <w:szCs w:val="24"/>
        </w:rPr>
        <w:t>Krosno</w:t>
      </w:r>
      <w:r w:rsidR="000F4EEB" w:rsidRPr="00F16EFC">
        <w:rPr>
          <w:bCs/>
          <w:color w:val="000000"/>
          <w:szCs w:val="24"/>
        </w:rPr>
        <w:t xml:space="preserve">, </w:t>
      </w:r>
      <w:r w:rsidRPr="00F16EFC">
        <w:rPr>
          <w:iCs/>
          <w:color w:val="000000"/>
          <w:szCs w:val="24"/>
        </w:rPr>
        <w:t>inspektorzy Inspekcji Handlowej stwierdzili, że prowadzący działa</w:t>
      </w:r>
      <w:r w:rsidR="005122A6">
        <w:rPr>
          <w:iCs/>
          <w:color w:val="000000"/>
          <w:szCs w:val="24"/>
        </w:rPr>
        <w:t>lność gospodarczą przedsiębiorcy</w:t>
      </w:r>
      <w:r w:rsidRPr="00F16EFC">
        <w:rPr>
          <w:iCs/>
          <w:color w:val="000000"/>
          <w:szCs w:val="24"/>
        </w:rPr>
        <w:t xml:space="preserve"> nie wykon</w:t>
      </w:r>
      <w:r w:rsidR="005122A6">
        <w:rPr>
          <w:iCs/>
          <w:color w:val="000000"/>
          <w:szCs w:val="24"/>
        </w:rPr>
        <w:t>ali</w:t>
      </w:r>
      <w:r w:rsidRPr="00F16EFC">
        <w:rPr>
          <w:iCs/>
          <w:color w:val="000000"/>
          <w:szCs w:val="24"/>
        </w:rPr>
        <w:t xml:space="preserve"> ciążąc</w:t>
      </w:r>
      <w:r w:rsidR="005122A6">
        <w:rPr>
          <w:iCs/>
          <w:color w:val="000000"/>
          <w:szCs w:val="24"/>
        </w:rPr>
        <w:t>ych na nich</w:t>
      </w:r>
      <w:r w:rsidRPr="00F16EFC">
        <w:rPr>
          <w:iCs/>
          <w:color w:val="000000"/>
          <w:szCs w:val="24"/>
        </w:rPr>
        <w:t xml:space="preserve"> obowiązk</w:t>
      </w:r>
      <w:r w:rsidR="005122A6">
        <w:rPr>
          <w:iCs/>
          <w:color w:val="000000"/>
          <w:szCs w:val="24"/>
        </w:rPr>
        <w:t>ów</w:t>
      </w:r>
      <w:r w:rsidRPr="00F16EFC">
        <w:rPr>
          <w:iCs/>
          <w:color w:val="000000"/>
          <w:szCs w:val="24"/>
        </w:rPr>
        <w:t xml:space="preserve"> wynikając</w:t>
      </w:r>
      <w:r w:rsidR="005122A6">
        <w:rPr>
          <w:iCs/>
          <w:color w:val="000000"/>
          <w:szCs w:val="24"/>
        </w:rPr>
        <w:t>ych</w:t>
      </w:r>
      <w:r w:rsidRPr="00F16EFC">
        <w:rPr>
          <w:iCs/>
          <w:color w:val="000000"/>
          <w:szCs w:val="24"/>
        </w:rPr>
        <w:t xml:space="preserve"> z art. 4 ust. 1 ustawy dotyczą</w:t>
      </w:r>
      <w:r w:rsidR="005122A6">
        <w:rPr>
          <w:iCs/>
          <w:color w:val="000000"/>
          <w:szCs w:val="24"/>
        </w:rPr>
        <w:t>cych</w:t>
      </w:r>
      <w:r w:rsidRPr="00F16EFC">
        <w:rPr>
          <w:iCs/>
          <w:color w:val="000000"/>
          <w:szCs w:val="24"/>
        </w:rPr>
        <w:t xml:space="preserve"> </w:t>
      </w:r>
      <w:r w:rsidR="000F4EEB" w:rsidRPr="00F16EFC">
        <w:rPr>
          <w:iCs/>
          <w:color w:val="000000"/>
          <w:szCs w:val="24"/>
        </w:rPr>
        <w:t xml:space="preserve">uwidaczniania </w:t>
      </w:r>
      <w:r w:rsidR="00862720" w:rsidRPr="00F16EFC">
        <w:rPr>
          <w:iCs/>
          <w:color w:val="000000"/>
          <w:szCs w:val="24"/>
        </w:rPr>
        <w:t>cen</w:t>
      </w:r>
      <w:r w:rsidR="005122A6">
        <w:rPr>
          <w:iCs/>
          <w:color w:val="000000"/>
          <w:szCs w:val="24"/>
        </w:rPr>
        <w:t xml:space="preserve"> i cen</w:t>
      </w:r>
      <w:r w:rsidRPr="00F16EFC">
        <w:rPr>
          <w:iCs/>
          <w:color w:val="000000"/>
          <w:szCs w:val="24"/>
        </w:rPr>
        <w:t xml:space="preserve"> jednostkowych w</w:t>
      </w:r>
      <w:r w:rsidR="00862720" w:rsidRPr="00F16EFC">
        <w:rPr>
          <w:iCs/>
          <w:color w:val="000000"/>
          <w:szCs w:val="24"/>
        </w:rPr>
        <w:t xml:space="preserve"> </w:t>
      </w:r>
      <w:r w:rsidRPr="00F16EFC">
        <w:rPr>
          <w:iCs/>
          <w:color w:val="000000"/>
          <w:szCs w:val="24"/>
        </w:rPr>
        <w:t>sposób jednoznaczny, niebudzący wątpliwości oraz</w:t>
      </w:r>
      <w:r w:rsidR="00862720" w:rsidRPr="00F16EFC">
        <w:rPr>
          <w:iCs/>
          <w:color w:val="000000"/>
          <w:szCs w:val="24"/>
        </w:rPr>
        <w:t xml:space="preserve"> </w:t>
      </w:r>
      <w:r w:rsidRPr="00F16EFC">
        <w:rPr>
          <w:iCs/>
          <w:color w:val="000000"/>
          <w:szCs w:val="24"/>
        </w:rPr>
        <w:t>umo</w:t>
      </w:r>
      <w:r w:rsidR="006035B5" w:rsidRPr="00F16EFC">
        <w:rPr>
          <w:iCs/>
          <w:color w:val="000000"/>
          <w:szCs w:val="24"/>
        </w:rPr>
        <w:t>żliwiający ich porównanie</w:t>
      </w:r>
      <w:r w:rsidR="007B1ECF">
        <w:rPr>
          <w:iCs/>
          <w:color w:val="000000"/>
          <w:szCs w:val="24"/>
        </w:rPr>
        <w:t xml:space="preserve"> dla 12 </w:t>
      </w:r>
      <w:r w:rsidR="007B1ECF">
        <w:rPr>
          <w:iCs/>
          <w:color w:val="000000"/>
          <w:szCs w:val="24"/>
        </w:rPr>
        <w:lastRenderedPageBreak/>
        <w:t xml:space="preserve">spośród 104 ocenianych towarów. W szczególności kontrolujący stwierdzili: brak uwidocznienia </w:t>
      </w:r>
      <w:r w:rsidR="00616B70">
        <w:rPr>
          <w:iCs/>
          <w:color w:val="000000"/>
          <w:szCs w:val="24"/>
        </w:rPr>
        <w:t>ceny jednostkowej dla 9</w:t>
      </w:r>
      <w:r w:rsidR="007B1ECF">
        <w:rPr>
          <w:iCs/>
          <w:color w:val="000000"/>
          <w:szCs w:val="24"/>
        </w:rPr>
        <w:t xml:space="preserve"> towarów (poz. I) oraz brak uwidocznienia ceny</w:t>
      </w:r>
      <w:r w:rsidR="00616B70">
        <w:rPr>
          <w:iCs/>
          <w:color w:val="000000"/>
          <w:szCs w:val="24"/>
        </w:rPr>
        <w:br/>
      </w:r>
      <w:r w:rsidR="007B1ECF">
        <w:rPr>
          <w:iCs/>
          <w:color w:val="000000"/>
          <w:szCs w:val="24"/>
        </w:rPr>
        <w:t>i ceny jednostkowej dla 3 towarów (poz. II).</w:t>
      </w:r>
    </w:p>
    <w:p w14:paraId="193B0FDE" w14:textId="5A4013DF" w:rsidR="00533306" w:rsidRPr="00F16EFC" w:rsidRDefault="00533306" w:rsidP="000F4EEB">
      <w:pPr>
        <w:tabs>
          <w:tab w:val="left" w:pos="708"/>
        </w:tabs>
        <w:spacing w:before="120"/>
        <w:jc w:val="both"/>
        <w:rPr>
          <w:szCs w:val="24"/>
        </w:rPr>
      </w:pPr>
      <w:r w:rsidRPr="00F16EFC">
        <w:rPr>
          <w:szCs w:val="24"/>
        </w:rPr>
        <w:t>Nieuwidocznienie w mie</w:t>
      </w:r>
      <w:r w:rsidR="006035B5" w:rsidRPr="00F16EFC">
        <w:rPr>
          <w:szCs w:val="24"/>
        </w:rPr>
        <w:t>jscu sprzedaży detalicznej</w:t>
      </w:r>
      <w:r w:rsidR="0056530D">
        <w:rPr>
          <w:szCs w:val="24"/>
        </w:rPr>
        <w:t xml:space="preserve"> cen i</w:t>
      </w:r>
      <w:r w:rsidR="006035B5" w:rsidRPr="00F16EFC">
        <w:rPr>
          <w:szCs w:val="24"/>
        </w:rPr>
        <w:t xml:space="preserve"> </w:t>
      </w:r>
      <w:r w:rsidRPr="00F16EFC">
        <w:rPr>
          <w:szCs w:val="24"/>
        </w:rPr>
        <w:t xml:space="preserve">cen jednostkowych towarów stanowiło naruszenie art. 4 ust. 1 ustawy oraz § 3 rozporządzenia. </w:t>
      </w:r>
    </w:p>
    <w:p w14:paraId="09DC82F4" w14:textId="24EA685D" w:rsidR="00533306" w:rsidRPr="00281EF7" w:rsidRDefault="00533306" w:rsidP="000F4EEB">
      <w:pPr>
        <w:spacing w:before="120" w:after="120"/>
        <w:jc w:val="both"/>
        <w:rPr>
          <w:iCs/>
          <w:color w:val="000000"/>
          <w:szCs w:val="24"/>
        </w:rPr>
      </w:pPr>
      <w:r w:rsidRPr="00F16EFC">
        <w:rPr>
          <w:iCs/>
          <w:color w:val="000000"/>
          <w:szCs w:val="24"/>
        </w:rPr>
        <w:t>W związku z powyższym spełnione zostały przesłanki do nałożenia przez Podkarpackiego Wojewódzkiego Inspektora Inspe</w:t>
      </w:r>
      <w:r w:rsidR="00391BCE">
        <w:rPr>
          <w:iCs/>
          <w:color w:val="000000"/>
          <w:szCs w:val="24"/>
        </w:rPr>
        <w:t>kcji Handlowej na przedsiębiorc</w:t>
      </w:r>
      <w:r w:rsidR="007B1ECF">
        <w:rPr>
          <w:iCs/>
          <w:color w:val="000000"/>
          <w:szCs w:val="24"/>
        </w:rPr>
        <w:t>ó</w:t>
      </w:r>
      <w:r w:rsidR="005619B5">
        <w:rPr>
          <w:iCs/>
          <w:color w:val="000000"/>
          <w:szCs w:val="24"/>
        </w:rPr>
        <w:t xml:space="preserve">w </w:t>
      </w:r>
      <w:r w:rsidRPr="00533306">
        <w:rPr>
          <w:iCs/>
          <w:color w:val="000000"/>
          <w:szCs w:val="24"/>
        </w:rPr>
        <w:t>kary pieniężnej przewidzianej w art. 6 ust. 1 ustawy. W powyższej sprawie Podkarpacki Wojewódzki Inspektor Inspekcji Handlowej wymierzył stron</w:t>
      </w:r>
      <w:r w:rsidR="00616B70">
        <w:rPr>
          <w:iCs/>
          <w:color w:val="000000"/>
          <w:szCs w:val="24"/>
        </w:rPr>
        <w:t>om</w:t>
      </w:r>
      <w:r w:rsidRPr="00533306">
        <w:rPr>
          <w:iCs/>
          <w:color w:val="000000"/>
          <w:szCs w:val="24"/>
        </w:rPr>
        <w:t xml:space="preserve"> karę pieniężną</w:t>
      </w:r>
      <w:r w:rsidR="005619B5">
        <w:rPr>
          <w:iCs/>
          <w:color w:val="000000"/>
          <w:szCs w:val="24"/>
        </w:rPr>
        <w:t xml:space="preserve"> </w:t>
      </w:r>
      <w:r w:rsidRPr="00533306">
        <w:rPr>
          <w:iCs/>
          <w:color w:val="000000"/>
          <w:szCs w:val="24"/>
        </w:rPr>
        <w:t>w wysokości</w:t>
      </w:r>
      <w:r w:rsidRPr="00533306">
        <w:rPr>
          <w:b/>
          <w:iCs/>
          <w:color w:val="FF0000"/>
          <w:szCs w:val="24"/>
        </w:rPr>
        <w:t xml:space="preserve"> </w:t>
      </w:r>
      <w:r w:rsidR="00391BCE">
        <w:rPr>
          <w:b/>
          <w:iCs/>
          <w:szCs w:val="24"/>
        </w:rPr>
        <w:t>5</w:t>
      </w:r>
      <w:r w:rsidRPr="00533306">
        <w:rPr>
          <w:b/>
          <w:iCs/>
          <w:szCs w:val="24"/>
        </w:rPr>
        <w:t>00 zł</w:t>
      </w:r>
      <w:r w:rsidRPr="00533306">
        <w:rPr>
          <w:iCs/>
          <w:szCs w:val="24"/>
        </w:rPr>
        <w:t>.</w:t>
      </w:r>
    </w:p>
    <w:p w14:paraId="6B98932B" w14:textId="77777777" w:rsidR="00533306" w:rsidRDefault="00533306" w:rsidP="00533306">
      <w:pPr>
        <w:spacing w:line="276" w:lineRule="auto"/>
        <w:jc w:val="both"/>
        <w:rPr>
          <w:iCs/>
          <w:color w:val="000000"/>
          <w:szCs w:val="24"/>
        </w:rPr>
      </w:pPr>
      <w:r w:rsidRPr="00533306">
        <w:rPr>
          <w:iCs/>
          <w:color w:val="000000"/>
          <w:szCs w:val="24"/>
        </w:rPr>
        <w:t>Wymierzając ją wziął pod uwagę, zgodnie z art. 6 ust. 3 ustawy:</w:t>
      </w:r>
    </w:p>
    <w:p w14:paraId="76A42B43" w14:textId="056A02DF" w:rsidR="00F16EFC" w:rsidRPr="00616B70" w:rsidRDefault="00533306" w:rsidP="00616B70">
      <w:pPr>
        <w:numPr>
          <w:ilvl w:val="0"/>
          <w:numId w:val="26"/>
        </w:numPr>
        <w:ind w:left="425" w:hanging="357"/>
        <w:jc w:val="both"/>
        <w:rPr>
          <w:iCs/>
          <w:color w:val="000000"/>
          <w:szCs w:val="24"/>
        </w:rPr>
      </w:pPr>
      <w:r w:rsidRPr="00533306">
        <w:rPr>
          <w:b/>
          <w:bCs/>
          <w:iCs/>
          <w:color w:val="000000"/>
          <w:szCs w:val="24"/>
        </w:rPr>
        <w:t>Stopień naruszenia obowiązków</w:t>
      </w:r>
      <w:r w:rsidRPr="00533306">
        <w:rPr>
          <w:iCs/>
          <w:color w:val="000000"/>
          <w:szCs w:val="24"/>
        </w:rPr>
        <w:t>:</w:t>
      </w:r>
      <w:r w:rsidR="00F910C5">
        <w:rPr>
          <w:iCs/>
          <w:color w:val="000000"/>
          <w:szCs w:val="24"/>
        </w:rPr>
        <w:t xml:space="preserve"> </w:t>
      </w:r>
      <w:r w:rsidRPr="00F910C5">
        <w:rPr>
          <w:szCs w:val="24"/>
        </w:rPr>
        <w:t>Prze</w:t>
      </w:r>
      <w:r w:rsidR="007E7BB6" w:rsidRPr="00F910C5">
        <w:rPr>
          <w:szCs w:val="24"/>
        </w:rPr>
        <w:t>dsiębiorc</w:t>
      </w:r>
      <w:r w:rsidR="00616B70">
        <w:rPr>
          <w:szCs w:val="24"/>
        </w:rPr>
        <w:t>y</w:t>
      </w:r>
      <w:r w:rsidR="007E7BB6" w:rsidRPr="00F910C5">
        <w:rPr>
          <w:szCs w:val="24"/>
        </w:rPr>
        <w:t xml:space="preserve"> nie uwidaczniając </w:t>
      </w:r>
      <w:r w:rsidRPr="00F910C5">
        <w:rPr>
          <w:szCs w:val="24"/>
        </w:rPr>
        <w:t>cen</w:t>
      </w:r>
      <w:r w:rsidR="006D1EDE">
        <w:rPr>
          <w:szCs w:val="24"/>
        </w:rPr>
        <w:t xml:space="preserve"> i cen</w:t>
      </w:r>
      <w:r w:rsidR="00616B70">
        <w:rPr>
          <w:szCs w:val="24"/>
        </w:rPr>
        <w:t xml:space="preserve"> jednostkowych towarów</w:t>
      </w:r>
      <w:r w:rsidRPr="00F910C5">
        <w:rPr>
          <w:szCs w:val="24"/>
        </w:rPr>
        <w:t xml:space="preserve"> naruszy</w:t>
      </w:r>
      <w:r w:rsidR="00616B70">
        <w:rPr>
          <w:szCs w:val="24"/>
        </w:rPr>
        <w:t>li</w:t>
      </w:r>
      <w:r w:rsidRPr="00F910C5">
        <w:rPr>
          <w:szCs w:val="24"/>
        </w:rPr>
        <w:t xml:space="preserve"> obowiązek określony w art. 4 ust. 1 ustawy, a tym samym prawo konsumentów do rzetelnej informacji w tym zakresie. </w:t>
      </w:r>
      <w:r w:rsidR="00616B70" w:rsidRPr="00F910C5">
        <w:rPr>
          <w:iCs/>
          <w:szCs w:val="24"/>
        </w:rPr>
        <w:t xml:space="preserve">Nieprawidłowości polegające na braku </w:t>
      </w:r>
      <w:r w:rsidR="00616B70">
        <w:rPr>
          <w:iCs/>
          <w:szCs w:val="24"/>
        </w:rPr>
        <w:t>ceny i ceny jednostkowej s</w:t>
      </w:r>
      <w:r w:rsidR="00616B70" w:rsidRPr="00F910C5">
        <w:rPr>
          <w:iCs/>
          <w:szCs w:val="24"/>
        </w:rPr>
        <w:t xml:space="preserve">twierdzono </w:t>
      </w:r>
      <w:r w:rsidR="00616B70" w:rsidRPr="00F910C5">
        <w:rPr>
          <w:szCs w:val="24"/>
        </w:rPr>
        <w:t xml:space="preserve">w odniesieniu do </w:t>
      </w:r>
      <w:r w:rsidR="00616B70">
        <w:rPr>
          <w:b/>
          <w:bCs/>
          <w:szCs w:val="24"/>
        </w:rPr>
        <w:t>12</w:t>
      </w:r>
      <w:r w:rsidR="00616B70" w:rsidRPr="00F910C5">
        <w:rPr>
          <w:szCs w:val="24"/>
        </w:rPr>
        <w:t xml:space="preserve"> ze </w:t>
      </w:r>
      <w:r w:rsidR="00616B70" w:rsidRPr="00F910C5">
        <w:rPr>
          <w:b/>
          <w:bCs/>
          <w:szCs w:val="24"/>
        </w:rPr>
        <w:t>10</w:t>
      </w:r>
      <w:r w:rsidR="00616B70">
        <w:rPr>
          <w:b/>
          <w:bCs/>
          <w:szCs w:val="24"/>
        </w:rPr>
        <w:t>4</w:t>
      </w:r>
      <w:r w:rsidR="00616B70" w:rsidRPr="00F910C5">
        <w:rPr>
          <w:szCs w:val="24"/>
        </w:rPr>
        <w:t xml:space="preserve"> sprawdzonych przypadkowo towarów, co stanowiło ponad </w:t>
      </w:r>
      <w:r w:rsidR="00616B70">
        <w:rPr>
          <w:b/>
          <w:color w:val="000000"/>
          <w:szCs w:val="24"/>
        </w:rPr>
        <w:t>11</w:t>
      </w:r>
      <w:r w:rsidR="00616B70" w:rsidRPr="00F910C5">
        <w:rPr>
          <w:b/>
          <w:color w:val="000000"/>
          <w:szCs w:val="24"/>
        </w:rPr>
        <w:t>%</w:t>
      </w:r>
      <w:r w:rsidR="00616B70" w:rsidRPr="00F910C5">
        <w:rPr>
          <w:color w:val="000000"/>
          <w:szCs w:val="24"/>
        </w:rPr>
        <w:t xml:space="preserve"> </w:t>
      </w:r>
      <w:r w:rsidR="00616B70" w:rsidRPr="00F910C5">
        <w:rPr>
          <w:szCs w:val="24"/>
        </w:rPr>
        <w:t>skontrolowanych produktów.</w:t>
      </w:r>
      <w:r w:rsidR="00616B70">
        <w:rPr>
          <w:szCs w:val="24"/>
        </w:rPr>
        <w:t xml:space="preserve"> Stwierdzone nieprawidłowości polegały na braku podania ceny jednostkowej dla 9 partii towarów i na braku podania ceny i ceny jednostkowej dla 3 partii towarów. </w:t>
      </w:r>
    </w:p>
    <w:p w14:paraId="0DE50FC5" w14:textId="77777777" w:rsidR="00616B70" w:rsidRDefault="00530DC1" w:rsidP="00616B70">
      <w:pPr>
        <w:suppressAutoHyphens/>
        <w:spacing w:before="120" w:after="120"/>
        <w:ind w:left="425"/>
        <w:contextualSpacing/>
        <w:jc w:val="both"/>
        <w:rPr>
          <w:szCs w:val="24"/>
        </w:rPr>
      </w:pPr>
      <w:r w:rsidRPr="00F16EFC">
        <w:rPr>
          <w:szCs w:val="24"/>
        </w:rPr>
        <w:t xml:space="preserve">Cena należy do podstawowych, istotnych elementów zawieranych umów sprzedaży wpływających bezpośrednio na podjęcie decyzji przez konsumentów o zawarciu konkretnej umowy, zaś cena jednostkowa jest z kolei podstawowym kryterium obiektywnej informacji o wartości towaru wyrażonej w jednostkach pieniężnych, szczególnie w kontekście porównania jej z takimi wartościami innych towarów – podobnych pod względem przeznaczenia, ale o odmiennych cechach np. co do marki, producenta, ilości, wzornictwa, poziomu technicznego, itp. </w:t>
      </w:r>
      <w:r w:rsidR="00616B70">
        <w:rPr>
          <w:szCs w:val="24"/>
        </w:rPr>
        <w:t>Nie uwidaczniając cen strona pozbawiła konsumentów możliwości realizacji prawa do informacji o cenach towarów i podjęcia świadomej decyzji dotyczącej zawarcia określonej umowy, a przez to ograniczyła swobodę zawierania umów.</w:t>
      </w:r>
    </w:p>
    <w:p w14:paraId="063A7815" w14:textId="1E6E29AA" w:rsidR="00F16EFC" w:rsidRPr="00F16EFC" w:rsidRDefault="00530DC1" w:rsidP="00F16EFC">
      <w:pPr>
        <w:spacing w:before="120"/>
        <w:ind w:left="425"/>
        <w:jc w:val="both"/>
        <w:rPr>
          <w:iCs/>
          <w:color w:val="000000"/>
          <w:szCs w:val="24"/>
        </w:rPr>
      </w:pPr>
      <w:r w:rsidRPr="00F16EFC">
        <w:rPr>
          <w:szCs w:val="24"/>
        </w:rPr>
        <w:t>Brak</w:t>
      </w:r>
      <w:r w:rsidR="002B11E0" w:rsidRPr="00F16EFC">
        <w:rPr>
          <w:szCs w:val="24"/>
        </w:rPr>
        <w:t xml:space="preserve"> </w:t>
      </w:r>
      <w:r w:rsidRPr="00F16EFC">
        <w:rPr>
          <w:szCs w:val="24"/>
        </w:rPr>
        <w:t>uwidocznienia</w:t>
      </w:r>
      <w:r w:rsidR="006D1EDE">
        <w:rPr>
          <w:szCs w:val="24"/>
        </w:rPr>
        <w:t xml:space="preserve"> cen</w:t>
      </w:r>
      <w:r w:rsidR="00490FAC">
        <w:rPr>
          <w:szCs w:val="24"/>
        </w:rPr>
        <w:t xml:space="preserve"> i</w:t>
      </w:r>
      <w:r w:rsidR="006D1EDE">
        <w:rPr>
          <w:szCs w:val="24"/>
        </w:rPr>
        <w:t xml:space="preserve"> </w:t>
      </w:r>
      <w:r w:rsidRPr="00F16EFC">
        <w:rPr>
          <w:szCs w:val="24"/>
        </w:rPr>
        <w:t xml:space="preserve">cen jednostkowych uniemożliwia kupującym porównanie cen towarów z cenami towarów podobnych, lecz o innej masie czy objętości, a przez to utrudnia im dokonanie optymalnego i właściwego dla nich wyboru towaru, naruszając ich interesy ekonomiczne. </w:t>
      </w:r>
    </w:p>
    <w:p w14:paraId="46EB5377" w14:textId="77777777" w:rsidR="00F16EFC" w:rsidRPr="00F16EFC" w:rsidRDefault="00530DC1" w:rsidP="00F16EFC">
      <w:pPr>
        <w:spacing w:before="120"/>
        <w:ind w:left="425"/>
        <w:jc w:val="both"/>
        <w:rPr>
          <w:iCs/>
          <w:color w:val="000000"/>
          <w:szCs w:val="24"/>
        </w:rPr>
      </w:pPr>
      <w:r w:rsidRPr="00F16EFC">
        <w:rPr>
          <w:iCs/>
          <w:szCs w:val="24"/>
        </w:rPr>
        <w:t>Oceniając</w:t>
      </w:r>
      <w:r w:rsidRPr="00F16EFC">
        <w:rPr>
          <w:b/>
          <w:bCs/>
          <w:szCs w:val="24"/>
        </w:rPr>
        <w:t xml:space="preserve"> </w:t>
      </w:r>
      <w:r w:rsidRPr="00F16EFC">
        <w:rPr>
          <w:bCs/>
          <w:szCs w:val="24"/>
        </w:rPr>
        <w:t>stopień naruszenia obowiązków</w:t>
      </w:r>
      <w:r w:rsidRPr="00F16EFC">
        <w:rPr>
          <w:b/>
          <w:bCs/>
          <w:szCs w:val="24"/>
        </w:rPr>
        <w:t xml:space="preserve"> </w:t>
      </w:r>
      <w:r w:rsidRPr="00F16EFC">
        <w:rPr>
          <w:szCs w:val="24"/>
        </w:rPr>
        <w:t>przedsiębiorcy organ prowadzący postępowanie uznał, że charakter i waga naruszenia tych obowiązków były istotne.</w:t>
      </w:r>
    </w:p>
    <w:p w14:paraId="20207074" w14:textId="24BE7458" w:rsidR="00F16EFC" w:rsidRPr="00F16EFC" w:rsidRDefault="002B11E0" w:rsidP="00F16EFC">
      <w:pPr>
        <w:spacing w:before="120"/>
        <w:ind w:left="425"/>
        <w:jc w:val="both"/>
        <w:rPr>
          <w:iCs/>
          <w:color w:val="000000"/>
          <w:szCs w:val="24"/>
        </w:rPr>
      </w:pPr>
      <w:r w:rsidRPr="00F16EFC">
        <w:rPr>
          <w:szCs w:val="24"/>
        </w:rPr>
        <w:t>Na podstawie zgromadzonego w aktach kontroli materiału dowodowego, organ wydający decyzję przyjął, że czas trwania naruszenia rozpoczął się w dniu stwierdzenia nieprawidłowości, który był pierwszym dniem kontroli,</w:t>
      </w:r>
      <w:r w:rsidRPr="00F16EFC">
        <w:rPr>
          <w:iCs/>
          <w:szCs w:val="24"/>
        </w:rPr>
        <w:t xml:space="preserve"> </w:t>
      </w:r>
      <w:r w:rsidRPr="00F16EFC">
        <w:rPr>
          <w:szCs w:val="24"/>
        </w:rPr>
        <w:t>a zakończył się w momencie usunięcia przez kontrolowan</w:t>
      </w:r>
      <w:r w:rsidR="000A22AA">
        <w:rPr>
          <w:szCs w:val="24"/>
        </w:rPr>
        <w:t>ych</w:t>
      </w:r>
      <w:r w:rsidRPr="00F16EFC">
        <w:rPr>
          <w:szCs w:val="24"/>
        </w:rPr>
        <w:t xml:space="preserve"> stwierdzonych nieprawidłowości, co miało miejsce </w:t>
      </w:r>
      <w:r w:rsidR="000A22AA">
        <w:rPr>
          <w:szCs w:val="24"/>
        </w:rPr>
        <w:br/>
      </w:r>
      <w:r w:rsidRPr="00F16EFC">
        <w:rPr>
          <w:szCs w:val="24"/>
        </w:rPr>
        <w:t>w trakcie trwania kontroli i stwierdzone zostało w</w:t>
      </w:r>
      <w:r w:rsidR="000A22AA">
        <w:rPr>
          <w:szCs w:val="24"/>
        </w:rPr>
        <w:t xml:space="preserve"> tym samym dniu tj. </w:t>
      </w:r>
      <w:r w:rsidR="006D1EDE">
        <w:rPr>
          <w:iCs/>
          <w:szCs w:val="24"/>
        </w:rPr>
        <w:t>27</w:t>
      </w:r>
      <w:r w:rsidRPr="00F16EFC">
        <w:rPr>
          <w:iCs/>
          <w:szCs w:val="24"/>
        </w:rPr>
        <w:t xml:space="preserve"> marca 2023 r.</w:t>
      </w:r>
    </w:p>
    <w:p w14:paraId="7A31205D" w14:textId="1871979E" w:rsidR="00444F7E" w:rsidRPr="00F16EFC" w:rsidRDefault="00533306" w:rsidP="00F16EFC">
      <w:pPr>
        <w:numPr>
          <w:ilvl w:val="0"/>
          <w:numId w:val="26"/>
        </w:numPr>
        <w:spacing w:before="120"/>
        <w:ind w:left="425" w:hanging="357"/>
        <w:jc w:val="both"/>
        <w:rPr>
          <w:iCs/>
          <w:color w:val="000000"/>
          <w:szCs w:val="24"/>
        </w:rPr>
      </w:pPr>
      <w:r w:rsidRPr="00F16EFC">
        <w:rPr>
          <w:rFonts w:eastAsia="Calibri"/>
          <w:bCs/>
          <w:iCs/>
        </w:rPr>
        <w:t xml:space="preserve">Oceniając </w:t>
      </w:r>
      <w:r w:rsidRPr="00F16EFC">
        <w:rPr>
          <w:rFonts w:eastAsia="Calibri"/>
          <w:b/>
          <w:bCs/>
          <w:iCs/>
        </w:rPr>
        <w:t>dotychczasową działalność przedsiębiorcy</w:t>
      </w:r>
      <w:r w:rsidRPr="00F16EFC">
        <w:rPr>
          <w:rFonts w:eastAsia="Calibri"/>
          <w:bCs/>
          <w:iCs/>
        </w:rPr>
        <w:t>,</w:t>
      </w:r>
      <w:r w:rsidR="002D65D2" w:rsidRPr="00F16EFC">
        <w:rPr>
          <w:rFonts w:eastAsia="Calibri"/>
          <w:bCs/>
          <w:iCs/>
        </w:rPr>
        <w:t xml:space="preserve"> organ wziął pod uwagę fakt, </w:t>
      </w:r>
      <w:r w:rsidR="000A22AA">
        <w:rPr>
          <w:rFonts w:eastAsia="Calibri"/>
          <w:bCs/>
          <w:iCs/>
        </w:rPr>
        <w:br/>
      </w:r>
      <w:r w:rsidR="002D65D2" w:rsidRPr="00F16EFC">
        <w:rPr>
          <w:rFonts w:eastAsia="Calibri"/>
          <w:bCs/>
          <w:iCs/>
        </w:rPr>
        <w:t>że jest to pierwsze naruszenie przez przedsiębiorc</w:t>
      </w:r>
      <w:r w:rsidR="000A22AA">
        <w:rPr>
          <w:rFonts w:eastAsia="Calibri"/>
          <w:bCs/>
          <w:iCs/>
        </w:rPr>
        <w:t>ów</w:t>
      </w:r>
      <w:r w:rsidR="002D65D2" w:rsidRPr="00F16EFC">
        <w:rPr>
          <w:rFonts w:eastAsia="Calibri"/>
          <w:bCs/>
          <w:iCs/>
        </w:rPr>
        <w:t xml:space="preserve"> przepisów w zakresie uwidaczniania cen towarów. </w:t>
      </w:r>
      <w:r w:rsidR="002D65D2" w:rsidRPr="00F16EFC">
        <w:t>Analizując przedmiotową przesłankę organ uwzględni</w:t>
      </w:r>
      <w:r w:rsidR="000A22AA">
        <w:t>ł również okoliczność, że strony</w:t>
      </w:r>
      <w:r w:rsidR="002D65D2" w:rsidRPr="00F16EFC">
        <w:t xml:space="preserve"> prowadz</w:t>
      </w:r>
      <w:r w:rsidR="000A22AA">
        <w:t>ą</w:t>
      </w:r>
      <w:r w:rsidR="002D65D2" w:rsidRPr="00F16EFC">
        <w:t xml:space="preserve"> działalność</w:t>
      </w:r>
      <w:r w:rsidR="006D1EDE">
        <w:t xml:space="preserve"> gospodarczą od 2009</w:t>
      </w:r>
      <w:r w:rsidR="002D65D2" w:rsidRPr="003056A3">
        <w:t xml:space="preserve"> r</w:t>
      </w:r>
      <w:r w:rsidR="0092194D" w:rsidRPr="003056A3">
        <w:t xml:space="preserve">. </w:t>
      </w:r>
      <w:r w:rsidR="00613355" w:rsidRPr="00F16EFC">
        <w:rPr>
          <w:rFonts w:eastAsia="Calibri"/>
          <w:bCs/>
          <w:iCs/>
        </w:rPr>
        <w:t>Wymierzając karę organ wziął także pod uwagę fakt usunięcia w trakcie kontroli stwierdzonych nieprawidłowości.</w:t>
      </w:r>
    </w:p>
    <w:p w14:paraId="533220E0" w14:textId="2BBF12A6" w:rsidR="00444F7E" w:rsidRDefault="002D65D2" w:rsidP="00444F7E">
      <w:pPr>
        <w:spacing w:before="120"/>
        <w:ind w:left="425"/>
        <w:jc w:val="both"/>
        <w:rPr>
          <w:iCs/>
          <w:color w:val="000000"/>
          <w:szCs w:val="24"/>
        </w:rPr>
      </w:pPr>
      <w:r w:rsidRPr="006B727B">
        <w:t xml:space="preserve">Jednocześnie organ prowadzący postępowanie </w:t>
      </w:r>
      <w:r w:rsidR="00444F7E">
        <w:t xml:space="preserve">rozważył kwestię </w:t>
      </w:r>
      <w:r w:rsidRPr="006B727B">
        <w:t>uzyskanych przez stronę korzyści majątkowych lub strat.</w:t>
      </w:r>
    </w:p>
    <w:p w14:paraId="623D118B" w14:textId="77777777" w:rsidR="00444F7E" w:rsidRDefault="002E3E60" w:rsidP="00444F7E">
      <w:pPr>
        <w:numPr>
          <w:ilvl w:val="0"/>
          <w:numId w:val="26"/>
        </w:numPr>
        <w:spacing w:before="120"/>
        <w:ind w:left="425" w:hanging="357"/>
        <w:jc w:val="both"/>
        <w:rPr>
          <w:iCs/>
          <w:color w:val="000000"/>
          <w:szCs w:val="24"/>
        </w:rPr>
      </w:pPr>
      <w:r w:rsidRPr="00444F7E">
        <w:rPr>
          <w:b/>
          <w:bCs/>
          <w:iCs/>
        </w:rPr>
        <w:t>W</w:t>
      </w:r>
      <w:r w:rsidR="002D65D2" w:rsidRPr="00444F7E">
        <w:rPr>
          <w:b/>
          <w:bCs/>
          <w:iCs/>
        </w:rPr>
        <w:t xml:space="preserve">ielkość obrotów i przychodu przedsiębiorcy </w:t>
      </w:r>
      <w:r w:rsidR="002D65D2" w:rsidRPr="00444F7E">
        <w:rPr>
          <w:bCs/>
          <w:iCs/>
        </w:rPr>
        <w:t xml:space="preserve">w roku 2022 wskazaną w informacji przedłożonej organowi </w:t>
      </w:r>
      <w:r w:rsidR="00F910C5" w:rsidRPr="00444F7E">
        <w:rPr>
          <w:bCs/>
          <w:iCs/>
        </w:rPr>
        <w:t>przez stronę.</w:t>
      </w:r>
    </w:p>
    <w:p w14:paraId="0411F526" w14:textId="01422975" w:rsidR="002D65D2" w:rsidRPr="00444F7E" w:rsidRDefault="002E3E60" w:rsidP="00444F7E">
      <w:pPr>
        <w:numPr>
          <w:ilvl w:val="0"/>
          <w:numId w:val="26"/>
        </w:numPr>
        <w:spacing w:before="120"/>
        <w:ind w:left="425" w:hanging="357"/>
        <w:jc w:val="both"/>
        <w:rPr>
          <w:iCs/>
          <w:color w:val="000000"/>
          <w:szCs w:val="24"/>
        </w:rPr>
      </w:pPr>
      <w:r w:rsidRPr="00444F7E">
        <w:rPr>
          <w:rFonts w:eastAsia="Calibri"/>
          <w:b/>
          <w:iCs/>
        </w:rPr>
        <w:lastRenderedPageBreak/>
        <w:t>S</w:t>
      </w:r>
      <w:r w:rsidR="002D65D2" w:rsidRPr="00444F7E">
        <w:rPr>
          <w:rFonts w:eastAsia="Calibri"/>
          <w:b/>
          <w:iCs/>
        </w:rPr>
        <w:t>ankcje nałożone na przedsiębiorcę</w:t>
      </w:r>
      <w:r w:rsidR="002D65D2" w:rsidRPr="00444F7E">
        <w:rPr>
          <w:rFonts w:eastAsia="Calibri"/>
          <w:iCs/>
        </w:rPr>
        <w:t xml:space="preserve"> za to samo naruszenie w innych państwach członkowskich Unii Europejskiej w sprawach transgranicznych – brak dostępnych informacji o takich sankcjach.</w:t>
      </w:r>
    </w:p>
    <w:p w14:paraId="18784C20" w14:textId="49B8746D" w:rsidR="0092194D" w:rsidRDefault="0092194D" w:rsidP="0092194D">
      <w:pPr>
        <w:tabs>
          <w:tab w:val="left" w:pos="708"/>
        </w:tabs>
        <w:spacing w:before="120"/>
        <w:jc w:val="both"/>
        <w:rPr>
          <w:szCs w:val="24"/>
        </w:rPr>
      </w:pPr>
      <w:r w:rsidRPr="006B727B">
        <w:rPr>
          <w:szCs w:val="24"/>
        </w:rPr>
        <w:t xml:space="preserve">Biorąc pod uwagę wymienione kryteria, nałożenie kary pieniężnej w kwocie </w:t>
      </w:r>
      <w:r w:rsidR="006D1EDE">
        <w:rPr>
          <w:b/>
          <w:bCs/>
          <w:szCs w:val="24"/>
        </w:rPr>
        <w:t>5</w:t>
      </w:r>
      <w:r w:rsidRPr="006B727B">
        <w:rPr>
          <w:b/>
          <w:bCs/>
          <w:szCs w:val="24"/>
        </w:rPr>
        <w:t>00 zł</w:t>
      </w:r>
      <w:r w:rsidRPr="006B727B">
        <w:rPr>
          <w:b/>
          <w:szCs w:val="24"/>
        </w:rPr>
        <w:br/>
      </w:r>
      <w:r w:rsidRPr="006B727B">
        <w:rPr>
          <w:szCs w:val="24"/>
        </w:rPr>
        <w:t>w stosunku do przewidzianej w ustawie kary określonej w maksymalnej wysokości tj. 20</w:t>
      </w:r>
      <w:r w:rsidRPr="00533306">
        <w:rPr>
          <w:szCs w:val="24"/>
        </w:rPr>
        <w:t>000 zł, należy uznać za w pełni uzasadnione. Zdaniem Podkarpackiego Wojewódzkiego Inspektora Inspekcji Handlowej kara pieniężna we wskazanej wyżej wysokości ponadto spełnia cele wyrażone w art. 8 dyrektywy 98/6 WE Parlamentu Europejskiego i Rady z dnia 16 lutego 1998 r. w sprawie ochrony konsumenta przez podawanie cen produktów oferowanych konsumentom (Dz. Urz. WE L 80 z 18.3.1998 r., s. 27), czyli jest skuteczna, proporcjonalna i odstraszająca.</w:t>
      </w:r>
    </w:p>
    <w:p w14:paraId="545B04EB" w14:textId="77777777" w:rsidR="00031785" w:rsidRDefault="0092194D" w:rsidP="0092194D">
      <w:pPr>
        <w:tabs>
          <w:tab w:val="left" w:pos="708"/>
        </w:tabs>
        <w:spacing w:before="120"/>
        <w:jc w:val="both"/>
      </w:pPr>
      <w:r w:rsidRPr="00533306">
        <w:rPr>
          <w:color w:val="000000"/>
          <w:szCs w:val="24"/>
          <w:lang w:eastAsia="zh-CN"/>
        </w:rPr>
        <w:t>Podkarpacki Wojewódzki Inspektor Inspekcji Handlowej wydając decyzję oparł się na</w:t>
      </w:r>
      <w:r>
        <w:rPr>
          <w:color w:val="000000"/>
          <w:szCs w:val="24"/>
          <w:lang w:eastAsia="zh-CN"/>
        </w:rPr>
        <w:t> </w:t>
      </w:r>
      <w:r w:rsidRPr="00533306">
        <w:rPr>
          <w:color w:val="000000"/>
          <w:szCs w:val="24"/>
          <w:lang w:eastAsia="zh-CN"/>
        </w:rPr>
        <w:t>następujących</w:t>
      </w:r>
      <w:r>
        <w:rPr>
          <w:color w:val="000000"/>
          <w:szCs w:val="24"/>
          <w:lang w:eastAsia="zh-CN"/>
        </w:rPr>
        <w:t xml:space="preserve"> dowodac</w:t>
      </w:r>
      <w:r w:rsidR="006D1EDE">
        <w:rPr>
          <w:color w:val="000000"/>
          <w:szCs w:val="24"/>
          <w:lang w:eastAsia="zh-CN"/>
        </w:rPr>
        <w:t>h: protokole kontroli DK.8361.26</w:t>
      </w:r>
      <w:r>
        <w:rPr>
          <w:color w:val="000000"/>
          <w:szCs w:val="24"/>
          <w:lang w:eastAsia="zh-CN"/>
        </w:rPr>
        <w:t>.2023 z d</w:t>
      </w:r>
      <w:r w:rsidR="006D1EDE">
        <w:rPr>
          <w:color w:val="000000"/>
          <w:szCs w:val="24"/>
          <w:lang w:eastAsia="zh-CN"/>
        </w:rPr>
        <w:t>nia 27</w:t>
      </w:r>
      <w:r w:rsidRPr="00533306">
        <w:rPr>
          <w:color w:val="000000"/>
          <w:szCs w:val="24"/>
          <w:lang w:eastAsia="zh-CN"/>
        </w:rPr>
        <w:t xml:space="preserve"> marca 2023 r. wraz z załącznikami, zawiadomieniu o wszczęci</w:t>
      </w:r>
      <w:r>
        <w:rPr>
          <w:color w:val="000000"/>
          <w:szCs w:val="24"/>
          <w:lang w:eastAsia="zh-CN"/>
        </w:rPr>
        <w:t>u</w:t>
      </w:r>
      <w:r w:rsidR="006D1EDE">
        <w:rPr>
          <w:color w:val="000000"/>
          <w:szCs w:val="24"/>
          <w:lang w:eastAsia="zh-CN"/>
        </w:rPr>
        <w:t xml:space="preserve"> postępowania z urzędu z dnia 28</w:t>
      </w:r>
      <w:r w:rsidRPr="00533306">
        <w:rPr>
          <w:color w:val="000000"/>
          <w:szCs w:val="24"/>
          <w:lang w:eastAsia="zh-CN"/>
        </w:rPr>
        <w:t xml:space="preserve"> kwietnia 2023 r.,</w:t>
      </w:r>
      <w:r w:rsidRPr="002D65D2">
        <w:t xml:space="preserve"> </w:t>
      </w:r>
      <w:r w:rsidR="006D1EDE">
        <w:t xml:space="preserve"> wyjaśnieniach strony z dnia 27 marca 2023 r oraz </w:t>
      </w:r>
      <w:r w:rsidR="00490FAC">
        <w:t>Rachunku</w:t>
      </w:r>
      <w:r>
        <w:t xml:space="preserve"> zysków i strat za rok 2022.</w:t>
      </w:r>
    </w:p>
    <w:p w14:paraId="5EA5F981" w14:textId="29E3CAAC" w:rsidR="00031785" w:rsidRDefault="00031785" w:rsidP="00031785">
      <w:pPr>
        <w:suppressAutoHyphens/>
        <w:spacing w:before="120"/>
        <w:jc w:val="both"/>
        <w:rPr>
          <w:szCs w:val="24"/>
        </w:rPr>
      </w:pPr>
      <w:r w:rsidRPr="00533306">
        <w:rPr>
          <w:iCs/>
          <w:szCs w:val="24"/>
          <w:lang w:eastAsia="zh-CN"/>
        </w:rPr>
        <w:t>Na podstawie powyższych dowodów Podkarpacki Wojewódzki Inspektor Inspekcji Handlowej uznał z</w:t>
      </w:r>
      <w:r>
        <w:rPr>
          <w:iCs/>
          <w:szCs w:val="24"/>
          <w:lang w:eastAsia="zh-CN"/>
        </w:rPr>
        <w:t>a udowodniony fakt, że w dniu 27</w:t>
      </w:r>
      <w:r w:rsidRPr="00533306">
        <w:rPr>
          <w:iCs/>
          <w:szCs w:val="24"/>
          <w:lang w:eastAsia="zh-CN"/>
        </w:rPr>
        <w:t xml:space="preserve"> marca 2023 r. </w:t>
      </w:r>
      <w:r w:rsidRPr="00533306">
        <w:rPr>
          <w:color w:val="000000"/>
          <w:szCs w:val="24"/>
        </w:rPr>
        <w:t xml:space="preserve">w </w:t>
      </w:r>
      <w:r w:rsidRPr="00533306">
        <w:rPr>
          <w:szCs w:val="24"/>
          <w:lang w:eastAsia="zh-CN"/>
        </w:rPr>
        <w:t>sklepie</w:t>
      </w:r>
      <w:r>
        <w:rPr>
          <w:szCs w:val="24"/>
          <w:lang w:eastAsia="zh-CN"/>
        </w:rPr>
        <w:t xml:space="preserve"> </w:t>
      </w:r>
      <w:r w:rsidR="00245369" w:rsidRPr="00BF2124">
        <w:rPr>
          <w:b/>
          <w:bCs/>
          <w:szCs w:val="24"/>
        </w:rPr>
        <w:t>(dane zanonimizowane)</w:t>
      </w:r>
      <w:r w:rsidR="00245369">
        <w:rPr>
          <w:b/>
          <w:bCs/>
          <w:szCs w:val="24"/>
        </w:rPr>
        <w:t xml:space="preserve"> </w:t>
      </w:r>
      <w:r>
        <w:rPr>
          <w:szCs w:val="24"/>
        </w:rPr>
        <w:t>w Krościenku Wyżnym</w:t>
      </w:r>
      <w:r w:rsidRPr="00533306">
        <w:rPr>
          <w:szCs w:val="24"/>
        </w:rPr>
        <w:t xml:space="preserve"> przy ul.</w:t>
      </w:r>
      <w:r w:rsidR="00590E3B">
        <w:rPr>
          <w:szCs w:val="24"/>
        </w:rPr>
        <w:t xml:space="preserve"> </w:t>
      </w:r>
      <w:r w:rsidR="00245369" w:rsidRPr="00BF2124">
        <w:rPr>
          <w:b/>
          <w:bCs/>
          <w:szCs w:val="24"/>
        </w:rPr>
        <w:t>(dane zanonimizowane)</w:t>
      </w:r>
      <w:r w:rsidRPr="00533306">
        <w:rPr>
          <w:szCs w:val="24"/>
        </w:rPr>
        <w:t xml:space="preserve">, </w:t>
      </w:r>
      <w:r w:rsidRPr="00533306">
        <w:rPr>
          <w:color w:val="000000"/>
          <w:szCs w:val="24"/>
        </w:rPr>
        <w:t xml:space="preserve">należącym do </w:t>
      </w:r>
      <w:r w:rsidR="00590E3B">
        <w:rPr>
          <w:bCs/>
          <w:szCs w:val="24"/>
        </w:rPr>
        <w:t>przedsiębiorc</w:t>
      </w:r>
      <w:r w:rsidR="00210EA1">
        <w:rPr>
          <w:bCs/>
          <w:szCs w:val="24"/>
        </w:rPr>
        <w:t xml:space="preserve">ów, </w:t>
      </w:r>
      <w:r w:rsidRPr="00533306">
        <w:rPr>
          <w:iCs/>
          <w:szCs w:val="24"/>
          <w:lang w:eastAsia="zh-CN"/>
        </w:rPr>
        <w:t xml:space="preserve">brak </w:t>
      </w:r>
      <w:r w:rsidRPr="00533306">
        <w:rPr>
          <w:szCs w:val="24"/>
        </w:rPr>
        <w:t>było uwidocznienia wymaganych prawem informacji w zakresie cen i cen jedn</w:t>
      </w:r>
      <w:r w:rsidR="00590E3B">
        <w:rPr>
          <w:szCs w:val="24"/>
        </w:rPr>
        <w:t>ostkowych dla 12 spośród 104</w:t>
      </w:r>
      <w:r w:rsidRPr="00533306">
        <w:rPr>
          <w:szCs w:val="24"/>
        </w:rPr>
        <w:t xml:space="preserve"> ocenianych towarów. </w:t>
      </w:r>
    </w:p>
    <w:p w14:paraId="490654D8" w14:textId="739BCFDF" w:rsidR="001561C8" w:rsidRDefault="001561C8" w:rsidP="001561C8">
      <w:pPr>
        <w:tabs>
          <w:tab w:val="left" w:pos="708"/>
        </w:tabs>
        <w:spacing w:before="120"/>
        <w:jc w:val="both"/>
      </w:pPr>
      <w:r>
        <w:rPr>
          <w:color w:val="000000"/>
          <w:szCs w:val="24"/>
          <w:lang w:eastAsia="zh-CN"/>
        </w:rPr>
        <w:t>Podkarpacki Wojewódzki Inspektor Inspekcji Handlowej wydając decyzję oparł się na następujących dowodach: protokole kontroli DK.8361.26.2023 z dnia 27 marca 2023 r. wraz z załącznikami, zawiadomieniu o wszczęciu postępowania z urzędu z dnia 28 kwietnia 2023 r.,</w:t>
      </w:r>
      <w:r>
        <w:t xml:space="preserve"> piśmie z dnia 5 maja 2023 r. wskazującym na wielkość przychodu osiągniętego</w:t>
      </w:r>
      <w:r>
        <w:br/>
        <w:t>w 2022 r.</w:t>
      </w:r>
    </w:p>
    <w:p w14:paraId="7ECC2D73" w14:textId="0362A24B" w:rsidR="00031785" w:rsidRPr="00533306" w:rsidRDefault="00031785" w:rsidP="00031785">
      <w:pPr>
        <w:tabs>
          <w:tab w:val="left" w:pos="0"/>
        </w:tabs>
        <w:spacing w:before="120"/>
        <w:jc w:val="both"/>
        <w:rPr>
          <w:szCs w:val="24"/>
          <w:lang w:eastAsia="zh-CN"/>
        </w:rPr>
      </w:pPr>
      <w:r w:rsidRPr="00533306">
        <w:rPr>
          <w:szCs w:val="24"/>
          <w:lang w:eastAsia="zh-CN"/>
        </w:rPr>
        <w:t>Art. 6 ust. 1 ustawy przewiduje odpowiedzialność administracyjną podmiotów, wobec których stwierdzono naruszenie wymagań określonych w art. 4 ustawy. Regulacja ta ma na</w:t>
      </w:r>
      <w:r>
        <w:rPr>
          <w:szCs w:val="24"/>
          <w:lang w:eastAsia="zh-CN"/>
        </w:rPr>
        <w:t> </w:t>
      </w:r>
      <w:r w:rsidRPr="00533306">
        <w:rPr>
          <w:szCs w:val="24"/>
          <w:lang w:eastAsia="zh-CN"/>
        </w:rPr>
        <w:t>celu wyeliminowanie nieprawidłowości w informowaniu konsumentów o cenach towarów i usług. Odpowiedzialność wynikająca z ww. przepisu ma charakter obiektywny i powstaje z</w:t>
      </w:r>
      <w:r>
        <w:rPr>
          <w:szCs w:val="24"/>
          <w:lang w:eastAsia="zh-CN"/>
        </w:rPr>
        <w:t> </w:t>
      </w:r>
      <w:r w:rsidRPr="00533306">
        <w:rPr>
          <w:szCs w:val="24"/>
          <w:lang w:eastAsia="zh-CN"/>
        </w:rPr>
        <w:t xml:space="preserve">chwilą popełnienia naruszenia. </w:t>
      </w:r>
      <w:r w:rsidRPr="00533306">
        <w:rPr>
          <w:iCs/>
          <w:szCs w:val="24"/>
          <w:lang w:eastAsia="zh-CN"/>
        </w:rPr>
        <w:t>Dyrektywy wymiaru tej kary określone zostały w art. 6 ust. 3 ustawy.</w:t>
      </w:r>
      <w:r w:rsidRPr="00533306">
        <w:rPr>
          <w:szCs w:val="24"/>
          <w:lang w:eastAsia="zh-CN"/>
        </w:rPr>
        <w:t xml:space="preserve"> Obiektywny charakter odpowiedzialności administracyjnej opiera się na zasadzie ryzyka (por. wyrok Naczelnego Sądu Administracyjnego z dnia 8 października 2010 r., sygn. II OSK 1079/12). Oznacza to, że przesłanką tej odpowiedzialności jest stwierdzenie nieprzestrzegania przez określony podmiot nałożonych prawem obowiązków. Wobec powyższego, organ po stwierdzeniu faktu naruszenia obowiązku, o którym mowa w art. 4 ustawy, zobligowany jest do </w:t>
      </w:r>
      <w:r w:rsidRPr="00533306">
        <w:rPr>
          <w:iCs/>
          <w:szCs w:val="24"/>
          <w:lang w:eastAsia="zh-CN"/>
        </w:rPr>
        <w:t xml:space="preserve">wszczęcia postępowania administracyjnego w sprawie nałożenia kary pieniężnej, która jest karą administracyjną. </w:t>
      </w:r>
    </w:p>
    <w:p w14:paraId="07B1D7D6" w14:textId="7730BCBA" w:rsidR="00031785" w:rsidRPr="00590E3B" w:rsidRDefault="00031785" w:rsidP="00031785">
      <w:pPr>
        <w:tabs>
          <w:tab w:val="left" w:pos="708"/>
        </w:tabs>
        <w:spacing w:before="120"/>
        <w:jc w:val="both"/>
        <w:rPr>
          <w:szCs w:val="24"/>
        </w:rPr>
      </w:pPr>
      <w:r w:rsidRPr="00533306">
        <w:rPr>
          <w:szCs w:val="24"/>
        </w:rPr>
        <w:t>Analizując zgromadzony w sprawie materiał dowodowy tutejszy organ Inspekcji Handlowej nie znalazł podstaw do odstąpienia od wymierzenia administracyjnej kary pieniężnej.</w:t>
      </w:r>
    </w:p>
    <w:p w14:paraId="227719CC" w14:textId="42D886A2" w:rsidR="00533306" w:rsidRDefault="00533306" w:rsidP="0092194D">
      <w:pPr>
        <w:tabs>
          <w:tab w:val="left" w:pos="708"/>
        </w:tabs>
        <w:spacing w:before="120"/>
        <w:jc w:val="both"/>
        <w:rPr>
          <w:iCs/>
          <w:szCs w:val="24"/>
          <w:lang w:eastAsia="zh-CN"/>
        </w:rPr>
      </w:pPr>
      <w:r w:rsidRPr="00444F7E">
        <w:rPr>
          <w:szCs w:val="24"/>
          <w:lang w:eastAsia="zh-CN"/>
        </w:rPr>
        <w:t xml:space="preserve">Zgodnie z art. 189e Kpa, w przypadku, gdy do naruszenia prawa doszło wskutek działania siły wyższej, strona nie podlega ukaraniu. Pojęcie to wprawdzie nie zostało zdefiniowane </w:t>
      </w:r>
      <w:r w:rsidRPr="00444F7E">
        <w:rPr>
          <w:szCs w:val="24"/>
          <w:lang w:eastAsia="zh-CN"/>
        </w:rPr>
        <w:br/>
        <w:t xml:space="preserve">w przepisach, niemniej – zgodnie </w:t>
      </w:r>
      <w:r w:rsidRPr="00444F7E">
        <w:rPr>
          <w:color w:val="000000"/>
          <w:szCs w:val="24"/>
          <w:lang w:eastAsia="zh-CN"/>
        </w:rPr>
        <w:t>z poglądami wyrażanymi na gruncie prawa cywilnego – siła wyższa to „zdarzenie zewnętrzne, niemożliwe do przewidzenia (co obejmuje również nikłe prawdopodobieństwo jego zajścia w danej sytuacji) i niemożliwe do zapobieżenia (przy czym w zasadzie chodzi</w:t>
      </w:r>
      <w:r w:rsidRPr="00533306">
        <w:rPr>
          <w:color w:val="000000"/>
          <w:szCs w:val="24"/>
          <w:lang w:eastAsia="zh-CN"/>
        </w:rPr>
        <w:t xml:space="preserve"> o niemożliwość zapobieżenia nie tyle samemu zjawisku, co jego następstwom)” (J. Pokrzywniak. Klauzula siły wyższej. </w:t>
      </w:r>
      <w:proofErr w:type="spellStart"/>
      <w:r w:rsidRPr="00533306">
        <w:rPr>
          <w:color w:val="000000"/>
          <w:szCs w:val="24"/>
          <w:lang w:eastAsia="zh-CN"/>
        </w:rPr>
        <w:t>MoP</w:t>
      </w:r>
      <w:proofErr w:type="spellEnd"/>
      <w:r w:rsidRPr="00533306">
        <w:rPr>
          <w:color w:val="000000"/>
          <w:szCs w:val="24"/>
          <w:lang w:eastAsia="zh-CN"/>
        </w:rPr>
        <w:t xml:space="preserve"> 2005, Nr 6). „Siłę wyższą odróżnia od zwykłego przypadku (casus) to, że jest to zdarzenie nadzwyczajne, zewnętrzne</w:t>
      </w:r>
      <w:r w:rsidRPr="00533306">
        <w:rPr>
          <w:color w:val="000000"/>
          <w:szCs w:val="24"/>
          <w:lang w:eastAsia="zh-CN"/>
        </w:rPr>
        <w:br/>
        <w:t xml:space="preserve">i niemożliwe do zapobieżenia (vis </w:t>
      </w:r>
      <w:proofErr w:type="spellStart"/>
      <w:r w:rsidRPr="00533306">
        <w:rPr>
          <w:color w:val="000000"/>
          <w:szCs w:val="24"/>
          <w:lang w:eastAsia="zh-CN"/>
        </w:rPr>
        <w:t>cui</w:t>
      </w:r>
      <w:proofErr w:type="spellEnd"/>
      <w:r w:rsidRPr="00533306">
        <w:rPr>
          <w:color w:val="000000"/>
          <w:szCs w:val="24"/>
          <w:lang w:eastAsia="zh-CN"/>
        </w:rPr>
        <w:t xml:space="preserve"> </w:t>
      </w:r>
      <w:proofErr w:type="spellStart"/>
      <w:r w:rsidRPr="00533306">
        <w:rPr>
          <w:color w:val="000000"/>
          <w:szCs w:val="24"/>
          <w:lang w:eastAsia="zh-CN"/>
        </w:rPr>
        <w:t>humana</w:t>
      </w:r>
      <w:proofErr w:type="spellEnd"/>
      <w:r w:rsidRPr="00533306">
        <w:rPr>
          <w:color w:val="000000"/>
          <w:szCs w:val="24"/>
          <w:lang w:eastAsia="zh-CN"/>
        </w:rPr>
        <w:t xml:space="preserve"> </w:t>
      </w:r>
      <w:proofErr w:type="spellStart"/>
      <w:r w:rsidRPr="00533306">
        <w:rPr>
          <w:color w:val="000000"/>
          <w:szCs w:val="24"/>
          <w:lang w:eastAsia="zh-CN"/>
        </w:rPr>
        <w:t>infirmitas</w:t>
      </w:r>
      <w:proofErr w:type="spellEnd"/>
      <w:r w:rsidRPr="00533306">
        <w:rPr>
          <w:color w:val="000000"/>
          <w:szCs w:val="24"/>
          <w:lang w:eastAsia="zh-CN"/>
        </w:rPr>
        <w:t xml:space="preserve"> </w:t>
      </w:r>
      <w:proofErr w:type="spellStart"/>
      <w:r w:rsidRPr="00533306">
        <w:rPr>
          <w:color w:val="000000"/>
          <w:szCs w:val="24"/>
          <w:lang w:eastAsia="zh-CN"/>
        </w:rPr>
        <w:t>resistere</w:t>
      </w:r>
      <w:proofErr w:type="spellEnd"/>
      <w:r w:rsidRPr="00533306">
        <w:rPr>
          <w:color w:val="000000"/>
          <w:szCs w:val="24"/>
          <w:lang w:eastAsia="zh-CN"/>
        </w:rPr>
        <w:t xml:space="preserve"> non </w:t>
      </w:r>
      <w:proofErr w:type="spellStart"/>
      <w:r w:rsidRPr="00533306">
        <w:rPr>
          <w:color w:val="000000"/>
          <w:szCs w:val="24"/>
          <w:lang w:eastAsia="zh-CN"/>
        </w:rPr>
        <w:t>potest</w:t>
      </w:r>
      <w:proofErr w:type="spellEnd"/>
      <w:r w:rsidRPr="00533306">
        <w:rPr>
          <w:color w:val="000000"/>
          <w:szCs w:val="24"/>
          <w:lang w:eastAsia="zh-CN"/>
        </w:rPr>
        <w:t xml:space="preserve">). Należą tu zwłaszcza zdarzenia o charakterze katastrofalnych działań przyrody i zdarzenia nadzwyczajne </w:t>
      </w:r>
      <w:r w:rsidRPr="00533306">
        <w:rPr>
          <w:color w:val="000000"/>
          <w:szCs w:val="24"/>
          <w:lang w:eastAsia="zh-CN"/>
        </w:rPr>
        <w:lastRenderedPageBreak/>
        <w:t>w postaci zaburzeń życia zbiorowego, jak wojna, zamieszki krajowe itp., a także w pewnych przypadkach akty władzy publicznej, którym nie może przeciwstawić się jednostka”</w:t>
      </w:r>
      <w:r w:rsidRPr="00533306">
        <w:rPr>
          <w:color w:val="000000"/>
          <w:szCs w:val="24"/>
          <w:lang w:eastAsia="zh-CN"/>
        </w:rPr>
        <w:br/>
        <w:t xml:space="preserve">(A. </w:t>
      </w:r>
      <w:proofErr w:type="spellStart"/>
      <w:r w:rsidRPr="00533306">
        <w:rPr>
          <w:color w:val="000000"/>
          <w:szCs w:val="24"/>
          <w:lang w:eastAsia="zh-CN"/>
        </w:rPr>
        <w:t>Kidyba</w:t>
      </w:r>
      <w:proofErr w:type="spellEnd"/>
      <w:r w:rsidRPr="00533306">
        <w:rPr>
          <w:color w:val="000000"/>
          <w:szCs w:val="24"/>
          <w:lang w:eastAsia="zh-CN"/>
        </w:rPr>
        <w:t>: Kodeks cywilny. Komentarz. T. 3. Zobowiązania – część ogólna. Warszawa 2016, art. 124).</w:t>
      </w:r>
      <w:r w:rsidR="0092194D">
        <w:rPr>
          <w:color w:val="000000"/>
          <w:szCs w:val="24"/>
          <w:lang w:eastAsia="zh-CN"/>
        </w:rPr>
        <w:t xml:space="preserve"> </w:t>
      </w:r>
      <w:r w:rsidRPr="00533306">
        <w:rPr>
          <w:iCs/>
          <w:szCs w:val="24"/>
          <w:lang w:eastAsia="zh-CN"/>
        </w:rPr>
        <w:t xml:space="preserve">W ocenie Podkarpackiego Wojewódzkiego Inspektora Inspekcji Handlowej, na gruncie niniejszej sprawy brak jest podstaw do uznania, iż do naruszenia prawa doszło </w:t>
      </w:r>
      <w:r w:rsidR="006B727B">
        <w:rPr>
          <w:iCs/>
          <w:szCs w:val="24"/>
          <w:lang w:eastAsia="zh-CN"/>
        </w:rPr>
        <w:br/>
      </w:r>
      <w:r w:rsidRPr="00533306">
        <w:rPr>
          <w:iCs/>
          <w:szCs w:val="24"/>
          <w:lang w:eastAsia="zh-CN"/>
        </w:rPr>
        <w:t>w wyniku bezpośredniego działania siły wyższej.</w:t>
      </w:r>
    </w:p>
    <w:p w14:paraId="4E2577E2" w14:textId="77777777" w:rsidR="00533306" w:rsidRPr="00533306" w:rsidRDefault="00533306" w:rsidP="00586DA8">
      <w:pPr>
        <w:tabs>
          <w:tab w:val="left" w:pos="708"/>
        </w:tabs>
        <w:suppressAutoHyphens/>
        <w:spacing w:before="120"/>
        <w:jc w:val="both"/>
        <w:rPr>
          <w:color w:val="000000"/>
          <w:szCs w:val="24"/>
          <w:lang w:eastAsia="zh-CN"/>
        </w:rPr>
      </w:pPr>
      <w:r w:rsidRPr="00533306">
        <w:rPr>
          <w:color w:val="000000"/>
          <w:szCs w:val="24"/>
          <w:lang w:eastAsia="zh-CN"/>
        </w:rPr>
        <w:t xml:space="preserve">Przesłanki odstąpienia od nałożenia administracyjnej kary pieniężnej określone są także </w:t>
      </w:r>
      <w:r w:rsidRPr="00533306">
        <w:rPr>
          <w:color w:val="000000"/>
          <w:szCs w:val="24"/>
          <w:lang w:eastAsia="zh-CN"/>
        </w:rPr>
        <w:br/>
        <w:t>w art. 189f Kpa.</w:t>
      </w:r>
    </w:p>
    <w:p w14:paraId="0E74EB9A" w14:textId="77777777" w:rsidR="00533306" w:rsidRPr="00533306" w:rsidRDefault="00533306" w:rsidP="00586DA8">
      <w:pPr>
        <w:tabs>
          <w:tab w:val="left" w:pos="708"/>
        </w:tabs>
        <w:suppressAutoHyphens/>
        <w:jc w:val="both"/>
        <w:rPr>
          <w:color w:val="000000"/>
          <w:szCs w:val="24"/>
          <w:lang w:eastAsia="zh-CN"/>
        </w:rPr>
      </w:pPr>
      <w:r w:rsidRPr="00533306">
        <w:rPr>
          <w:color w:val="000000"/>
          <w:szCs w:val="24"/>
          <w:lang w:eastAsia="zh-CN"/>
        </w:rPr>
        <w:t>Art. 189f § 1 Kpa stanowi, że organ administracji publicznej, w drodze decyzji, odstępuje od</w:t>
      </w:r>
      <w:r w:rsidR="00B966E5">
        <w:rPr>
          <w:color w:val="000000"/>
          <w:szCs w:val="24"/>
          <w:lang w:eastAsia="zh-CN"/>
        </w:rPr>
        <w:t> </w:t>
      </w:r>
      <w:r w:rsidRPr="00533306">
        <w:rPr>
          <w:color w:val="000000"/>
          <w:szCs w:val="24"/>
          <w:lang w:eastAsia="zh-CN"/>
        </w:rPr>
        <w:t>nałożenia administracyjnej kary pieniężnej i poprzestaje na pouczeniu, jeżeli:</w:t>
      </w:r>
    </w:p>
    <w:p w14:paraId="367F25E6" w14:textId="77777777" w:rsidR="00533306" w:rsidRPr="00533306" w:rsidRDefault="00533306" w:rsidP="00586DA8">
      <w:pPr>
        <w:pStyle w:val="Akapitzlist"/>
        <w:numPr>
          <w:ilvl w:val="1"/>
          <w:numId w:val="28"/>
        </w:numPr>
        <w:tabs>
          <w:tab w:val="left" w:pos="426"/>
        </w:tabs>
        <w:suppressAutoHyphens/>
        <w:jc w:val="both"/>
        <w:rPr>
          <w:color w:val="000000"/>
          <w:lang w:eastAsia="zh-CN"/>
        </w:rPr>
      </w:pPr>
      <w:r w:rsidRPr="00533306">
        <w:rPr>
          <w:color w:val="000000"/>
          <w:lang w:eastAsia="zh-CN"/>
        </w:rPr>
        <w:t>waga naruszenia prawa jest znikoma, a strona zaprzestała naruszania prawa lub</w:t>
      </w:r>
    </w:p>
    <w:p w14:paraId="46DDAFD0" w14:textId="77777777" w:rsidR="00533306" w:rsidRPr="00533306" w:rsidRDefault="00533306" w:rsidP="00586DA8">
      <w:pPr>
        <w:pStyle w:val="Akapitzlist"/>
        <w:numPr>
          <w:ilvl w:val="1"/>
          <w:numId w:val="28"/>
        </w:numPr>
        <w:tabs>
          <w:tab w:val="left" w:pos="426"/>
        </w:tabs>
        <w:suppressAutoHyphens/>
        <w:ind w:right="-2"/>
        <w:jc w:val="both"/>
        <w:rPr>
          <w:color w:val="000000"/>
          <w:lang w:eastAsia="zh-CN"/>
        </w:rPr>
      </w:pPr>
      <w:r w:rsidRPr="00533306">
        <w:rPr>
          <w:color w:val="000000"/>
          <w:lang w:eastAsia="zh-CN"/>
        </w:rPr>
        <w:t>za to samo zachowanie prawomocną decyzją na stronę została uprzednio nałożona administracyjna kara pieniężna przez inny uprawniony organ administracji publicznej lub strona została prawomocnie ukarana za wykroczenie lub wykroczenie skarbowe, lub prawomocnie skazana za przestępstwo lub przestępstwo skarbowe i uprzednia kara spełnia cele, dla których miałaby być nałożona administracyjna kara pieniężna.</w:t>
      </w:r>
    </w:p>
    <w:p w14:paraId="14EC9359" w14:textId="78EBB653" w:rsidR="00586DA8" w:rsidRPr="00586DA8" w:rsidRDefault="00586DA8" w:rsidP="00586DA8">
      <w:pPr>
        <w:tabs>
          <w:tab w:val="left" w:pos="708"/>
          <w:tab w:val="num" w:pos="3720"/>
        </w:tabs>
        <w:suppressAutoHyphens/>
        <w:spacing w:before="120"/>
        <w:jc w:val="both"/>
        <w:rPr>
          <w:color w:val="000000"/>
          <w:lang w:eastAsia="zh-CN"/>
        </w:rPr>
      </w:pPr>
      <w:r w:rsidRPr="00586DA8">
        <w:rPr>
          <w:color w:val="000000"/>
          <w:lang w:eastAsia="zh-CN"/>
        </w:rPr>
        <w:t>W ocenie tutejszego organu Inspekcji wagi naruszenia prawa przez stron</w:t>
      </w:r>
      <w:r w:rsidR="001561C8">
        <w:rPr>
          <w:color w:val="000000"/>
          <w:lang w:eastAsia="zh-CN"/>
        </w:rPr>
        <w:t>y</w:t>
      </w:r>
      <w:r w:rsidRPr="00586DA8">
        <w:rPr>
          <w:color w:val="000000"/>
          <w:lang w:eastAsia="zh-CN"/>
        </w:rPr>
        <w:t xml:space="preserve"> nie można uznać </w:t>
      </w:r>
      <w:r w:rsidRPr="00586DA8">
        <w:rPr>
          <w:color w:val="000000"/>
          <w:lang w:eastAsia="zh-CN"/>
        </w:rPr>
        <w:br/>
        <w:t>za znikomą, gdyż niepraw</w:t>
      </w:r>
      <w:r>
        <w:rPr>
          <w:color w:val="000000"/>
          <w:lang w:eastAsia="zh-CN"/>
        </w:rPr>
        <w:t xml:space="preserve">idłowości w uwidacznianiu </w:t>
      </w:r>
      <w:r w:rsidRPr="00586DA8">
        <w:rPr>
          <w:color w:val="000000"/>
          <w:lang w:eastAsia="zh-CN"/>
        </w:rPr>
        <w:t xml:space="preserve">cen jednostkowych dotyczyły ponad </w:t>
      </w:r>
      <w:r w:rsidR="00031785">
        <w:rPr>
          <w:b/>
          <w:bCs/>
          <w:color w:val="000000"/>
          <w:lang w:eastAsia="zh-CN"/>
        </w:rPr>
        <w:t>11</w:t>
      </w:r>
      <w:r w:rsidRPr="001358E6">
        <w:rPr>
          <w:b/>
          <w:bCs/>
          <w:color w:val="000000"/>
          <w:lang w:eastAsia="zh-CN"/>
        </w:rPr>
        <w:t xml:space="preserve"> </w:t>
      </w:r>
      <w:r w:rsidRPr="001358E6">
        <w:rPr>
          <w:b/>
          <w:bCs/>
          <w:lang w:eastAsia="zh-CN"/>
        </w:rPr>
        <w:t>%</w:t>
      </w:r>
      <w:r w:rsidRPr="00586DA8">
        <w:rPr>
          <w:lang w:eastAsia="zh-CN"/>
        </w:rPr>
        <w:t xml:space="preserve"> </w:t>
      </w:r>
      <w:r w:rsidRPr="00586DA8">
        <w:rPr>
          <w:color w:val="000000"/>
          <w:lang w:eastAsia="zh-CN"/>
        </w:rPr>
        <w:t xml:space="preserve">sprawdzonych w toku kontroli cen. Działania naprawcze podjęte w toku kontroli </w:t>
      </w:r>
      <w:r w:rsidR="00210EA1">
        <w:rPr>
          <w:color w:val="000000"/>
          <w:lang w:eastAsia="zh-CN"/>
        </w:rPr>
        <w:t xml:space="preserve">miały charakter </w:t>
      </w:r>
      <w:r w:rsidRPr="00586DA8">
        <w:rPr>
          <w:color w:val="000000"/>
          <w:lang w:eastAsia="zh-CN"/>
        </w:rPr>
        <w:t>następczy. T</w:t>
      </w:r>
      <w:r w:rsidRPr="00586DA8">
        <w:rPr>
          <w:lang w:eastAsia="zh-CN"/>
        </w:rPr>
        <w:t xml:space="preserve">ym samym nie można było zastosować art. 189f § 1 pkt 1 kpa, </w:t>
      </w:r>
      <w:r w:rsidR="006B5404">
        <w:rPr>
          <w:lang w:eastAsia="zh-CN"/>
        </w:rPr>
        <w:t xml:space="preserve">                         </w:t>
      </w:r>
      <w:r w:rsidRPr="00586DA8">
        <w:rPr>
          <w:lang w:eastAsia="zh-CN"/>
        </w:rPr>
        <w:t xml:space="preserve">gdyż wskazane w tym przepisie dwie przesłanki muszą wystąpić </w:t>
      </w:r>
      <w:r w:rsidRPr="00586DA8">
        <w:rPr>
          <w:b/>
          <w:bCs/>
          <w:lang w:eastAsia="zh-CN"/>
        </w:rPr>
        <w:t>łącznie</w:t>
      </w:r>
      <w:r w:rsidRPr="00586DA8">
        <w:rPr>
          <w:lang w:eastAsia="zh-CN"/>
        </w:rPr>
        <w:t xml:space="preserve">. Mając na uwadze, </w:t>
      </w:r>
      <w:r w:rsidR="00210EA1">
        <w:rPr>
          <w:lang w:eastAsia="zh-CN"/>
        </w:rPr>
        <w:t xml:space="preserve">                                 </w:t>
      </w:r>
      <w:r w:rsidRPr="00586DA8">
        <w:rPr>
          <w:lang w:eastAsia="zh-CN"/>
        </w:rPr>
        <w:t xml:space="preserve">że jak wskazał organ wagi naruszenia nie można było uznać za znikomą, brak było podstaw </w:t>
      </w:r>
      <w:r w:rsidRPr="00586DA8">
        <w:rPr>
          <w:lang w:eastAsia="zh-CN"/>
        </w:rPr>
        <w:br/>
        <w:t>do odstąpienia od wymierzenia od kary pieniężnej w trybie art. 189f § 1 pkt 1 kpa.</w:t>
      </w:r>
    </w:p>
    <w:p w14:paraId="117F2824" w14:textId="03C3D53D" w:rsidR="004E0A49" w:rsidRDefault="00586DA8" w:rsidP="004E0A49">
      <w:pPr>
        <w:tabs>
          <w:tab w:val="left" w:pos="708"/>
        </w:tabs>
        <w:suppressAutoHyphens/>
        <w:spacing w:before="120"/>
        <w:jc w:val="both"/>
        <w:rPr>
          <w:szCs w:val="24"/>
          <w:lang w:eastAsia="zh-CN"/>
        </w:rPr>
      </w:pPr>
      <w:r>
        <w:rPr>
          <w:szCs w:val="24"/>
          <w:lang w:eastAsia="zh-CN"/>
        </w:rPr>
        <w:t xml:space="preserve">Nie można również było zastosować alternatywy, która umożliwiałaby zastosowanie instytucji odstąpienia wskazanej w przepisie art. </w:t>
      </w:r>
      <w:r>
        <w:rPr>
          <w:kern w:val="2"/>
          <w:szCs w:val="24"/>
          <w:lang w:eastAsia="zh-CN"/>
        </w:rPr>
        <w:t>189f § 1 pkt 2 kpa.</w:t>
      </w:r>
      <w:r>
        <w:rPr>
          <w:szCs w:val="24"/>
          <w:lang w:eastAsia="zh-CN"/>
        </w:rPr>
        <w:t xml:space="preserve"> Kwestie cen sprawdzonych w trakcie kontroli </w:t>
      </w:r>
      <w:r w:rsidR="00031785">
        <w:rPr>
          <w:szCs w:val="24"/>
          <w:lang w:eastAsia="zh-CN"/>
        </w:rPr>
        <w:t>DK.8361.26</w:t>
      </w:r>
      <w:r w:rsidR="004E0A49">
        <w:rPr>
          <w:szCs w:val="24"/>
          <w:lang w:eastAsia="zh-CN"/>
        </w:rPr>
        <w:t>.2023</w:t>
      </w:r>
      <w:r>
        <w:rPr>
          <w:szCs w:val="24"/>
          <w:lang w:eastAsia="zh-CN"/>
        </w:rPr>
        <w:t xml:space="preserve"> nie mogły być przedmiotem kontroli innego organu, gdyż zgodnie z przepisami, jedynym uprawnionym rzeczowo i miejscowo organem mogącym przeprowadzić kontrolę i nałożyć karę w przedmiotowym zakresie jest Podkarpacki Wojewódzki Inspektor Inspekcji Handlowej. </w:t>
      </w:r>
      <w:r w:rsidR="004E0A49">
        <w:rPr>
          <w:szCs w:val="24"/>
          <w:lang w:eastAsia="zh-CN"/>
        </w:rPr>
        <w:t>Na stron</w:t>
      </w:r>
      <w:r w:rsidR="001561C8">
        <w:rPr>
          <w:szCs w:val="24"/>
          <w:lang w:eastAsia="zh-CN"/>
        </w:rPr>
        <w:t>y</w:t>
      </w:r>
      <w:r w:rsidR="004E0A49">
        <w:rPr>
          <w:szCs w:val="24"/>
          <w:lang w:eastAsia="zh-CN"/>
        </w:rPr>
        <w:t xml:space="preserve"> nie była nakładana uprzednio kara pieniężna. W tym okresie to pierwsze naruszenie przepisów </w:t>
      </w:r>
      <w:r w:rsidR="00C26E8B">
        <w:rPr>
          <w:szCs w:val="24"/>
          <w:lang w:eastAsia="zh-CN"/>
        </w:rPr>
        <w:t>ustawy</w:t>
      </w:r>
      <w:r w:rsidR="004E0A49">
        <w:rPr>
          <w:szCs w:val="24"/>
          <w:lang w:eastAsia="zh-CN"/>
        </w:rPr>
        <w:t>,</w:t>
      </w:r>
      <w:r w:rsidR="00C26E8B">
        <w:rPr>
          <w:szCs w:val="24"/>
          <w:lang w:eastAsia="zh-CN"/>
        </w:rPr>
        <w:t xml:space="preserve"> </w:t>
      </w:r>
      <w:r w:rsidR="004E0A49">
        <w:rPr>
          <w:szCs w:val="24"/>
          <w:lang w:eastAsia="zh-CN"/>
        </w:rPr>
        <w:t>a właściwym do jej wymierzenia jest Podkarpacki Wojewódzki Inspektor Inspekcji Handlowej.</w:t>
      </w:r>
    </w:p>
    <w:p w14:paraId="0883C370" w14:textId="77777777" w:rsidR="004E0A49" w:rsidRDefault="004E0A49" w:rsidP="004E0A49">
      <w:pPr>
        <w:tabs>
          <w:tab w:val="left" w:pos="708"/>
        </w:tabs>
        <w:suppressAutoHyphens/>
        <w:spacing w:before="120"/>
        <w:jc w:val="both"/>
        <w:rPr>
          <w:color w:val="000000"/>
          <w:szCs w:val="24"/>
          <w:lang w:eastAsia="zh-CN"/>
        </w:rPr>
      </w:pPr>
      <w:r>
        <w:rPr>
          <w:color w:val="000000"/>
          <w:szCs w:val="24"/>
          <w:lang w:eastAsia="zh-CN"/>
        </w:rPr>
        <w:t xml:space="preserve">Brak jest także podstaw do odstąpienia od nałożenia kary pieniężnej na podstawie art. 189f </w:t>
      </w:r>
      <w:r>
        <w:rPr>
          <w:color w:val="000000"/>
          <w:szCs w:val="24"/>
          <w:lang w:eastAsia="zh-CN"/>
        </w:rPr>
        <w:br/>
        <w:t xml:space="preserve">§ 2 kpa, w myśl którego w przypadkach innych niż wymienione w § 1, jeżeli pozwoli </w:t>
      </w:r>
      <w:r>
        <w:rPr>
          <w:color w:val="000000"/>
          <w:szCs w:val="24"/>
          <w:lang w:eastAsia="zh-CN"/>
        </w:rPr>
        <w:br/>
        <w:t xml:space="preserve">to na spełnienie celów, dla których miałaby być nałożona administracyjna kara pieniężna, organ administracji publicznej, w drodze postanowienia, może wyznaczyć stronie termin do przedstawienia dowodów potwierdzających: </w:t>
      </w:r>
    </w:p>
    <w:p w14:paraId="41ED59E8" w14:textId="77777777" w:rsidR="004E0A49" w:rsidRDefault="004E0A49" w:rsidP="004E0A49">
      <w:pPr>
        <w:numPr>
          <w:ilvl w:val="0"/>
          <w:numId w:val="6"/>
        </w:numPr>
        <w:tabs>
          <w:tab w:val="left" w:pos="708"/>
        </w:tabs>
        <w:suppressAutoHyphens/>
        <w:spacing w:after="120"/>
        <w:ind w:left="643"/>
        <w:contextualSpacing/>
        <w:jc w:val="both"/>
        <w:rPr>
          <w:rFonts w:eastAsia="Calibri"/>
          <w:color w:val="000000"/>
          <w:szCs w:val="24"/>
        </w:rPr>
      </w:pPr>
      <w:r>
        <w:rPr>
          <w:rFonts w:eastAsia="Calibri"/>
          <w:color w:val="000000"/>
          <w:szCs w:val="24"/>
        </w:rPr>
        <w:t>usunięcie naruszenia prawa lub</w:t>
      </w:r>
    </w:p>
    <w:p w14:paraId="499EF84A" w14:textId="77777777" w:rsidR="004E0A49" w:rsidRDefault="004E0A49" w:rsidP="004E0A49">
      <w:pPr>
        <w:numPr>
          <w:ilvl w:val="0"/>
          <w:numId w:val="6"/>
        </w:numPr>
        <w:tabs>
          <w:tab w:val="left" w:pos="708"/>
        </w:tabs>
        <w:suppressAutoHyphens/>
        <w:spacing w:after="120"/>
        <w:ind w:left="643"/>
        <w:contextualSpacing/>
        <w:jc w:val="both"/>
        <w:rPr>
          <w:rFonts w:eastAsia="Calibri"/>
          <w:color w:val="000000"/>
          <w:szCs w:val="24"/>
        </w:rPr>
      </w:pPr>
      <w:r>
        <w:rPr>
          <w:rFonts w:eastAsia="Calibri"/>
          <w:color w:val="000000"/>
          <w:szCs w:val="24"/>
        </w:rPr>
        <w:t>powiadomienie właściwych podmiotów o stwierdzonym naruszeniu prawa, określając</w:t>
      </w:r>
    </w:p>
    <w:p w14:paraId="72A81502" w14:textId="77777777" w:rsidR="004E0A49" w:rsidRDefault="004E0A49" w:rsidP="004E0A49">
      <w:pPr>
        <w:tabs>
          <w:tab w:val="left" w:pos="708"/>
        </w:tabs>
        <w:ind w:left="643"/>
        <w:jc w:val="both"/>
        <w:rPr>
          <w:rFonts w:eastAsia="Calibri"/>
          <w:color w:val="000000"/>
          <w:szCs w:val="24"/>
        </w:rPr>
      </w:pPr>
      <w:r>
        <w:rPr>
          <w:rFonts w:eastAsia="Calibri"/>
          <w:color w:val="000000"/>
          <w:szCs w:val="24"/>
        </w:rPr>
        <w:t xml:space="preserve"> termin i sposób powiadomienia.</w:t>
      </w:r>
    </w:p>
    <w:p w14:paraId="30B411CF" w14:textId="3FFBFA62" w:rsidR="00586DA8" w:rsidRDefault="004E0A49" w:rsidP="00586DA8">
      <w:pPr>
        <w:tabs>
          <w:tab w:val="left" w:pos="708"/>
        </w:tabs>
        <w:suppressAutoHyphens/>
        <w:spacing w:before="120"/>
        <w:jc w:val="both"/>
        <w:rPr>
          <w:szCs w:val="24"/>
          <w:lang w:eastAsia="zh-CN"/>
        </w:rPr>
      </w:pPr>
      <w:r>
        <w:rPr>
          <w:szCs w:val="24"/>
          <w:lang w:eastAsia="zh-CN"/>
        </w:rPr>
        <w:t>W ocenie tutejszego organu Inspekcji odstąpienie od nałożenia kary na tej podstawie byłoby pozbawione podstawy faktycznej, jak i nie było celowe. Odwołać się przy tym ponownie należy do wskazanej wyżej Dyrektywy 98/6 WE wskazującej także na cel kary – winna być odstraszająca. Kara musi także spełniać funkcję prewencyjną oraz dyscyplinująco-represyjną. Powinna być ona ostrzeżeniem dla przedsiębiorcy, tak by nie dopuścił się on do powstania nieprawidłowości w przyszłości. Wszelkie wymagania nałożona kara spełnia</w:t>
      </w:r>
    </w:p>
    <w:p w14:paraId="2390FDFB" w14:textId="77777777" w:rsidR="001561C8" w:rsidRDefault="004E0A49" w:rsidP="0015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szCs w:val="24"/>
          <w:lang w:eastAsia="zh-CN"/>
        </w:rPr>
      </w:pPr>
      <w:r>
        <w:rPr>
          <w:kern w:val="2"/>
          <w:szCs w:val="24"/>
          <w:lang w:eastAsia="zh-CN"/>
        </w:rPr>
        <w:t xml:space="preserve">Z dniem 1 stycznia 2020 r. wszedł w życie art. 61 ustawy z dnia 31 lipca 2019 r. o zmianie niektórych ustaw w celu ograniczenia obciążeń regulacyjnych (Dz. U. z 2019 r. poz. 1495), który wprowadził do ustawy Prawo przedsiębiorców w art. 21a, nową instytucję – tzw. „prawo do błędu”. Polega ona na tym, że w sytuacji gdy przedsiębiorca wpisany do Centralnej </w:t>
      </w:r>
      <w:r>
        <w:rPr>
          <w:kern w:val="2"/>
          <w:szCs w:val="24"/>
          <w:lang w:eastAsia="zh-CN"/>
        </w:rPr>
        <w:lastRenderedPageBreak/>
        <w:t xml:space="preserve">Ewidencji i Informacji o </w:t>
      </w:r>
      <w:r w:rsidRPr="001358E6">
        <w:rPr>
          <w:kern w:val="2"/>
          <w:szCs w:val="24"/>
          <w:lang w:eastAsia="zh-CN"/>
        </w:rPr>
        <w:t>Działalności Gospodarczej (dalej: „CEIDG”) narusza</w:t>
      </w:r>
      <w:r>
        <w:rPr>
          <w:kern w:val="2"/>
          <w:szCs w:val="24"/>
          <w:lang w:eastAsia="zh-CN"/>
        </w:rPr>
        <w:t xml:space="preserve"> przepisy prawa związane z wykonywaną działalnością gospodarczą w okresie 12 miesięcy od dnia podjęcia działalności gospodarczej po raz pierwszy albo ponownie po upływie co najmniej 36 miesięcy od dnia jej ostatniego zawieszenia lub zakończenia, a właściwy organ wszczyna w związku</w:t>
      </w:r>
      <w:r w:rsidR="00530DC1">
        <w:rPr>
          <w:kern w:val="2"/>
          <w:szCs w:val="24"/>
          <w:lang w:eastAsia="zh-CN"/>
        </w:rPr>
        <w:br/>
      </w:r>
      <w:r>
        <w:rPr>
          <w:kern w:val="2"/>
          <w:szCs w:val="24"/>
          <w:lang w:eastAsia="zh-CN"/>
        </w:rPr>
        <w:t xml:space="preserve">z tym naruszeniem postępowanie mandatowe lub w przedmiocie wymierzenia administracyjnej kary pieniężnej, to na zasadach określonych w art. 21a Prawa przedsiębiorców, odstępuje się od nałożenia administracyjnej kary pieniężnej. </w:t>
      </w:r>
      <w:r w:rsidR="001561C8">
        <w:rPr>
          <w:kern w:val="2"/>
          <w:szCs w:val="24"/>
          <w:lang w:eastAsia="zh-CN"/>
        </w:rPr>
        <w:t xml:space="preserve">Instytucja ta nie znajdzie zastosowania do stron, bowiem strony </w:t>
      </w:r>
      <w:r w:rsidR="001561C8">
        <w:rPr>
          <w:iCs/>
          <w:szCs w:val="24"/>
          <w:lang w:eastAsia="zh-CN"/>
        </w:rPr>
        <w:t>prowadzą działalność gospodarczą od 2009 roku</w:t>
      </w:r>
      <w:r w:rsidR="001561C8">
        <w:rPr>
          <w:szCs w:val="24"/>
          <w:lang w:eastAsia="zh-CN"/>
        </w:rPr>
        <w:t xml:space="preserve"> </w:t>
      </w:r>
    </w:p>
    <w:p w14:paraId="13BA1AE9" w14:textId="0C6C43DA" w:rsidR="004E0A49" w:rsidRDefault="004E0A49" w:rsidP="001561C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jc w:val="both"/>
        <w:textAlignment w:val="baseline"/>
        <w:rPr>
          <w:szCs w:val="24"/>
          <w:lang w:eastAsia="zh-CN"/>
        </w:rPr>
      </w:pPr>
      <w:r>
        <w:rPr>
          <w:szCs w:val="24"/>
          <w:lang w:eastAsia="zh-CN"/>
        </w:rPr>
        <w:t>W związku z powyższym tutejszy organ Inspekcji orzekł jak w sentencji.</w:t>
      </w:r>
    </w:p>
    <w:p w14:paraId="1D7085EE" w14:textId="77777777" w:rsidR="00F910C5" w:rsidRDefault="00F910C5" w:rsidP="004E0A49">
      <w:pPr>
        <w:spacing w:before="120" w:after="120"/>
        <w:jc w:val="both"/>
        <w:rPr>
          <w:szCs w:val="24"/>
        </w:rPr>
      </w:pPr>
      <w:r>
        <w:rPr>
          <w:szCs w:val="24"/>
        </w:rPr>
        <w:t xml:space="preserve">Należy zaznaczyć, że </w:t>
      </w:r>
      <w:r w:rsidR="00533306" w:rsidRPr="00533306">
        <w:rPr>
          <w:szCs w:val="24"/>
        </w:rPr>
        <w:t xml:space="preserve">Podkarpacki Wojewódzki Inspektor Inspekcji Handlowej wydając przedmiotową decyzję oparł się na spójnym i jednoznacznym materiale dowodowym pozwalającym </w:t>
      </w:r>
      <w:r>
        <w:rPr>
          <w:szCs w:val="24"/>
        </w:rPr>
        <w:t xml:space="preserve">jednoznacznie na przyjęcie, że ustalony stan faktyczny uzasadnia wydanie powyższego rozstrzygnięcia. </w:t>
      </w:r>
    </w:p>
    <w:p w14:paraId="1545FAC7" w14:textId="77777777" w:rsidR="00533306" w:rsidRPr="00533306" w:rsidRDefault="00533306" w:rsidP="00F910C5">
      <w:pPr>
        <w:spacing w:before="120"/>
        <w:jc w:val="both"/>
        <w:rPr>
          <w:color w:val="000000"/>
          <w:szCs w:val="24"/>
        </w:rPr>
      </w:pPr>
      <w:r w:rsidRPr="00533306">
        <w:rPr>
          <w:color w:val="000000"/>
          <w:szCs w:val="24"/>
        </w:rPr>
        <w:t>Na podstawie art. 7 ust. 1 i 3 ustawy karę pieniężną, stanowiącą dochód budżetu państwa, przedsiębiorca winien uiścić na rachunek bankowy Wojewódzkiego Inspektoratu Inspekcji Handlowej w Rzeszowie, ul. 8 Marca 5, 35-959 Rzeszów - numer konta:</w:t>
      </w:r>
    </w:p>
    <w:p w14:paraId="38B2669B" w14:textId="77777777" w:rsidR="00533306" w:rsidRDefault="00533306" w:rsidP="00533306">
      <w:pPr>
        <w:spacing w:before="120" w:line="276" w:lineRule="auto"/>
        <w:jc w:val="center"/>
        <w:rPr>
          <w:b/>
          <w:color w:val="000000"/>
        </w:rPr>
      </w:pPr>
      <w:r>
        <w:rPr>
          <w:b/>
          <w:color w:val="000000"/>
        </w:rPr>
        <w:t>NBP O/O w Rzeszowie 67 1010 1528 0016 5822 3100 0000,</w:t>
      </w:r>
    </w:p>
    <w:p w14:paraId="2F1718A2" w14:textId="77777777" w:rsidR="00533306" w:rsidRDefault="00533306" w:rsidP="00B3361F">
      <w:pPr>
        <w:spacing w:before="120"/>
        <w:jc w:val="both"/>
        <w:rPr>
          <w:color w:val="000000"/>
        </w:rPr>
      </w:pPr>
      <w:r>
        <w:rPr>
          <w:color w:val="000000"/>
        </w:rPr>
        <w:t>w terminie 7 dni od dnia, w którym decyzja o wymierzeniu kary stała się ostateczna.</w:t>
      </w:r>
    </w:p>
    <w:p w14:paraId="669FE298" w14:textId="77777777" w:rsidR="00533306" w:rsidRPr="00F910C5" w:rsidRDefault="00533306" w:rsidP="00B3361F">
      <w:pPr>
        <w:spacing w:before="120"/>
        <w:jc w:val="both"/>
        <w:rPr>
          <w:b/>
          <w:color w:val="000000"/>
          <w:sz w:val="22"/>
          <w:szCs w:val="22"/>
        </w:rPr>
      </w:pPr>
      <w:r w:rsidRPr="00F910C5">
        <w:rPr>
          <w:b/>
          <w:color w:val="000000"/>
          <w:sz w:val="22"/>
          <w:szCs w:val="22"/>
          <w:u w:val="single"/>
        </w:rPr>
        <w:t>Pouczenie</w:t>
      </w:r>
      <w:r w:rsidRPr="00F910C5">
        <w:rPr>
          <w:b/>
          <w:color w:val="000000"/>
          <w:sz w:val="22"/>
          <w:szCs w:val="22"/>
        </w:rPr>
        <w:t>:</w:t>
      </w:r>
    </w:p>
    <w:p w14:paraId="1EC4CC98" w14:textId="77777777" w:rsidR="00533306" w:rsidRPr="00F910C5" w:rsidRDefault="00533306" w:rsidP="00B3361F">
      <w:pPr>
        <w:jc w:val="both"/>
        <w:rPr>
          <w:b/>
          <w:color w:val="000000"/>
          <w:sz w:val="22"/>
          <w:szCs w:val="22"/>
          <w:u w:val="single"/>
        </w:rPr>
      </w:pPr>
      <w:r w:rsidRPr="00F910C5">
        <w:rPr>
          <w:color w:val="000000"/>
          <w:sz w:val="22"/>
          <w:szCs w:val="22"/>
        </w:rPr>
        <w:t>Zgodnie z art. 127 § 1 i 2 Kodeksu postępowania administracyjnego, od niniejszej decyzji przysługuje stronie odwołanie, które zgodnie z art. 129 § 1 i 2 Kpa wnosi się do Prezesa Urzędu Ochrony Konkurencji</w:t>
      </w:r>
      <w:r w:rsidR="00B966E5" w:rsidRPr="00F910C5">
        <w:rPr>
          <w:color w:val="000000"/>
          <w:sz w:val="22"/>
          <w:szCs w:val="22"/>
        </w:rPr>
        <w:t xml:space="preserve"> </w:t>
      </w:r>
      <w:r w:rsidRPr="00F910C5">
        <w:rPr>
          <w:color w:val="000000"/>
          <w:sz w:val="22"/>
          <w:szCs w:val="22"/>
        </w:rPr>
        <w:t xml:space="preserve">i Konsumentów, Pl. Powstańców Warszawy 1, 00-950 Warszawa za pośrednictwem Podkarpackiego Wojewódzkiego Inspektora Inspekcji Handlowej w terminie 14 dni od dnia jej doręczenia. </w:t>
      </w:r>
    </w:p>
    <w:p w14:paraId="7EE9A1DB" w14:textId="030E148F" w:rsidR="00533306" w:rsidRPr="00F910C5" w:rsidRDefault="00533306" w:rsidP="00B3361F">
      <w:pPr>
        <w:jc w:val="both"/>
        <w:rPr>
          <w:color w:val="000000"/>
          <w:sz w:val="22"/>
          <w:szCs w:val="22"/>
        </w:rPr>
      </w:pPr>
      <w:r w:rsidRPr="00F910C5">
        <w:rPr>
          <w:color w:val="000000"/>
          <w:sz w:val="22"/>
          <w:szCs w:val="22"/>
        </w:rPr>
        <w:t xml:space="preserve">Zgodnie z art. 127a Kpa </w:t>
      </w:r>
      <w:r w:rsidR="008652E0" w:rsidRPr="008652E0">
        <w:rPr>
          <w:color w:val="000000"/>
          <w:szCs w:val="24"/>
        </w:rPr>
        <w:t>przed upływem terminu do wniesienia</w:t>
      </w:r>
      <w:r w:rsidR="008652E0">
        <w:rPr>
          <w:color w:val="000000"/>
          <w:sz w:val="20"/>
        </w:rPr>
        <w:t xml:space="preserve"> </w:t>
      </w:r>
      <w:r w:rsidRPr="00F910C5">
        <w:rPr>
          <w:color w:val="000000"/>
          <w:sz w:val="22"/>
          <w:szCs w:val="22"/>
        </w:rPr>
        <w:t>odwołania strona może zrzec się prawa do wniesienia odwołania wobec organu administracji publicznej który wydał decyzję. Z</w:t>
      </w:r>
      <w:r w:rsidR="00B966E5" w:rsidRPr="00F910C5">
        <w:rPr>
          <w:color w:val="000000"/>
          <w:sz w:val="22"/>
          <w:szCs w:val="22"/>
        </w:rPr>
        <w:t> </w:t>
      </w:r>
      <w:r w:rsidRPr="00F910C5">
        <w:rPr>
          <w:color w:val="000000"/>
          <w:sz w:val="22"/>
          <w:szCs w:val="22"/>
        </w:rPr>
        <w:t>dniem doręczenia organowi administracji publicznej oświadczenia o zrzeczeniu się prawa do wniesienia odwołania przez ostatnią ze stron postępowania, decyzja staje się ostateczna i prawomocna.</w:t>
      </w:r>
    </w:p>
    <w:p w14:paraId="63F34911" w14:textId="77777777" w:rsidR="00533306" w:rsidRPr="00F910C5" w:rsidRDefault="00533306" w:rsidP="00B3361F">
      <w:pPr>
        <w:suppressAutoHyphens/>
        <w:jc w:val="both"/>
        <w:rPr>
          <w:color w:val="000000"/>
          <w:sz w:val="22"/>
          <w:szCs w:val="22"/>
          <w:lang w:eastAsia="zh-CN"/>
        </w:rPr>
      </w:pPr>
      <w:r w:rsidRPr="00F910C5">
        <w:rPr>
          <w:color w:val="000000"/>
          <w:sz w:val="22"/>
          <w:szCs w:val="22"/>
          <w:lang w:eastAsia="zh-CN"/>
        </w:rPr>
        <w:t xml:space="preserve">Zgodnie z art. 130 § 1 i 2 Kodeksu postępowania administracyjnego </w:t>
      </w:r>
      <w:r w:rsidRPr="00F910C5">
        <w:rPr>
          <w:sz w:val="22"/>
          <w:szCs w:val="22"/>
          <w:lang w:eastAsia="zh-CN"/>
        </w:rPr>
        <w:t>przed upływem terminu do wniesienia odwołania decyzja nie ulega wykonaniu. Wniesienie odwołania w terminie wstrzymuje wykonanie decyzji.</w:t>
      </w:r>
    </w:p>
    <w:p w14:paraId="0746EA6B" w14:textId="70DADC57" w:rsidR="00533306" w:rsidRPr="00F910C5" w:rsidRDefault="00533306" w:rsidP="00B3361F">
      <w:pPr>
        <w:jc w:val="both"/>
        <w:rPr>
          <w:color w:val="000000"/>
          <w:sz w:val="22"/>
          <w:szCs w:val="22"/>
        </w:rPr>
      </w:pPr>
      <w:r w:rsidRPr="00F910C5">
        <w:rPr>
          <w:color w:val="000000"/>
          <w:sz w:val="22"/>
          <w:szCs w:val="22"/>
        </w:rPr>
        <w:t xml:space="preserve">Zgodnie z art. 8 ustawy o informowaniu o cenach towarów i usług do kar pieniężnych w zakresie nieuregulowanym w ustawie stosuje się odpowiednio przepisy działu III ustawy z dnia 29 sierpnia 1997r. Ordynacja podatkowa (tekst jednolity: Dz. U. z 2022 r. poz. 2651 </w:t>
      </w:r>
      <w:r w:rsidR="00F910C5">
        <w:rPr>
          <w:color w:val="000000"/>
          <w:sz w:val="22"/>
          <w:szCs w:val="22"/>
        </w:rPr>
        <w:t>ze zm.)</w:t>
      </w:r>
      <w:r w:rsidRPr="00F910C5">
        <w:rPr>
          <w:color w:val="000000"/>
          <w:sz w:val="22"/>
          <w:szCs w:val="22"/>
        </w:rPr>
        <w:t>. Kary pieniężne podlegają egzekucji w trybie przepisów o postępowaniu egzekucyjnym w administracji w zakresie egzekucji obowiązków o charakterze pieniężnym.</w:t>
      </w:r>
    </w:p>
    <w:p w14:paraId="495CE767" w14:textId="19F01AEC" w:rsidR="00B966E5" w:rsidRPr="00F910C5" w:rsidRDefault="00B966E5" w:rsidP="000233AF">
      <w:pPr>
        <w:spacing w:before="120" w:after="120" w:line="276" w:lineRule="auto"/>
        <w:rPr>
          <w:color w:val="000000"/>
          <w:sz w:val="20"/>
          <w:u w:val="single"/>
        </w:rPr>
      </w:pPr>
      <w:r w:rsidRPr="00F910C5">
        <w:rPr>
          <w:b/>
          <w:color w:val="000000"/>
          <w:sz w:val="20"/>
          <w:u w:val="single"/>
        </w:rPr>
        <w:t xml:space="preserve">Otrzymują: </w:t>
      </w:r>
    </w:p>
    <w:p w14:paraId="7C55C86A" w14:textId="67FA74D9" w:rsidR="00B966E5" w:rsidRPr="00F910C5" w:rsidRDefault="001561C8" w:rsidP="00F910C5">
      <w:pPr>
        <w:pStyle w:val="Akapitzlist"/>
        <w:tabs>
          <w:tab w:val="clear" w:pos="1620"/>
          <w:tab w:val="left" w:pos="3664"/>
        </w:tabs>
        <w:ind w:left="2520" w:hanging="2520"/>
        <w:rPr>
          <w:rFonts w:eastAsia="Calibri"/>
          <w:bCs/>
          <w:sz w:val="20"/>
          <w:szCs w:val="20"/>
        </w:rPr>
      </w:pPr>
      <w:r>
        <w:rPr>
          <w:rFonts w:eastAsia="Calibri"/>
          <w:bCs/>
          <w:sz w:val="20"/>
          <w:szCs w:val="20"/>
        </w:rPr>
        <w:t>1. Adresaci.</w:t>
      </w:r>
    </w:p>
    <w:p w14:paraId="01F697C0" w14:textId="71809BF7" w:rsidR="00B966E5" w:rsidRPr="00F910C5" w:rsidRDefault="00B966E5" w:rsidP="00B966E5">
      <w:pPr>
        <w:tabs>
          <w:tab w:val="left" w:pos="708"/>
        </w:tabs>
        <w:suppressAutoHyphens/>
        <w:rPr>
          <w:color w:val="000000"/>
          <w:sz w:val="20"/>
        </w:rPr>
      </w:pPr>
      <w:r w:rsidRPr="00F910C5">
        <w:rPr>
          <w:color w:val="000000"/>
          <w:sz w:val="20"/>
        </w:rPr>
        <w:t xml:space="preserve">2. Wydział BA; </w:t>
      </w:r>
    </w:p>
    <w:p w14:paraId="6C28635C" w14:textId="04C46CF1" w:rsidR="00B966E5" w:rsidRDefault="00562A83" w:rsidP="00B966E5">
      <w:pPr>
        <w:tabs>
          <w:tab w:val="left" w:pos="708"/>
        </w:tabs>
        <w:suppressAutoHyphens/>
        <w:rPr>
          <w:color w:val="000000"/>
          <w:sz w:val="20"/>
        </w:rPr>
      </w:pPr>
      <w:r w:rsidRPr="00F910C5">
        <w:rPr>
          <w:color w:val="000000"/>
          <w:sz w:val="20"/>
        </w:rPr>
        <w:t>3. aa</w:t>
      </w:r>
      <w:r w:rsidR="001358E6">
        <w:rPr>
          <w:color w:val="000000"/>
          <w:sz w:val="20"/>
        </w:rPr>
        <w:t>.</w:t>
      </w:r>
      <w:r w:rsidRPr="00F910C5">
        <w:rPr>
          <w:color w:val="000000"/>
          <w:sz w:val="20"/>
        </w:rPr>
        <w:t xml:space="preserve"> (DK/KB</w:t>
      </w:r>
      <w:r w:rsidR="00B966E5" w:rsidRPr="00F910C5">
        <w:rPr>
          <w:color w:val="000000"/>
          <w:sz w:val="20"/>
        </w:rPr>
        <w:t xml:space="preserve">, </w:t>
      </w:r>
      <w:r w:rsidR="000233AF" w:rsidRPr="00F910C5">
        <w:rPr>
          <w:color w:val="000000"/>
          <w:sz w:val="20"/>
        </w:rPr>
        <w:t>PO</w:t>
      </w:r>
      <w:r w:rsidR="00CC064B">
        <w:rPr>
          <w:color w:val="000000"/>
          <w:sz w:val="20"/>
        </w:rPr>
        <w:t>/MC</w:t>
      </w:r>
      <w:r w:rsidR="00B966E5" w:rsidRPr="00F910C5">
        <w:rPr>
          <w:color w:val="000000"/>
          <w:sz w:val="20"/>
        </w:rPr>
        <w:t>).</w:t>
      </w:r>
    </w:p>
    <w:p w14:paraId="332BD317" w14:textId="7BD899DE" w:rsidR="001358E6" w:rsidRDefault="001358E6" w:rsidP="00B966E5">
      <w:pPr>
        <w:tabs>
          <w:tab w:val="left" w:pos="708"/>
        </w:tabs>
        <w:suppressAutoHyphens/>
        <w:rPr>
          <w:color w:val="000000"/>
          <w:sz w:val="20"/>
        </w:rPr>
      </w:pPr>
    </w:p>
    <w:p w14:paraId="6DD5DF92" w14:textId="77777777" w:rsidR="00E745A1" w:rsidRPr="00E745A1" w:rsidRDefault="00E745A1" w:rsidP="00E745A1">
      <w:pPr>
        <w:jc w:val="center"/>
        <w:rPr>
          <w:rFonts w:eastAsia="Calibri"/>
          <w:szCs w:val="24"/>
          <w:lang w:eastAsia="en-US"/>
        </w:rPr>
      </w:pPr>
      <w:r>
        <w:rPr>
          <w:color w:val="000000"/>
          <w:sz w:val="20"/>
        </w:rPr>
        <w:tab/>
      </w:r>
      <w:r>
        <w:rPr>
          <w:color w:val="000000"/>
          <w:sz w:val="20"/>
        </w:rPr>
        <w:tab/>
      </w:r>
      <w:r>
        <w:rPr>
          <w:color w:val="000000"/>
          <w:sz w:val="20"/>
        </w:rPr>
        <w:tab/>
      </w:r>
      <w:r>
        <w:rPr>
          <w:color w:val="000000"/>
          <w:sz w:val="20"/>
        </w:rPr>
        <w:tab/>
      </w:r>
      <w:r>
        <w:rPr>
          <w:color w:val="000000"/>
          <w:sz w:val="20"/>
        </w:rPr>
        <w:tab/>
      </w:r>
      <w:r>
        <w:rPr>
          <w:color w:val="000000"/>
          <w:sz w:val="20"/>
        </w:rPr>
        <w:tab/>
      </w:r>
      <w:r w:rsidRPr="00E745A1">
        <w:rPr>
          <w:rFonts w:eastAsia="Calibri"/>
          <w:szCs w:val="24"/>
          <w:lang w:eastAsia="en-US"/>
        </w:rPr>
        <w:t>Zastępca Podkarpackiego Wojewódzkiego</w:t>
      </w:r>
    </w:p>
    <w:p w14:paraId="40EED27C" w14:textId="77777777" w:rsidR="00E745A1" w:rsidRPr="00E745A1" w:rsidRDefault="00E745A1" w:rsidP="00E745A1">
      <w:pPr>
        <w:ind w:left="3540" w:firstLine="708"/>
        <w:jc w:val="center"/>
        <w:rPr>
          <w:rFonts w:eastAsia="Calibri"/>
          <w:szCs w:val="24"/>
          <w:lang w:eastAsia="en-US"/>
        </w:rPr>
      </w:pPr>
      <w:r w:rsidRPr="00E745A1">
        <w:rPr>
          <w:rFonts w:eastAsia="Calibri"/>
          <w:szCs w:val="24"/>
          <w:lang w:eastAsia="en-US"/>
        </w:rPr>
        <w:t>Inspektora Inspekcji Handlowej</w:t>
      </w:r>
    </w:p>
    <w:p w14:paraId="250DAEFF" w14:textId="77777777" w:rsidR="00E745A1" w:rsidRPr="00E745A1" w:rsidRDefault="00E745A1" w:rsidP="00E745A1">
      <w:pPr>
        <w:rPr>
          <w:rFonts w:eastAsia="Calibri"/>
          <w:szCs w:val="24"/>
          <w:lang w:eastAsia="en-US"/>
        </w:rPr>
      </w:pPr>
    </w:p>
    <w:p w14:paraId="459D0C24" w14:textId="45DD7F6C" w:rsidR="001561C8" w:rsidRPr="00F910C5" w:rsidRDefault="00E745A1" w:rsidP="00E745A1">
      <w:pPr>
        <w:tabs>
          <w:tab w:val="left" w:pos="708"/>
        </w:tabs>
        <w:suppressAutoHyphens/>
        <w:rPr>
          <w:color w:val="000000"/>
          <w:sz w:val="20"/>
        </w:rPr>
      </w:pPr>
      <w:r>
        <w:rPr>
          <w:rFonts w:eastAsia="Calibri"/>
          <w:i/>
          <w:iCs/>
          <w:szCs w:val="24"/>
          <w:lang w:eastAsia="en-US"/>
        </w:rPr>
        <w:tab/>
      </w:r>
      <w:r>
        <w:rPr>
          <w:rFonts w:eastAsia="Calibri"/>
          <w:i/>
          <w:iCs/>
          <w:szCs w:val="24"/>
          <w:lang w:eastAsia="en-US"/>
        </w:rPr>
        <w:tab/>
      </w:r>
      <w:r>
        <w:rPr>
          <w:rFonts w:eastAsia="Calibri"/>
          <w:i/>
          <w:iCs/>
          <w:szCs w:val="24"/>
          <w:lang w:eastAsia="en-US"/>
        </w:rPr>
        <w:tab/>
      </w:r>
      <w:r>
        <w:rPr>
          <w:rFonts w:eastAsia="Calibri"/>
          <w:i/>
          <w:iCs/>
          <w:szCs w:val="24"/>
          <w:lang w:eastAsia="en-US"/>
        </w:rPr>
        <w:tab/>
      </w:r>
      <w:r>
        <w:rPr>
          <w:rFonts w:eastAsia="Calibri"/>
          <w:i/>
          <w:iCs/>
          <w:szCs w:val="24"/>
          <w:lang w:eastAsia="en-US"/>
        </w:rPr>
        <w:tab/>
      </w:r>
      <w:r>
        <w:rPr>
          <w:rFonts w:eastAsia="Calibri"/>
          <w:i/>
          <w:iCs/>
          <w:szCs w:val="24"/>
          <w:lang w:eastAsia="en-US"/>
        </w:rPr>
        <w:tab/>
      </w:r>
      <w:r>
        <w:rPr>
          <w:rFonts w:eastAsia="Calibri"/>
          <w:i/>
          <w:iCs/>
          <w:szCs w:val="24"/>
          <w:lang w:eastAsia="en-US"/>
        </w:rPr>
        <w:tab/>
      </w:r>
      <w:r>
        <w:rPr>
          <w:rFonts w:eastAsia="Calibri"/>
          <w:i/>
          <w:iCs/>
          <w:szCs w:val="24"/>
          <w:lang w:eastAsia="en-US"/>
        </w:rPr>
        <w:tab/>
      </w:r>
      <w:r w:rsidRPr="00E745A1">
        <w:rPr>
          <w:rFonts w:eastAsia="Calibri"/>
          <w:i/>
          <w:iCs/>
          <w:szCs w:val="24"/>
          <w:lang w:eastAsia="en-US"/>
        </w:rPr>
        <w:t>Elżbieta Małecka</w:t>
      </w:r>
    </w:p>
    <w:sectPr w:rsidR="001561C8" w:rsidRPr="00F910C5" w:rsidSect="00F51D15">
      <w:footerReference w:type="default" r:id="rId9"/>
      <w:pgSz w:w="11906" w:h="16838"/>
      <w:pgMar w:top="993"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EFC2BD" w14:textId="77777777" w:rsidR="00FA57FA" w:rsidRDefault="00FA57FA" w:rsidP="0067717E">
      <w:r>
        <w:separator/>
      </w:r>
    </w:p>
  </w:endnote>
  <w:endnote w:type="continuationSeparator" w:id="0">
    <w:p w14:paraId="03384A3E" w14:textId="77777777" w:rsidR="00FA57FA" w:rsidRDefault="00FA57FA" w:rsidP="0067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CD12C" w14:textId="77777777" w:rsidR="00DF6293" w:rsidRPr="00305032" w:rsidRDefault="00DF6293" w:rsidP="000233AF">
    <w:pPr>
      <w:pStyle w:val="Stopka"/>
      <w:jc w:val="right"/>
      <w:rPr>
        <w:sz w:val="20"/>
        <w:szCs w:val="16"/>
      </w:rPr>
    </w:pPr>
    <w:r w:rsidRPr="00305032">
      <w:rPr>
        <w:sz w:val="20"/>
        <w:szCs w:val="16"/>
      </w:rPr>
      <w:t xml:space="preserve">Strona </w:t>
    </w:r>
    <w:r w:rsidRPr="00305032">
      <w:rPr>
        <w:sz w:val="20"/>
        <w:szCs w:val="16"/>
      </w:rPr>
      <w:fldChar w:fldCharType="begin"/>
    </w:r>
    <w:r w:rsidRPr="00305032">
      <w:rPr>
        <w:sz w:val="20"/>
        <w:szCs w:val="16"/>
      </w:rPr>
      <w:instrText>PAGE  \* Arabic  \* MERGEFORMAT</w:instrText>
    </w:r>
    <w:r w:rsidRPr="00305032">
      <w:rPr>
        <w:sz w:val="20"/>
        <w:szCs w:val="16"/>
      </w:rPr>
      <w:fldChar w:fldCharType="separate"/>
    </w:r>
    <w:r w:rsidR="00761AE5">
      <w:rPr>
        <w:noProof/>
        <w:sz w:val="20"/>
        <w:szCs w:val="16"/>
      </w:rPr>
      <w:t>3</w:t>
    </w:r>
    <w:r w:rsidRPr="00305032">
      <w:rPr>
        <w:sz w:val="20"/>
        <w:szCs w:val="16"/>
      </w:rPr>
      <w:fldChar w:fldCharType="end"/>
    </w:r>
    <w:r w:rsidRPr="00305032">
      <w:rPr>
        <w:sz w:val="20"/>
        <w:szCs w:val="16"/>
      </w:rPr>
      <w:t xml:space="preserve"> z </w:t>
    </w:r>
    <w:r w:rsidRPr="00305032">
      <w:rPr>
        <w:sz w:val="20"/>
        <w:szCs w:val="16"/>
      </w:rPr>
      <w:fldChar w:fldCharType="begin"/>
    </w:r>
    <w:r w:rsidRPr="00305032">
      <w:rPr>
        <w:sz w:val="20"/>
        <w:szCs w:val="16"/>
      </w:rPr>
      <w:instrText>NUMPAGES \ * arabskie \ * MERGEFORMAT</w:instrText>
    </w:r>
    <w:r w:rsidRPr="00305032">
      <w:rPr>
        <w:sz w:val="20"/>
        <w:szCs w:val="16"/>
      </w:rPr>
      <w:fldChar w:fldCharType="separate"/>
    </w:r>
    <w:r w:rsidR="00761AE5">
      <w:rPr>
        <w:noProof/>
        <w:sz w:val="20"/>
        <w:szCs w:val="16"/>
      </w:rPr>
      <w:t>9</w:t>
    </w:r>
    <w:r w:rsidRPr="00305032">
      <w:rPr>
        <w:sz w:val="2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3409B" w14:textId="77777777" w:rsidR="00FA57FA" w:rsidRDefault="00FA57FA" w:rsidP="0067717E">
      <w:r>
        <w:separator/>
      </w:r>
    </w:p>
  </w:footnote>
  <w:footnote w:type="continuationSeparator" w:id="0">
    <w:p w14:paraId="7C9212F8" w14:textId="77777777" w:rsidR="00FA57FA" w:rsidRDefault="00FA57FA" w:rsidP="006771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09E8"/>
    <w:multiLevelType w:val="hybridMultilevel"/>
    <w:tmpl w:val="1D2C8466"/>
    <w:lvl w:ilvl="0" w:tplc="D9A2AAE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D34639"/>
    <w:multiLevelType w:val="hybridMultilevel"/>
    <w:tmpl w:val="EA0C4B54"/>
    <w:lvl w:ilvl="0" w:tplc="7B7A9340">
      <w:start w:val="2"/>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5FB19A4"/>
    <w:multiLevelType w:val="hybridMultilevel"/>
    <w:tmpl w:val="14F8C54C"/>
    <w:lvl w:ilvl="0" w:tplc="7736F042">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69235D8"/>
    <w:multiLevelType w:val="multilevel"/>
    <w:tmpl w:val="D4962CE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E53709"/>
    <w:multiLevelType w:val="hybridMultilevel"/>
    <w:tmpl w:val="F198F312"/>
    <w:lvl w:ilvl="0" w:tplc="9E547DA4">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713005"/>
    <w:multiLevelType w:val="hybridMultilevel"/>
    <w:tmpl w:val="5994F9C6"/>
    <w:lvl w:ilvl="0" w:tplc="FFFFFFFF">
      <w:start w:val="1"/>
      <w:numFmt w:val="decimal"/>
      <w:lvlText w:val="%1."/>
      <w:lvlJc w:val="left"/>
      <w:pPr>
        <w:ind w:left="720" w:hanging="360"/>
      </w:pPr>
    </w:lvl>
    <w:lvl w:ilvl="1" w:tplc="0415000F">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004386"/>
    <w:multiLevelType w:val="hybridMultilevel"/>
    <w:tmpl w:val="467ED210"/>
    <w:lvl w:ilvl="0" w:tplc="0415000F">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 w15:restartNumberingAfterBreak="0">
    <w:nsid w:val="1913280E"/>
    <w:multiLevelType w:val="hybridMultilevel"/>
    <w:tmpl w:val="ACC445A4"/>
    <w:lvl w:ilvl="0" w:tplc="04150011">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73450B"/>
    <w:multiLevelType w:val="hybridMultilevel"/>
    <w:tmpl w:val="BFA010F4"/>
    <w:lvl w:ilvl="0" w:tplc="C6E8621A">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254D4138"/>
    <w:multiLevelType w:val="hybridMultilevel"/>
    <w:tmpl w:val="435C9D62"/>
    <w:lvl w:ilvl="0" w:tplc="3BB63FD4">
      <w:start w:val="1"/>
      <w:numFmt w:val="decimal"/>
      <w:lvlText w:val="%1."/>
      <w:lvlJc w:val="left"/>
      <w:pPr>
        <w:ind w:left="785" w:hanging="360"/>
      </w:pPr>
      <w:rPr>
        <w:b w:val="0"/>
        <w:bCs/>
      </w:rPr>
    </w:lvl>
    <w:lvl w:ilvl="1" w:tplc="FFFFFFFF" w:tentative="1">
      <w:start w:val="1"/>
      <w:numFmt w:val="lowerLetter"/>
      <w:lvlText w:val="%2."/>
      <w:lvlJc w:val="left"/>
      <w:pPr>
        <w:ind w:left="1505" w:hanging="360"/>
      </w:pPr>
    </w:lvl>
    <w:lvl w:ilvl="2" w:tplc="FFFFFFFF" w:tentative="1">
      <w:start w:val="1"/>
      <w:numFmt w:val="lowerRoman"/>
      <w:lvlText w:val="%3."/>
      <w:lvlJc w:val="right"/>
      <w:pPr>
        <w:ind w:left="2225" w:hanging="180"/>
      </w:pPr>
    </w:lvl>
    <w:lvl w:ilvl="3" w:tplc="FFFFFFFF" w:tentative="1">
      <w:start w:val="1"/>
      <w:numFmt w:val="decimal"/>
      <w:lvlText w:val="%4."/>
      <w:lvlJc w:val="left"/>
      <w:pPr>
        <w:ind w:left="2945" w:hanging="360"/>
      </w:p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0" w15:restartNumberingAfterBreak="0">
    <w:nsid w:val="272572D7"/>
    <w:multiLevelType w:val="hybridMultilevel"/>
    <w:tmpl w:val="71B4673C"/>
    <w:lvl w:ilvl="0" w:tplc="DFB49134">
      <w:start w:val="1"/>
      <w:numFmt w:val="decimal"/>
      <w:lvlText w:val="%1."/>
      <w:lvlJc w:val="left"/>
      <w:pPr>
        <w:ind w:left="720" w:hanging="360"/>
      </w:pPr>
      <w:rPr>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FF5950"/>
    <w:multiLevelType w:val="hybridMultilevel"/>
    <w:tmpl w:val="95B6F164"/>
    <w:lvl w:ilvl="0" w:tplc="24100456">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B063F74"/>
    <w:multiLevelType w:val="hybridMultilevel"/>
    <w:tmpl w:val="E9F642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F312617"/>
    <w:multiLevelType w:val="hybridMultilevel"/>
    <w:tmpl w:val="03ECF6B0"/>
    <w:lvl w:ilvl="0" w:tplc="DC0087D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6E11863"/>
    <w:multiLevelType w:val="hybridMultilevel"/>
    <w:tmpl w:val="9A3215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80E3B94"/>
    <w:multiLevelType w:val="hybridMultilevel"/>
    <w:tmpl w:val="7B9EC434"/>
    <w:lvl w:ilvl="0" w:tplc="D63A0BC2">
      <w:start w:val="1"/>
      <w:numFmt w:val="decimal"/>
      <w:lvlText w:val="%1."/>
      <w:lvlJc w:val="left"/>
      <w:pPr>
        <w:ind w:left="340" w:hanging="34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07649C"/>
    <w:multiLevelType w:val="hybridMultilevel"/>
    <w:tmpl w:val="222E8D24"/>
    <w:lvl w:ilvl="0" w:tplc="F8B27E38">
      <w:start w:val="1"/>
      <w:numFmt w:val="upperRoman"/>
      <w:suff w:val="space"/>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3165917"/>
    <w:multiLevelType w:val="hybridMultilevel"/>
    <w:tmpl w:val="17F0D144"/>
    <w:lvl w:ilvl="0" w:tplc="0415000F">
      <w:start w:val="1"/>
      <w:numFmt w:val="decimal"/>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18" w15:restartNumberingAfterBreak="0">
    <w:nsid w:val="43D33C66"/>
    <w:multiLevelType w:val="hybridMultilevel"/>
    <w:tmpl w:val="111E0AEE"/>
    <w:lvl w:ilvl="0" w:tplc="B1521580">
      <w:start w:val="1"/>
      <w:numFmt w:val="decimal"/>
      <w:lvlText w:val="%1."/>
      <w:lvlJc w:val="left"/>
      <w:pPr>
        <w:ind w:left="720" w:hanging="360"/>
      </w:pPr>
      <w:rPr>
        <w:rFonts w:eastAsia="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6991AB3"/>
    <w:multiLevelType w:val="hybridMultilevel"/>
    <w:tmpl w:val="44805DF2"/>
    <w:lvl w:ilvl="0" w:tplc="98E298AA">
      <w:start w:val="1"/>
      <w:numFmt w:val="decimal"/>
      <w:lvlText w:val="%1."/>
      <w:lvlJc w:val="left"/>
      <w:pPr>
        <w:ind w:left="720" w:hanging="360"/>
      </w:pPr>
      <w:rPr>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72A6AF9"/>
    <w:multiLevelType w:val="hybridMultilevel"/>
    <w:tmpl w:val="9D9CF90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49C00506"/>
    <w:multiLevelType w:val="hybridMultilevel"/>
    <w:tmpl w:val="0678A636"/>
    <w:lvl w:ilvl="0" w:tplc="0F745240">
      <w:start w:val="1"/>
      <w:numFmt w:val="decimal"/>
      <w:lvlText w:val="%1."/>
      <w:lvlJc w:val="left"/>
      <w:pPr>
        <w:ind w:left="7947" w:hanging="360"/>
      </w:pPr>
      <w:rPr>
        <w:rFonts w:ascii="Times New Roman" w:eastAsia="Times New Roman" w:hAnsi="Times New Roman" w:cs="Times New Roman"/>
        <w:color w:val="auto"/>
      </w:rPr>
    </w:lvl>
    <w:lvl w:ilvl="1" w:tplc="04150019" w:tentative="1">
      <w:start w:val="1"/>
      <w:numFmt w:val="lowerLetter"/>
      <w:lvlText w:val="%2."/>
      <w:lvlJc w:val="left"/>
      <w:pPr>
        <w:ind w:left="1154" w:hanging="360"/>
      </w:pPr>
    </w:lvl>
    <w:lvl w:ilvl="2" w:tplc="0415001B" w:tentative="1">
      <w:start w:val="1"/>
      <w:numFmt w:val="lowerRoman"/>
      <w:lvlText w:val="%3."/>
      <w:lvlJc w:val="right"/>
      <w:pPr>
        <w:ind w:left="1874" w:hanging="180"/>
      </w:pPr>
    </w:lvl>
    <w:lvl w:ilvl="3" w:tplc="0415000F" w:tentative="1">
      <w:start w:val="1"/>
      <w:numFmt w:val="decimal"/>
      <w:lvlText w:val="%4."/>
      <w:lvlJc w:val="left"/>
      <w:pPr>
        <w:ind w:left="2594" w:hanging="360"/>
      </w:pPr>
    </w:lvl>
    <w:lvl w:ilvl="4" w:tplc="04150019" w:tentative="1">
      <w:start w:val="1"/>
      <w:numFmt w:val="lowerLetter"/>
      <w:lvlText w:val="%5."/>
      <w:lvlJc w:val="left"/>
      <w:pPr>
        <w:ind w:left="3314" w:hanging="360"/>
      </w:pPr>
    </w:lvl>
    <w:lvl w:ilvl="5" w:tplc="0415001B" w:tentative="1">
      <w:start w:val="1"/>
      <w:numFmt w:val="lowerRoman"/>
      <w:lvlText w:val="%6."/>
      <w:lvlJc w:val="right"/>
      <w:pPr>
        <w:ind w:left="4034" w:hanging="180"/>
      </w:pPr>
    </w:lvl>
    <w:lvl w:ilvl="6" w:tplc="0415000F" w:tentative="1">
      <w:start w:val="1"/>
      <w:numFmt w:val="decimal"/>
      <w:lvlText w:val="%7."/>
      <w:lvlJc w:val="left"/>
      <w:pPr>
        <w:ind w:left="4754" w:hanging="360"/>
      </w:pPr>
    </w:lvl>
    <w:lvl w:ilvl="7" w:tplc="04150019" w:tentative="1">
      <w:start w:val="1"/>
      <w:numFmt w:val="lowerLetter"/>
      <w:lvlText w:val="%8."/>
      <w:lvlJc w:val="left"/>
      <w:pPr>
        <w:ind w:left="5474" w:hanging="360"/>
      </w:pPr>
    </w:lvl>
    <w:lvl w:ilvl="8" w:tplc="0415001B" w:tentative="1">
      <w:start w:val="1"/>
      <w:numFmt w:val="lowerRoman"/>
      <w:lvlText w:val="%9."/>
      <w:lvlJc w:val="right"/>
      <w:pPr>
        <w:ind w:left="6194" w:hanging="180"/>
      </w:pPr>
    </w:lvl>
  </w:abstractNum>
  <w:abstractNum w:abstractNumId="22" w15:restartNumberingAfterBreak="0">
    <w:nsid w:val="4B385980"/>
    <w:multiLevelType w:val="hybridMultilevel"/>
    <w:tmpl w:val="DFE87376"/>
    <w:lvl w:ilvl="0" w:tplc="0415000F">
      <w:start w:val="1"/>
      <w:numFmt w:val="decimal"/>
      <w:lvlText w:val="%1."/>
      <w:lvlJc w:val="left"/>
      <w:pPr>
        <w:ind w:left="720" w:hanging="360"/>
      </w:pPr>
      <w:rPr>
        <w:rFonts w:hint="default"/>
        <w:b w:val="0"/>
        <w:bCs w:val="0"/>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5B7320"/>
    <w:multiLevelType w:val="hybridMultilevel"/>
    <w:tmpl w:val="8FD2F41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487068A"/>
    <w:multiLevelType w:val="hybridMultilevel"/>
    <w:tmpl w:val="04FA3C1E"/>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57AF2DD5"/>
    <w:multiLevelType w:val="hybridMultilevel"/>
    <w:tmpl w:val="EFF29C46"/>
    <w:lvl w:ilvl="0" w:tplc="0415000F">
      <w:start w:val="1"/>
      <w:numFmt w:val="decimal"/>
      <w:lvlText w:val="%1."/>
      <w:lvlJc w:val="left"/>
      <w:pPr>
        <w:ind w:left="502" w:hanging="360"/>
      </w:pPr>
      <w:rPr>
        <w:rFont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26" w15:restartNumberingAfterBreak="0">
    <w:nsid w:val="5C491810"/>
    <w:multiLevelType w:val="hybridMultilevel"/>
    <w:tmpl w:val="C50284B8"/>
    <w:lvl w:ilvl="0" w:tplc="EB1C2598">
      <w:start w:val="2"/>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7" w15:restartNumberingAfterBreak="0">
    <w:nsid w:val="5D5002F8"/>
    <w:multiLevelType w:val="hybridMultilevel"/>
    <w:tmpl w:val="03B234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FD77C0C"/>
    <w:multiLevelType w:val="hybridMultilevel"/>
    <w:tmpl w:val="2236FD68"/>
    <w:lvl w:ilvl="0" w:tplc="40161988">
      <w:start w:val="1"/>
      <w:numFmt w:val="decimal"/>
      <w:lvlText w:val="%1."/>
      <w:lvlJc w:val="left"/>
      <w:pPr>
        <w:ind w:left="340" w:hanging="340"/>
      </w:pPr>
      <w:rPr>
        <w:rFonts w:hint="default"/>
        <w:b w:val="0"/>
        <w:bCs/>
      </w:rPr>
    </w:lvl>
    <w:lvl w:ilvl="1" w:tplc="04150019" w:tentative="1">
      <w:start w:val="1"/>
      <w:numFmt w:val="lowerLetter"/>
      <w:lvlText w:val="%2."/>
      <w:lvlJc w:val="left"/>
      <w:pPr>
        <w:ind w:left="1926" w:hanging="360"/>
      </w:pPr>
    </w:lvl>
    <w:lvl w:ilvl="2" w:tplc="0415001B" w:tentative="1">
      <w:start w:val="1"/>
      <w:numFmt w:val="lowerRoman"/>
      <w:lvlText w:val="%3."/>
      <w:lvlJc w:val="right"/>
      <w:pPr>
        <w:ind w:left="2646" w:hanging="180"/>
      </w:pPr>
    </w:lvl>
    <w:lvl w:ilvl="3" w:tplc="0415000F" w:tentative="1">
      <w:start w:val="1"/>
      <w:numFmt w:val="decimal"/>
      <w:lvlText w:val="%4."/>
      <w:lvlJc w:val="left"/>
      <w:pPr>
        <w:ind w:left="3366" w:hanging="360"/>
      </w:pPr>
    </w:lvl>
    <w:lvl w:ilvl="4" w:tplc="04150019" w:tentative="1">
      <w:start w:val="1"/>
      <w:numFmt w:val="lowerLetter"/>
      <w:lvlText w:val="%5."/>
      <w:lvlJc w:val="left"/>
      <w:pPr>
        <w:ind w:left="4086" w:hanging="360"/>
      </w:pPr>
    </w:lvl>
    <w:lvl w:ilvl="5" w:tplc="0415001B" w:tentative="1">
      <w:start w:val="1"/>
      <w:numFmt w:val="lowerRoman"/>
      <w:lvlText w:val="%6."/>
      <w:lvlJc w:val="right"/>
      <w:pPr>
        <w:ind w:left="4806" w:hanging="180"/>
      </w:pPr>
    </w:lvl>
    <w:lvl w:ilvl="6" w:tplc="0415000F" w:tentative="1">
      <w:start w:val="1"/>
      <w:numFmt w:val="decimal"/>
      <w:lvlText w:val="%7."/>
      <w:lvlJc w:val="left"/>
      <w:pPr>
        <w:ind w:left="5526" w:hanging="360"/>
      </w:pPr>
    </w:lvl>
    <w:lvl w:ilvl="7" w:tplc="04150019" w:tentative="1">
      <w:start w:val="1"/>
      <w:numFmt w:val="lowerLetter"/>
      <w:lvlText w:val="%8."/>
      <w:lvlJc w:val="left"/>
      <w:pPr>
        <w:ind w:left="6246" w:hanging="360"/>
      </w:pPr>
    </w:lvl>
    <w:lvl w:ilvl="8" w:tplc="0415001B" w:tentative="1">
      <w:start w:val="1"/>
      <w:numFmt w:val="lowerRoman"/>
      <w:lvlText w:val="%9."/>
      <w:lvlJc w:val="right"/>
      <w:pPr>
        <w:ind w:left="6966" w:hanging="180"/>
      </w:pPr>
    </w:lvl>
  </w:abstractNum>
  <w:abstractNum w:abstractNumId="29" w15:restartNumberingAfterBreak="0">
    <w:nsid w:val="6BC24BEF"/>
    <w:multiLevelType w:val="hybridMultilevel"/>
    <w:tmpl w:val="1882A8C4"/>
    <w:lvl w:ilvl="0" w:tplc="04150013">
      <w:start w:val="1"/>
      <w:numFmt w:val="upperRoman"/>
      <w:lvlText w:val="%1."/>
      <w:lvlJc w:val="right"/>
      <w:pPr>
        <w:ind w:left="720" w:hanging="360"/>
      </w:pPr>
    </w:lvl>
    <w:lvl w:ilvl="1" w:tplc="1388B7C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0181EDD"/>
    <w:multiLevelType w:val="hybridMultilevel"/>
    <w:tmpl w:val="081686B8"/>
    <w:lvl w:ilvl="0" w:tplc="0415000F">
      <w:start w:val="1"/>
      <w:numFmt w:val="decimal"/>
      <w:lvlText w:val="%1."/>
      <w:lvlJc w:val="left"/>
      <w:pPr>
        <w:ind w:left="1068" w:hanging="360"/>
      </w:pPr>
      <w:rPr>
        <w:rFonts w:hint="default"/>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768F2786"/>
    <w:multiLevelType w:val="hybridMultilevel"/>
    <w:tmpl w:val="2AD6D43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783548FA"/>
    <w:multiLevelType w:val="hybridMultilevel"/>
    <w:tmpl w:val="C7D032AC"/>
    <w:lvl w:ilvl="0" w:tplc="39D87F12">
      <w:start w:val="2"/>
      <w:numFmt w:val="decimal"/>
      <w:lvlText w:val="%1."/>
      <w:lvlJc w:val="left"/>
      <w:pPr>
        <w:ind w:left="36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978467C"/>
    <w:multiLevelType w:val="hybridMultilevel"/>
    <w:tmpl w:val="DE808F20"/>
    <w:lvl w:ilvl="0" w:tplc="682CCC5C">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DE871B2"/>
    <w:multiLevelType w:val="hybridMultilevel"/>
    <w:tmpl w:val="1E54D2C2"/>
    <w:lvl w:ilvl="0" w:tplc="FFFFFFFF">
      <w:start w:val="1"/>
      <w:numFmt w:val="decimal"/>
      <w:lvlText w:val="%1."/>
      <w:lvlJc w:val="left"/>
      <w:pPr>
        <w:ind w:left="720" w:hanging="360"/>
      </w:pPr>
    </w:lvl>
    <w:lvl w:ilvl="1" w:tplc="04150011">
      <w:start w:val="1"/>
      <w:numFmt w:val="decimal"/>
      <w:lvlText w:val="%2)"/>
      <w:lvlJc w:val="left"/>
      <w:pPr>
        <w:ind w:left="36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EE57B81"/>
    <w:multiLevelType w:val="hybridMultilevel"/>
    <w:tmpl w:val="CC5C5DDA"/>
    <w:lvl w:ilvl="0" w:tplc="0415000F">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num w:numId="1" w16cid:durableId="19526638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562008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45026369">
    <w:abstractNumId w:val="4"/>
  </w:num>
  <w:num w:numId="4" w16cid:durableId="1217669068">
    <w:abstractNumId w:val="11"/>
  </w:num>
  <w:num w:numId="5" w16cid:durableId="2054500759">
    <w:abstractNumId w:val="23"/>
  </w:num>
  <w:num w:numId="6" w16cid:durableId="6259389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268509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129130407">
    <w:abstractNumId w:val="31"/>
  </w:num>
  <w:num w:numId="9" w16cid:durableId="19408125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54377712">
    <w:abstractNumId w:val="29"/>
  </w:num>
  <w:num w:numId="11" w16cid:durableId="303776248">
    <w:abstractNumId w:val="19"/>
  </w:num>
  <w:num w:numId="12" w16cid:durableId="413478358">
    <w:abstractNumId w:val="33"/>
  </w:num>
  <w:num w:numId="13" w16cid:durableId="320543327">
    <w:abstractNumId w:val="0"/>
  </w:num>
  <w:num w:numId="14" w16cid:durableId="1174757621">
    <w:abstractNumId w:val="12"/>
  </w:num>
  <w:num w:numId="15" w16cid:durableId="1033849715">
    <w:abstractNumId w:val="5"/>
  </w:num>
  <w:num w:numId="16" w16cid:durableId="453254071">
    <w:abstractNumId w:val="26"/>
  </w:num>
  <w:num w:numId="17" w16cid:durableId="1468355206">
    <w:abstractNumId w:val="22"/>
  </w:num>
  <w:num w:numId="18" w16cid:durableId="2103717744">
    <w:abstractNumId w:val="2"/>
  </w:num>
  <w:num w:numId="19" w16cid:durableId="821121747">
    <w:abstractNumId w:val="16"/>
  </w:num>
  <w:num w:numId="20" w16cid:durableId="1499081391">
    <w:abstractNumId w:val="1"/>
  </w:num>
  <w:num w:numId="21" w16cid:durableId="1197740397">
    <w:abstractNumId w:val="9"/>
  </w:num>
  <w:num w:numId="22" w16cid:durableId="1124810113">
    <w:abstractNumId w:val="10"/>
  </w:num>
  <w:num w:numId="23" w16cid:durableId="1229851382">
    <w:abstractNumId w:val="14"/>
  </w:num>
  <w:num w:numId="24" w16cid:durableId="1590235744">
    <w:abstractNumId w:val="13"/>
  </w:num>
  <w:num w:numId="25" w16cid:durableId="173207480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765221301">
    <w:abstractNumId w:val="2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0326625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936251406">
    <w:abstractNumId w:val="34"/>
  </w:num>
  <w:num w:numId="29" w16cid:durableId="2046632833">
    <w:abstractNumId w:val="8"/>
  </w:num>
  <w:num w:numId="30" w16cid:durableId="1206992407">
    <w:abstractNumId w:val="7"/>
  </w:num>
  <w:num w:numId="31" w16cid:durableId="1126236743">
    <w:abstractNumId w:val="3"/>
  </w:num>
  <w:num w:numId="32" w16cid:durableId="1182859275">
    <w:abstractNumId w:val="24"/>
  </w:num>
  <w:num w:numId="33" w16cid:durableId="1697344094">
    <w:abstractNumId w:val="27"/>
  </w:num>
  <w:num w:numId="34" w16cid:durableId="970744584">
    <w:abstractNumId w:val="17"/>
  </w:num>
  <w:num w:numId="35" w16cid:durableId="275914854">
    <w:abstractNumId w:val="32"/>
  </w:num>
  <w:num w:numId="36" w16cid:durableId="848372509">
    <w:abstractNumId w:val="18"/>
  </w:num>
  <w:num w:numId="37" w16cid:durableId="517161107">
    <w:abstractNumId w:val="25"/>
  </w:num>
  <w:num w:numId="38" w16cid:durableId="986399661">
    <w:abstractNumId w:val="6"/>
  </w:num>
  <w:num w:numId="39" w16cid:durableId="1838306681">
    <w:abstractNumId w:val="35"/>
  </w:num>
  <w:num w:numId="40" w16cid:durableId="18285943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94067422">
    <w:abstractNumId w:val="3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754"/>
    <w:rsid w:val="00001895"/>
    <w:rsid w:val="0000231B"/>
    <w:rsid w:val="00002769"/>
    <w:rsid w:val="000076CF"/>
    <w:rsid w:val="00010894"/>
    <w:rsid w:val="00011EC1"/>
    <w:rsid w:val="000225AA"/>
    <w:rsid w:val="00022A56"/>
    <w:rsid w:val="000233AF"/>
    <w:rsid w:val="000268B4"/>
    <w:rsid w:val="00030816"/>
    <w:rsid w:val="0003094A"/>
    <w:rsid w:val="00031785"/>
    <w:rsid w:val="00031CE2"/>
    <w:rsid w:val="00032967"/>
    <w:rsid w:val="00034248"/>
    <w:rsid w:val="00035170"/>
    <w:rsid w:val="0004103E"/>
    <w:rsid w:val="000411FF"/>
    <w:rsid w:val="00041C65"/>
    <w:rsid w:val="00050AB2"/>
    <w:rsid w:val="000525BC"/>
    <w:rsid w:val="000546EA"/>
    <w:rsid w:val="00057B5E"/>
    <w:rsid w:val="00064986"/>
    <w:rsid w:val="000679CE"/>
    <w:rsid w:val="0007140D"/>
    <w:rsid w:val="00072978"/>
    <w:rsid w:val="00073307"/>
    <w:rsid w:val="00081179"/>
    <w:rsid w:val="00081501"/>
    <w:rsid w:val="0008447C"/>
    <w:rsid w:val="00086109"/>
    <w:rsid w:val="00086A1B"/>
    <w:rsid w:val="000910BB"/>
    <w:rsid w:val="00092FC2"/>
    <w:rsid w:val="00094246"/>
    <w:rsid w:val="000962E7"/>
    <w:rsid w:val="000979A2"/>
    <w:rsid w:val="000A0A16"/>
    <w:rsid w:val="000A0C3C"/>
    <w:rsid w:val="000A1474"/>
    <w:rsid w:val="000A22AA"/>
    <w:rsid w:val="000A686E"/>
    <w:rsid w:val="000A7725"/>
    <w:rsid w:val="000B0450"/>
    <w:rsid w:val="000B25A0"/>
    <w:rsid w:val="000B3642"/>
    <w:rsid w:val="000B609F"/>
    <w:rsid w:val="000C01A0"/>
    <w:rsid w:val="000C2649"/>
    <w:rsid w:val="000D3382"/>
    <w:rsid w:val="000D79A2"/>
    <w:rsid w:val="000F0F98"/>
    <w:rsid w:val="000F3384"/>
    <w:rsid w:val="000F4EEB"/>
    <w:rsid w:val="000F72F6"/>
    <w:rsid w:val="000F7788"/>
    <w:rsid w:val="00101B0F"/>
    <w:rsid w:val="00107D84"/>
    <w:rsid w:val="00107DDB"/>
    <w:rsid w:val="00112E21"/>
    <w:rsid w:val="00116249"/>
    <w:rsid w:val="001175AB"/>
    <w:rsid w:val="00134446"/>
    <w:rsid w:val="0013511C"/>
    <w:rsid w:val="001358E6"/>
    <w:rsid w:val="00135C4D"/>
    <w:rsid w:val="00136D24"/>
    <w:rsid w:val="00141794"/>
    <w:rsid w:val="00143754"/>
    <w:rsid w:val="00146BAD"/>
    <w:rsid w:val="001475EA"/>
    <w:rsid w:val="00150666"/>
    <w:rsid w:val="0015453B"/>
    <w:rsid w:val="001561C8"/>
    <w:rsid w:val="00163491"/>
    <w:rsid w:val="00165DB0"/>
    <w:rsid w:val="001672F1"/>
    <w:rsid w:val="00172506"/>
    <w:rsid w:val="00172E65"/>
    <w:rsid w:val="00173FC8"/>
    <w:rsid w:val="0017489A"/>
    <w:rsid w:val="00182959"/>
    <w:rsid w:val="001866B7"/>
    <w:rsid w:val="00193A1F"/>
    <w:rsid w:val="00196784"/>
    <w:rsid w:val="001A789B"/>
    <w:rsid w:val="001A7FC8"/>
    <w:rsid w:val="001B033E"/>
    <w:rsid w:val="001B50B7"/>
    <w:rsid w:val="001B52BF"/>
    <w:rsid w:val="001C0A2E"/>
    <w:rsid w:val="001C1577"/>
    <w:rsid w:val="001C2615"/>
    <w:rsid w:val="001C2D56"/>
    <w:rsid w:val="001C4FDA"/>
    <w:rsid w:val="001C67CB"/>
    <w:rsid w:val="001C6C7D"/>
    <w:rsid w:val="001D3759"/>
    <w:rsid w:val="001D544E"/>
    <w:rsid w:val="001E4D69"/>
    <w:rsid w:val="001E7E1A"/>
    <w:rsid w:val="001F3E95"/>
    <w:rsid w:val="001F4D4D"/>
    <w:rsid w:val="00200A0A"/>
    <w:rsid w:val="00204046"/>
    <w:rsid w:val="00207E01"/>
    <w:rsid w:val="00210EA1"/>
    <w:rsid w:val="00211DE4"/>
    <w:rsid w:val="0021320C"/>
    <w:rsid w:val="00215AA5"/>
    <w:rsid w:val="00226214"/>
    <w:rsid w:val="002279C6"/>
    <w:rsid w:val="00230BE1"/>
    <w:rsid w:val="00231B7F"/>
    <w:rsid w:val="0023224A"/>
    <w:rsid w:val="0023227B"/>
    <w:rsid w:val="00232F4E"/>
    <w:rsid w:val="00233B70"/>
    <w:rsid w:val="00234972"/>
    <w:rsid w:val="002412FE"/>
    <w:rsid w:val="00241D4C"/>
    <w:rsid w:val="00245369"/>
    <w:rsid w:val="00246BD0"/>
    <w:rsid w:val="002514A9"/>
    <w:rsid w:val="002532F8"/>
    <w:rsid w:val="0025365D"/>
    <w:rsid w:val="0025598D"/>
    <w:rsid w:val="002563C6"/>
    <w:rsid w:val="002651C1"/>
    <w:rsid w:val="002701A4"/>
    <w:rsid w:val="0027407B"/>
    <w:rsid w:val="00281EF7"/>
    <w:rsid w:val="00283D2E"/>
    <w:rsid w:val="002868FA"/>
    <w:rsid w:val="00291136"/>
    <w:rsid w:val="002927A3"/>
    <w:rsid w:val="00295274"/>
    <w:rsid w:val="002A2E08"/>
    <w:rsid w:val="002A6CD4"/>
    <w:rsid w:val="002A734A"/>
    <w:rsid w:val="002B11E0"/>
    <w:rsid w:val="002B6C65"/>
    <w:rsid w:val="002C538D"/>
    <w:rsid w:val="002D3DFA"/>
    <w:rsid w:val="002D4DDE"/>
    <w:rsid w:val="002D60A3"/>
    <w:rsid w:val="002D65D2"/>
    <w:rsid w:val="002E3E60"/>
    <w:rsid w:val="002E6D9D"/>
    <w:rsid w:val="002F3980"/>
    <w:rsid w:val="002F489F"/>
    <w:rsid w:val="002F614F"/>
    <w:rsid w:val="002F7D1D"/>
    <w:rsid w:val="003002BB"/>
    <w:rsid w:val="003007A6"/>
    <w:rsid w:val="00304048"/>
    <w:rsid w:val="00305032"/>
    <w:rsid w:val="003056A3"/>
    <w:rsid w:val="00307AD8"/>
    <w:rsid w:val="00311CD5"/>
    <w:rsid w:val="00314B8F"/>
    <w:rsid w:val="0031630B"/>
    <w:rsid w:val="0031711C"/>
    <w:rsid w:val="00323CB8"/>
    <w:rsid w:val="00325CDB"/>
    <w:rsid w:val="00326ECF"/>
    <w:rsid w:val="00337B6F"/>
    <w:rsid w:val="00343CB1"/>
    <w:rsid w:val="0034443D"/>
    <w:rsid w:val="00345510"/>
    <w:rsid w:val="003504C5"/>
    <w:rsid w:val="00357213"/>
    <w:rsid w:val="0035766E"/>
    <w:rsid w:val="00363AB9"/>
    <w:rsid w:val="0036420E"/>
    <w:rsid w:val="00366D59"/>
    <w:rsid w:val="00370068"/>
    <w:rsid w:val="00370BF9"/>
    <w:rsid w:val="003746CB"/>
    <w:rsid w:val="00377A7A"/>
    <w:rsid w:val="00377C13"/>
    <w:rsid w:val="00380F06"/>
    <w:rsid w:val="00381B5D"/>
    <w:rsid w:val="003835E8"/>
    <w:rsid w:val="003863F1"/>
    <w:rsid w:val="00390DAF"/>
    <w:rsid w:val="0039152D"/>
    <w:rsid w:val="00391BCE"/>
    <w:rsid w:val="003920A4"/>
    <w:rsid w:val="003A3AB5"/>
    <w:rsid w:val="003B0FD1"/>
    <w:rsid w:val="003B1031"/>
    <w:rsid w:val="003B355B"/>
    <w:rsid w:val="003B49FC"/>
    <w:rsid w:val="003C11E9"/>
    <w:rsid w:val="003C70B7"/>
    <w:rsid w:val="003C7259"/>
    <w:rsid w:val="003D53E3"/>
    <w:rsid w:val="003E1242"/>
    <w:rsid w:val="003E126F"/>
    <w:rsid w:val="003E2614"/>
    <w:rsid w:val="003F1BC5"/>
    <w:rsid w:val="0040164B"/>
    <w:rsid w:val="004076DD"/>
    <w:rsid w:val="00412913"/>
    <w:rsid w:val="00413677"/>
    <w:rsid w:val="004142CF"/>
    <w:rsid w:val="00431C22"/>
    <w:rsid w:val="00431EEC"/>
    <w:rsid w:val="00432CD6"/>
    <w:rsid w:val="00433674"/>
    <w:rsid w:val="00443111"/>
    <w:rsid w:val="00444F7E"/>
    <w:rsid w:val="00447F7B"/>
    <w:rsid w:val="00450020"/>
    <w:rsid w:val="004528CE"/>
    <w:rsid w:val="00454E41"/>
    <w:rsid w:val="004571FE"/>
    <w:rsid w:val="0046770F"/>
    <w:rsid w:val="00471E39"/>
    <w:rsid w:val="00472737"/>
    <w:rsid w:val="0047460C"/>
    <w:rsid w:val="00474DB7"/>
    <w:rsid w:val="00476A4A"/>
    <w:rsid w:val="00481419"/>
    <w:rsid w:val="004839B6"/>
    <w:rsid w:val="004875A1"/>
    <w:rsid w:val="00490FAC"/>
    <w:rsid w:val="00491406"/>
    <w:rsid w:val="00494635"/>
    <w:rsid w:val="004947A1"/>
    <w:rsid w:val="0049785F"/>
    <w:rsid w:val="004A041B"/>
    <w:rsid w:val="004A1F82"/>
    <w:rsid w:val="004A69D5"/>
    <w:rsid w:val="004B12D7"/>
    <w:rsid w:val="004B17AC"/>
    <w:rsid w:val="004B2017"/>
    <w:rsid w:val="004B3603"/>
    <w:rsid w:val="004B44B1"/>
    <w:rsid w:val="004B4F48"/>
    <w:rsid w:val="004B6FE8"/>
    <w:rsid w:val="004C1B2C"/>
    <w:rsid w:val="004C61C4"/>
    <w:rsid w:val="004C7A80"/>
    <w:rsid w:val="004E0A49"/>
    <w:rsid w:val="004E0C5D"/>
    <w:rsid w:val="004E7EF8"/>
    <w:rsid w:val="004F04C6"/>
    <w:rsid w:val="004F1A5A"/>
    <w:rsid w:val="004F1CE3"/>
    <w:rsid w:val="004F24EC"/>
    <w:rsid w:val="004F3230"/>
    <w:rsid w:val="004F3595"/>
    <w:rsid w:val="005031C5"/>
    <w:rsid w:val="005122A6"/>
    <w:rsid w:val="00513753"/>
    <w:rsid w:val="00530DC1"/>
    <w:rsid w:val="00533306"/>
    <w:rsid w:val="00536326"/>
    <w:rsid w:val="005430F0"/>
    <w:rsid w:val="00545FB8"/>
    <w:rsid w:val="00553A2E"/>
    <w:rsid w:val="005546B3"/>
    <w:rsid w:val="005559CE"/>
    <w:rsid w:val="00560E68"/>
    <w:rsid w:val="005619B5"/>
    <w:rsid w:val="00562A83"/>
    <w:rsid w:val="0056530D"/>
    <w:rsid w:val="00565F7C"/>
    <w:rsid w:val="00566224"/>
    <w:rsid w:val="00586129"/>
    <w:rsid w:val="00586244"/>
    <w:rsid w:val="005862F2"/>
    <w:rsid w:val="00586DA8"/>
    <w:rsid w:val="00587EF2"/>
    <w:rsid w:val="00590E3B"/>
    <w:rsid w:val="00597D03"/>
    <w:rsid w:val="00597DB2"/>
    <w:rsid w:val="005A3C05"/>
    <w:rsid w:val="005B1EF2"/>
    <w:rsid w:val="005B6223"/>
    <w:rsid w:val="005B6F27"/>
    <w:rsid w:val="005B73C4"/>
    <w:rsid w:val="005C7475"/>
    <w:rsid w:val="005D4940"/>
    <w:rsid w:val="005D5379"/>
    <w:rsid w:val="005F2885"/>
    <w:rsid w:val="005F2D5C"/>
    <w:rsid w:val="00601159"/>
    <w:rsid w:val="006035B5"/>
    <w:rsid w:val="00611D62"/>
    <w:rsid w:val="0061203E"/>
    <w:rsid w:val="006128D3"/>
    <w:rsid w:val="00613355"/>
    <w:rsid w:val="0061628C"/>
    <w:rsid w:val="00616B70"/>
    <w:rsid w:val="0062409E"/>
    <w:rsid w:val="0062507C"/>
    <w:rsid w:val="00630A45"/>
    <w:rsid w:val="00633A09"/>
    <w:rsid w:val="00641AC8"/>
    <w:rsid w:val="00647A57"/>
    <w:rsid w:val="0065161E"/>
    <w:rsid w:val="0065696D"/>
    <w:rsid w:val="00656FF6"/>
    <w:rsid w:val="0065761F"/>
    <w:rsid w:val="00657685"/>
    <w:rsid w:val="00662151"/>
    <w:rsid w:val="00663D5A"/>
    <w:rsid w:val="006654A6"/>
    <w:rsid w:val="0067034D"/>
    <w:rsid w:val="00671810"/>
    <w:rsid w:val="00672FA8"/>
    <w:rsid w:val="00675F43"/>
    <w:rsid w:val="0067705B"/>
    <w:rsid w:val="0067717E"/>
    <w:rsid w:val="00684C8D"/>
    <w:rsid w:val="00686CA2"/>
    <w:rsid w:val="0069242B"/>
    <w:rsid w:val="0069325A"/>
    <w:rsid w:val="00696710"/>
    <w:rsid w:val="006B0486"/>
    <w:rsid w:val="006B223D"/>
    <w:rsid w:val="006B53EA"/>
    <w:rsid w:val="006B5404"/>
    <w:rsid w:val="006B727B"/>
    <w:rsid w:val="006C01A9"/>
    <w:rsid w:val="006D1EDE"/>
    <w:rsid w:val="006E0C78"/>
    <w:rsid w:val="006E5351"/>
    <w:rsid w:val="006E5597"/>
    <w:rsid w:val="006F0580"/>
    <w:rsid w:val="006F414A"/>
    <w:rsid w:val="006F45C4"/>
    <w:rsid w:val="007103EA"/>
    <w:rsid w:val="007108FA"/>
    <w:rsid w:val="007112C8"/>
    <w:rsid w:val="00711C9B"/>
    <w:rsid w:val="007156E7"/>
    <w:rsid w:val="00716AE2"/>
    <w:rsid w:val="007211DE"/>
    <w:rsid w:val="00722F33"/>
    <w:rsid w:val="00732426"/>
    <w:rsid w:val="00740761"/>
    <w:rsid w:val="00742B45"/>
    <w:rsid w:val="007534D1"/>
    <w:rsid w:val="0075431A"/>
    <w:rsid w:val="00761AE5"/>
    <w:rsid w:val="00767829"/>
    <w:rsid w:val="007827A2"/>
    <w:rsid w:val="00782D14"/>
    <w:rsid w:val="0079125B"/>
    <w:rsid w:val="007967CF"/>
    <w:rsid w:val="007A0461"/>
    <w:rsid w:val="007A63CB"/>
    <w:rsid w:val="007B0196"/>
    <w:rsid w:val="007B1ECF"/>
    <w:rsid w:val="007B257B"/>
    <w:rsid w:val="007B2DC6"/>
    <w:rsid w:val="007B34BF"/>
    <w:rsid w:val="007C61A5"/>
    <w:rsid w:val="007C741F"/>
    <w:rsid w:val="007D1807"/>
    <w:rsid w:val="007D32F6"/>
    <w:rsid w:val="007D3FA1"/>
    <w:rsid w:val="007D44D7"/>
    <w:rsid w:val="007E0D1D"/>
    <w:rsid w:val="007E1594"/>
    <w:rsid w:val="007E1D02"/>
    <w:rsid w:val="007E1E6D"/>
    <w:rsid w:val="007E2FE3"/>
    <w:rsid w:val="007E6BB7"/>
    <w:rsid w:val="007E7BB6"/>
    <w:rsid w:val="0080619A"/>
    <w:rsid w:val="008137E7"/>
    <w:rsid w:val="00814B57"/>
    <w:rsid w:val="008206DB"/>
    <w:rsid w:val="008232C5"/>
    <w:rsid w:val="0083308B"/>
    <w:rsid w:val="00837765"/>
    <w:rsid w:val="00837BFF"/>
    <w:rsid w:val="0084106B"/>
    <w:rsid w:val="008458CB"/>
    <w:rsid w:val="008471AE"/>
    <w:rsid w:val="00852A70"/>
    <w:rsid w:val="00857BC8"/>
    <w:rsid w:val="008623CF"/>
    <w:rsid w:val="00862720"/>
    <w:rsid w:val="008631B9"/>
    <w:rsid w:val="008652E0"/>
    <w:rsid w:val="00867FA4"/>
    <w:rsid w:val="008709D4"/>
    <w:rsid w:val="00870F48"/>
    <w:rsid w:val="008741A4"/>
    <w:rsid w:val="008822D5"/>
    <w:rsid w:val="00884759"/>
    <w:rsid w:val="0089092F"/>
    <w:rsid w:val="0089138D"/>
    <w:rsid w:val="00894F45"/>
    <w:rsid w:val="00896D33"/>
    <w:rsid w:val="00896FC5"/>
    <w:rsid w:val="008B63B4"/>
    <w:rsid w:val="008C0F6C"/>
    <w:rsid w:val="008C6E5E"/>
    <w:rsid w:val="008E1548"/>
    <w:rsid w:val="008E2947"/>
    <w:rsid w:val="008E3D0B"/>
    <w:rsid w:val="008E435A"/>
    <w:rsid w:val="008E6F6D"/>
    <w:rsid w:val="008F50DA"/>
    <w:rsid w:val="008F79EA"/>
    <w:rsid w:val="00904ABF"/>
    <w:rsid w:val="00916E01"/>
    <w:rsid w:val="00920332"/>
    <w:rsid w:val="0092194D"/>
    <w:rsid w:val="00921E15"/>
    <w:rsid w:val="00927BD7"/>
    <w:rsid w:val="00930086"/>
    <w:rsid w:val="00933ECD"/>
    <w:rsid w:val="00935092"/>
    <w:rsid w:val="009403A0"/>
    <w:rsid w:val="00952060"/>
    <w:rsid w:val="00953E42"/>
    <w:rsid w:val="00970FE5"/>
    <w:rsid w:val="00973D88"/>
    <w:rsid w:val="00976742"/>
    <w:rsid w:val="00980C20"/>
    <w:rsid w:val="00983242"/>
    <w:rsid w:val="00987F60"/>
    <w:rsid w:val="00992124"/>
    <w:rsid w:val="009951B0"/>
    <w:rsid w:val="00996635"/>
    <w:rsid w:val="00996AE2"/>
    <w:rsid w:val="009971D3"/>
    <w:rsid w:val="009A51DB"/>
    <w:rsid w:val="009A66D1"/>
    <w:rsid w:val="009B0F00"/>
    <w:rsid w:val="009B1BDA"/>
    <w:rsid w:val="009B3FB5"/>
    <w:rsid w:val="009B6D99"/>
    <w:rsid w:val="009B7CB9"/>
    <w:rsid w:val="009D123D"/>
    <w:rsid w:val="009D2FBD"/>
    <w:rsid w:val="009D3F64"/>
    <w:rsid w:val="009D52BD"/>
    <w:rsid w:val="009D5498"/>
    <w:rsid w:val="009E2FBB"/>
    <w:rsid w:val="009E3257"/>
    <w:rsid w:val="009E3712"/>
    <w:rsid w:val="009E53CB"/>
    <w:rsid w:val="009F0AEE"/>
    <w:rsid w:val="009F0F21"/>
    <w:rsid w:val="009F46B4"/>
    <w:rsid w:val="00A018F2"/>
    <w:rsid w:val="00A04185"/>
    <w:rsid w:val="00A0563D"/>
    <w:rsid w:val="00A212EC"/>
    <w:rsid w:val="00A310E7"/>
    <w:rsid w:val="00A31C82"/>
    <w:rsid w:val="00A3472E"/>
    <w:rsid w:val="00A46FC5"/>
    <w:rsid w:val="00A47BB1"/>
    <w:rsid w:val="00A51E56"/>
    <w:rsid w:val="00A56738"/>
    <w:rsid w:val="00A60C5A"/>
    <w:rsid w:val="00A61003"/>
    <w:rsid w:val="00A61B7A"/>
    <w:rsid w:val="00A646DB"/>
    <w:rsid w:val="00A6573C"/>
    <w:rsid w:val="00A72F98"/>
    <w:rsid w:val="00A7481A"/>
    <w:rsid w:val="00A75590"/>
    <w:rsid w:val="00A77037"/>
    <w:rsid w:val="00A77F5A"/>
    <w:rsid w:val="00A77F6B"/>
    <w:rsid w:val="00A80E3D"/>
    <w:rsid w:val="00A814F4"/>
    <w:rsid w:val="00A819D2"/>
    <w:rsid w:val="00A84AB1"/>
    <w:rsid w:val="00A859B3"/>
    <w:rsid w:val="00A86238"/>
    <w:rsid w:val="00A862E5"/>
    <w:rsid w:val="00A90E37"/>
    <w:rsid w:val="00A9186A"/>
    <w:rsid w:val="00A9751F"/>
    <w:rsid w:val="00AA1B18"/>
    <w:rsid w:val="00AA593E"/>
    <w:rsid w:val="00AB00B9"/>
    <w:rsid w:val="00AB1352"/>
    <w:rsid w:val="00AB3C53"/>
    <w:rsid w:val="00AB5A58"/>
    <w:rsid w:val="00AC3E55"/>
    <w:rsid w:val="00AC4226"/>
    <w:rsid w:val="00AD26A2"/>
    <w:rsid w:val="00AD3027"/>
    <w:rsid w:val="00AD5213"/>
    <w:rsid w:val="00AD6377"/>
    <w:rsid w:val="00AD778A"/>
    <w:rsid w:val="00B066F5"/>
    <w:rsid w:val="00B11263"/>
    <w:rsid w:val="00B1280A"/>
    <w:rsid w:val="00B220BF"/>
    <w:rsid w:val="00B22AF8"/>
    <w:rsid w:val="00B25608"/>
    <w:rsid w:val="00B25E7E"/>
    <w:rsid w:val="00B3361F"/>
    <w:rsid w:val="00B342D8"/>
    <w:rsid w:val="00B376A6"/>
    <w:rsid w:val="00B411D5"/>
    <w:rsid w:val="00B569EC"/>
    <w:rsid w:val="00B61EB2"/>
    <w:rsid w:val="00B61FA3"/>
    <w:rsid w:val="00B63125"/>
    <w:rsid w:val="00B6568B"/>
    <w:rsid w:val="00B702DF"/>
    <w:rsid w:val="00B7067F"/>
    <w:rsid w:val="00B74515"/>
    <w:rsid w:val="00B752E9"/>
    <w:rsid w:val="00B83BC5"/>
    <w:rsid w:val="00B84F0F"/>
    <w:rsid w:val="00B86323"/>
    <w:rsid w:val="00B86A3C"/>
    <w:rsid w:val="00B93CD0"/>
    <w:rsid w:val="00B966E5"/>
    <w:rsid w:val="00BA580B"/>
    <w:rsid w:val="00BB1847"/>
    <w:rsid w:val="00BB3FA0"/>
    <w:rsid w:val="00BB5629"/>
    <w:rsid w:val="00BC37B5"/>
    <w:rsid w:val="00BC7937"/>
    <w:rsid w:val="00BD3D55"/>
    <w:rsid w:val="00BD5EDB"/>
    <w:rsid w:val="00BD64A0"/>
    <w:rsid w:val="00BE7273"/>
    <w:rsid w:val="00BF02BE"/>
    <w:rsid w:val="00C013FB"/>
    <w:rsid w:val="00C036EB"/>
    <w:rsid w:val="00C03E92"/>
    <w:rsid w:val="00C06459"/>
    <w:rsid w:val="00C11863"/>
    <w:rsid w:val="00C14691"/>
    <w:rsid w:val="00C15FD6"/>
    <w:rsid w:val="00C22AC9"/>
    <w:rsid w:val="00C26E8B"/>
    <w:rsid w:val="00C2740A"/>
    <w:rsid w:val="00C274A8"/>
    <w:rsid w:val="00C3286E"/>
    <w:rsid w:val="00C32BB9"/>
    <w:rsid w:val="00C36075"/>
    <w:rsid w:val="00C4029E"/>
    <w:rsid w:val="00C50096"/>
    <w:rsid w:val="00C52D15"/>
    <w:rsid w:val="00C53930"/>
    <w:rsid w:val="00C53D54"/>
    <w:rsid w:val="00C56702"/>
    <w:rsid w:val="00C56F47"/>
    <w:rsid w:val="00C63F77"/>
    <w:rsid w:val="00C6790E"/>
    <w:rsid w:val="00C73D00"/>
    <w:rsid w:val="00C74BF3"/>
    <w:rsid w:val="00C7522D"/>
    <w:rsid w:val="00C8632D"/>
    <w:rsid w:val="00C91474"/>
    <w:rsid w:val="00C93662"/>
    <w:rsid w:val="00C93A0C"/>
    <w:rsid w:val="00C97895"/>
    <w:rsid w:val="00CA1A8D"/>
    <w:rsid w:val="00CA410E"/>
    <w:rsid w:val="00CA4C9A"/>
    <w:rsid w:val="00CA4E3E"/>
    <w:rsid w:val="00CA70F5"/>
    <w:rsid w:val="00CB3681"/>
    <w:rsid w:val="00CB689B"/>
    <w:rsid w:val="00CC064B"/>
    <w:rsid w:val="00CC54D5"/>
    <w:rsid w:val="00CD29D8"/>
    <w:rsid w:val="00CD7E8C"/>
    <w:rsid w:val="00CE0F7B"/>
    <w:rsid w:val="00CE1627"/>
    <w:rsid w:val="00CE27D3"/>
    <w:rsid w:val="00CF1C1F"/>
    <w:rsid w:val="00CF346A"/>
    <w:rsid w:val="00D027FA"/>
    <w:rsid w:val="00D05538"/>
    <w:rsid w:val="00D05A53"/>
    <w:rsid w:val="00D05EAF"/>
    <w:rsid w:val="00D15AA0"/>
    <w:rsid w:val="00D25169"/>
    <w:rsid w:val="00D31CE4"/>
    <w:rsid w:val="00D324DE"/>
    <w:rsid w:val="00D33E0A"/>
    <w:rsid w:val="00D34512"/>
    <w:rsid w:val="00D4578C"/>
    <w:rsid w:val="00D4715A"/>
    <w:rsid w:val="00D54476"/>
    <w:rsid w:val="00D66BCA"/>
    <w:rsid w:val="00D71CCD"/>
    <w:rsid w:val="00D765EC"/>
    <w:rsid w:val="00D815C1"/>
    <w:rsid w:val="00D84079"/>
    <w:rsid w:val="00D873DA"/>
    <w:rsid w:val="00D934C0"/>
    <w:rsid w:val="00D94A64"/>
    <w:rsid w:val="00D971C7"/>
    <w:rsid w:val="00DA4970"/>
    <w:rsid w:val="00DA532D"/>
    <w:rsid w:val="00DB0913"/>
    <w:rsid w:val="00DC0931"/>
    <w:rsid w:val="00DC1221"/>
    <w:rsid w:val="00DC3F53"/>
    <w:rsid w:val="00DD1179"/>
    <w:rsid w:val="00DD1838"/>
    <w:rsid w:val="00DD2DC4"/>
    <w:rsid w:val="00DD5252"/>
    <w:rsid w:val="00DD5727"/>
    <w:rsid w:val="00DE2CCA"/>
    <w:rsid w:val="00DE3ED7"/>
    <w:rsid w:val="00DF10AA"/>
    <w:rsid w:val="00DF4AF3"/>
    <w:rsid w:val="00DF6293"/>
    <w:rsid w:val="00E0015F"/>
    <w:rsid w:val="00E00779"/>
    <w:rsid w:val="00E01071"/>
    <w:rsid w:val="00E336BE"/>
    <w:rsid w:val="00E33F58"/>
    <w:rsid w:val="00E46F3C"/>
    <w:rsid w:val="00E515D1"/>
    <w:rsid w:val="00E558E7"/>
    <w:rsid w:val="00E559E3"/>
    <w:rsid w:val="00E62C0B"/>
    <w:rsid w:val="00E670E8"/>
    <w:rsid w:val="00E72539"/>
    <w:rsid w:val="00E745A1"/>
    <w:rsid w:val="00E82C85"/>
    <w:rsid w:val="00E9526B"/>
    <w:rsid w:val="00EA018F"/>
    <w:rsid w:val="00EA3067"/>
    <w:rsid w:val="00EA5824"/>
    <w:rsid w:val="00EC0C5A"/>
    <w:rsid w:val="00EC388D"/>
    <w:rsid w:val="00EC4D53"/>
    <w:rsid w:val="00ED251B"/>
    <w:rsid w:val="00ED366E"/>
    <w:rsid w:val="00ED699A"/>
    <w:rsid w:val="00EE14FB"/>
    <w:rsid w:val="00EE352F"/>
    <w:rsid w:val="00EF2262"/>
    <w:rsid w:val="00EF34F3"/>
    <w:rsid w:val="00F028C7"/>
    <w:rsid w:val="00F02B73"/>
    <w:rsid w:val="00F05EF3"/>
    <w:rsid w:val="00F16EFC"/>
    <w:rsid w:val="00F17E4D"/>
    <w:rsid w:val="00F213C4"/>
    <w:rsid w:val="00F21F9F"/>
    <w:rsid w:val="00F23C9B"/>
    <w:rsid w:val="00F23CB3"/>
    <w:rsid w:val="00F27B99"/>
    <w:rsid w:val="00F32755"/>
    <w:rsid w:val="00F44B48"/>
    <w:rsid w:val="00F46849"/>
    <w:rsid w:val="00F51D15"/>
    <w:rsid w:val="00F520BD"/>
    <w:rsid w:val="00F63BE9"/>
    <w:rsid w:val="00F70829"/>
    <w:rsid w:val="00F70F5A"/>
    <w:rsid w:val="00F71270"/>
    <w:rsid w:val="00F761A0"/>
    <w:rsid w:val="00F8270F"/>
    <w:rsid w:val="00F833F5"/>
    <w:rsid w:val="00F90B33"/>
    <w:rsid w:val="00F910C5"/>
    <w:rsid w:val="00F9397D"/>
    <w:rsid w:val="00FA42EB"/>
    <w:rsid w:val="00FA57FA"/>
    <w:rsid w:val="00FB22E6"/>
    <w:rsid w:val="00FB32CA"/>
    <w:rsid w:val="00FB3702"/>
    <w:rsid w:val="00FB5E79"/>
    <w:rsid w:val="00FD3308"/>
    <w:rsid w:val="00FD6E32"/>
    <w:rsid w:val="00FE0B19"/>
    <w:rsid w:val="00FE673A"/>
    <w:rsid w:val="00FF34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655087"/>
  <w15:chartTrackingRefBased/>
  <w15:docId w15:val="{B6D02C13-AA22-4303-ACBB-49CB944A0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Pr>
      <w:sz w:val="24"/>
    </w:rPr>
  </w:style>
  <w:style w:type="paragraph" w:styleId="Nagwek1">
    <w:name w:val="heading 1"/>
    <w:basedOn w:val="Normalny"/>
    <w:next w:val="Normalny"/>
    <w:qFormat/>
    <w:pPr>
      <w:keepNext/>
      <w:jc w:val="both"/>
      <w:outlineLvl w:val="0"/>
    </w:pPr>
    <w:rPr>
      <w:b/>
      <w:sz w:val="28"/>
    </w:rPr>
  </w:style>
  <w:style w:type="paragraph" w:styleId="Nagwek2">
    <w:name w:val="heading 2"/>
    <w:basedOn w:val="Normalny"/>
    <w:next w:val="Normalny"/>
    <w:qFormat/>
    <w:pPr>
      <w:keepNext/>
      <w:pBdr>
        <w:bottom w:val="single" w:sz="4" w:space="1" w:color="auto"/>
      </w:pBdr>
      <w:outlineLvl w:val="1"/>
    </w:pPr>
    <w:rPr>
      <w:i/>
      <w:sz w:val="28"/>
    </w:rPr>
  </w:style>
  <w:style w:type="paragraph" w:styleId="Nagwek3">
    <w:name w:val="heading 3"/>
    <w:basedOn w:val="Normalny"/>
    <w:next w:val="Normalny"/>
    <w:qFormat/>
    <w:pPr>
      <w:keepNext/>
      <w:outlineLvl w:val="2"/>
    </w:pPr>
    <w:rPr>
      <w:sz w:val="28"/>
    </w:rPr>
  </w:style>
  <w:style w:type="paragraph" w:styleId="Nagwek4">
    <w:name w:val="heading 4"/>
    <w:basedOn w:val="Normalny"/>
    <w:next w:val="Normalny"/>
    <w:qFormat/>
    <w:pPr>
      <w:keepNext/>
      <w:outlineLvl w:val="3"/>
    </w:pPr>
    <w:rPr>
      <w:b/>
      <w:sz w:val="28"/>
    </w:rPr>
  </w:style>
  <w:style w:type="paragraph" w:styleId="Nagwek9">
    <w:name w:val="heading 9"/>
    <w:basedOn w:val="Normalny"/>
    <w:next w:val="Normalny"/>
    <w:qFormat/>
    <w:pPr>
      <w:keepNext/>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pPr>
      <w:jc w:val="both"/>
    </w:pPr>
    <w:rPr>
      <w:sz w:val="28"/>
    </w:rPr>
  </w:style>
  <w:style w:type="paragraph" w:styleId="Tekstpodstawowywcity">
    <w:name w:val="Body Text Indent"/>
    <w:basedOn w:val="Normalny"/>
    <w:rPr>
      <w:rFonts w:ascii="Bookman Old Style" w:hAnsi="Bookman Old Style"/>
    </w:rPr>
  </w:style>
  <w:style w:type="paragraph" w:styleId="Mapadokumentu">
    <w:name w:val="Document Map"/>
    <w:basedOn w:val="Normalny"/>
    <w:semiHidden/>
    <w:pPr>
      <w:shd w:val="clear" w:color="auto" w:fill="000080"/>
    </w:pPr>
    <w:rPr>
      <w:rFonts w:ascii="Tahoma" w:hAnsi="Tahoma"/>
    </w:rPr>
  </w:style>
  <w:style w:type="paragraph" w:styleId="Tekstpodstawowywcity2">
    <w:name w:val="Body Text Indent 2"/>
    <w:basedOn w:val="Normalny"/>
    <w:pPr>
      <w:ind w:firstLine="708"/>
    </w:pPr>
  </w:style>
  <w:style w:type="paragraph" w:styleId="Tekstpodstawowy2">
    <w:name w:val="Body Text 2"/>
    <w:basedOn w:val="Normalny"/>
    <w:pPr>
      <w:jc w:val="both"/>
    </w:pPr>
  </w:style>
  <w:style w:type="paragraph" w:styleId="Tekstpodstawowywcity3">
    <w:name w:val="Body Text Indent 3"/>
    <w:basedOn w:val="Normalny"/>
    <w:pPr>
      <w:ind w:firstLine="708"/>
      <w:jc w:val="both"/>
    </w:pPr>
  </w:style>
  <w:style w:type="paragraph" w:styleId="Tekstdymka">
    <w:name w:val="Balloon Text"/>
    <w:basedOn w:val="Normalny"/>
    <w:semiHidden/>
    <w:rsid w:val="002D3DFA"/>
    <w:rPr>
      <w:rFonts w:ascii="Tahoma" w:hAnsi="Tahoma" w:cs="Tahoma"/>
      <w:sz w:val="16"/>
      <w:szCs w:val="16"/>
    </w:rPr>
  </w:style>
  <w:style w:type="paragraph" w:customStyle="1" w:styleId="Znak">
    <w:name w:val="Znak"/>
    <w:basedOn w:val="Normalny"/>
    <w:rsid w:val="00684C8D"/>
    <w:rPr>
      <w:szCs w:val="24"/>
    </w:rPr>
  </w:style>
  <w:style w:type="paragraph" w:styleId="Tekstprzypisukocowego">
    <w:name w:val="endnote text"/>
    <w:basedOn w:val="Normalny"/>
    <w:link w:val="TekstprzypisukocowegoZnak"/>
    <w:rsid w:val="0067717E"/>
    <w:rPr>
      <w:sz w:val="20"/>
    </w:rPr>
  </w:style>
  <w:style w:type="character" w:customStyle="1" w:styleId="TekstprzypisukocowegoZnak">
    <w:name w:val="Tekst przypisu końcowego Znak"/>
    <w:basedOn w:val="Domylnaczcionkaakapitu"/>
    <w:link w:val="Tekstprzypisukocowego"/>
    <w:rsid w:val="0067717E"/>
  </w:style>
  <w:style w:type="character" w:styleId="Odwoanieprzypisukocowego">
    <w:name w:val="endnote reference"/>
    <w:rsid w:val="0067717E"/>
    <w:rPr>
      <w:vertAlign w:val="superscript"/>
    </w:rPr>
  </w:style>
  <w:style w:type="paragraph" w:customStyle="1" w:styleId="Domynie">
    <w:name w:val="Domy徑nie"/>
    <w:uiPriority w:val="99"/>
    <w:rsid w:val="0015453B"/>
    <w:pPr>
      <w:autoSpaceDE w:val="0"/>
      <w:autoSpaceDN w:val="0"/>
      <w:adjustRightInd w:val="0"/>
    </w:pPr>
    <w:rPr>
      <w:sz w:val="24"/>
      <w:szCs w:val="24"/>
      <w:lang w:eastAsia="zh-CN"/>
    </w:rPr>
  </w:style>
  <w:style w:type="character" w:styleId="Odwoaniedokomentarza">
    <w:name w:val="annotation reference"/>
    <w:rsid w:val="00A814F4"/>
    <w:rPr>
      <w:sz w:val="16"/>
      <w:szCs w:val="16"/>
    </w:rPr>
  </w:style>
  <w:style w:type="paragraph" w:styleId="Tekstkomentarza">
    <w:name w:val="annotation text"/>
    <w:basedOn w:val="Normalny"/>
    <w:link w:val="TekstkomentarzaZnak"/>
    <w:rsid w:val="00A814F4"/>
    <w:rPr>
      <w:sz w:val="20"/>
    </w:rPr>
  </w:style>
  <w:style w:type="character" w:customStyle="1" w:styleId="TekstkomentarzaZnak">
    <w:name w:val="Tekst komentarza Znak"/>
    <w:basedOn w:val="Domylnaczcionkaakapitu"/>
    <w:link w:val="Tekstkomentarza"/>
    <w:rsid w:val="00A814F4"/>
  </w:style>
  <w:style w:type="paragraph" w:styleId="Tematkomentarza">
    <w:name w:val="annotation subject"/>
    <w:basedOn w:val="Tekstkomentarza"/>
    <w:next w:val="Tekstkomentarza"/>
    <w:link w:val="TematkomentarzaZnak"/>
    <w:rsid w:val="00A814F4"/>
    <w:rPr>
      <w:b/>
      <w:bCs/>
    </w:rPr>
  </w:style>
  <w:style w:type="character" w:customStyle="1" w:styleId="TematkomentarzaZnak">
    <w:name w:val="Temat komentarza Znak"/>
    <w:link w:val="Tematkomentarza"/>
    <w:rsid w:val="00A814F4"/>
    <w:rPr>
      <w:b/>
      <w:bCs/>
    </w:rPr>
  </w:style>
  <w:style w:type="paragraph" w:styleId="Akapitzlist">
    <w:name w:val="List Paragraph"/>
    <w:basedOn w:val="Normalny"/>
    <w:qFormat/>
    <w:rsid w:val="00B61EB2"/>
    <w:pPr>
      <w:tabs>
        <w:tab w:val="num" w:pos="1620"/>
      </w:tabs>
      <w:ind w:left="720"/>
      <w:contextualSpacing/>
    </w:pPr>
    <w:rPr>
      <w:szCs w:val="24"/>
    </w:rPr>
  </w:style>
  <w:style w:type="character" w:styleId="Hipercze">
    <w:name w:val="Hyperlink"/>
    <w:uiPriority w:val="99"/>
    <w:unhideWhenUsed/>
    <w:rsid w:val="007A0461"/>
    <w:rPr>
      <w:color w:val="0000FF"/>
      <w:u w:val="single"/>
    </w:rPr>
  </w:style>
  <w:style w:type="paragraph" w:styleId="Nagwek">
    <w:name w:val="header"/>
    <w:basedOn w:val="Normalny"/>
    <w:link w:val="NagwekZnak"/>
    <w:rsid w:val="00DF6293"/>
    <w:pPr>
      <w:tabs>
        <w:tab w:val="center" w:pos="4536"/>
        <w:tab w:val="right" w:pos="9072"/>
      </w:tabs>
    </w:pPr>
  </w:style>
  <w:style w:type="character" w:customStyle="1" w:styleId="NagwekZnak">
    <w:name w:val="Nagłówek Znak"/>
    <w:link w:val="Nagwek"/>
    <w:rsid w:val="00DF6293"/>
    <w:rPr>
      <w:sz w:val="24"/>
    </w:rPr>
  </w:style>
  <w:style w:type="paragraph" w:styleId="Stopka">
    <w:name w:val="footer"/>
    <w:basedOn w:val="Normalny"/>
    <w:link w:val="StopkaZnak"/>
    <w:uiPriority w:val="99"/>
    <w:rsid w:val="00DF6293"/>
    <w:pPr>
      <w:tabs>
        <w:tab w:val="center" w:pos="4536"/>
        <w:tab w:val="right" w:pos="9072"/>
      </w:tabs>
    </w:pPr>
  </w:style>
  <w:style w:type="character" w:customStyle="1" w:styleId="StopkaZnak">
    <w:name w:val="Stopka Znak"/>
    <w:link w:val="Stopka"/>
    <w:uiPriority w:val="99"/>
    <w:rsid w:val="00DF6293"/>
    <w:rPr>
      <w:sz w:val="24"/>
    </w:rPr>
  </w:style>
  <w:style w:type="paragraph" w:styleId="Tekstpodstawowy3">
    <w:name w:val="Body Text 3"/>
    <w:basedOn w:val="Normalny"/>
    <w:link w:val="Tekstpodstawowy3Znak"/>
    <w:rsid w:val="00D05538"/>
    <w:pPr>
      <w:spacing w:after="120"/>
    </w:pPr>
    <w:rPr>
      <w:sz w:val="16"/>
      <w:szCs w:val="16"/>
    </w:rPr>
  </w:style>
  <w:style w:type="character" w:customStyle="1" w:styleId="Tekstpodstawowy3Znak">
    <w:name w:val="Tekst podstawowy 3 Znak"/>
    <w:basedOn w:val="Domylnaczcionkaakapitu"/>
    <w:link w:val="Tekstpodstawowy3"/>
    <w:rsid w:val="00D05538"/>
    <w:rPr>
      <w:sz w:val="16"/>
      <w:szCs w:val="16"/>
    </w:rPr>
  </w:style>
  <w:style w:type="character" w:styleId="Uwydatnienie">
    <w:name w:val="Emphasis"/>
    <w:basedOn w:val="Domylnaczcionkaakapitu"/>
    <w:uiPriority w:val="20"/>
    <w:qFormat/>
    <w:rsid w:val="00722F33"/>
    <w:rPr>
      <w:i/>
      <w:iCs/>
    </w:rPr>
  </w:style>
  <w:style w:type="character" w:customStyle="1" w:styleId="Nierozpoznanawzmianka1">
    <w:name w:val="Nierozpoznana wzmianka1"/>
    <w:basedOn w:val="Domylnaczcionkaakapitu"/>
    <w:uiPriority w:val="99"/>
    <w:semiHidden/>
    <w:unhideWhenUsed/>
    <w:rsid w:val="000811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86849">
      <w:bodyDiv w:val="1"/>
      <w:marLeft w:val="0"/>
      <w:marRight w:val="0"/>
      <w:marTop w:val="0"/>
      <w:marBottom w:val="0"/>
      <w:divBdr>
        <w:top w:val="none" w:sz="0" w:space="0" w:color="auto"/>
        <w:left w:val="none" w:sz="0" w:space="0" w:color="auto"/>
        <w:bottom w:val="none" w:sz="0" w:space="0" w:color="auto"/>
        <w:right w:val="none" w:sz="0" w:space="0" w:color="auto"/>
      </w:divBdr>
    </w:div>
    <w:div w:id="133451486">
      <w:bodyDiv w:val="1"/>
      <w:marLeft w:val="0"/>
      <w:marRight w:val="0"/>
      <w:marTop w:val="0"/>
      <w:marBottom w:val="0"/>
      <w:divBdr>
        <w:top w:val="none" w:sz="0" w:space="0" w:color="auto"/>
        <w:left w:val="none" w:sz="0" w:space="0" w:color="auto"/>
        <w:bottom w:val="none" w:sz="0" w:space="0" w:color="auto"/>
        <w:right w:val="none" w:sz="0" w:space="0" w:color="auto"/>
      </w:divBdr>
    </w:div>
    <w:div w:id="162159932">
      <w:bodyDiv w:val="1"/>
      <w:marLeft w:val="0"/>
      <w:marRight w:val="0"/>
      <w:marTop w:val="0"/>
      <w:marBottom w:val="0"/>
      <w:divBdr>
        <w:top w:val="none" w:sz="0" w:space="0" w:color="auto"/>
        <w:left w:val="none" w:sz="0" w:space="0" w:color="auto"/>
        <w:bottom w:val="none" w:sz="0" w:space="0" w:color="auto"/>
        <w:right w:val="none" w:sz="0" w:space="0" w:color="auto"/>
      </w:divBdr>
    </w:div>
    <w:div w:id="241261987">
      <w:bodyDiv w:val="1"/>
      <w:marLeft w:val="0"/>
      <w:marRight w:val="0"/>
      <w:marTop w:val="0"/>
      <w:marBottom w:val="0"/>
      <w:divBdr>
        <w:top w:val="none" w:sz="0" w:space="0" w:color="auto"/>
        <w:left w:val="none" w:sz="0" w:space="0" w:color="auto"/>
        <w:bottom w:val="none" w:sz="0" w:space="0" w:color="auto"/>
        <w:right w:val="none" w:sz="0" w:space="0" w:color="auto"/>
      </w:divBdr>
    </w:div>
    <w:div w:id="264730388">
      <w:bodyDiv w:val="1"/>
      <w:marLeft w:val="0"/>
      <w:marRight w:val="0"/>
      <w:marTop w:val="0"/>
      <w:marBottom w:val="0"/>
      <w:divBdr>
        <w:top w:val="none" w:sz="0" w:space="0" w:color="auto"/>
        <w:left w:val="none" w:sz="0" w:space="0" w:color="auto"/>
        <w:bottom w:val="none" w:sz="0" w:space="0" w:color="auto"/>
        <w:right w:val="none" w:sz="0" w:space="0" w:color="auto"/>
      </w:divBdr>
    </w:div>
    <w:div w:id="267081149">
      <w:bodyDiv w:val="1"/>
      <w:marLeft w:val="0"/>
      <w:marRight w:val="0"/>
      <w:marTop w:val="0"/>
      <w:marBottom w:val="0"/>
      <w:divBdr>
        <w:top w:val="none" w:sz="0" w:space="0" w:color="auto"/>
        <w:left w:val="none" w:sz="0" w:space="0" w:color="auto"/>
        <w:bottom w:val="none" w:sz="0" w:space="0" w:color="auto"/>
        <w:right w:val="none" w:sz="0" w:space="0" w:color="auto"/>
      </w:divBdr>
    </w:div>
    <w:div w:id="280263555">
      <w:bodyDiv w:val="1"/>
      <w:marLeft w:val="0"/>
      <w:marRight w:val="0"/>
      <w:marTop w:val="0"/>
      <w:marBottom w:val="0"/>
      <w:divBdr>
        <w:top w:val="none" w:sz="0" w:space="0" w:color="auto"/>
        <w:left w:val="none" w:sz="0" w:space="0" w:color="auto"/>
        <w:bottom w:val="none" w:sz="0" w:space="0" w:color="auto"/>
        <w:right w:val="none" w:sz="0" w:space="0" w:color="auto"/>
      </w:divBdr>
    </w:div>
    <w:div w:id="310672452">
      <w:bodyDiv w:val="1"/>
      <w:marLeft w:val="0"/>
      <w:marRight w:val="0"/>
      <w:marTop w:val="0"/>
      <w:marBottom w:val="0"/>
      <w:divBdr>
        <w:top w:val="none" w:sz="0" w:space="0" w:color="auto"/>
        <w:left w:val="none" w:sz="0" w:space="0" w:color="auto"/>
        <w:bottom w:val="none" w:sz="0" w:space="0" w:color="auto"/>
        <w:right w:val="none" w:sz="0" w:space="0" w:color="auto"/>
      </w:divBdr>
    </w:div>
    <w:div w:id="337393223">
      <w:bodyDiv w:val="1"/>
      <w:marLeft w:val="0"/>
      <w:marRight w:val="0"/>
      <w:marTop w:val="0"/>
      <w:marBottom w:val="0"/>
      <w:divBdr>
        <w:top w:val="none" w:sz="0" w:space="0" w:color="auto"/>
        <w:left w:val="none" w:sz="0" w:space="0" w:color="auto"/>
        <w:bottom w:val="none" w:sz="0" w:space="0" w:color="auto"/>
        <w:right w:val="none" w:sz="0" w:space="0" w:color="auto"/>
      </w:divBdr>
    </w:div>
    <w:div w:id="388648783">
      <w:bodyDiv w:val="1"/>
      <w:marLeft w:val="0"/>
      <w:marRight w:val="0"/>
      <w:marTop w:val="0"/>
      <w:marBottom w:val="0"/>
      <w:divBdr>
        <w:top w:val="none" w:sz="0" w:space="0" w:color="auto"/>
        <w:left w:val="none" w:sz="0" w:space="0" w:color="auto"/>
        <w:bottom w:val="none" w:sz="0" w:space="0" w:color="auto"/>
        <w:right w:val="none" w:sz="0" w:space="0" w:color="auto"/>
      </w:divBdr>
    </w:div>
    <w:div w:id="435756622">
      <w:bodyDiv w:val="1"/>
      <w:marLeft w:val="0"/>
      <w:marRight w:val="0"/>
      <w:marTop w:val="0"/>
      <w:marBottom w:val="0"/>
      <w:divBdr>
        <w:top w:val="none" w:sz="0" w:space="0" w:color="auto"/>
        <w:left w:val="none" w:sz="0" w:space="0" w:color="auto"/>
        <w:bottom w:val="none" w:sz="0" w:space="0" w:color="auto"/>
        <w:right w:val="none" w:sz="0" w:space="0" w:color="auto"/>
      </w:divBdr>
    </w:div>
    <w:div w:id="437142208">
      <w:bodyDiv w:val="1"/>
      <w:marLeft w:val="0"/>
      <w:marRight w:val="0"/>
      <w:marTop w:val="0"/>
      <w:marBottom w:val="0"/>
      <w:divBdr>
        <w:top w:val="none" w:sz="0" w:space="0" w:color="auto"/>
        <w:left w:val="none" w:sz="0" w:space="0" w:color="auto"/>
        <w:bottom w:val="none" w:sz="0" w:space="0" w:color="auto"/>
        <w:right w:val="none" w:sz="0" w:space="0" w:color="auto"/>
      </w:divBdr>
    </w:div>
    <w:div w:id="440616334">
      <w:bodyDiv w:val="1"/>
      <w:marLeft w:val="0"/>
      <w:marRight w:val="0"/>
      <w:marTop w:val="0"/>
      <w:marBottom w:val="0"/>
      <w:divBdr>
        <w:top w:val="none" w:sz="0" w:space="0" w:color="auto"/>
        <w:left w:val="none" w:sz="0" w:space="0" w:color="auto"/>
        <w:bottom w:val="none" w:sz="0" w:space="0" w:color="auto"/>
        <w:right w:val="none" w:sz="0" w:space="0" w:color="auto"/>
      </w:divBdr>
    </w:div>
    <w:div w:id="448817374">
      <w:bodyDiv w:val="1"/>
      <w:marLeft w:val="0"/>
      <w:marRight w:val="0"/>
      <w:marTop w:val="0"/>
      <w:marBottom w:val="0"/>
      <w:divBdr>
        <w:top w:val="none" w:sz="0" w:space="0" w:color="auto"/>
        <w:left w:val="none" w:sz="0" w:space="0" w:color="auto"/>
        <w:bottom w:val="none" w:sz="0" w:space="0" w:color="auto"/>
        <w:right w:val="none" w:sz="0" w:space="0" w:color="auto"/>
      </w:divBdr>
    </w:div>
    <w:div w:id="451436535">
      <w:bodyDiv w:val="1"/>
      <w:marLeft w:val="0"/>
      <w:marRight w:val="0"/>
      <w:marTop w:val="0"/>
      <w:marBottom w:val="0"/>
      <w:divBdr>
        <w:top w:val="none" w:sz="0" w:space="0" w:color="auto"/>
        <w:left w:val="none" w:sz="0" w:space="0" w:color="auto"/>
        <w:bottom w:val="none" w:sz="0" w:space="0" w:color="auto"/>
        <w:right w:val="none" w:sz="0" w:space="0" w:color="auto"/>
      </w:divBdr>
    </w:div>
    <w:div w:id="503403420">
      <w:bodyDiv w:val="1"/>
      <w:marLeft w:val="0"/>
      <w:marRight w:val="0"/>
      <w:marTop w:val="0"/>
      <w:marBottom w:val="0"/>
      <w:divBdr>
        <w:top w:val="none" w:sz="0" w:space="0" w:color="auto"/>
        <w:left w:val="none" w:sz="0" w:space="0" w:color="auto"/>
        <w:bottom w:val="none" w:sz="0" w:space="0" w:color="auto"/>
        <w:right w:val="none" w:sz="0" w:space="0" w:color="auto"/>
      </w:divBdr>
    </w:div>
    <w:div w:id="556353433">
      <w:bodyDiv w:val="1"/>
      <w:marLeft w:val="0"/>
      <w:marRight w:val="0"/>
      <w:marTop w:val="0"/>
      <w:marBottom w:val="0"/>
      <w:divBdr>
        <w:top w:val="none" w:sz="0" w:space="0" w:color="auto"/>
        <w:left w:val="none" w:sz="0" w:space="0" w:color="auto"/>
        <w:bottom w:val="none" w:sz="0" w:space="0" w:color="auto"/>
        <w:right w:val="none" w:sz="0" w:space="0" w:color="auto"/>
      </w:divBdr>
    </w:div>
    <w:div w:id="599289796">
      <w:bodyDiv w:val="1"/>
      <w:marLeft w:val="0"/>
      <w:marRight w:val="0"/>
      <w:marTop w:val="0"/>
      <w:marBottom w:val="0"/>
      <w:divBdr>
        <w:top w:val="none" w:sz="0" w:space="0" w:color="auto"/>
        <w:left w:val="none" w:sz="0" w:space="0" w:color="auto"/>
        <w:bottom w:val="none" w:sz="0" w:space="0" w:color="auto"/>
        <w:right w:val="none" w:sz="0" w:space="0" w:color="auto"/>
      </w:divBdr>
    </w:div>
    <w:div w:id="618339740">
      <w:bodyDiv w:val="1"/>
      <w:marLeft w:val="0"/>
      <w:marRight w:val="0"/>
      <w:marTop w:val="0"/>
      <w:marBottom w:val="0"/>
      <w:divBdr>
        <w:top w:val="none" w:sz="0" w:space="0" w:color="auto"/>
        <w:left w:val="none" w:sz="0" w:space="0" w:color="auto"/>
        <w:bottom w:val="none" w:sz="0" w:space="0" w:color="auto"/>
        <w:right w:val="none" w:sz="0" w:space="0" w:color="auto"/>
      </w:divBdr>
    </w:div>
    <w:div w:id="696739661">
      <w:bodyDiv w:val="1"/>
      <w:marLeft w:val="0"/>
      <w:marRight w:val="0"/>
      <w:marTop w:val="0"/>
      <w:marBottom w:val="0"/>
      <w:divBdr>
        <w:top w:val="none" w:sz="0" w:space="0" w:color="auto"/>
        <w:left w:val="none" w:sz="0" w:space="0" w:color="auto"/>
        <w:bottom w:val="none" w:sz="0" w:space="0" w:color="auto"/>
        <w:right w:val="none" w:sz="0" w:space="0" w:color="auto"/>
      </w:divBdr>
    </w:div>
    <w:div w:id="719327726">
      <w:bodyDiv w:val="1"/>
      <w:marLeft w:val="0"/>
      <w:marRight w:val="0"/>
      <w:marTop w:val="0"/>
      <w:marBottom w:val="0"/>
      <w:divBdr>
        <w:top w:val="none" w:sz="0" w:space="0" w:color="auto"/>
        <w:left w:val="none" w:sz="0" w:space="0" w:color="auto"/>
        <w:bottom w:val="none" w:sz="0" w:space="0" w:color="auto"/>
        <w:right w:val="none" w:sz="0" w:space="0" w:color="auto"/>
      </w:divBdr>
    </w:div>
    <w:div w:id="891968249">
      <w:bodyDiv w:val="1"/>
      <w:marLeft w:val="0"/>
      <w:marRight w:val="0"/>
      <w:marTop w:val="0"/>
      <w:marBottom w:val="0"/>
      <w:divBdr>
        <w:top w:val="none" w:sz="0" w:space="0" w:color="auto"/>
        <w:left w:val="none" w:sz="0" w:space="0" w:color="auto"/>
        <w:bottom w:val="none" w:sz="0" w:space="0" w:color="auto"/>
        <w:right w:val="none" w:sz="0" w:space="0" w:color="auto"/>
      </w:divBdr>
    </w:div>
    <w:div w:id="979649836">
      <w:bodyDiv w:val="1"/>
      <w:marLeft w:val="0"/>
      <w:marRight w:val="0"/>
      <w:marTop w:val="0"/>
      <w:marBottom w:val="0"/>
      <w:divBdr>
        <w:top w:val="none" w:sz="0" w:space="0" w:color="auto"/>
        <w:left w:val="none" w:sz="0" w:space="0" w:color="auto"/>
        <w:bottom w:val="none" w:sz="0" w:space="0" w:color="auto"/>
        <w:right w:val="none" w:sz="0" w:space="0" w:color="auto"/>
      </w:divBdr>
    </w:div>
    <w:div w:id="1275404517">
      <w:bodyDiv w:val="1"/>
      <w:marLeft w:val="0"/>
      <w:marRight w:val="0"/>
      <w:marTop w:val="0"/>
      <w:marBottom w:val="0"/>
      <w:divBdr>
        <w:top w:val="none" w:sz="0" w:space="0" w:color="auto"/>
        <w:left w:val="none" w:sz="0" w:space="0" w:color="auto"/>
        <w:bottom w:val="none" w:sz="0" w:space="0" w:color="auto"/>
        <w:right w:val="none" w:sz="0" w:space="0" w:color="auto"/>
      </w:divBdr>
    </w:div>
    <w:div w:id="1450903179">
      <w:bodyDiv w:val="1"/>
      <w:marLeft w:val="0"/>
      <w:marRight w:val="0"/>
      <w:marTop w:val="0"/>
      <w:marBottom w:val="0"/>
      <w:divBdr>
        <w:top w:val="none" w:sz="0" w:space="0" w:color="auto"/>
        <w:left w:val="none" w:sz="0" w:space="0" w:color="auto"/>
        <w:bottom w:val="none" w:sz="0" w:space="0" w:color="auto"/>
        <w:right w:val="none" w:sz="0" w:space="0" w:color="auto"/>
      </w:divBdr>
    </w:div>
    <w:div w:id="1521700381">
      <w:bodyDiv w:val="1"/>
      <w:marLeft w:val="0"/>
      <w:marRight w:val="0"/>
      <w:marTop w:val="0"/>
      <w:marBottom w:val="0"/>
      <w:divBdr>
        <w:top w:val="none" w:sz="0" w:space="0" w:color="auto"/>
        <w:left w:val="none" w:sz="0" w:space="0" w:color="auto"/>
        <w:bottom w:val="none" w:sz="0" w:space="0" w:color="auto"/>
        <w:right w:val="none" w:sz="0" w:space="0" w:color="auto"/>
      </w:divBdr>
    </w:div>
    <w:div w:id="1576472205">
      <w:bodyDiv w:val="1"/>
      <w:marLeft w:val="0"/>
      <w:marRight w:val="0"/>
      <w:marTop w:val="0"/>
      <w:marBottom w:val="0"/>
      <w:divBdr>
        <w:top w:val="none" w:sz="0" w:space="0" w:color="auto"/>
        <w:left w:val="none" w:sz="0" w:space="0" w:color="auto"/>
        <w:bottom w:val="none" w:sz="0" w:space="0" w:color="auto"/>
        <w:right w:val="none" w:sz="0" w:space="0" w:color="auto"/>
      </w:divBdr>
    </w:div>
    <w:div w:id="1737781654">
      <w:bodyDiv w:val="1"/>
      <w:marLeft w:val="0"/>
      <w:marRight w:val="0"/>
      <w:marTop w:val="0"/>
      <w:marBottom w:val="0"/>
      <w:divBdr>
        <w:top w:val="none" w:sz="0" w:space="0" w:color="auto"/>
        <w:left w:val="none" w:sz="0" w:space="0" w:color="auto"/>
        <w:bottom w:val="none" w:sz="0" w:space="0" w:color="auto"/>
        <w:right w:val="none" w:sz="0" w:space="0" w:color="auto"/>
      </w:divBdr>
    </w:div>
    <w:div w:id="1765565722">
      <w:bodyDiv w:val="1"/>
      <w:marLeft w:val="0"/>
      <w:marRight w:val="0"/>
      <w:marTop w:val="0"/>
      <w:marBottom w:val="0"/>
      <w:divBdr>
        <w:top w:val="none" w:sz="0" w:space="0" w:color="auto"/>
        <w:left w:val="none" w:sz="0" w:space="0" w:color="auto"/>
        <w:bottom w:val="none" w:sz="0" w:space="0" w:color="auto"/>
        <w:right w:val="none" w:sz="0" w:space="0" w:color="auto"/>
      </w:divBdr>
    </w:div>
    <w:div w:id="1911848344">
      <w:bodyDiv w:val="1"/>
      <w:marLeft w:val="0"/>
      <w:marRight w:val="0"/>
      <w:marTop w:val="0"/>
      <w:marBottom w:val="0"/>
      <w:divBdr>
        <w:top w:val="none" w:sz="0" w:space="0" w:color="auto"/>
        <w:left w:val="none" w:sz="0" w:space="0" w:color="auto"/>
        <w:bottom w:val="none" w:sz="0" w:space="0" w:color="auto"/>
        <w:right w:val="none" w:sz="0" w:space="0" w:color="auto"/>
      </w:divBdr>
    </w:div>
    <w:div w:id="2025669986">
      <w:bodyDiv w:val="1"/>
      <w:marLeft w:val="0"/>
      <w:marRight w:val="0"/>
      <w:marTop w:val="0"/>
      <w:marBottom w:val="0"/>
      <w:divBdr>
        <w:top w:val="none" w:sz="0" w:space="0" w:color="auto"/>
        <w:left w:val="none" w:sz="0" w:space="0" w:color="auto"/>
        <w:bottom w:val="none" w:sz="0" w:space="0" w:color="auto"/>
        <w:right w:val="none" w:sz="0" w:space="0" w:color="auto"/>
      </w:divBdr>
    </w:div>
    <w:div w:id="2028750507">
      <w:bodyDiv w:val="1"/>
      <w:marLeft w:val="0"/>
      <w:marRight w:val="0"/>
      <w:marTop w:val="0"/>
      <w:marBottom w:val="0"/>
      <w:divBdr>
        <w:top w:val="none" w:sz="0" w:space="0" w:color="auto"/>
        <w:left w:val="none" w:sz="0" w:space="0" w:color="auto"/>
        <w:bottom w:val="none" w:sz="0" w:space="0" w:color="auto"/>
        <w:right w:val="none" w:sz="0" w:space="0" w:color="auto"/>
      </w:divBdr>
    </w:div>
    <w:div w:id="2114280019">
      <w:bodyDiv w:val="1"/>
      <w:marLeft w:val="0"/>
      <w:marRight w:val="0"/>
      <w:marTop w:val="0"/>
      <w:marBottom w:val="0"/>
      <w:divBdr>
        <w:top w:val="none" w:sz="0" w:space="0" w:color="auto"/>
        <w:left w:val="none" w:sz="0" w:space="0" w:color="auto"/>
        <w:bottom w:val="none" w:sz="0" w:space="0" w:color="auto"/>
        <w:right w:val="none" w:sz="0" w:space="0" w:color="auto"/>
      </w:divBdr>
    </w:div>
    <w:div w:id="2122651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p.lex.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7CDA0D-1267-4FF5-944F-388CEE855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3757</Words>
  <Characters>22542</Characters>
  <Application>Microsoft Office Word</Application>
  <DocSecurity>0</DocSecurity>
  <Lines>187</Lines>
  <Paragraphs>52</Paragraphs>
  <ScaleCrop>false</ScaleCrop>
  <HeadingPairs>
    <vt:vector size="2" baseType="variant">
      <vt:variant>
        <vt:lpstr>Tytuł</vt:lpstr>
      </vt:variant>
      <vt:variant>
        <vt:i4>1</vt:i4>
      </vt:variant>
    </vt:vector>
  </HeadingPairs>
  <TitlesOfParts>
    <vt:vector size="1" baseType="lpstr">
      <vt:lpstr>P O D K A R P C K I    W O J E W Ó D Z K I   I N S P E K T O R</vt:lpstr>
    </vt:vector>
  </TitlesOfParts>
  <Company>PIH</Company>
  <LinksUpToDate>false</LinksUpToDate>
  <CharactersWithSpaces>26247</CharactersWithSpaces>
  <SharedDoc>false</SharedDoc>
  <HLinks>
    <vt:vector size="6" baseType="variant">
      <vt:variant>
        <vt:i4>655447</vt:i4>
      </vt:variant>
      <vt:variant>
        <vt:i4>0</vt:i4>
      </vt:variant>
      <vt:variant>
        <vt:i4>0</vt:i4>
      </vt:variant>
      <vt:variant>
        <vt:i4>5</vt:i4>
      </vt:variant>
      <vt:variant>
        <vt:lpwstr>https://sip.lex.pl/</vt:lpwstr>
      </vt:variant>
      <vt:variant>
        <vt:lpwstr>/document/68999347?cm=DOCUMENT</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DK.8361.26.2023 z 25.05.2023 r. - Podkul Daniel, Podkul Damian - ceny</dc:title>
  <dc:subject/>
  <dc:creator>PWIIH</dc:creator>
  <cp:keywords>decyzja ceny</cp:keywords>
  <cp:lastModifiedBy>Marcin Ożóg</cp:lastModifiedBy>
  <cp:revision>4</cp:revision>
  <cp:lastPrinted>2023-05-11T10:39:00Z</cp:lastPrinted>
  <dcterms:created xsi:type="dcterms:W3CDTF">2023-10-30T13:09:00Z</dcterms:created>
  <dcterms:modified xsi:type="dcterms:W3CDTF">2023-11-28T09:21:00Z</dcterms:modified>
</cp:coreProperties>
</file>