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336B9" w14:textId="77777777" w:rsidR="00431C22" w:rsidRDefault="00431C22" w:rsidP="00431C22">
      <w:pPr>
        <w:tabs>
          <w:tab w:val="right" w:pos="8789"/>
        </w:tabs>
        <w:suppressAutoHyphens/>
        <w:rPr>
          <w:color w:val="000000"/>
          <w:szCs w:val="24"/>
          <w:lang w:eastAsia="zh-CN"/>
        </w:rPr>
      </w:pPr>
    </w:p>
    <w:p w14:paraId="49972E33" w14:textId="77777777" w:rsidR="00EE352F" w:rsidRDefault="00EE352F" w:rsidP="00EE352F">
      <w:pPr>
        <w:tabs>
          <w:tab w:val="right" w:pos="8789"/>
        </w:tabs>
        <w:suppressAutoHyphens/>
        <w:rPr>
          <w:color w:val="000000"/>
          <w:szCs w:val="24"/>
          <w:lang w:eastAsia="zh-CN"/>
        </w:rPr>
      </w:pPr>
    </w:p>
    <w:p w14:paraId="47D42FF2" w14:textId="77777777" w:rsidR="00EE352F" w:rsidRDefault="00EE352F" w:rsidP="00EE352F">
      <w:pPr>
        <w:tabs>
          <w:tab w:val="right" w:pos="8789"/>
        </w:tabs>
        <w:suppressAutoHyphens/>
        <w:rPr>
          <w:color w:val="000000"/>
          <w:szCs w:val="24"/>
          <w:lang w:eastAsia="zh-CN"/>
        </w:rPr>
      </w:pPr>
    </w:p>
    <w:p w14:paraId="32403374" w14:textId="5CD0D295" w:rsidR="00EE352F" w:rsidRDefault="009C2432" w:rsidP="00EE352F">
      <w:pPr>
        <w:jc w:val="right"/>
      </w:pPr>
      <w:r>
        <w:rPr>
          <w:noProof/>
        </w:rPr>
        <mc:AlternateContent>
          <mc:Choice Requires="wps">
            <w:drawing>
              <wp:anchor distT="45720" distB="45720" distL="114300" distR="114300" simplePos="0" relativeHeight="251658240" behindDoc="0" locked="1" layoutInCell="1" allowOverlap="1" wp14:anchorId="37E6AAED" wp14:editId="5195043F">
                <wp:simplePos x="0" y="0"/>
                <wp:positionH relativeFrom="column">
                  <wp:posOffset>14605</wp:posOffset>
                </wp:positionH>
                <wp:positionV relativeFrom="page">
                  <wp:posOffset>1835150</wp:posOffset>
                </wp:positionV>
                <wp:extent cx="1590675" cy="441960"/>
                <wp:effectExtent l="0" t="0" r="0" b="0"/>
                <wp:wrapSquare wrapText="bothSides"/>
                <wp:docPr id="204819367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5D9E383" w14:textId="77777777" w:rsidR="00AC1984" w:rsidRDefault="00AC1984" w:rsidP="00EE352F">
                            <w:pPr>
                              <w:rPr>
                                <w:szCs w:val="24"/>
                              </w:rPr>
                            </w:pPr>
                            <w:permStart w:id="1643647983" w:edGrp="everyone"/>
                            <w:r>
                              <w:rPr>
                                <w:szCs w:val="24"/>
                              </w:rPr>
                              <w:t>KH.8361.24.2023</w:t>
                            </w:r>
                          </w:p>
                          <w:permEnd w:id="1643647983"/>
                          <w:p w14:paraId="32F9DC1A" w14:textId="77777777" w:rsidR="00AC1984" w:rsidRPr="000966B7" w:rsidRDefault="00AC1984" w:rsidP="00EE352F">
                            <w:pPr>
                              <w:rPr>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E6AAED"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5D9E383" w14:textId="77777777" w:rsidR="00AC1984" w:rsidRDefault="00AC1984" w:rsidP="00EE352F">
                      <w:pPr>
                        <w:rPr>
                          <w:szCs w:val="24"/>
                        </w:rPr>
                      </w:pPr>
                      <w:permStart w:id="1643647983" w:edGrp="everyone"/>
                      <w:r>
                        <w:rPr>
                          <w:szCs w:val="24"/>
                        </w:rPr>
                        <w:t>KH.8361.24.2023</w:t>
                      </w:r>
                    </w:p>
                    <w:permEnd w:id="1643647983"/>
                    <w:p w14:paraId="32F9DC1A" w14:textId="77777777" w:rsidR="00AC1984" w:rsidRPr="000966B7" w:rsidRDefault="00AC1984"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7381FB7" wp14:editId="42EB0642">
                <wp:simplePos x="0" y="0"/>
                <wp:positionH relativeFrom="column">
                  <wp:posOffset>3395980</wp:posOffset>
                </wp:positionH>
                <wp:positionV relativeFrom="page">
                  <wp:posOffset>895350</wp:posOffset>
                </wp:positionV>
                <wp:extent cx="2609850" cy="266700"/>
                <wp:effectExtent l="0" t="0" r="0" b="0"/>
                <wp:wrapSquare wrapText="bothSides"/>
                <wp:docPr id="14188856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0C29D7D4" w14:textId="77777777" w:rsidR="00AC1984" w:rsidRPr="00562492" w:rsidRDefault="00AC1984" w:rsidP="0099294C">
                            <w:pPr>
                              <w:jc w:val="right"/>
                              <w:rPr>
                                <w:noProof/>
                                <w:szCs w:val="24"/>
                              </w:rPr>
                            </w:pPr>
                            <w:permStart w:id="1575498960" w:edGrp="everyone"/>
                            <w:r w:rsidRPr="00562492">
                              <w:rPr>
                                <w:szCs w:val="24"/>
                              </w:rPr>
                              <w:t>Rzeszów</w:t>
                            </w:r>
                            <w:r>
                              <w:rPr>
                                <w:szCs w:val="24"/>
                              </w:rPr>
                              <w:t xml:space="preserve">, dnia 19 maja 2023  r. </w:t>
                            </w:r>
                            <w:permEnd w:id="157549896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381FB7"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0C29D7D4" w14:textId="77777777" w:rsidR="00AC1984" w:rsidRPr="00562492" w:rsidRDefault="00AC1984" w:rsidP="0099294C">
                      <w:pPr>
                        <w:jc w:val="right"/>
                        <w:rPr>
                          <w:noProof/>
                          <w:szCs w:val="24"/>
                        </w:rPr>
                      </w:pPr>
                      <w:permStart w:id="1575498960" w:edGrp="everyone"/>
                      <w:r w:rsidRPr="00562492">
                        <w:rPr>
                          <w:szCs w:val="24"/>
                        </w:rPr>
                        <w:t>Rzeszów</w:t>
                      </w:r>
                      <w:r>
                        <w:rPr>
                          <w:szCs w:val="24"/>
                        </w:rPr>
                        <w:t xml:space="preserve">, dnia 19 maja 2023  r. </w:t>
                      </w:r>
                      <w:permEnd w:id="1575498960"/>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2F256C40" wp14:editId="13DCF85C">
                <wp:simplePos x="0" y="0"/>
                <wp:positionH relativeFrom="column">
                  <wp:posOffset>-262255</wp:posOffset>
                </wp:positionH>
                <wp:positionV relativeFrom="page">
                  <wp:posOffset>659130</wp:posOffset>
                </wp:positionV>
                <wp:extent cx="3334385" cy="1026160"/>
                <wp:effectExtent l="0" t="0" r="0" b="0"/>
                <wp:wrapSquare wrapText="bothSides"/>
                <wp:docPr id="25625041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026160"/>
                        </a:xfrm>
                        <a:prstGeom prst="rect">
                          <a:avLst/>
                        </a:prstGeom>
                        <a:solidFill>
                          <a:srgbClr val="FFFFFF"/>
                        </a:solidFill>
                        <a:ln w="9525">
                          <a:noFill/>
                          <a:miter lim="800000"/>
                          <a:headEnd/>
                          <a:tailEnd/>
                        </a:ln>
                      </wps:spPr>
                      <wps:txbx>
                        <w:txbxContent>
                          <w:p w14:paraId="6C72C88A" w14:textId="77777777" w:rsidR="00AC1984" w:rsidRPr="004900F4" w:rsidRDefault="00AC1984" w:rsidP="00EE352F">
                            <w:pPr>
                              <w:jc w:val="center"/>
                              <w:rPr>
                                <w:lang w:eastAsia="zh-CN"/>
                              </w:rPr>
                            </w:pPr>
                            <w:r w:rsidRPr="004900F4">
                              <w:rPr>
                                <w:lang w:eastAsia="zh-CN"/>
                              </w:rPr>
                              <w:t>PODKA</w:t>
                            </w:r>
                            <w:r>
                              <w:rPr>
                                <w:lang w:eastAsia="zh-CN"/>
                              </w:rPr>
                              <w:t>R</w:t>
                            </w:r>
                            <w:r w:rsidRPr="004900F4">
                              <w:rPr>
                                <w:lang w:eastAsia="zh-CN"/>
                              </w:rPr>
                              <w:t>PACKI WOJEWÓDZKI INSPEKTOR</w:t>
                            </w:r>
                          </w:p>
                          <w:p w14:paraId="0A844ABA" w14:textId="77777777" w:rsidR="00AC1984" w:rsidRPr="004900F4" w:rsidRDefault="00AC1984" w:rsidP="00EE352F">
                            <w:pPr>
                              <w:jc w:val="center"/>
                              <w:rPr>
                                <w:lang w:eastAsia="zh-CN"/>
                              </w:rPr>
                            </w:pPr>
                            <w:r w:rsidRPr="004900F4">
                              <w:rPr>
                                <w:lang w:eastAsia="zh-CN"/>
                              </w:rPr>
                              <w:t>INSPEKCJI HANDLOWEJ</w:t>
                            </w:r>
                          </w:p>
                          <w:p w14:paraId="103366F6" w14:textId="77777777" w:rsidR="00AC1984" w:rsidRPr="004900F4" w:rsidRDefault="00AC1984" w:rsidP="00EE352F">
                            <w:pPr>
                              <w:jc w:val="center"/>
                              <w:rPr>
                                <w:sz w:val="20"/>
                                <w:lang w:eastAsia="zh-CN"/>
                              </w:rPr>
                            </w:pPr>
                            <w:r w:rsidRPr="004900F4">
                              <w:rPr>
                                <w:sz w:val="20"/>
                                <w:lang w:eastAsia="zh-CN"/>
                              </w:rPr>
                              <w:t>35-959 Rzeszów, ul. 8 Marca 5</w:t>
                            </w:r>
                          </w:p>
                          <w:p w14:paraId="1F01B759" w14:textId="77777777" w:rsidR="00AC1984" w:rsidRPr="004900F4" w:rsidRDefault="00AC1984" w:rsidP="00EE352F">
                            <w:pPr>
                              <w:jc w:val="center"/>
                              <w:rPr>
                                <w:sz w:val="20"/>
                                <w:lang w:eastAsia="zh-CN"/>
                              </w:rPr>
                            </w:pPr>
                            <w:r w:rsidRPr="004900F4">
                              <w:rPr>
                                <w:sz w:val="20"/>
                                <w:lang w:eastAsia="zh-CN"/>
                              </w:rPr>
                              <w:t>skrytka pocztowa 325</w:t>
                            </w:r>
                          </w:p>
                          <w:p w14:paraId="1FE38BDA" w14:textId="77777777" w:rsidR="00AC1984" w:rsidRPr="004900F4" w:rsidRDefault="00AC1984"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7778FEB6" w14:textId="77777777" w:rsidR="00AC1984" w:rsidRPr="004900F4" w:rsidRDefault="00AC1984"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256C40" id="Pole tekstowe 1" o:spid="_x0000_s1028" type="#_x0000_t202" style="position:absolute;left:0;text-align:left;margin-left:-20.65pt;margin-top:51.9pt;width:262.5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" stroked="f">
                <v:textbox style="mso-fit-shape-to-text:t">
                  <w:txbxContent>
                    <w:p w14:paraId="6C72C88A" w14:textId="77777777" w:rsidR="00AC1984" w:rsidRPr="004900F4" w:rsidRDefault="00AC1984" w:rsidP="00EE352F">
                      <w:pPr>
                        <w:jc w:val="center"/>
                        <w:rPr>
                          <w:lang w:eastAsia="zh-CN"/>
                        </w:rPr>
                      </w:pPr>
                      <w:r w:rsidRPr="004900F4">
                        <w:rPr>
                          <w:lang w:eastAsia="zh-CN"/>
                        </w:rPr>
                        <w:t>PODKA</w:t>
                      </w:r>
                      <w:r>
                        <w:rPr>
                          <w:lang w:eastAsia="zh-CN"/>
                        </w:rPr>
                        <w:t>R</w:t>
                      </w:r>
                      <w:r w:rsidRPr="004900F4">
                        <w:rPr>
                          <w:lang w:eastAsia="zh-CN"/>
                        </w:rPr>
                        <w:t>PACKI WOJEWÓDZKI INSPEKTOR</w:t>
                      </w:r>
                    </w:p>
                    <w:p w14:paraId="0A844ABA" w14:textId="77777777" w:rsidR="00AC1984" w:rsidRPr="004900F4" w:rsidRDefault="00AC1984" w:rsidP="00EE352F">
                      <w:pPr>
                        <w:jc w:val="center"/>
                        <w:rPr>
                          <w:lang w:eastAsia="zh-CN"/>
                        </w:rPr>
                      </w:pPr>
                      <w:r w:rsidRPr="004900F4">
                        <w:rPr>
                          <w:lang w:eastAsia="zh-CN"/>
                        </w:rPr>
                        <w:t>INSPEKCJI HANDLOWEJ</w:t>
                      </w:r>
                    </w:p>
                    <w:p w14:paraId="103366F6" w14:textId="77777777" w:rsidR="00AC1984" w:rsidRPr="004900F4" w:rsidRDefault="00AC1984" w:rsidP="00EE352F">
                      <w:pPr>
                        <w:jc w:val="center"/>
                        <w:rPr>
                          <w:sz w:val="20"/>
                          <w:lang w:eastAsia="zh-CN"/>
                        </w:rPr>
                      </w:pPr>
                      <w:r w:rsidRPr="004900F4">
                        <w:rPr>
                          <w:sz w:val="20"/>
                          <w:lang w:eastAsia="zh-CN"/>
                        </w:rPr>
                        <w:t>35-959 Rzeszów, ul. 8 Marca 5</w:t>
                      </w:r>
                    </w:p>
                    <w:p w14:paraId="1F01B759" w14:textId="77777777" w:rsidR="00AC1984" w:rsidRPr="004900F4" w:rsidRDefault="00AC1984" w:rsidP="00EE352F">
                      <w:pPr>
                        <w:jc w:val="center"/>
                        <w:rPr>
                          <w:sz w:val="20"/>
                          <w:lang w:eastAsia="zh-CN"/>
                        </w:rPr>
                      </w:pPr>
                      <w:r w:rsidRPr="004900F4">
                        <w:rPr>
                          <w:sz w:val="20"/>
                          <w:lang w:eastAsia="zh-CN"/>
                        </w:rPr>
                        <w:t>skrytka pocztowa 325</w:t>
                      </w:r>
                    </w:p>
                    <w:p w14:paraId="1FE38BDA" w14:textId="77777777" w:rsidR="00AC1984" w:rsidRPr="004900F4" w:rsidRDefault="00AC1984"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7778FEB6" w14:textId="77777777" w:rsidR="00AC1984" w:rsidRPr="004900F4" w:rsidRDefault="00AC1984"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6402A921" w14:textId="77777777" w:rsidR="00EE352F" w:rsidRPr="007C3B8C" w:rsidRDefault="00EE352F" w:rsidP="00EE352F">
      <w:pPr>
        <w:jc w:val="right"/>
        <w:rPr>
          <w:b/>
          <w:bCs/>
        </w:rPr>
      </w:pPr>
    </w:p>
    <w:p w14:paraId="551F3579" w14:textId="77777777" w:rsidR="00EE352F" w:rsidRPr="007C3B8C" w:rsidRDefault="00EE352F" w:rsidP="00EE352F">
      <w:pPr>
        <w:jc w:val="right"/>
        <w:rPr>
          <w:b/>
          <w:bCs/>
        </w:rPr>
      </w:pPr>
    </w:p>
    <w:p w14:paraId="2AE4A0CE" w14:textId="3AD74489" w:rsidR="004439E0" w:rsidRPr="004439E0" w:rsidRDefault="004439E0" w:rsidP="004439E0">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sz w:val="28"/>
          <w:szCs w:val="28"/>
          <w:lang w:eastAsia="zh-CN"/>
        </w:rPr>
      </w:pPr>
      <w:r w:rsidRPr="004439E0">
        <w:rPr>
          <w:b/>
          <w:sz w:val="28"/>
          <w:szCs w:val="28"/>
          <w:lang w:eastAsia="zh-CN"/>
        </w:rPr>
        <w:t>„</w:t>
      </w:r>
      <w:proofErr w:type="spellStart"/>
      <w:r w:rsidRPr="004439E0">
        <w:rPr>
          <w:b/>
          <w:sz w:val="28"/>
          <w:szCs w:val="28"/>
          <w:lang w:eastAsia="zh-CN"/>
        </w:rPr>
        <w:t>Widamid</w:t>
      </w:r>
      <w:proofErr w:type="spellEnd"/>
      <w:r w:rsidRPr="004439E0">
        <w:rPr>
          <w:b/>
          <w:sz w:val="28"/>
          <w:szCs w:val="28"/>
          <w:lang w:eastAsia="zh-CN"/>
        </w:rPr>
        <w:t xml:space="preserve">” </w:t>
      </w:r>
    </w:p>
    <w:p w14:paraId="1FF9CD37" w14:textId="77777777" w:rsidR="004439E0" w:rsidRPr="004439E0" w:rsidRDefault="004439E0" w:rsidP="00481C5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4111"/>
        <w:rPr>
          <w:b/>
          <w:sz w:val="28"/>
          <w:szCs w:val="28"/>
          <w:lang w:eastAsia="zh-CN"/>
        </w:rPr>
      </w:pPr>
      <w:r w:rsidRPr="004439E0">
        <w:rPr>
          <w:b/>
          <w:sz w:val="28"/>
          <w:szCs w:val="28"/>
          <w:lang w:eastAsia="zh-CN"/>
        </w:rPr>
        <w:t>Spółka z ograniczoną odpowiedzialnością</w:t>
      </w:r>
    </w:p>
    <w:p w14:paraId="3B1CFCBA" w14:textId="77777777" w:rsidR="00871B18" w:rsidRDefault="00871B18" w:rsidP="004439E0">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bCs/>
          <w:sz w:val="28"/>
          <w:szCs w:val="28"/>
          <w:lang w:eastAsia="zh-CN"/>
        </w:rPr>
      </w:pPr>
      <w:r w:rsidRPr="00871B18">
        <w:rPr>
          <w:b/>
          <w:bCs/>
          <w:sz w:val="28"/>
          <w:szCs w:val="28"/>
          <w:lang w:eastAsia="zh-CN"/>
        </w:rPr>
        <w:t>(dane zanonimizowane)</w:t>
      </w:r>
    </w:p>
    <w:p w14:paraId="07F51C70" w14:textId="621840E9" w:rsidR="004439E0" w:rsidRPr="00481C5E" w:rsidRDefault="004439E0" w:rsidP="004439E0">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11"/>
        <w:rPr>
          <w:b/>
          <w:sz w:val="28"/>
          <w:szCs w:val="28"/>
          <w:u w:val="single"/>
          <w:lang w:eastAsia="zh-CN"/>
        </w:rPr>
      </w:pPr>
      <w:r w:rsidRPr="00481C5E">
        <w:rPr>
          <w:b/>
          <w:sz w:val="28"/>
          <w:szCs w:val="28"/>
          <w:u w:val="single"/>
          <w:lang w:eastAsia="zh-CN"/>
        </w:rPr>
        <w:t>Łańcut</w:t>
      </w:r>
    </w:p>
    <w:p w14:paraId="6150AFF4" w14:textId="77777777" w:rsidR="0099294C" w:rsidRDefault="0099294C" w:rsidP="0099294C">
      <w:pPr>
        <w:jc w:val="center"/>
        <w:rPr>
          <w:b/>
          <w:color w:val="000000"/>
          <w:sz w:val="28"/>
          <w:szCs w:val="28"/>
        </w:rPr>
      </w:pPr>
    </w:p>
    <w:p w14:paraId="6F7B177A" w14:textId="77777777" w:rsidR="00AC1984" w:rsidRDefault="00AC1984" w:rsidP="0099294C">
      <w:pPr>
        <w:jc w:val="center"/>
        <w:rPr>
          <w:b/>
          <w:color w:val="000000"/>
          <w:sz w:val="28"/>
          <w:szCs w:val="28"/>
        </w:rPr>
      </w:pPr>
    </w:p>
    <w:p w14:paraId="60409C7A" w14:textId="77777777" w:rsidR="0099294C" w:rsidRDefault="0099294C" w:rsidP="00F24A24">
      <w:pPr>
        <w:jc w:val="center"/>
        <w:rPr>
          <w:b/>
          <w:color w:val="000000"/>
          <w:sz w:val="28"/>
          <w:szCs w:val="28"/>
        </w:rPr>
      </w:pPr>
    </w:p>
    <w:p w14:paraId="29BFE996" w14:textId="77777777" w:rsidR="0099294C" w:rsidRDefault="0099294C" w:rsidP="00F24A24">
      <w:pPr>
        <w:jc w:val="center"/>
        <w:rPr>
          <w:b/>
          <w:color w:val="000000"/>
          <w:spacing w:val="20"/>
          <w:sz w:val="28"/>
          <w:szCs w:val="28"/>
        </w:rPr>
      </w:pPr>
      <w:r>
        <w:rPr>
          <w:b/>
          <w:color w:val="000000"/>
          <w:spacing w:val="20"/>
          <w:sz w:val="28"/>
          <w:szCs w:val="28"/>
        </w:rPr>
        <w:t>DECYZJA</w:t>
      </w:r>
    </w:p>
    <w:p w14:paraId="4270DD3C" w14:textId="77777777" w:rsidR="0099294C" w:rsidRDefault="0099294C" w:rsidP="00F24A24">
      <w:pPr>
        <w:jc w:val="center"/>
        <w:rPr>
          <w:b/>
          <w:color w:val="000000"/>
          <w:spacing w:val="20"/>
          <w:szCs w:val="24"/>
        </w:rPr>
      </w:pPr>
      <w:r>
        <w:rPr>
          <w:b/>
          <w:color w:val="000000"/>
          <w:spacing w:val="20"/>
        </w:rPr>
        <w:t xml:space="preserve">o wymierzeniu kary pieniężnej </w:t>
      </w:r>
    </w:p>
    <w:p w14:paraId="7EE4140B" w14:textId="77777777" w:rsidR="0099294C" w:rsidRDefault="0099294C" w:rsidP="00F24A24">
      <w:pPr>
        <w:jc w:val="center"/>
        <w:rPr>
          <w:b/>
          <w:color w:val="000000"/>
          <w:spacing w:val="20"/>
        </w:rPr>
      </w:pPr>
    </w:p>
    <w:p w14:paraId="0EE1F49E" w14:textId="3D828315" w:rsidR="0099294C" w:rsidRDefault="0099294C" w:rsidP="00481C5E">
      <w:pPr>
        <w:suppressAutoHyphens/>
        <w:spacing w:line="276" w:lineRule="auto"/>
        <w:jc w:val="both"/>
      </w:pPr>
      <w:r>
        <w:rPr>
          <w:color w:val="000000"/>
        </w:rPr>
        <w:t xml:space="preserve">Na podstawie art. 6 ust. 1 ustawy z dnia 9 maja 2014 r. o informowaniu o cenach towarów </w:t>
      </w:r>
      <w:r>
        <w:rPr>
          <w:color w:val="000000"/>
        </w:rPr>
        <w:br/>
        <w:t>i usług</w:t>
      </w:r>
      <w:r w:rsidR="00525410">
        <w:rPr>
          <w:color w:val="000000"/>
        </w:rPr>
        <w:t xml:space="preserve"> (tekst jednolity: Dz. U. z 2023 r., poz. 168</w:t>
      </w:r>
      <w:r>
        <w:rPr>
          <w:color w:val="000000"/>
        </w:rPr>
        <w:t>) oraz art. 104 § 1 ustawy z dnia 14 czerwca 1960 r. – Kodeks postępowania administracyjnego (tekst jednolity: Dz. U</w:t>
      </w:r>
      <w:r w:rsidR="007E4B69">
        <w:t>. z 2023 r., poz. 775</w:t>
      </w:r>
      <w:r w:rsidR="00F622CE">
        <w:t xml:space="preserve"> ze zm.</w:t>
      </w:r>
      <w:r w:rsidRPr="00335B5C">
        <w:t>)</w:t>
      </w:r>
      <w:r w:rsidR="00F622CE">
        <w:rPr>
          <w:iCs/>
        </w:rPr>
        <w:t>,</w:t>
      </w:r>
      <w:r w:rsidRPr="00335B5C">
        <w:t xml:space="preserve"> po przeprowadzeniu postępowania administracyjnego wszczętego z urzędu</w:t>
      </w:r>
      <w:r>
        <w:rPr>
          <w:color w:val="000000"/>
        </w:rPr>
        <w:t>, Podkarpacki Wojewódzki Inspektor Inspekcji Hand</w:t>
      </w:r>
      <w:bookmarkStart w:id="0" w:name="_Hlk120281418"/>
      <w:bookmarkStart w:id="1" w:name="_Hlk120274803"/>
      <w:r>
        <w:rPr>
          <w:color w:val="000000"/>
        </w:rPr>
        <w:t>lowej wymierza przedsiębiorcy</w:t>
      </w:r>
      <w:bookmarkEnd w:id="0"/>
      <w:bookmarkEnd w:id="1"/>
      <w:r w:rsidR="00481C5E">
        <w:rPr>
          <w:color w:val="000000"/>
        </w:rPr>
        <w:t>,</w:t>
      </w:r>
      <w:r w:rsidR="003430EA">
        <w:rPr>
          <w:color w:val="000000"/>
        </w:rPr>
        <w:t xml:space="preserve"> </w:t>
      </w:r>
      <w:r w:rsidR="00DD2653" w:rsidRPr="004439E0">
        <w:rPr>
          <w:b/>
          <w:bCs/>
        </w:rPr>
        <w:t>„</w:t>
      </w:r>
      <w:proofErr w:type="spellStart"/>
      <w:r w:rsidR="00DD2653" w:rsidRPr="004439E0">
        <w:rPr>
          <w:b/>
          <w:bCs/>
        </w:rPr>
        <w:t>Widamid</w:t>
      </w:r>
      <w:proofErr w:type="spellEnd"/>
      <w:r w:rsidR="00DD2653" w:rsidRPr="004439E0">
        <w:rPr>
          <w:b/>
          <w:bCs/>
        </w:rPr>
        <w:t xml:space="preserve">” </w:t>
      </w:r>
      <w:r w:rsidR="00F622CE">
        <w:rPr>
          <w:b/>
          <w:bCs/>
        </w:rPr>
        <w:t>S</w:t>
      </w:r>
      <w:r w:rsidR="00DD2653" w:rsidRPr="004439E0">
        <w:rPr>
          <w:b/>
          <w:bCs/>
        </w:rPr>
        <w:t xml:space="preserve">półka z ograniczoną odpowiedzialnością, </w:t>
      </w:r>
      <w:r w:rsidR="00871B18">
        <w:rPr>
          <w:b/>
          <w:bCs/>
          <w:szCs w:val="24"/>
        </w:rPr>
        <w:t>(dane zanonimizowane)</w:t>
      </w:r>
      <w:r w:rsidR="00871B18">
        <w:rPr>
          <w:b/>
          <w:bCs/>
          <w:szCs w:val="24"/>
        </w:rPr>
        <w:t xml:space="preserve"> </w:t>
      </w:r>
      <w:r w:rsidR="00DD2653" w:rsidRPr="004439E0">
        <w:rPr>
          <w:b/>
          <w:bCs/>
        </w:rPr>
        <w:t>Łańcut</w:t>
      </w:r>
      <w:r w:rsidRPr="004439E0">
        <w:rPr>
          <w:b/>
          <w:bCs/>
        </w:rPr>
        <w:t xml:space="preserve">, </w:t>
      </w:r>
      <w:r w:rsidRPr="00335B5C">
        <w:rPr>
          <w:bCs/>
        </w:rPr>
        <w:t>karę</w:t>
      </w:r>
      <w:r w:rsidRPr="00335B5C">
        <w:t xml:space="preserve"> pieniężną w wysokości </w:t>
      </w:r>
      <w:r w:rsidR="00792947" w:rsidRPr="00792947">
        <w:rPr>
          <w:b/>
        </w:rPr>
        <w:t>1</w:t>
      </w:r>
      <w:r w:rsidR="00792947">
        <w:t xml:space="preserve"> </w:t>
      </w:r>
      <w:r w:rsidR="002C78A8" w:rsidRPr="00AD4A69">
        <w:rPr>
          <w:b/>
        </w:rPr>
        <w:t>50</w:t>
      </w:r>
      <w:r w:rsidR="00F207C0" w:rsidRPr="00335B5C">
        <w:rPr>
          <w:b/>
          <w:bCs/>
        </w:rPr>
        <w:t>0</w:t>
      </w:r>
      <w:r w:rsidRPr="00335B5C">
        <w:rPr>
          <w:b/>
          <w:bCs/>
        </w:rPr>
        <w:t xml:space="preserve"> zł </w:t>
      </w:r>
      <w:r w:rsidRPr="00335B5C">
        <w:t>(słownie:</w:t>
      </w:r>
      <w:r w:rsidR="00470829" w:rsidRPr="00335B5C">
        <w:t xml:space="preserve"> </w:t>
      </w:r>
      <w:r w:rsidR="00D53D6F">
        <w:t xml:space="preserve">jeden tysiąc </w:t>
      </w:r>
      <w:r w:rsidR="00470829" w:rsidRPr="00335B5C">
        <w:t>pięćset złotych</w:t>
      </w:r>
      <w:r w:rsidRPr="00335B5C">
        <w:t>)</w:t>
      </w:r>
      <w:r w:rsidRPr="00335B5C">
        <w:rPr>
          <w:b/>
          <w:bCs/>
        </w:rPr>
        <w:t xml:space="preserve"> </w:t>
      </w:r>
      <w:r w:rsidRPr="00335B5C">
        <w:t xml:space="preserve">za niewykonanie </w:t>
      </w:r>
      <w:r w:rsidRPr="00335B5C">
        <w:rPr>
          <w:lang w:eastAsia="zh-CN"/>
        </w:rPr>
        <w:t xml:space="preserve">w dniu </w:t>
      </w:r>
      <w:r w:rsidR="00DD2653">
        <w:t>29</w:t>
      </w:r>
      <w:r w:rsidR="00B02CDB" w:rsidRPr="00335B5C">
        <w:t> </w:t>
      </w:r>
      <w:r w:rsidR="00F207C0" w:rsidRPr="00335B5C">
        <w:t>marca 2023</w:t>
      </w:r>
      <w:r w:rsidRPr="00335B5C">
        <w:t xml:space="preserve"> r. w należącej do ww. przedsiębiorcy </w:t>
      </w:r>
      <w:bookmarkStart w:id="2" w:name="_Hlk120274717"/>
      <w:r w:rsidRPr="00335B5C">
        <w:t xml:space="preserve">placówce handlowej </w:t>
      </w:r>
      <w:r w:rsidR="00871B18">
        <w:rPr>
          <w:b/>
          <w:bCs/>
          <w:szCs w:val="24"/>
        </w:rPr>
        <w:t>(dane zanonimizowane)</w:t>
      </w:r>
      <w:r w:rsidR="00DD2653">
        <w:t xml:space="preserve"> Łańcut</w:t>
      </w:r>
      <w:r>
        <w:t xml:space="preserve">, </w:t>
      </w:r>
      <w:bookmarkEnd w:id="2"/>
      <w:r>
        <w:t>wynikającego z art. 4 ust. 1 ustawy o</w:t>
      </w:r>
      <w:r w:rsidR="00B02CDB">
        <w:t> </w:t>
      </w:r>
      <w:r>
        <w:t xml:space="preserve">informowaniu o cenach towarów i usług obowiązku uwidocznienia </w:t>
      </w:r>
      <w:r>
        <w:rPr>
          <w:color w:val="000000"/>
        </w:rPr>
        <w:t xml:space="preserve">w miejscu sprzedaży detalicznej </w:t>
      </w:r>
      <w:r>
        <w:t>informacji dotyczących cen oraz cen jednostkowych w</w:t>
      </w:r>
      <w:r w:rsidR="00B02CDB">
        <w:t> </w:t>
      </w:r>
      <w:r>
        <w:t>sposób jednoznaczny, niebudzący wątpliwości oraz u</w:t>
      </w:r>
      <w:r w:rsidR="000E02E1">
        <w:t xml:space="preserve">możliwiający ich porównanie </w:t>
      </w:r>
      <w:r w:rsidR="00B02CDB">
        <w:t>dla </w:t>
      </w:r>
      <w:r w:rsidR="0069018A">
        <w:t>27</w:t>
      </w:r>
      <w:r w:rsidR="00B02CDB">
        <w:t> </w:t>
      </w:r>
      <w:r>
        <w:t>towarów będących w</w:t>
      </w:r>
      <w:r w:rsidR="00481C5E">
        <w:t> </w:t>
      </w:r>
      <w:r>
        <w:t>ofercie handlowej sklepu z uwagi na:</w:t>
      </w:r>
    </w:p>
    <w:p w14:paraId="0D720660" w14:textId="77777777" w:rsidR="0099294C" w:rsidRDefault="0099294C" w:rsidP="00481C5E">
      <w:pPr>
        <w:pStyle w:val="Akapitzlist"/>
        <w:numPr>
          <w:ilvl w:val="0"/>
          <w:numId w:val="2"/>
        </w:numPr>
        <w:tabs>
          <w:tab w:val="left" w:pos="0"/>
        </w:tabs>
        <w:spacing w:line="276" w:lineRule="auto"/>
        <w:ind w:left="426" w:hanging="284"/>
        <w:contextualSpacing w:val="0"/>
        <w:jc w:val="both"/>
      </w:pPr>
      <w:r>
        <w:t>brak uwidoczn</w:t>
      </w:r>
      <w:r w:rsidR="00F207C0">
        <w:t xml:space="preserve">ienia ceny i ceny jednostkowej </w:t>
      </w:r>
      <w:r w:rsidR="00C61B6A">
        <w:t xml:space="preserve">dla </w:t>
      </w:r>
      <w:r w:rsidR="00F207C0">
        <w:t>1</w:t>
      </w:r>
      <w:r w:rsidR="0069018A">
        <w:t>6</w:t>
      </w:r>
      <w:r>
        <w:t xml:space="preserve"> towarów,</w:t>
      </w:r>
    </w:p>
    <w:p w14:paraId="6A6B5475" w14:textId="77777777" w:rsidR="00D8223F" w:rsidRPr="00D8223F" w:rsidRDefault="00D8223F" w:rsidP="00481C5E">
      <w:pPr>
        <w:pStyle w:val="Akapitzlist"/>
        <w:numPr>
          <w:ilvl w:val="0"/>
          <w:numId w:val="2"/>
        </w:numPr>
        <w:spacing w:line="276" w:lineRule="auto"/>
        <w:ind w:left="426" w:hanging="283"/>
        <w:contextualSpacing w:val="0"/>
        <w:jc w:val="both"/>
        <w:rPr>
          <w:bCs/>
        </w:rPr>
      </w:pPr>
      <w:r w:rsidRPr="00D8223F">
        <w:rPr>
          <w:bCs/>
        </w:rPr>
        <w:t xml:space="preserve">brak uwidocznienia ceny jednostkowej </w:t>
      </w:r>
      <w:r w:rsidR="0069018A">
        <w:rPr>
          <w:bCs/>
        </w:rPr>
        <w:t>dla 11</w:t>
      </w:r>
      <w:r>
        <w:rPr>
          <w:bCs/>
        </w:rPr>
        <w:t xml:space="preserve"> towarów.</w:t>
      </w:r>
    </w:p>
    <w:p w14:paraId="32940690" w14:textId="77777777" w:rsidR="0099294C" w:rsidRPr="00B02CDB" w:rsidRDefault="0099294C" w:rsidP="00F24A24">
      <w:pPr>
        <w:pStyle w:val="Akapitzlist"/>
        <w:tabs>
          <w:tab w:val="left" w:pos="0"/>
        </w:tabs>
        <w:ind w:left="568"/>
        <w:jc w:val="both"/>
        <w:rPr>
          <w:sz w:val="48"/>
          <w:szCs w:val="48"/>
        </w:rPr>
      </w:pPr>
    </w:p>
    <w:p w14:paraId="73CC9807" w14:textId="77777777" w:rsidR="0099294C" w:rsidRPr="00481C5E" w:rsidRDefault="0099294C" w:rsidP="00481C5E">
      <w:pPr>
        <w:spacing w:after="120"/>
        <w:jc w:val="center"/>
        <w:rPr>
          <w:b/>
          <w:color w:val="000000"/>
          <w:spacing w:val="20"/>
          <w:szCs w:val="24"/>
        </w:rPr>
      </w:pPr>
      <w:r w:rsidRPr="00481C5E">
        <w:rPr>
          <w:b/>
          <w:color w:val="000000"/>
          <w:spacing w:val="20"/>
          <w:szCs w:val="24"/>
        </w:rPr>
        <w:t>UZASADNIENIE</w:t>
      </w:r>
    </w:p>
    <w:p w14:paraId="0AF13CF5" w14:textId="2176B37F" w:rsidR="0099294C" w:rsidRPr="00F622CE" w:rsidRDefault="0099294C" w:rsidP="00481C5E">
      <w:pPr>
        <w:spacing w:before="120" w:line="276" w:lineRule="auto"/>
        <w:jc w:val="both"/>
        <w:rPr>
          <w:color w:val="000000"/>
          <w:szCs w:val="24"/>
        </w:rPr>
      </w:pPr>
      <w:r w:rsidRPr="00F622CE">
        <w:rPr>
          <w:color w:val="000000"/>
          <w:szCs w:val="24"/>
        </w:rPr>
        <w:t xml:space="preserve">Na podstawie art. 3 ust. 1 pkt 1 i 6 ustawy z dnia 15 grudnia 2000 r. o Inspekcji Handlowej </w:t>
      </w:r>
      <w:r w:rsidRPr="00F622CE">
        <w:rPr>
          <w:color w:val="000000"/>
          <w:szCs w:val="24"/>
        </w:rPr>
        <w:br/>
        <w:t xml:space="preserve">(tekst jednolity: Dz. U. </w:t>
      </w:r>
      <w:r w:rsidRPr="00F622CE">
        <w:rPr>
          <w:szCs w:val="24"/>
        </w:rPr>
        <w:t>z 2020 r., poz. 1706</w:t>
      </w:r>
      <w:r w:rsidRPr="00F622CE">
        <w:rPr>
          <w:color w:val="000000"/>
          <w:szCs w:val="24"/>
        </w:rPr>
        <w:t>)</w:t>
      </w:r>
      <w:r w:rsidRPr="00F622CE">
        <w:rPr>
          <w:szCs w:val="24"/>
        </w:rPr>
        <w:t xml:space="preserve"> </w:t>
      </w:r>
      <w:r w:rsidRPr="00F622CE">
        <w:rPr>
          <w:color w:val="000000"/>
          <w:szCs w:val="24"/>
        </w:rPr>
        <w:t>inspektorzy z Wojewódzkiego Inspektoratu Inspekcji Handlowej w Rzesz</w:t>
      </w:r>
      <w:r w:rsidR="00D8223F" w:rsidRPr="00F622CE">
        <w:rPr>
          <w:color w:val="000000"/>
          <w:szCs w:val="24"/>
        </w:rPr>
        <w:t>owie</w:t>
      </w:r>
      <w:r w:rsidR="00BA5759" w:rsidRPr="00F622CE">
        <w:rPr>
          <w:color w:val="000000"/>
          <w:szCs w:val="24"/>
        </w:rPr>
        <w:t xml:space="preserve">, przeprowadzili w dniach </w:t>
      </w:r>
      <w:r w:rsidR="00890A2F" w:rsidRPr="00F622CE">
        <w:rPr>
          <w:color w:val="000000"/>
          <w:szCs w:val="24"/>
        </w:rPr>
        <w:t xml:space="preserve">29 marca i 4 kwietnia </w:t>
      </w:r>
      <w:r w:rsidR="00D8223F" w:rsidRPr="00F622CE">
        <w:rPr>
          <w:color w:val="000000"/>
          <w:szCs w:val="24"/>
        </w:rPr>
        <w:t>2023</w:t>
      </w:r>
      <w:r w:rsidRPr="00F622CE">
        <w:rPr>
          <w:color w:val="000000"/>
          <w:szCs w:val="24"/>
        </w:rPr>
        <w:t xml:space="preserve"> r. kontrolę w </w:t>
      </w:r>
      <w:r w:rsidRPr="00F622CE">
        <w:rPr>
          <w:szCs w:val="24"/>
        </w:rPr>
        <w:t xml:space="preserve">placówce handlowej </w:t>
      </w:r>
      <w:r w:rsidR="00871B18">
        <w:rPr>
          <w:b/>
          <w:bCs/>
          <w:szCs w:val="24"/>
        </w:rPr>
        <w:t>(dane zanonimizowane)</w:t>
      </w:r>
      <w:r w:rsidR="00422C13" w:rsidRPr="00F622CE">
        <w:rPr>
          <w:szCs w:val="24"/>
        </w:rPr>
        <w:t xml:space="preserve"> Łańcut</w:t>
      </w:r>
      <w:r w:rsidRPr="00F622CE">
        <w:rPr>
          <w:szCs w:val="24"/>
        </w:rPr>
        <w:t xml:space="preserve">, </w:t>
      </w:r>
      <w:r w:rsidRPr="00F622CE">
        <w:rPr>
          <w:color w:val="000000"/>
          <w:szCs w:val="24"/>
        </w:rPr>
        <w:t xml:space="preserve">należącej do </w:t>
      </w:r>
      <w:r w:rsidRPr="00F622CE">
        <w:rPr>
          <w:bCs/>
          <w:szCs w:val="24"/>
        </w:rPr>
        <w:t xml:space="preserve">przedsiębiorcy </w:t>
      </w:r>
      <w:r w:rsidR="00422C13" w:rsidRPr="00F622CE">
        <w:rPr>
          <w:szCs w:val="24"/>
        </w:rPr>
        <w:t>„</w:t>
      </w:r>
      <w:proofErr w:type="spellStart"/>
      <w:r w:rsidR="00422C13" w:rsidRPr="00F622CE">
        <w:rPr>
          <w:szCs w:val="24"/>
        </w:rPr>
        <w:t>Widamid</w:t>
      </w:r>
      <w:proofErr w:type="spellEnd"/>
      <w:r w:rsidR="00422C13" w:rsidRPr="00F622CE">
        <w:rPr>
          <w:szCs w:val="24"/>
        </w:rPr>
        <w:t>” Spółka z ograniczoną odp</w:t>
      </w:r>
      <w:r w:rsidR="00890A2F" w:rsidRPr="00F622CE">
        <w:rPr>
          <w:szCs w:val="24"/>
        </w:rPr>
        <w:t>owiedzialnością</w:t>
      </w:r>
      <w:r w:rsidR="00481C5E">
        <w:rPr>
          <w:szCs w:val="24"/>
        </w:rPr>
        <w:t>,</w:t>
      </w:r>
      <w:r w:rsidR="00890A2F" w:rsidRPr="00F622CE">
        <w:rPr>
          <w:szCs w:val="24"/>
        </w:rPr>
        <w:t xml:space="preserve"> </w:t>
      </w:r>
      <w:r w:rsidR="00871B18">
        <w:rPr>
          <w:b/>
          <w:bCs/>
          <w:szCs w:val="24"/>
        </w:rPr>
        <w:t>(dane zanonimizowane)</w:t>
      </w:r>
      <w:r w:rsidR="00871B18">
        <w:rPr>
          <w:b/>
          <w:bCs/>
          <w:szCs w:val="24"/>
        </w:rPr>
        <w:t xml:space="preserve"> </w:t>
      </w:r>
      <w:r w:rsidR="00422C13" w:rsidRPr="00F622CE">
        <w:rPr>
          <w:szCs w:val="24"/>
        </w:rPr>
        <w:t>Łańcut</w:t>
      </w:r>
      <w:r w:rsidR="00481C5E">
        <w:rPr>
          <w:color w:val="000000"/>
          <w:szCs w:val="24"/>
        </w:rPr>
        <w:t xml:space="preserve"> - </w:t>
      </w:r>
      <w:r w:rsidRPr="00F622CE">
        <w:rPr>
          <w:color w:val="000000"/>
          <w:szCs w:val="24"/>
        </w:rPr>
        <w:t>zwanego dalej także</w:t>
      </w:r>
      <w:r w:rsidR="00481C5E">
        <w:rPr>
          <w:color w:val="000000"/>
          <w:szCs w:val="24"/>
        </w:rPr>
        <w:t xml:space="preserve"> „</w:t>
      </w:r>
      <w:r w:rsidR="00481C5E" w:rsidRPr="00481C5E">
        <w:rPr>
          <w:i/>
          <w:color w:val="000000"/>
          <w:szCs w:val="24"/>
        </w:rPr>
        <w:t>spółk</w:t>
      </w:r>
      <w:r w:rsidR="00481C5E">
        <w:rPr>
          <w:color w:val="000000"/>
          <w:szCs w:val="24"/>
        </w:rPr>
        <w:t>ą”,</w:t>
      </w:r>
      <w:r w:rsidRPr="00F622CE">
        <w:rPr>
          <w:color w:val="000000"/>
          <w:szCs w:val="24"/>
        </w:rPr>
        <w:t xml:space="preserve"> </w:t>
      </w:r>
      <w:r w:rsidRPr="00F622CE">
        <w:rPr>
          <w:i/>
          <w:color w:val="000000"/>
          <w:szCs w:val="24"/>
        </w:rPr>
        <w:t xml:space="preserve">„kontrolowanym” </w:t>
      </w:r>
      <w:r w:rsidRPr="00F622CE">
        <w:rPr>
          <w:iCs/>
          <w:color w:val="000000"/>
          <w:szCs w:val="24"/>
        </w:rPr>
        <w:t>lub</w:t>
      </w:r>
      <w:r w:rsidR="00481C5E">
        <w:rPr>
          <w:iCs/>
          <w:color w:val="000000"/>
          <w:szCs w:val="24"/>
        </w:rPr>
        <w:t> </w:t>
      </w:r>
      <w:r w:rsidRPr="00F622CE">
        <w:rPr>
          <w:i/>
          <w:color w:val="000000"/>
          <w:szCs w:val="24"/>
        </w:rPr>
        <w:t>„stroną”.</w:t>
      </w:r>
    </w:p>
    <w:p w14:paraId="63BC3295" w14:textId="77777777" w:rsidR="0099294C" w:rsidRPr="00F622CE" w:rsidRDefault="0099294C" w:rsidP="00481C5E">
      <w:pPr>
        <w:tabs>
          <w:tab w:val="left" w:pos="708"/>
        </w:tabs>
        <w:spacing w:before="120" w:line="276" w:lineRule="auto"/>
        <w:jc w:val="both"/>
        <w:rPr>
          <w:szCs w:val="24"/>
        </w:rPr>
      </w:pPr>
      <w:r w:rsidRPr="00F622CE">
        <w:rPr>
          <w:szCs w:val="24"/>
          <w:lang w:eastAsia="zh-CN"/>
        </w:rPr>
        <w:t>Kontrolę przeprowadzono po uprzednim zawiadomieniu przedsiębiorcy na podstawie art. 48 ust. 1 ustawy z dnia 6 marca 2018 r. Prawo przedsiębiorców</w:t>
      </w:r>
      <w:r w:rsidR="00ED3752" w:rsidRPr="00F622CE">
        <w:rPr>
          <w:szCs w:val="24"/>
          <w:lang w:eastAsia="zh-CN"/>
        </w:rPr>
        <w:t xml:space="preserve"> (tekst jednolity: Dz. U. z 2023</w:t>
      </w:r>
      <w:r w:rsidRPr="00F622CE">
        <w:rPr>
          <w:szCs w:val="24"/>
          <w:lang w:eastAsia="zh-CN"/>
        </w:rPr>
        <w:t xml:space="preserve"> r.,</w:t>
      </w:r>
      <w:r w:rsidRPr="00F622CE">
        <w:rPr>
          <w:szCs w:val="24"/>
          <w:lang w:eastAsia="zh-CN"/>
        </w:rPr>
        <w:br/>
      </w:r>
      <w:r w:rsidR="00335B5C" w:rsidRPr="00F622CE">
        <w:rPr>
          <w:szCs w:val="24"/>
          <w:lang w:eastAsia="zh-CN"/>
        </w:rPr>
        <w:lastRenderedPageBreak/>
        <w:t>poz. 221</w:t>
      </w:r>
      <w:r w:rsidRPr="00F622CE">
        <w:rPr>
          <w:szCs w:val="24"/>
          <w:lang w:eastAsia="zh-CN"/>
        </w:rPr>
        <w:t xml:space="preserve">) o zamiarze wszczęcia kontroli pismem </w:t>
      </w:r>
      <w:r w:rsidR="00D8223F" w:rsidRPr="00F622CE">
        <w:rPr>
          <w:szCs w:val="24"/>
        </w:rPr>
        <w:t xml:space="preserve">z dnia </w:t>
      </w:r>
      <w:r w:rsidR="008252D7" w:rsidRPr="00F622CE">
        <w:rPr>
          <w:szCs w:val="24"/>
        </w:rPr>
        <w:t>17 marca</w:t>
      </w:r>
      <w:r w:rsidR="00D8223F" w:rsidRPr="00F622CE">
        <w:rPr>
          <w:szCs w:val="24"/>
        </w:rPr>
        <w:t xml:space="preserve"> 2023</w:t>
      </w:r>
      <w:r w:rsidRPr="00F622CE">
        <w:rPr>
          <w:szCs w:val="24"/>
        </w:rPr>
        <w:t xml:space="preserve"> r. </w:t>
      </w:r>
      <w:r w:rsidRPr="00F622CE">
        <w:rPr>
          <w:color w:val="000000"/>
          <w:szCs w:val="24"/>
        </w:rPr>
        <w:t xml:space="preserve">sygnatura </w:t>
      </w:r>
      <w:r w:rsidR="00D8223F" w:rsidRPr="00F622CE">
        <w:rPr>
          <w:szCs w:val="24"/>
        </w:rPr>
        <w:t>KH.8361.</w:t>
      </w:r>
      <w:r w:rsidR="008252D7" w:rsidRPr="00F622CE">
        <w:rPr>
          <w:szCs w:val="24"/>
        </w:rPr>
        <w:t>24</w:t>
      </w:r>
      <w:r w:rsidR="00D8223F" w:rsidRPr="00F622CE">
        <w:rPr>
          <w:szCs w:val="24"/>
        </w:rPr>
        <w:t>.2023</w:t>
      </w:r>
      <w:r w:rsidRPr="00F622CE">
        <w:rPr>
          <w:szCs w:val="24"/>
        </w:rPr>
        <w:t>,</w:t>
      </w:r>
      <w:r w:rsidRPr="00F622CE">
        <w:rPr>
          <w:color w:val="000000"/>
          <w:szCs w:val="24"/>
        </w:rPr>
        <w:t xml:space="preserve"> które zostało mu </w:t>
      </w:r>
      <w:r w:rsidR="00D8223F" w:rsidRPr="00F622CE">
        <w:rPr>
          <w:color w:val="000000"/>
          <w:szCs w:val="24"/>
        </w:rPr>
        <w:t xml:space="preserve">doręczone w dniu </w:t>
      </w:r>
      <w:r w:rsidR="009550C3" w:rsidRPr="00F622CE">
        <w:rPr>
          <w:szCs w:val="24"/>
        </w:rPr>
        <w:t>20</w:t>
      </w:r>
      <w:r w:rsidR="00D8223F" w:rsidRPr="00F622CE">
        <w:rPr>
          <w:szCs w:val="24"/>
        </w:rPr>
        <w:t xml:space="preserve"> marca 2023</w:t>
      </w:r>
      <w:r w:rsidRPr="00F622CE">
        <w:rPr>
          <w:szCs w:val="24"/>
        </w:rPr>
        <w:t xml:space="preserve"> r.</w:t>
      </w:r>
    </w:p>
    <w:p w14:paraId="45ED6515" w14:textId="77777777" w:rsidR="00282DE2" w:rsidRPr="00F622CE" w:rsidRDefault="0099294C" w:rsidP="00481C5E">
      <w:pPr>
        <w:spacing w:line="276" w:lineRule="auto"/>
        <w:jc w:val="both"/>
        <w:rPr>
          <w:color w:val="000000"/>
          <w:szCs w:val="24"/>
        </w:rPr>
      </w:pPr>
      <w:r w:rsidRPr="00F622CE">
        <w:rPr>
          <w:color w:val="000000"/>
          <w:szCs w:val="24"/>
        </w:rPr>
        <w:t>W trakcie kontroli sprawdzano przestrzeganie przez kontrolowanego obowiązku informowania o cenach i cenach jednostkowych oferowanych towarów.</w:t>
      </w:r>
      <w:r w:rsidR="00CC4662">
        <w:rPr>
          <w:color w:val="000000"/>
          <w:szCs w:val="24"/>
        </w:rPr>
        <w:t xml:space="preserve"> </w:t>
      </w:r>
      <w:r w:rsidR="00287430" w:rsidRPr="00F622CE">
        <w:rPr>
          <w:color w:val="000000"/>
          <w:szCs w:val="24"/>
        </w:rPr>
        <w:t>W dniu 29</w:t>
      </w:r>
      <w:r w:rsidR="00D8223F" w:rsidRPr="00F622CE">
        <w:rPr>
          <w:color w:val="000000"/>
          <w:szCs w:val="24"/>
        </w:rPr>
        <w:t xml:space="preserve"> marca 2023</w:t>
      </w:r>
      <w:r w:rsidRPr="00F622CE">
        <w:rPr>
          <w:color w:val="000000"/>
          <w:szCs w:val="24"/>
        </w:rPr>
        <w:t xml:space="preserve"> r. inspektorzy sprawdzili prawidłowość uwidaczniania informa</w:t>
      </w:r>
      <w:r w:rsidR="00287430" w:rsidRPr="00F622CE">
        <w:rPr>
          <w:color w:val="000000"/>
          <w:szCs w:val="24"/>
        </w:rPr>
        <w:t>cji w powyższym zakresie dla 108</w:t>
      </w:r>
      <w:r w:rsidRPr="00F622CE">
        <w:rPr>
          <w:color w:val="000000"/>
          <w:szCs w:val="24"/>
        </w:rPr>
        <w:t xml:space="preserve"> przypadkowo wybranych towarów, </w:t>
      </w:r>
      <w:r w:rsidRPr="00F622CE">
        <w:rPr>
          <w:szCs w:val="24"/>
        </w:rPr>
        <w:t>stwierdzając nieprawidłowości</w:t>
      </w:r>
      <w:r w:rsidRPr="00F622CE">
        <w:rPr>
          <w:color w:val="FF0000"/>
          <w:szCs w:val="24"/>
        </w:rPr>
        <w:t xml:space="preserve"> </w:t>
      </w:r>
      <w:r w:rsidR="00287430" w:rsidRPr="00F622CE">
        <w:rPr>
          <w:color w:val="000000"/>
          <w:szCs w:val="24"/>
        </w:rPr>
        <w:t>dla 27</w:t>
      </w:r>
      <w:r w:rsidRPr="00F622CE">
        <w:rPr>
          <w:color w:val="000000"/>
          <w:szCs w:val="24"/>
        </w:rPr>
        <w:t xml:space="preserve"> z</w:t>
      </w:r>
      <w:r w:rsidR="00481C5E">
        <w:rPr>
          <w:color w:val="000000"/>
          <w:szCs w:val="24"/>
        </w:rPr>
        <w:t> </w:t>
      </w:r>
      <w:r w:rsidRPr="00F622CE">
        <w:rPr>
          <w:color w:val="000000"/>
          <w:szCs w:val="24"/>
        </w:rPr>
        <w:t>nich, w tym:</w:t>
      </w:r>
    </w:p>
    <w:p w14:paraId="3F4BA022" w14:textId="77777777" w:rsidR="00B05498" w:rsidRPr="00F622CE" w:rsidRDefault="0099294C" w:rsidP="00481C5E">
      <w:pPr>
        <w:numPr>
          <w:ilvl w:val="0"/>
          <w:numId w:val="16"/>
        </w:numPr>
        <w:spacing w:line="276" w:lineRule="auto"/>
        <w:rPr>
          <w:b/>
          <w:szCs w:val="24"/>
        </w:rPr>
      </w:pPr>
      <w:r w:rsidRPr="00F622CE">
        <w:rPr>
          <w:b/>
          <w:szCs w:val="24"/>
        </w:rPr>
        <w:t xml:space="preserve">Brak uwidocznienia </w:t>
      </w:r>
      <w:r w:rsidR="002607F3" w:rsidRPr="00F622CE">
        <w:rPr>
          <w:b/>
          <w:szCs w:val="24"/>
        </w:rPr>
        <w:t>ceny i ceny</w:t>
      </w:r>
      <w:r w:rsidR="005B1429" w:rsidRPr="00F622CE">
        <w:rPr>
          <w:b/>
          <w:szCs w:val="24"/>
        </w:rPr>
        <w:t xml:space="preserve"> jednostkowej dla</w:t>
      </w:r>
      <w:r w:rsidR="00CC4662">
        <w:rPr>
          <w:b/>
          <w:szCs w:val="24"/>
        </w:rPr>
        <w:t xml:space="preserve"> 16 towarów</w:t>
      </w:r>
      <w:r w:rsidRPr="00F622CE">
        <w:rPr>
          <w:b/>
          <w:szCs w:val="24"/>
        </w:rPr>
        <w:t>:</w:t>
      </w:r>
    </w:p>
    <w:p w14:paraId="534B1975" w14:textId="77777777" w:rsidR="00287430" w:rsidRPr="00F622CE" w:rsidRDefault="00287430" w:rsidP="00481C5E">
      <w:pPr>
        <w:pStyle w:val="Akapitzlist"/>
        <w:numPr>
          <w:ilvl w:val="0"/>
          <w:numId w:val="12"/>
        </w:numPr>
        <w:spacing w:line="276" w:lineRule="auto"/>
        <w:ind w:left="426" w:hanging="284"/>
        <w:contextualSpacing w:val="0"/>
        <w:jc w:val="both"/>
        <w:rPr>
          <w:bCs/>
        </w:rPr>
      </w:pPr>
      <w:proofErr w:type="spellStart"/>
      <w:r w:rsidRPr="00F622CE">
        <w:rPr>
          <w:bCs/>
          <w:i/>
        </w:rPr>
        <w:t>Anti-Perspirant</w:t>
      </w:r>
      <w:proofErr w:type="spellEnd"/>
      <w:r w:rsidRPr="00F622CE">
        <w:rPr>
          <w:bCs/>
          <w:i/>
        </w:rPr>
        <w:t xml:space="preserve"> Black &amp; White </w:t>
      </w:r>
      <w:proofErr w:type="spellStart"/>
      <w:r w:rsidRPr="00F622CE">
        <w:rPr>
          <w:bCs/>
          <w:i/>
        </w:rPr>
        <w:t>invisible</w:t>
      </w:r>
      <w:proofErr w:type="spellEnd"/>
      <w:r w:rsidRPr="00F622CE">
        <w:rPr>
          <w:bCs/>
          <w:i/>
        </w:rPr>
        <w:t xml:space="preserve">  </w:t>
      </w:r>
      <w:proofErr w:type="spellStart"/>
      <w:r w:rsidRPr="00F622CE">
        <w:rPr>
          <w:bCs/>
          <w:i/>
        </w:rPr>
        <w:t>Nivea</w:t>
      </w:r>
      <w:proofErr w:type="spellEnd"/>
      <w:r w:rsidRPr="00F622CE">
        <w:rPr>
          <w:bCs/>
          <w:i/>
        </w:rPr>
        <w:t xml:space="preserve"> 50 ml</w:t>
      </w:r>
      <w:r w:rsidRPr="00F622CE">
        <w:rPr>
          <w:bCs/>
        </w:rPr>
        <w:t xml:space="preserve"> </w:t>
      </w:r>
      <w:r w:rsidRPr="00F622CE">
        <w:t>przy produkcie umieszczono wywieszkę  dot. innego produktu „</w:t>
      </w:r>
      <w:proofErr w:type="spellStart"/>
      <w:r w:rsidRPr="00F622CE">
        <w:t>Nivea</w:t>
      </w:r>
      <w:proofErr w:type="spellEnd"/>
      <w:r w:rsidRPr="00F622CE">
        <w:t xml:space="preserve"> </w:t>
      </w:r>
      <w:proofErr w:type="spellStart"/>
      <w:r w:rsidRPr="00F622CE">
        <w:t>Deo</w:t>
      </w:r>
      <w:proofErr w:type="spellEnd"/>
      <w:r w:rsidRPr="00F622CE">
        <w:t xml:space="preserve"> 150 ml Fr”, </w:t>
      </w:r>
    </w:p>
    <w:p w14:paraId="031C86EF"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bCs/>
          <w:i/>
        </w:rPr>
        <w:t xml:space="preserve">Sok 100% jabłko Hortex 300 ml - </w:t>
      </w:r>
      <w:r w:rsidRPr="00F622CE">
        <w:t>przy produkcie umieszczono wywieszkę dot. innego produktu „Hortex sok jabłko 330</w:t>
      </w:r>
      <w:r w:rsidR="00CC4662">
        <w:t xml:space="preserve"> </w:t>
      </w:r>
      <w:r w:rsidRPr="00F622CE">
        <w:t>ml”,</w:t>
      </w:r>
    </w:p>
    <w:p w14:paraId="787121BD" w14:textId="77777777" w:rsidR="00287430" w:rsidRPr="00F622CE" w:rsidRDefault="00287430" w:rsidP="00481C5E">
      <w:pPr>
        <w:pStyle w:val="Akapitzlist"/>
        <w:numPr>
          <w:ilvl w:val="0"/>
          <w:numId w:val="12"/>
        </w:numPr>
        <w:tabs>
          <w:tab w:val="left" w:pos="284"/>
        </w:tabs>
        <w:spacing w:line="276" w:lineRule="auto"/>
        <w:ind w:left="426" w:hanging="284"/>
        <w:contextualSpacing w:val="0"/>
        <w:jc w:val="both"/>
        <w:rPr>
          <w:bCs/>
        </w:rPr>
      </w:pPr>
      <w:r w:rsidRPr="00F622CE">
        <w:rPr>
          <w:bCs/>
          <w:i/>
        </w:rPr>
        <w:t>Sok 100% pomarańcza Hortex 300 ml</w:t>
      </w:r>
      <w:r w:rsidRPr="00F622CE">
        <w:rPr>
          <w:bCs/>
        </w:rPr>
        <w:t xml:space="preserve"> - </w:t>
      </w:r>
      <w:r w:rsidRPr="00F622CE">
        <w:t xml:space="preserve">przy produkcie umieszczono wywieszkę dot. innego  produktu „Hortex sok </w:t>
      </w:r>
      <w:proofErr w:type="spellStart"/>
      <w:r w:rsidRPr="00F622CE">
        <w:t>pomar</w:t>
      </w:r>
      <w:proofErr w:type="spellEnd"/>
      <w:r w:rsidRPr="00F622CE">
        <w:t>. o 330</w:t>
      </w:r>
      <w:r w:rsidR="00CC4662">
        <w:t xml:space="preserve"> </w:t>
      </w:r>
      <w:r w:rsidRPr="00F622CE">
        <w:t>ml”,</w:t>
      </w:r>
    </w:p>
    <w:p w14:paraId="2728423B"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bCs/>
          <w:i/>
        </w:rPr>
        <w:t>Sok 100% pomidor Hortex 300 ml</w:t>
      </w:r>
      <w:r w:rsidRPr="00F622CE">
        <w:rPr>
          <w:bCs/>
        </w:rPr>
        <w:t xml:space="preserve"> - </w:t>
      </w:r>
      <w:r w:rsidRPr="00F622CE">
        <w:t>przy produkcie umieszczono wywieszkę dot. inne</w:t>
      </w:r>
      <w:r w:rsidR="00282DE2" w:rsidRPr="00F622CE">
        <w:t xml:space="preserve">go </w:t>
      </w:r>
      <w:r w:rsidRPr="00F622CE">
        <w:t xml:space="preserve">produktu „Hortex sok </w:t>
      </w:r>
      <w:proofErr w:type="spellStart"/>
      <w:r w:rsidRPr="00F622CE">
        <w:t>pomid</w:t>
      </w:r>
      <w:proofErr w:type="spellEnd"/>
      <w:r w:rsidRPr="00F622CE">
        <w:t>. o 330ml”,</w:t>
      </w:r>
    </w:p>
    <w:p w14:paraId="4E81917F"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i/>
          <w:iCs/>
        </w:rPr>
        <w:t xml:space="preserve">Galaretka o smaku cytrynowym Dr. </w:t>
      </w:r>
      <w:proofErr w:type="spellStart"/>
      <w:r w:rsidRPr="00F622CE">
        <w:rPr>
          <w:i/>
          <w:iCs/>
        </w:rPr>
        <w:t>Oetker</w:t>
      </w:r>
      <w:proofErr w:type="spellEnd"/>
      <w:r w:rsidRPr="00F622CE">
        <w:rPr>
          <w:i/>
          <w:iCs/>
        </w:rPr>
        <w:t xml:space="preserve"> masa netto: 77 g</w:t>
      </w:r>
      <w:r w:rsidRPr="00F622CE">
        <w:rPr>
          <w:iCs/>
        </w:rPr>
        <w:t xml:space="preserve"> - </w:t>
      </w:r>
      <w:r w:rsidRPr="00F622CE">
        <w:t xml:space="preserve">przy produkcie umieszczono wywieszkę dot. innego produktu „Dr. </w:t>
      </w:r>
      <w:proofErr w:type="spellStart"/>
      <w:r w:rsidRPr="00F622CE">
        <w:t>Oetk</w:t>
      </w:r>
      <w:proofErr w:type="spellEnd"/>
      <w:r w:rsidRPr="00F622CE">
        <w:t>. gal. Cytryn Gramatura: 90</w:t>
      </w:r>
      <w:r w:rsidR="00CC4662">
        <w:t xml:space="preserve"> </w:t>
      </w:r>
      <w:r w:rsidRPr="00F622CE">
        <w:t>g”,</w:t>
      </w:r>
    </w:p>
    <w:p w14:paraId="5BB79A97"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i/>
          <w:iCs/>
        </w:rPr>
        <w:t xml:space="preserve">Galaretka o smaku truskawkowym Dr. </w:t>
      </w:r>
      <w:proofErr w:type="spellStart"/>
      <w:r w:rsidRPr="00F622CE">
        <w:rPr>
          <w:i/>
          <w:iCs/>
        </w:rPr>
        <w:t>Oetker</w:t>
      </w:r>
      <w:proofErr w:type="spellEnd"/>
      <w:r w:rsidRPr="00F622CE">
        <w:rPr>
          <w:i/>
          <w:iCs/>
        </w:rPr>
        <w:t xml:space="preserve"> masa netto: 77 g</w:t>
      </w:r>
      <w:r w:rsidRPr="00F622CE">
        <w:rPr>
          <w:iCs/>
        </w:rPr>
        <w:t xml:space="preserve"> - </w:t>
      </w:r>
      <w:r w:rsidRPr="00F622CE">
        <w:t xml:space="preserve">przy produkcie umieszczono wywieszkę dot. innego produktu „Gal. </w:t>
      </w:r>
      <w:proofErr w:type="spellStart"/>
      <w:r w:rsidRPr="00F622CE">
        <w:t>Trusk</w:t>
      </w:r>
      <w:proofErr w:type="spellEnd"/>
      <w:r w:rsidRPr="00F622CE">
        <w:t xml:space="preserve">. </w:t>
      </w:r>
      <w:proofErr w:type="spellStart"/>
      <w:r w:rsidRPr="00F622CE">
        <w:t>Dr.Oetke</w:t>
      </w:r>
      <w:proofErr w:type="spellEnd"/>
      <w:r w:rsidRPr="00F622CE">
        <w:t xml:space="preserve"> Gramatura: 75</w:t>
      </w:r>
      <w:r w:rsidR="00CC4662">
        <w:t xml:space="preserve"> </w:t>
      </w:r>
      <w:r w:rsidRPr="00F622CE">
        <w:t>g”,</w:t>
      </w:r>
    </w:p>
    <w:p w14:paraId="2DB26A73"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i/>
          <w:iCs/>
        </w:rPr>
        <w:t xml:space="preserve">Galaretka o smaku wiśniowym Dr. </w:t>
      </w:r>
      <w:proofErr w:type="spellStart"/>
      <w:r w:rsidRPr="00F622CE">
        <w:rPr>
          <w:i/>
          <w:iCs/>
        </w:rPr>
        <w:t>Oetker</w:t>
      </w:r>
      <w:proofErr w:type="spellEnd"/>
      <w:r w:rsidRPr="00F622CE">
        <w:rPr>
          <w:i/>
          <w:iCs/>
        </w:rPr>
        <w:t xml:space="preserve"> masa netto 77 g</w:t>
      </w:r>
      <w:r w:rsidRPr="00F622CE">
        <w:rPr>
          <w:iCs/>
        </w:rPr>
        <w:t xml:space="preserve"> - </w:t>
      </w:r>
      <w:r w:rsidRPr="00F622CE">
        <w:t xml:space="preserve">przy produkcie umieszczono wywieszkę dot. innego produktu „Gal. Dr. </w:t>
      </w:r>
      <w:proofErr w:type="spellStart"/>
      <w:r w:rsidRPr="00F622CE">
        <w:t>Oetk</w:t>
      </w:r>
      <w:proofErr w:type="spellEnd"/>
      <w:r w:rsidRPr="00F622CE">
        <w:t>/Wiśnio Gramatura: 75</w:t>
      </w:r>
      <w:r w:rsidR="00CC4662">
        <w:t xml:space="preserve"> </w:t>
      </w:r>
      <w:r w:rsidRPr="00F622CE">
        <w:t>g”,</w:t>
      </w:r>
    </w:p>
    <w:p w14:paraId="30AA7E38"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i/>
          <w:iCs/>
        </w:rPr>
        <w:t xml:space="preserve">Galaretka o smaku poziomkowym Dr. </w:t>
      </w:r>
      <w:proofErr w:type="spellStart"/>
      <w:r w:rsidRPr="00F622CE">
        <w:rPr>
          <w:i/>
          <w:iCs/>
        </w:rPr>
        <w:t>Oetker</w:t>
      </w:r>
      <w:proofErr w:type="spellEnd"/>
      <w:r w:rsidRPr="00F622CE">
        <w:rPr>
          <w:i/>
          <w:iCs/>
        </w:rPr>
        <w:t xml:space="preserve"> masa netto: 77</w:t>
      </w:r>
      <w:r w:rsidR="00CC4662">
        <w:rPr>
          <w:i/>
          <w:iCs/>
        </w:rPr>
        <w:t xml:space="preserve"> </w:t>
      </w:r>
      <w:r w:rsidRPr="00F622CE">
        <w:rPr>
          <w:i/>
          <w:iCs/>
        </w:rPr>
        <w:t>g</w:t>
      </w:r>
      <w:r w:rsidRPr="00F622CE">
        <w:rPr>
          <w:iCs/>
        </w:rPr>
        <w:t xml:space="preserve"> - </w:t>
      </w:r>
      <w:r w:rsidRPr="00F622CE">
        <w:t xml:space="preserve">przy produkcie umieszczono wywieszkę dot. innego produktu „Gal. Dr. </w:t>
      </w:r>
      <w:proofErr w:type="spellStart"/>
      <w:r w:rsidRPr="00F622CE">
        <w:t>Oetk</w:t>
      </w:r>
      <w:proofErr w:type="spellEnd"/>
      <w:r w:rsidRPr="00F622CE">
        <w:t>/Poziom 75</w:t>
      </w:r>
      <w:r w:rsidR="00CC4662">
        <w:t xml:space="preserve"> </w:t>
      </w:r>
      <w:r w:rsidRPr="00F622CE">
        <w:t>g”,</w:t>
      </w:r>
    </w:p>
    <w:p w14:paraId="17B8E5EA"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i/>
        </w:rPr>
        <w:t xml:space="preserve">Galaretka o smaku brzoskwiniowym Dr. </w:t>
      </w:r>
      <w:proofErr w:type="spellStart"/>
      <w:r w:rsidRPr="00F622CE">
        <w:rPr>
          <w:i/>
        </w:rPr>
        <w:t>Oetker</w:t>
      </w:r>
      <w:proofErr w:type="spellEnd"/>
      <w:r w:rsidRPr="00F622CE">
        <w:rPr>
          <w:i/>
        </w:rPr>
        <w:t xml:space="preserve"> masa netto: 77</w:t>
      </w:r>
      <w:r w:rsidR="00CC4662">
        <w:rPr>
          <w:i/>
        </w:rPr>
        <w:t xml:space="preserve"> </w:t>
      </w:r>
      <w:r w:rsidRPr="00F622CE">
        <w:rPr>
          <w:i/>
        </w:rPr>
        <w:t>g</w:t>
      </w:r>
      <w:r w:rsidRPr="00F622CE">
        <w:t xml:space="preserve"> - przy produkcie umieszczono wywieszkę dot. innego produktu ,,Gal. </w:t>
      </w:r>
      <w:proofErr w:type="spellStart"/>
      <w:r w:rsidRPr="00F622CE">
        <w:t>Brzoskw.Dr.Oet</w:t>
      </w:r>
      <w:proofErr w:type="spellEnd"/>
      <w:r w:rsidRPr="00F622CE">
        <w:t xml:space="preserve"> Gramatura: 75</w:t>
      </w:r>
      <w:r w:rsidR="00CC4662">
        <w:t xml:space="preserve"> </w:t>
      </w:r>
      <w:r w:rsidRPr="00F622CE">
        <w:t>g’’,</w:t>
      </w:r>
    </w:p>
    <w:p w14:paraId="2B5904FF"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i/>
          <w:iCs/>
        </w:rPr>
        <w:t xml:space="preserve">Galaretka o smaku agrestowym w proszku </w:t>
      </w:r>
      <w:proofErr w:type="spellStart"/>
      <w:r w:rsidRPr="00F622CE">
        <w:rPr>
          <w:i/>
          <w:iCs/>
        </w:rPr>
        <w:t>Gellwe</w:t>
      </w:r>
      <w:proofErr w:type="spellEnd"/>
      <w:r w:rsidRPr="00F622CE">
        <w:rPr>
          <w:i/>
          <w:iCs/>
        </w:rPr>
        <w:t xml:space="preserve"> masa netto: 72 g</w:t>
      </w:r>
      <w:r w:rsidRPr="00F622CE">
        <w:rPr>
          <w:iCs/>
        </w:rPr>
        <w:t xml:space="preserve"> - </w:t>
      </w:r>
      <w:r w:rsidRPr="00F622CE">
        <w:t xml:space="preserve">przy produkcie umieszczono wywieszkę dot. innego produktu „Galar. Agrest </w:t>
      </w:r>
      <w:proofErr w:type="spellStart"/>
      <w:r w:rsidRPr="00F622CE">
        <w:t>Gellw</w:t>
      </w:r>
      <w:proofErr w:type="spellEnd"/>
      <w:r w:rsidRPr="00F622CE">
        <w:t xml:space="preserve"> Gramatura: 75</w:t>
      </w:r>
      <w:r w:rsidR="00CC4662">
        <w:t xml:space="preserve"> </w:t>
      </w:r>
      <w:r w:rsidRPr="00F622CE">
        <w:t>g”,</w:t>
      </w:r>
    </w:p>
    <w:p w14:paraId="11216CF4"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i/>
        </w:rPr>
        <w:t xml:space="preserve">Galaretka o smaku pomarańczowym w proszku </w:t>
      </w:r>
      <w:proofErr w:type="spellStart"/>
      <w:r w:rsidRPr="00F622CE">
        <w:rPr>
          <w:i/>
        </w:rPr>
        <w:t>Gellwe</w:t>
      </w:r>
      <w:proofErr w:type="spellEnd"/>
      <w:r w:rsidRPr="00F622CE">
        <w:rPr>
          <w:i/>
        </w:rPr>
        <w:t xml:space="preserve"> masa netto: 72g</w:t>
      </w:r>
      <w:r w:rsidRPr="00F622CE">
        <w:t xml:space="preserve"> - przy produkcie  umieszczono wywieszkę dot. innego produktu ,,Gal. </w:t>
      </w:r>
      <w:proofErr w:type="spellStart"/>
      <w:r w:rsidRPr="00F622CE">
        <w:t>Pomar</w:t>
      </w:r>
      <w:proofErr w:type="spellEnd"/>
      <w:r w:rsidRPr="00F622CE">
        <w:t xml:space="preserve">. </w:t>
      </w:r>
      <w:proofErr w:type="spellStart"/>
      <w:r w:rsidRPr="00F622CE">
        <w:t>Gellwe</w:t>
      </w:r>
      <w:proofErr w:type="spellEnd"/>
      <w:r w:rsidRPr="00F622CE">
        <w:t xml:space="preserve"> Gramatura: 75</w:t>
      </w:r>
      <w:r w:rsidR="00CC4662">
        <w:t xml:space="preserve"> </w:t>
      </w:r>
      <w:r w:rsidRPr="00F622CE">
        <w:t>g’’,</w:t>
      </w:r>
    </w:p>
    <w:p w14:paraId="4A5D769A"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bCs/>
          <w:i/>
        </w:rPr>
        <w:t xml:space="preserve">Galaretka o smaku wiśniowym w proszku </w:t>
      </w:r>
      <w:proofErr w:type="spellStart"/>
      <w:r w:rsidRPr="00F622CE">
        <w:rPr>
          <w:bCs/>
          <w:i/>
        </w:rPr>
        <w:t>Gellwe</w:t>
      </w:r>
      <w:proofErr w:type="spellEnd"/>
      <w:r w:rsidRPr="00F622CE">
        <w:rPr>
          <w:bCs/>
          <w:i/>
        </w:rPr>
        <w:t xml:space="preserve"> masa netto: 72</w:t>
      </w:r>
      <w:r w:rsidR="00CC4662">
        <w:rPr>
          <w:bCs/>
          <w:i/>
        </w:rPr>
        <w:t xml:space="preserve"> </w:t>
      </w:r>
      <w:r w:rsidRPr="00F622CE">
        <w:rPr>
          <w:bCs/>
          <w:i/>
        </w:rPr>
        <w:t>g</w:t>
      </w:r>
      <w:r w:rsidRPr="00F622CE">
        <w:rPr>
          <w:bCs/>
        </w:rPr>
        <w:t xml:space="preserve"> - przy produkcie umieszczono wywieszkę dot. innego produktu ,,Galaret. </w:t>
      </w:r>
      <w:proofErr w:type="spellStart"/>
      <w:r w:rsidRPr="00F622CE">
        <w:rPr>
          <w:bCs/>
        </w:rPr>
        <w:t>Wisnio.Gel</w:t>
      </w:r>
      <w:proofErr w:type="spellEnd"/>
      <w:r w:rsidRPr="00F622CE">
        <w:rPr>
          <w:bCs/>
        </w:rPr>
        <w:t xml:space="preserve"> Gramatura: 75</w:t>
      </w:r>
      <w:r w:rsidR="00CC4662">
        <w:rPr>
          <w:bCs/>
        </w:rPr>
        <w:t xml:space="preserve"> </w:t>
      </w:r>
      <w:r w:rsidRPr="00F622CE">
        <w:rPr>
          <w:bCs/>
        </w:rPr>
        <w:t>g’’,</w:t>
      </w:r>
    </w:p>
    <w:p w14:paraId="7E9BC0FE" w14:textId="77777777" w:rsidR="00287430" w:rsidRPr="00F622CE" w:rsidRDefault="00287430" w:rsidP="00481C5E">
      <w:pPr>
        <w:pStyle w:val="Akapitzlist"/>
        <w:numPr>
          <w:ilvl w:val="0"/>
          <w:numId w:val="12"/>
        </w:numPr>
        <w:spacing w:line="276" w:lineRule="auto"/>
        <w:ind w:left="426" w:hanging="284"/>
        <w:contextualSpacing w:val="0"/>
        <w:jc w:val="both"/>
        <w:rPr>
          <w:bCs/>
        </w:rPr>
      </w:pPr>
      <w:r w:rsidRPr="00F622CE">
        <w:rPr>
          <w:i/>
        </w:rPr>
        <w:t>Oliwki cięte w zalewie sterylizowane Beach Flower masa netto: 935</w:t>
      </w:r>
      <w:r w:rsidR="00CC4662">
        <w:rPr>
          <w:i/>
        </w:rPr>
        <w:t xml:space="preserve"> </w:t>
      </w:r>
      <w:r w:rsidRPr="00F622CE">
        <w:rPr>
          <w:i/>
          <w:iCs/>
        </w:rPr>
        <w:t>g masa netto po odsączeniu: 525</w:t>
      </w:r>
      <w:r w:rsidR="00CC4662">
        <w:rPr>
          <w:i/>
          <w:iCs/>
        </w:rPr>
        <w:t xml:space="preserve"> </w:t>
      </w:r>
      <w:r w:rsidRPr="00F622CE">
        <w:rPr>
          <w:i/>
          <w:iCs/>
        </w:rPr>
        <w:t>g</w:t>
      </w:r>
      <w:r w:rsidRPr="00F622CE">
        <w:rPr>
          <w:iCs/>
        </w:rPr>
        <w:t xml:space="preserve"> - </w:t>
      </w:r>
      <w:r w:rsidRPr="00F622CE">
        <w:t>przy produkcie umieszczono wywieszkę dot. innego produktu „Oliwki czarne 900</w:t>
      </w:r>
      <w:r w:rsidR="00CC4662">
        <w:t xml:space="preserve"> </w:t>
      </w:r>
      <w:r w:rsidRPr="00F622CE">
        <w:t>g”</w:t>
      </w:r>
      <w:r w:rsidRPr="00F622CE">
        <w:rPr>
          <w:iCs/>
        </w:rPr>
        <w:t>,</w:t>
      </w:r>
    </w:p>
    <w:p w14:paraId="3847C251" w14:textId="77777777" w:rsidR="00287430" w:rsidRPr="00F622CE" w:rsidRDefault="00287430" w:rsidP="00481C5E">
      <w:pPr>
        <w:pStyle w:val="Akapitzlist"/>
        <w:numPr>
          <w:ilvl w:val="0"/>
          <w:numId w:val="12"/>
        </w:numPr>
        <w:spacing w:line="276" w:lineRule="auto"/>
        <w:ind w:left="426" w:hanging="284"/>
        <w:contextualSpacing w:val="0"/>
        <w:jc w:val="both"/>
        <w:rPr>
          <w:bCs/>
          <w:i/>
        </w:rPr>
      </w:pPr>
      <w:r w:rsidRPr="00F622CE">
        <w:rPr>
          <w:bCs/>
          <w:i/>
        </w:rPr>
        <w:t>Płatki śniadaniowe w formie batonika z żurawiną i truskawkami, witaminami i składnika mi mineralnymi Nestle Fitness 23,5</w:t>
      </w:r>
      <w:r w:rsidR="00CC4662">
        <w:rPr>
          <w:bCs/>
          <w:i/>
        </w:rPr>
        <w:t xml:space="preserve"> </w:t>
      </w:r>
      <w:r w:rsidRPr="00F622CE">
        <w:rPr>
          <w:bCs/>
          <w:i/>
        </w:rPr>
        <w:t>g,</w:t>
      </w:r>
    </w:p>
    <w:p w14:paraId="33F66296" w14:textId="77777777" w:rsidR="00287430" w:rsidRPr="00F622CE" w:rsidRDefault="00287430" w:rsidP="00481C5E">
      <w:pPr>
        <w:pStyle w:val="Akapitzlist"/>
        <w:numPr>
          <w:ilvl w:val="0"/>
          <w:numId w:val="12"/>
        </w:numPr>
        <w:spacing w:line="276" w:lineRule="auto"/>
        <w:ind w:left="426" w:hanging="284"/>
        <w:contextualSpacing w:val="0"/>
        <w:jc w:val="both"/>
        <w:rPr>
          <w:bCs/>
          <w:i/>
        </w:rPr>
      </w:pPr>
      <w:r w:rsidRPr="00F622CE">
        <w:rPr>
          <w:bCs/>
          <w:i/>
        </w:rPr>
        <w:t>Płatki śniadaniowe w formie batonika z miodem, migdałami witaminami i składnikami mineralnymi Nestle Fitness 23,5</w:t>
      </w:r>
      <w:r w:rsidR="00CC4662">
        <w:rPr>
          <w:bCs/>
          <w:i/>
        </w:rPr>
        <w:t xml:space="preserve"> </w:t>
      </w:r>
      <w:r w:rsidRPr="00F622CE">
        <w:rPr>
          <w:bCs/>
          <w:i/>
        </w:rPr>
        <w:t>g,</w:t>
      </w:r>
    </w:p>
    <w:p w14:paraId="0E30E113" w14:textId="77777777" w:rsidR="00F27E09" w:rsidRPr="00F622CE" w:rsidRDefault="00F27E09" w:rsidP="00481C5E">
      <w:pPr>
        <w:pStyle w:val="Akapitzlist"/>
        <w:numPr>
          <w:ilvl w:val="0"/>
          <w:numId w:val="12"/>
        </w:numPr>
        <w:spacing w:line="276" w:lineRule="auto"/>
        <w:ind w:left="426" w:hanging="284"/>
        <w:contextualSpacing w:val="0"/>
        <w:jc w:val="both"/>
        <w:rPr>
          <w:bCs/>
        </w:rPr>
      </w:pPr>
      <w:r w:rsidRPr="00F622CE">
        <w:rPr>
          <w:bCs/>
          <w:i/>
        </w:rPr>
        <w:t>Szparagi białe konserwowe Rolnik masa netto: 330</w:t>
      </w:r>
      <w:r w:rsidR="00CC4662">
        <w:rPr>
          <w:bCs/>
          <w:i/>
        </w:rPr>
        <w:t xml:space="preserve"> </w:t>
      </w:r>
      <w:r w:rsidRPr="00F622CE">
        <w:rPr>
          <w:bCs/>
          <w:i/>
        </w:rPr>
        <w:t>g masa netto po odsączeniu: 205</w:t>
      </w:r>
      <w:r w:rsidR="00CC4662">
        <w:rPr>
          <w:bCs/>
          <w:i/>
        </w:rPr>
        <w:t xml:space="preserve"> </w:t>
      </w:r>
      <w:r w:rsidRPr="00F622CE">
        <w:rPr>
          <w:bCs/>
          <w:i/>
        </w:rPr>
        <w:t xml:space="preserve">g, </w:t>
      </w:r>
      <w:r w:rsidRPr="00F622CE">
        <w:rPr>
          <w:bCs/>
          <w:i/>
        </w:rPr>
        <w:br/>
      </w:r>
      <w:r w:rsidRPr="00F622CE">
        <w:rPr>
          <w:bCs/>
        </w:rPr>
        <w:t>przy produk</w:t>
      </w:r>
      <w:r w:rsidR="00F36E6A" w:rsidRPr="00F622CE">
        <w:rPr>
          <w:bCs/>
        </w:rPr>
        <w:t>cie umieszczono wywieszkę dot. i</w:t>
      </w:r>
      <w:r w:rsidRPr="00F622CE">
        <w:rPr>
          <w:bCs/>
        </w:rPr>
        <w:t xml:space="preserve">nnego produktu „Szparagi 370 g </w:t>
      </w:r>
      <w:proofErr w:type="spellStart"/>
      <w:r w:rsidRPr="00F622CE">
        <w:rPr>
          <w:bCs/>
        </w:rPr>
        <w:t>Roln</w:t>
      </w:r>
      <w:proofErr w:type="spellEnd"/>
      <w:r w:rsidRPr="00F622CE">
        <w:rPr>
          <w:bCs/>
        </w:rPr>
        <w:t xml:space="preserve"> </w:t>
      </w:r>
      <w:r w:rsidRPr="00F622CE">
        <w:rPr>
          <w:bCs/>
        </w:rPr>
        <w:br/>
        <w:t>370 g Rolnik”</w:t>
      </w:r>
    </w:p>
    <w:p w14:paraId="04373B72" w14:textId="77777777" w:rsidR="0099294C" w:rsidRPr="00F622CE" w:rsidRDefault="0099294C" w:rsidP="00CC4662">
      <w:pPr>
        <w:spacing w:after="120" w:line="276" w:lineRule="auto"/>
        <w:jc w:val="both"/>
        <w:rPr>
          <w:szCs w:val="24"/>
        </w:rPr>
      </w:pPr>
      <w:r w:rsidRPr="00F622CE">
        <w:rPr>
          <w:szCs w:val="24"/>
        </w:rPr>
        <w:t xml:space="preserve">co naruszało art. 4 ust. 1 ustawy z dnia 9 maja 2014 r. o informowaniu o cenach towarów </w:t>
      </w:r>
      <w:r w:rsidRPr="00F622CE">
        <w:rPr>
          <w:szCs w:val="24"/>
        </w:rPr>
        <w:br/>
        <w:t>i usług</w:t>
      </w:r>
      <w:r w:rsidR="000A12B5" w:rsidRPr="00F622CE">
        <w:rPr>
          <w:szCs w:val="24"/>
        </w:rPr>
        <w:t xml:space="preserve"> (tekst jednolity: Dz. U. z 2023 r., poz. 16</w:t>
      </w:r>
      <w:r w:rsidRPr="00F622CE">
        <w:rPr>
          <w:szCs w:val="24"/>
        </w:rPr>
        <w:t>8) – zwanej dalej także „</w:t>
      </w:r>
      <w:r w:rsidRPr="00A93A86">
        <w:rPr>
          <w:i/>
          <w:szCs w:val="24"/>
        </w:rPr>
        <w:t>ustawą</w:t>
      </w:r>
      <w:r w:rsidRPr="00F622CE">
        <w:rPr>
          <w:szCs w:val="24"/>
        </w:rPr>
        <w:t xml:space="preserve">” - oraz § 3 </w:t>
      </w:r>
      <w:r w:rsidR="002607F3" w:rsidRPr="00F622CE">
        <w:rPr>
          <w:szCs w:val="24"/>
        </w:rPr>
        <w:t xml:space="preserve">rozporządzenia Ministra Rozwoju i Technologii z dnia 19 grudnia 2022 r. w sprawie </w:t>
      </w:r>
      <w:r w:rsidR="002607F3" w:rsidRPr="00F622CE">
        <w:rPr>
          <w:szCs w:val="24"/>
        </w:rPr>
        <w:lastRenderedPageBreak/>
        <w:t>uwidaczniania cen towarów i usług (Dz.U. z 2022 r. poz. 2776)</w:t>
      </w:r>
      <w:r w:rsidR="002F1865" w:rsidRPr="00F622CE">
        <w:rPr>
          <w:szCs w:val="24"/>
        </w:rPr>
        <w:t xml:space="preserve"> – zwanego dalej</w:t>
      </w:r>
      <w:r w:rsidR="00CC4662" w:rsidRPr="00F622CE">
        <w:rPr>
          <w:i/>
          <w:iCs/>
          <w:szCs w:val="24"/>
        </w:rPr>
        <w:t xml:space="preserve"> </w:t>
      </w:r>
      <w:r w:rsidR="002607F3" w:rsidRPr="00F622CE">
        <w:rPr>
          <w:i/>
          <w:iCs/>
          <w:szCs w:val="24"/>
        </w:rPr>
        <w:t>„rozporządzeniem</w:t>
      </w:r>
      <w:r w:rsidR="00CC4662">
        <w:rPr>
          <w:i/>
          <w:iCs/>
          <w:szCs w:val="24"/>
        </w:rPr>
        <w:t>”</w:t>
      </w:r>
      <w:r w:rsidRPr="00F622CE">
        <w:rPr>
          <w:szCs w:val="24"/>
        </w:rPr>
        <w:t>.</w:t>
      </w:r>
    </w:p>
    <w:p w14:paraId="55F037F7" w14:textId="77777777" w:rsidR="002F1865" w:rsidRPr="00F622CE" w:rsidRDefault="003A7F71" w:rsidP="00CC4662">
      <w:pPr>
        <w:pStyle w:val="Akapitzlist"/>
        <w:numPr>
          <w:ilvl w:val="0"/>
          <w:numId w:val="16"/>
        </w:numPr>
        <w:spacing w:line="276" w:lineRule="auto"/>
        <w:jc w:val="both"/>
      </w:pPr>
      <w:r w:rsidRPr="00F622CE">
        <w:rPr>
          <w:b/>
        </w:rPr>
        <w:t>Brak uwidocznienia ceny jednostkowej</w:t>
      </w:r>
      <w:r w:rsidR="005B1429" w:rsidRPr="00F622CE">
        <w:rPr>
          <w:b/>
        </w:rPr>
        <w:t xml:space="preserve"> dla</w:t>
      </w:r>
      <w:r w:rsidR="00CC4662">
        <w:rPr>
          <w:b/>
        </w:rPr>
        <w:t xml:space="preserve"> 11 towarów</w:t>
      </w:r>
      <w:r w:rsidR="005B1429" w:rsidRPr="00F622CE">
        <w:rPr>
          <w:b/>
        </w:rPr>
        <w:t>:</w:t>
      </w:r>
    </w:p>
    <w:p w14:paraId="7B9FD75E" w14:textId="77777777" w:rsidR="00287430" w:rsidRPr="00F622CE" w:rsidRDefault="00287430" w:rsidP="00CC4662">
      <w:pPr>
        <w:pStyle w:val="Akapitzlist"/>
        <w:numPr>
          <w:ilvl w:val="0"/>
          <w:numId w:val="8"/>
        </w:numPr>
        <w:spacing w:line="276" w:lineRule="auto"/>
        <w:ind w:left="426" w:hanging="284"/>
        <w:contextualSpacing w:val="0"/>
        <w:jc w:val="both"/>
        <w:rPr>
          <w:bCs/>
          <w:i/>
        </w:rPr>
      </w:pPr>
      <w:r w:rsidRPr="00F622CE">
        <w:rPr>
          <w:bCs/>
          <w:i/>
        </w:rPr>
        <w:t>Ścierka falka uniwersalna chłonna i trwała Gosia 5 szt</w:t>
      </w:r>
      <w:r w:rsidR="00CC4662">
        <w:rPr>
          <w:bCs/>
          <w:i/>
        </w:rPr>
        <w:t>.,</w:t>
      </w:r>
    </w:p>
    <w:p w14:paraId="3E162CC8" w14:textId="77777777" w:rsidR="00287430" w:rsidRPr="00F622CE" w:rsidRDefault="00287430" w:rsidP="00CC4662">
      <w:pPr>
        <w:pStyle w:val="Akapitzlist"/>
        <w:numPr>
          <w:ilvl w:val="0"/>
          <w:numId w:val="8"/>
        </w:numPr>
        <w:spacing w:line="276" w:lineRule="auto"/>
        <w:ind w:left="426" w:hanging="284"/>
        <w:contextualSpacing w:val="0"/>
        <w:jc w:val="both"/>
        <w:rPr>
          <w:bCs/>
          <w:i/>
        </w:rPr>
      </w:pPr>
      <w:r w:rsidRPr="00F622CE">
        <w:rPr>
          <w:bCs/>
          <w:i/>
        </w:rPr>
        <w:t xml:space="preserve">Wkładki higieniczne Bella panty ultra extra </w:t>
      </w:r>
      <w:proofErr w:type="spellStart"/>
      <w:r w:rsidRPr="00F622CE">
        <w:rPr>
          <w:bCs/>
          <w:i/>
        </w:rPr>
        <w:t>long</w:t>
      </w:r>
      <w:proofErr w:type="spellEnd"/>
      <w:r w:rsidRPr="00F622CE">
        <w:rPr>
          <w:bCs/>
          <w:i/>
        </w:rPr>
        <w:t xml:space="preserve"> 16 sztuk,</w:t>
      </w:r>
    </w:p>
    <w:p w14:paraId="73C0C367" w14:textId="77777777" w:rsidR="00287430" w:rsidRPr="00F622CE" w:rsidRDefault="00287430" w:rsidP="00CC4662">
      <w:pPr>
        <w:pStyle w:val="Akapitzlist"/>
        <w:numPr>
          <w:ilvl w:val="0"/>
          <w:numId w:val="8"/>
        </w:numPr>
        <w:spacing w:line="276" w:lineRule="auto"/>
        <w:ind w:left="426" w:hanging="284"/>
        <w:contextualSpacing w:val="0"/>
        <w:jc w:val="both"/>
        <w:rPr>
          <w:bCs/>
          <w:i/>
        </w:rPr>
      </w:pPr>
      <w:r w:rsidRPr="00F622CE">
        <w:rPr>
          <w:bCs/>
          <w:i/>
        </w:rPr>
        <w:t xml:space="preserve">Podpaski higieniczne </w:t>
      </w:r>
      <w:proofErr w:type="spellStart"/>
      <w:r w:rsidRPr="00F622CE">
        <w:rPr>
          <w:bCs/>
          <w:i/>
        </w:rPr>
        <w:t>Naturella</w:t>
      </w:r>
      <w:proofErr w:type="spellEnd"/>
      <w:r w:rsidRPr="00F622CE">
        <w:rPr>
          <w:bCs/>
          <w:i/>
        </w:rPr>
        <w:t xml:space="preserve"> ultra XL </w:t>
      </w:r>
      <w:proofErr w:type="spellStart"/>
      <w:r w:rsidRPr="00F622CE">
        <w:rPr>
          <w:bCs/>
          <w:i/>
        </w:rPr>
        <w:t>pack</w:t>
      </w:r>
      <w:proofErr w:type="spellEnd"/>
      <w:r w:rsidR="00CC4662">
        <w:rPr>
          <w:bCs/>
          <w:i/>
        </w:rPr>
        <w:t xml:space="preserve"> </w:t>
      </w:r>
      <w:r w:rsidRPr="00F622CE">
        <w:rPr>
          <w:bCs/>
          <w:i/>
        </w:rPr>
        <w:t>16 sztuk,</w:t>
      </w:r>
    </w:p>
    <w:p w14:paraId="451542F3" w14:textId="77777777" w:rsidR="00287430" w:rsidRPr="00F622CE" w:rsidRDefault="00287430" w:rsidP="00CC4662">
      <w:pPr>
        <w:pStyle w:val="Akapitzlist"/>
        <w:numPr>
          <w:ilvl w:val="0"/>
          <w:numId w:val="8"/>
        </w:numPr>
        <w:spacing w:line="276" w:lineRule="auto"/>
        <w:ind w:left="426" w:hanging="284"/>
        <w:contextualSpacing w:val="0"/>
        <w:jc w:val="both"/>
        <w:rPr>
          <w:bCs/>
          <w:i/>
        </w:rPr>
      </w:pPr>
      <w:r w:rsidRPr="00F622CE">
        <w:rPr>
          <w:bCs/>
          <w:i/>
        </w:rPr>
        <w:t>Folia aluminiowa z tłoczeniem, gruba i wytrzymała, do pieczenia i pakowania żywności  Gosia 20</w:t>
      </w:r>
      <w:r w:rsidR="00CC4662">
        <w:rPr>
          <w:bCs/>
          <w:i/>
        </w:rPr>
        <w:t xml:space="preserve"> </w:t>
      </w:r>
      <w:r w:rsidRPr="00F622CE">
        <w:rPr>
          <w:bCs/>
          <w:i/>
        </w:rPr>
        <w:t>m,</w:t>
      </w:r>
    </w:p>
    <w:p w14:paraId="5BB639EB" w14:textId="77777777" w:rsidR="00287430" w:rsidRPr="00F622CE" w:rsidRDefault="00287430" w:rsidP="00CC4662">
      <w:pPr>
        <w:pStyle w:val="Akapitzlist"/>
        <w:numPr>
          <w:ilvl w:val="0"/>
          <w:numId w:val="8"/>
        </w:numPr>
        <w:spacing w:line="276" w:lineRule="auto"/>
        <w:ind w:left="426" w:hanging="284"/>
        <w:contextualSpacing w:val="0"/>
        <w:jc w:val="both"/>
        <w:rPr>
          <w:bCs/>
          <w:i/>
        </w:rPr>
      </w:pPr>
      <w:proofErr w:type="spellStart"/>
      <w:r w:rsidRPr="00F622CE">
        <w:rPr>
          <w:bCs/>
          <w:i/>
        </w:rPr>
        <w:t>Anti-Perspirant</w:t>
      </w:r>
      <w:proofErr w:type="spellEnd"/>
      <w:r w:rsidRPr="00F622CE">
        <w:rPr>
          <w:bCs/>
          <w:i/>
        </w:rPr>
        <w:t xml:space="preserve"> </w:t>
      </w:r>
      <w:proofErr w:type="spellStart"/>
      <w:r w:rsidRPr="00F622CE">
        <w:rPr>
          <w:bCs/>
          <w:i/>
        </w:rPr>
        <w:t>Fresh</w:t>
      </w:r>
      <w:proofErr w:type="spellEnd"/>
      <w:r w:rsidRPr="00F622CE">
        <w:rPr>
          <w:bCs/>
          <w:i/>
        </w:rPr>
        <w:t xml:space="preserve"> Flower </w:t>
      </w:r>
      <w:proofErr w:type="spellStart"/>
      <w:r w:rsidRPr="00F622CE">
        <w:rPr>
          <w:bCs/>
          <w:i/>
        </w:rPr>
        <w:t>Nivea</w:t>
      </w:r>
      <w:proofErr w:type="spellEnd"/>
      <w:r w:rsidRPr="00F622CE">
        <w:rPr>
          <w:bCs/>
          <w:i/>
        </w:rPr>
        <w:t xml:space="preserve"> 50 ml,</w:t>
      </w:r>
    </w:p>
    <w:p w14:paraId="78D8DDCF" w14:textId="77777777" w:rsidR="00287430" w:rsidRPr="00F622CE" w:rsidRDefault="00287430" w:rsidP="00CC4662">
      <w:pPr>
        <w:pStyle w:val="Akapitzlist"/>
        <w:numPr>
          <w:ilvl w:val="0"/>
          <w:numId w:val="8"/>
        </w:numPr>
        <w:spacing w:line="276" w:lineRule="auto"/>
        <w:ind w:left="426" w:hanging="284"/>
        <w:contextualSpacing w:val="0"/>
        <w:jc w:val="both"/>
        <w:rPr>
          <w:bCs/>
          <w:i/>
        </w:rPr>
      </w:pPr>
      <w:proofErr w:type="spellStart"/>
      <w:r w:rsidRPr="00F622CE">
        <w:rPr>
          <w:bCs/>
          <w:i/>
        </w:rPr>
        <w:t>Anti-Perspirant</w:t>
      </w:r>
      <w:proofErr w:type="spellEnd"/>
      <w:r w:rsidRPr="00F622CE">
        <w:rPr>
          <w:bCs/>
          <w:i/>
        </w:rPr>
        <w:t xml:space="preserve"> </w:t>
      </w:r>
      <w:proofErr w:type="spellStart"/>
      <w:r w:rsidRPr="00F622CE">
        <w:rPr>
          <w:bCs/>
          <w:i/>
        </w:rPr>
        <w:t>Fresh</w:t>
      </w:r>
      <w:proofErr w:type="spellEnd"/>
      <w:r w:rsidRPr="00F622CE">
        <w:rPr>
          <w:bCs/>
          <w:i/>
        </w:rPr>
        <w:t xml:space="preserve"> Natural </w:t>
      </w:r>
      <w:proofErr w:type="spellStart"/>
      <w:r w:rsidRPr="00F622CE">
        <w:rPr>
          <w:bCs/>
          <w:i/>
        </w:rPr>
        <w:t>Nivea</w:t>
      </w:r>
      <w:proofErr w:type="spellEnd"/>
      <w:r w:rsidRPr="00F622CE">
        <w:rPr>
          <w:bCs/>
          <w:i/>
        </w:rPr>
        <w:t xml:space="preserve"> 50 ml,</w:t>
      </w:r>
    </w:p>
    <w:p w14:paraId="32C24E8D" w14:textId="77777777" w:rsidR="00287430" w:rsidRPr="00F622CE" w:rsidRDefault="00287430" w:rsidP="00CC4662">
      <w:pPr>
        <w:pStyle w:val="Akapitzlist"/>
        <w:numPr>
          <w:ilvl w:val="0"/>
          <w:numId w:val="8"/>
        </w:numPr>
        <w:spacing w:line="276" w:lineRule="auto"/>
        <w:ind w:left="426" w:hanging="284"/>
        <w:contextualSpacing w:val="0"/>
        <w:jc w:val="both"/>
        <w:rPr>
          <w:bCs/>
          <w:i/>
        </w:rPr>
      </w:pPr>
      <w:r w:rsidRPr="00F622CE">
        <w:rPr>
          <w:bCs/>
          <w:i/>
        </w:rPr>
        <w:t>Balsam do prania pieluszek, bielizny oraz odzieży niemowlęcej i dziecięcej Dzidziuś biel 1,5</w:t>
      </w:r>
      <w:r w:rsidR="00CC4662">
        <w:rPr>
          <w:bCs/>
          <w:i/>
        </w:rPr>
        <w:t xml:space="preserve"> </w:t>
      </w:r>
      <w:r w:rsidRPr="00F622CE">
        <w:rPr>
          <w:bCs/>
          <w:i/>
        </w:rPr>
        <w:t>l,</w:t>
      </w:r>
    </w:p>
    <w:p w14:paraId="634C56E7" w14:textId="77777777" w:rsidR="00287430" w:rsidRPr="00F622CE" w:rsidRDefault="00287430" w:rsidP="00CC4662">
      <w:pPr>
        <w:pStyle w:val="Akapitzlist"/>
        <w:spacing w:line="276" w:lineRule="auto"/>
        <w:ind w:left="0"/>
        <w:jc w:val="both"/>
        <w:rPr>
          <w:bCs/>
        </w:rPr>
      </w:pPr>
      <w:r w:rsidRPr="00F622CE">
        <w:rPr>
          <w:bCs/>
        </w:rPr>
        <w:t>co narusza</w:t>
      </w:r>
      <w:r w:rsidR="00CC4662">
        <w:rPr>
          <w:bCs/>
        </w:rPr>
        <w:t>ło</w:t>
      </w:r>
      <w:r w:rsidRPr="00F622CE">
        <w:rPr>
          <w:bCs/>
        </w:rPr>
        <w:t xml:space="preserve"> art.</w:t>
      </w:r>
      <w:r w:rsidR="0098262B" w:rsidRPr="00F622CE">
        <w:rPr>
          <w:bCs/>
        </w:rPr>
        <w:t xml:space="preserve"> 4 ust. 1 ustawy oraz § 3</w:t>
      </w:r>
      <w:r w:rsidRPr="00F622CE">
        <w:rPr>
          <w:bCs/>
        </w:rPr>
        <w:t xml:space="preserve"> rozporządzenia</w:t>
      </w:r>
    </w:p>
    <w:p w14:paraId="02AEDA67" w14:textId="77777777" w:rsidR="00287430" w:rsidRPr="00F622CE" w:rsidRDefault="005B1429" w:rsidP="00CC4662">
      <w:pPr>
        <w:pStyle w:val="Akapitzlist"/>
        <w:tabs>
          <w:tab w:val="clear" w:pos="1620"/>
        </w:tabs>
        <w:spacing w:line="276" w:lineRule="auto"/>
        <w:ind w:left="426" w:hanging="284"/>
        <w:contextualSpacing w:val="0"/>
        <w:jc w:val="both"/>
        <w:rPr>
          <w:bCs/>
        </w:rPr>
      </w:pPr>
      <w:r w:rsidRPr="00F622CE">
        <w:rPr>
          <w:bCs/>
        </w:rPr>
        <w:t>8.</w:t>
      </w:r>
      <w:r w:rsidR="00CC4662">
        <w:rPr>
          <w:bCs/>
        </w:rPr>
        <w:t xml:space="preserve"> </w:t>
      </w:r>
      <w:r w:rsidR="00287430" w:rsidRPr="00F622CE">
        <w:rPr>
          <w:bCs/>
          <w:i/>
        </w:rPr>
        <w:t xml:space="preserve">Groszek konserwowy Pudliszki masa netto: 400 g masa netto po odsączeniu: 240 g </w:t>
      </w:r>
      <w:r w:rsidR="00287430" w:rsidRPr="00F622CE">
        <w:rPr>
          <w:bCs/>
        </w:rPr>
        <w:t>w</w:t>
      </w:r>
      <w:r w:rsidR="00CC4662">
        <w:rPr>
          <w:bCs/>
        </w:rPr>
        <w:t> </w:t>
      </w:r>
      <w:r w:rsidR="00287430" w:rsidRPr="00F622CE">
        <w:rPr>
          <w:bCs/>
        </w:rPr>
        <w:t>cenie 4,99 zł - cena jednostkowa uwidoczniona przy produkcie 12,48 winno być 20,79 zł/kg,</w:t>
      </w:r>
    </w:p>
    <w:p w14:paraId="08FD45E9" w14:textId="77777777" w:rsidR="00287430" w:rsidRPr="00F622CE" w:rsidRDefault="0089401E" w:rsidP="00CC4662">
      <w:pPr>
        <w:pStyle w:val="Akapitzlist"/>
        <w:tabs>
          <w:tab w:val="clear" w:pos="1620"/>
        </w:tabs>
        <w:spacing w:line="276" w:lineRule="auto"/>
        <w:ind w:left="426" w:hanging="284"/>
        <w:jc w:val="both"/>
        <w:rPr>
          <w:bCs/>
        </w:rPr>
      </w:pPr>
      <w:r w:rsidRPr="00F622CE">
        <w:rPr>
          <w:bCs/>
        </w:rPr>
        <w:t>9.</w:t>
      </w:r>
      <w:r w:rsidR="00CC4662">
        <w:rPr>
          <w:bCs/>
        </w:rPr>
        <w:t xml:space="preserve"> </w:t>
      </w:r>
      <w:r w:rsidR="00287430" w:rsidRPr="00F622CE">
        <w:rPr>
          <w:bCs/>
          <w:i/>
        </w:rPr>
        <w:t xml:space="preserve">Kukurydza konserwowa Pudliszki masa netto: 400 g masa netto po odsączeniu: 220 g, </w:t>
      </w:r>
      <w:r w:rsidR="00287430" w:rsidRPr="00F622CE">
        <w:rPr>
          <w:bCs/>
          <w:i/>
        </w:rPr>
        <w:br/>
      </w:r>
      <w:r w:rsidR="00287430" w:rsidRPr="00F622CE">
        <w:rPr>
          <w:bCs/>
        </w:rPr>
        <w:t>w cenie 5,69 zł - cena jednostkowa uwidoczniona przy produkcie 14,23 winno być 25,86 zł/k</w:t>
      </w:r>
      <w:r w:rsidR="00CC4662">
        <w:rPr>
          <w:bCs/>
        </w:rPr>
        <w:t>g,</w:t>
      </w:r>
    </w:p>
    <w:p w14:paraId="776FC0BA" w14:textId="77777777" w:rsidR="00287430" w:rsidRPr="00F622CE" w:rsidRDefault="0089401E" w:rsidP="00CC4662">
      <w:pPr>
        <w:pStyle w:val="Akapitzlist"/>
        <w:tabs>
          <w:tab w:val="clear" w:pos="1620"/>
        </w:tabs>
        <w:spacing w:line="276" w:lineRule="auto"/>
        <w:ind w:left="426" w:hanging="284"/>
        <w:contextualSpacing w:val="0"/>
        <w:jc w:val="both"/>
        <w:rPr>
          <w:bCs/>
        </w:rPr>
      </w:pPr>
      <w:r w:rsidRPr="00F622CE">
        <w:rPr>
          <w:bCs/>
        </w:rPr>
        <w:t>10</w:t>
      </w:r>
      <w:r w:rsidR="005B1429" w:rsidRPr="00F622CE">
        <w:rPr>
          <w:bCs/>
          <w:i/>
        </w:rPr>
        <w:t>.</w:t>
      </w:r>
      <w:r w:rsidR="00287430" w:rsidRPr="00F622CE">
        <w:rPr>
          <w:bCs/>
          <w:i/>
        </w:rPr>
        <w:t xml:space="preserve">Ogórki kiszone w plastrach Krakus masa netto: 670 g masa netto ogórków po odsączeniu zalewy (odciek): 360 g, </w:t>
      </w:r>
      <w:r w:rsidR="00287430" w:rsidRPr="00F622CE">
        <w:rPr>
          <w:bCs/>
        </w:rPr>
        <w:t>w cenie 10,29 zł - cena jednostkowa uwidoczniona przy produkcie 15,36 winno być 28,58 zł/kg,</w:t>
      </w:r>
    </w:p>
    <w:p w14:paraId="1541A28A" w14:textId="77777777" w:rsidR="00287430" w:rsidRPr="00F622CE" w:rsidRDefault="0089401E" w:rsidP="00CC4662">
      <w:pPr>
        <w:pStyle w:val="Akapitzlist"/>
        <w:tabs>
          <w:tab w:val="clear" w:pos="1620"/>
        </w:tabs>
        <w:spacing w:line="276" w:lineRule="auto"/>
        <w:ind w:left="426" w:hanging="218"/>
        <w:contextualSpacing w:val="0"/>
        <w:jc w:val="both"/>
        <w:rPr>
          <w:bCs/>
          <w:i/>
        </w:rPr>
      </w:pPr>
      <w:r w:rsidRPr="00F622CE">
        <w:rPr>
          <w:bCs/>
        </w:rPr>
        <w:t>11</w:t>
      </w:r>
      <w:r w:rsidR="005B1429" w:rsidRPr="00F622CE">
        <w:rPr>
          <w:bCs/>
        </w:rPr>
        <w:t>.</w:t>
      </w:r>
      <w:r w:rsidR="00287430" w:rsidRPr="00F622CE">
        <w:rPr>
          <w:bCs/>
          <w:i/>
        </w:rPr>
        <w:t>Ogórki konserwowe w ćwiartkach Krakus masa netto: 670 g, masa netto ogórków po</w:t>
      </w:r>
      <w:r w:rsidR="00A93A86">
        <w:rPr>
          <w:bCs/>
          <w:i/>
        </w:rPr>
        <w:t> </w:t>
      </w:r>
      <w:r w:rsidR="00287430" w:rsidRPr="00F622CE">
        <w:rPr>
          <w:bCs/>
          <w:i/>
        </w:rPr>
        <w:t xml:space="preserve">odsączeniu zalewy (odciek): 360 g </w:t>
      </w:r>
      <w:r w:rsidR="00287430" w:rsidRPr="00F622CE">
        <w:rPr>
          <w:bCs/>
        </w:rPr>
        <w:t>w cenie 12,39 zł - cena jednostkowa uwidoczniona przy produkcie 0,02 winno być 34,42 zł/kg,</w:t>
      </w:r>
    </w:p>
    <w:p w14:paraId="12053FF5" w14:textId="77777777" w:rsidR="00287430" w:rsidRPr="00F622CE" w:rsidRDefault="00287430" w:rsidP="00CC4662">
      <w:pPr>
        <w:spacing w:line="276" w:lineRule="auto"/>
        <w:jc w:val="both"/>
        <w:rPr>
          <w:szCs w:val="24"/>
        </w:rPr>
      </w:pPr>
      <w:r w:rsidRPr="00F622CE">
        <w:rPr>
          <w:color w:val="000000"/>
          <w:szCs w:val="24"/>
        </w:rPr>
        <w:t>co narusza</w:t>
      </w:r>
      <w:r w:rsidR="00CC4662">
        <w:rPr>
          <w:color w:val="000000"/>
          <w:szCs w:val="24"/>
        </w:rPr>
        <w:t>ło</w:t>
      </w:r>
      <w:r w:rsidRPr="00F622CE">
        <w:rPr>
          <w:color w:val="000000"/>
          <w:szCs w:val="24"/>
        </w:rPr>
        <w:t xml:space="preserve"> </w:t>
      </w:r>
      <w:r w:rsidRPr="00F622CE">
        <w:rPr>
          <w:szCs w:val="24"/>
        </w:rPr>
        <w:t xml:space="preserve">art. 4 ust. 1 ustawy oraz § </w:t>
      </w:r>
      <w:r w:rsidR="0098262B" w:rsidRPr="00F622CE">
        <w:rPr>
          <w:szCs w:val="24"/>
        </w:rPr>
        <w:t xml:space="preserve">3 </w:t>
      </w:r>
      <w:r w:rsidR="009550C3" w:rsidRPr="00F622CE">
        <w:rPr>
          <w:szCs w:val="24"/>
        </w:rPr>
        <w:t xml:space="preserve">i </w:t>
      </w:r>
      <w:r w:rsidRPr="00F622CE">
        <w:rPr>
          <w:szCs w:val="24"/>
        </w:rPr>
        <w:t>§ 6 rozporządzenia.</w:t>
      </w:r>
    </w:p>
    <w:p w14:paraId="6E7359D7" w14:textId="77777777" w:rsidR="00D652CE" w:rsidRDefault="00D652CE" w:rsidP="00CC4662">
      <w:pPr>
        <w:spacing w:after="120" w:line="276" w:lineRule="auto"/>
        <w:jc w:val="both"/>
        <w:rPr>
          <w:color w:val="000000"/>
        </w:rPr>
      </w:pPr>
      <w:r>
        <w:rPr>
          <w:color w:val="000000"/>
        </w:rPr>
        <w:t>Ustalenia kontroli udokumentowano w protokole kontroli KH.8361.24.2023 z dnia 29 marca 2023 r. wraz z załącznikami, do których kontrolowany przedsiębiorca nie wniósł uwag.</w:t>
      </w:r>
    </w:p>
    <w:p w14:paraId="5A4A8404" w14:textId="77777777" w:rsidR="003D4C3A" w:rsidRDefault="0099294C" w:rsidP="00CC4662">
      <w:pPr>
        <w:suppressAutoHyphens/>
        <w:spacing w:line="276" w:lineRule="auto"/>
        <w:jc w:val="both"/>
        <w:rPr>
          <w:color w:val="000000"/>
          <w:szCs w:val="24"/>
          <w:lang w:eastAsia="zh-CN"/>
        </w:rPr>
      </w:pPr>
      <w:r w:rsidRPr="00D624DE">
        <w:t>W związku z ustaleniami kontroli, Podkarpacki Wojewódzki Inspektor Inspekcji Handlowej</w:t>
      </w:r>
      <w:r w:rsidRPr="00D624DE">
        <w:rPr>
          <w:i/>
        </w:rPr>
        <w:t xml:space="preserve"> </w:t>
      </w:r>
      <w:r w:rsidR="001158B7" w:rsidRPr="00D624DE">
        <w:t>pismem z dnia 1</w:t>
      </w:r>
      <w:r w:rsidR="00BC65EB" w:rsidRPr="00D624DE">
        <w:t>8</w:t>
      </w:r>
      <w:r w:rsidR="001158B7" w:rsidRPr="00D624DE">
        <w:t xml:space="preserve"> kwietnia 2023</w:t>
      </w:r>
      <w:r w:rsidRPr="00D624DE">
        <w:t xml:space="preserve"> r. zawiadomił </w:t>
      </w:r>
      <w:r w:rsidR="00BC2D68">
        <w:t>„</w:t>
      </w:r>
      <w:proofErr w:type="spellStart"/>
      <w:r w:rsidR="00BC2D68">
        <w:t>Widamid</w:t>
      </w:r>
      <w:proofErr w:type="spellEnd"/>
      <w:r w:rsidR="00BC2D68">
        <w:t xml:space="preserve">” Sp. z o.o. z siedzibą w Łańcucie </w:t>
      </w:r>
      <w:r w:rsidRPr="00D624DE">
        <w:t xml:space="preserve"> o</w:t>
      </w:r>
      <w:r w:rsidR="00BC2D68">
        <w:t> </w:t>
      </w:r>
      <w:r w:rsidRPr="00D624DE">
        <w:t>wszczęciu postępowania</w:t>
      </w:r>
      <w:r w:rsidR="00BC2D68">
        <w:t xml:space="preserve"> </w:t>
      </w:r>
      <w:r w:rsidRPr="00D624DE">
        <w:t>z urzędu w trybie art. 6 ust. 1 ustawy, w związku ze stwierdzeniem nieprawidłowości</w:t>
      </w:r>
      <w:r w:rsidR="00BC2D68">
        <w:t xml:space="preserve"> </w:t>
      </w:r>
      <w:r w:rsidRPr="00D624DE">
        <w:t>w uwidacznianiu informacji</w:t>
      </w:r>
      <w:r>
        <w:rPr>
          <w:color w:val="000000"/>
        </w:rPr>
        <w:t xml:space="preserve"> o cenach i cenach jednostkowych (data dorę</w:t>
      </w:r>
      <w:r w:rsidR="00BC65EB">
        <w:rPr>
          <w:color w:val="000000"/>
        </w:rPr>
        <w:t xml:space="preserve">czenia stronie: 21 </w:t>
      </w:r>
      <w:r w:rsidR="00721006">
        <w:rPr>
          <w:color w:val="000000"/>
        </w:rPr>
        <w:t>kwietnia</w:t>
      </w:r>
      <w:r w:rsidR="001158B7">
        <w:rPr>
          <w:color w:val="000000"/>
        </w:rPr>
        <w:t xml:space="preserve"> 2023</w:t>
      </w:r>
      <w:r>
        <w:rPr>
          <w:color w:val="000000"/>
        </w:rPr>
        <w:t xml:space="preserve"> r.). Jednocześnie </w:t>
      </w:r>
      <w:r w:rsidR="00D22260">
        <w:rPr>
          <w:color w:val="000000"/>
        </w:rPr>
        <w:t>S</w:t>
      </w:r>
      <w:r>
        <w:rPr>
          <w:color w:val="000000"/>
        </w:rPr>
        <w:t xml:space="preserve">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w:t>
      </w:r>
      <w:r w:rsidR="003D4C3A" w:rsidRPr="00673783">
        <w:rPr>
          <w:color w:val="000000"/>
          <w:szCs w:val="24"/>
          <w:lang w:eastAsia="zh-CN"/>
        </w:rPr>
        <w:t>Stronę wezwano także do przedstawien</w:t>
      </w:r>
      <w:r w:rsidR="00BD5B43">
        <w:rPr>
          <w:color w:val="000000"/>
          <w:szCs w:val="24"/>
          <w:lang w:eastAsia="zh-CN"/>
        </w:rPr>
        <w:t>ia wielkości obrotów i przychodu</w:t>
      </w:r>
      <w:r w:rsidR="003D4C3A" w:rsidRPr="00673783">
        <w:rPr>
          <w:color w:val="000000"/>
          <w:szCs w:val="24"/>
          <w:lang w:eastAsia="zh-CN"/>
        </w:rPr>
        <w:t xml:space="preserve"> za rok 202</w:t>
      </w:r>
      <w:r w:rsidR="003D4C3A">
        <w:rPr>
          <w:color w:val="000000"/>
          <w:szCs w:val="24"/>
          <w:lang w:eastAsia="zh-CN"/>
        </w:rPr>
        <w:t>2</w:t>
      </w:r>
      <w:r w:rsidR="003D4C3A" w:rsidRPr="00673783">
        <w:rPr>
          <w:color w:val="000000"/>
          <w:szCs w:val="24"/>
          <w:lang w:eastAsia="zh-CN"/>
        </w:rPr>
        <w:t xml:space="preserve">. </w:t>
      </w:r>
    </w:p>
    <w:p w14:paraId="77B7717B" w14:textId="08261A2F" w:rsidR="004325A9" w:rsidRDefault="00987ABD" w:rsidP="00A93A86">
      <w:pPr>
        <w:pStyle w:val="Tekstpodstawowy"/>
        <w:spacing w:before="120" w:line="276" w:lineRule="auto"/>
        <w:rPr>
          <w:sz w:val="24"/>
        </w:rPr>
      </w:pPr>
      <w:r w:rsidRPr="00D40B8E">
        <w:rPr>
          <w:sz w:val="24"/>
        </w:rPr>
        <w:t xml:space="preserve">W dniu 2 maja 2023 r. do Wojewódzkiego Inspektoratu Inspekcji Handlowej w Rzeszowie dostarczono pismo </w:t>
      </w:r>
      <w:r w:rsidR="00D22260">
        <w:rPr>
          <w:sz w:val="24"/>
        </w:rPr>
        <w:t>S</w:t>
      </w:r>
      <w:r w:rsidRPr="00D40B8E">
        <w:rPr>
          <w:sz w:val="24"/>
        </w:rPr>
        <w:t>trony</w:t>
      </w:r>
      <w:r w:rsidR="00BC2D68">
        <w:rPr>
          <w:sz w:val="24"/>
        </w:rPr>
        <w:t>,</w:t>
      </w:r>
      <w:r w:rsidRPr="00D40B8E">
        <w:rPr>
          <w:sz w:val="24"/>
        </w:rPr>
        <w:t xml:space="preserve"> </w:t>
      </w:r>
      <w:r w:rsidR="00BC2D68">
        <w:rPr>
          <w:sz w:val="24"/>
        </w:rPr>
        <w:t>reprezentowanej przez pełnomocnika</w:t>
      </w:r>
      <w:r w:rsidR="00A93A86">
        <w:rPr>
          <w:sz w:val="24"/>
        </w:rPr>
        <w:t>,</w:t>
      </w:r>
      <w:r w:rsidR="00BC2D68">
        <w:rPr>
          <w:sz w:val="24"/>
        </w:rPr>
        <w:t xml:space="preserve"> radcę prawnego </w:t>
      </w:r>
      <w:r w:rsidR="00871B18" w:rsidRPr="00871B18">
        <w:rPr>
          <w:b/>
          <w:bCs/>
          <w:sz w:val="24"/>
        </w:rPr>
        <w:t>(dane zanonimizowane)</w:t>
      </w:r>
      <w:r w:rsidR="00BC2D68">
        <w:rPr>
          <w:sz w:val="24"/>
        </w:rPr>
        <w:t xml:space="preserve">, </w:t>
      </w:r>
      <w:r w:rsidRPr="00D40B8E">
        <w:rPr>
          <w:sz w:val="24"/>
        </w:rPr>
        <w:t>z</w:t>
      </w:r>
      <w:r w:rsidR="00BC2D68">
        <w:rPr>
          <w:sz w:val="24"/>
        </w:rPr>
        <w:t> </w:t>
      </w:r>
      <w:r w:rsidRPr="00D40B8E">
        <w:rPr>
          <w:sz w:val="24"/>
        </w:rPr>
        <w:t>dnia 25 kwietnia 2023 r. wraz z dokumentacją potwierdzającą wielkość przychodów i</w:t>
      </w:r>
      <w:r w:rsidR="00BC2D68">
        <w:rPr>
          <w:sz w:val="24"/>
        </w:rPr>
        <w:t> </w:t>
      </w:r>
      <w:r w:rsidRPr="00D40B8E">
        <w:rPr>
          <w:sz w:val="24"/>
        </w:rPr>
        <w:t>obrotów za rok 20</w:t>
      </w:r>
      <w:r w:rsidR="006B08F7">
        <w:rPr>
          <w:sz w:val="24"/>
        </w:rPr>
        <w:t xml:space="preserve">22. W piśmie </w:t>
      </w:r>
      <w:r w:rsidR="00D22260">
        <w:rPr>
          <w:sz w:val="24"/>
        </w:rPr>
        <w:t>Strona</w:t>
      </w:r>
      <w:r w:rsidR="006B08F7">
        <w:rPr>
          <w:sz w:val="24"/>
        </w:rPr>
        <w:t xml:space="preserve"> </w:t>
      </w:r>
      <w:r w:rsidR="00BC2D68">
        <w:rPr>
          <w:sz w:val="24"/>
        </w:rPr>
        <w:t>wskazała</w:t>
      </w:r>
      <w:r w:rsidRPr="00D40B8E">
        <w:rPr>
          <w:sz w:val="24"/>
        </w:rPr>
        <w:t>, iż sytuacja</w:t>
      </w:r>
      <w:r w:rsidR="00BC2D68">
        <w:rPr>
          <w:sz w:val="24"/>
        </w:rPr>
        <w:t xml:space="preserve"> ujawniona podczas kontroli KH.8361.24.2023 </w:t>
      </w:r>
      <w:r w:rsidRPr="00D40B8E">
        <w:rPr>
          <w:sz w:val="24"/>
        </w:rPr>
        <w:t xml:space="preserve">miała charakter incydentalny wynikała z </w:t>
      </w:r>
      <w:r w:rsidR="00BC2D68">
        <w:rPr>
          <w:sz w:val="24"/>
        </w:rPr>
        <w:t xml:space="preserve">nieumyślnego </w:t>
      </w:r>
      <w:r w:rsidRPr="00D40B8E">
        <w:rPr>
          <w:sz w:val="24"/>
        </w:rPr>
        <w:t>błędu pracowników i</w:t>
      </w:r>
      <w:r w:rsidR="00BC2D68">
        <w:rPr>
          <w:sz w:val="24"/>
        </w:rPr>
        <w:t> </w:t>
      </w:r>
      <w:r w:rsidRPr="00D40B8E">
        <w:rPr>
          <w:sz w:val="24"/>
        </w:rPr>
        <w:t>n</w:t>
      </w:r>
      <w:r w:rsidR="00D40B8E" w:rsidRPr="00D40B8E">
        <w:rPr>
          <w:sz w:val="24"/>
        </w:rPr>
        <w:t>iedopatrzenia kierownictwa</w:t>
      </w:r>
      <w:r w:rsidR="004348A9">
        <w:rPr>
          <w:sz w:val="24"/>
        </w:rPr>
        <w:t xml:space="preserve">. </w:t>
      </w:r>
      <w:r w:rsidR="00D22260">
        <w:rPr>
          <w:sz w:val="24"/>
        </w:rPr>
        <w:t>Strona</w:t>
      </w:r>
      <w:r w:rsidR="004348A9">
        <w:rPr>
          <w:sz w:val="24"/>
        </w:rPr>
        <w:t xml:space="preserve"> wyjaśni</w:t>
      </w:r>
      <w:r w:rsidR="00A93A86">
        <w:rPr>
          <w:sz w:val="24"/>
        </w:rPr>
        <w:t>ł</w:t>
      </w:r>
      <w:r w:rsidR="004348A9">
        <w:rPr>
          <w:sz w:val="24"/>
        </w:rPr>
        <w:t>a</w:t>
      </w:r>
      <w:r w:rsidR="00D40B8E" w:rsidRPr="00D40B8E">
        <w:rPr>
          <w:sz w:val="24"/>
        </w:rPr>
        <w:t>, że</w:t>
      </w:r>
      <w:r w:rsidRPr="00D40B8E">
        <w:rPr>
          <w:sz w:val="24"/>
        </w:rPr>
        <w:t xml:space="preserve"> błędy przy uwidacznianiu cen i cen jednostkowych, wynikały z przeoczenia pracowników</w:t>
      </w:r>
      <w:r w:rsidR="006B08F7">
        <w:rPr>
          <w:sz w:val="24"/>
        </w:rPr>
        <w:t>,</w:t>
      </w:r>
      <w:r w:rsidRPr="00D40B8E">
        <w:rPr>
          <w:sz w:val="24"/>
        </w:rPr>
        <w:t xml:space="preserve"> </w:t>
      </w:r>
      <w:r w:rsidR="00BD5B43" w:rsidRPr="00D40B8E">
        <w:rPr>
          <w:sz w:val="24"/>
        </w:rPr>
        <w:t xml:space="preserve">będącego następstwem </w:t>
      </w:r>
      <w:r w:rsidRPr="00D40B8E">
        <w:rPr>
          <w:sz w:val="24"/>
        </w:rPr>
        <w:t>pośpiechu i</w:t>
      </w:r>
      <w:r w:rsidR="00BC2D68">
        <w:rPr>
          <w:sz w:val="24"/>
        </w:rPr>
        <w:t> </w:t>
      </w:r>
      <w:r w:rsidR="004325A9">
        <w:rPr>
          <w:sz w:val="24"/>
        </w:rPr>
        <w:t>wiązały</w:t>
      </w:r>
      <w:r w:rsidRPr="00D40B8E">
        <w:rPr>
          <w:sz w:val="24"/>
        </w:rPr>
        <w:t xml:space="preserve"> się ze zm</w:t>
      </w:r>
      <w:r w:rsidR="00D40B8E" w:rsidRPr="00D40B8E">
        <w:rPr>
          <w:sz w:val="24"/>
        </w:rPr>
        <w:t>ianami w lokowaniu asortymentu</w:t>
      </w:r>
      <w:r w:rsidR="004348A9">
        <w:rPr>
          <w:sz w:val="24"/>
        </w:rPr>
        <w:t>,</w:t>
      </w:r>
      <w:r w:rsidR="00D40B8E" w:rsidRPr="00D40B8E">
        <w:rPr>
          <w:sz w:val="24"/>
        </w:rPr>
        <w:t xml:space="preserve"> </w:t>
      </w:r>
      <w:r w:rsidR="00A93A86">
        <w:rPr>
          <w:sz w:val="24"/>
        </w:rPr>
        <w:t>który wynosi</w:t>
      </w:r>
      <w:r w:rsidR="00990C0E">
        <w:rPr>
          <w:sz w:val="24"/>
        </w:rPr>
        <w:t xml:space="preserve"> ok</w:t>
      </w:r>
      <w:r w:rsidR="004325A9">
        <w:rPr>
          <w:sz w:val="24"/>
        </w:rPr>
        <w:t>.</w:t>
      </w:r>
      <w:r w:rsidR="00D73D60">
        <w:rPr>
          <w:sz w:val="24"/>
        </w:rPr>
        <w:t xml:space="preserve"> 14</w:t>
      </w:r>
      <w:r w:rsidR="00990C0E">
        <w:rPr>
          <w:sz w:val="24"/>
        </w:rPr>
        <w:t xml:space="preserve"> </w:t>
      </w:r>
      <w:r w:rsidR="00D73D60">
        <w:rPr>
          <w:sz w:val="24"/>
        </w:rPr>
        <w:t>tysięcy</w:t>
      </w:r>
      <w:r w:rsidR="00990C0E">
        <w:rPr>
          <w:sz w:val="24"/>
        </w:rPr>
        <w:t xml:space="preserve"> </w:t>
      </w:r>
      <w:r w:rsidR="00990C0E">
        <w:rPr>
          <w:sz w:val="24"/>
        </w:rPr>
        <w:lastRenderedPageBreak/>
        <w:t>towarów</w:t>
      </w:r>
      <w:r w:rsidR="00844784">
        <w:rPr>
          <w:sz w:val="24"/>
        </w:rPr>
        <w:t>.</w:t>
      </w:r>
      <w:r w:rsidR="00D40B8E" w:rsidRPr="00D40B8E">
        <w:rPr>
          <w:sz w:val="24"/>
        </w:rPr>
        <w:t xml:space="preserve"> </w:t>
      </w:r>
      <w:r w:rsidR="00A93A86">
        <w:rPr>
          <w:sz w:val="24"/>
        </w:rPr>
        <w:t>Spółka</w:t>
      </w:r>
      <w:r w:rsidRPr="00D40B8E">
        <w:rPr>
          <w:sz w:val="24"/>
        </w:rPr>
        <w:t xml:space="preserve"> </w:t>
      </w:r>
      <w:r w:rsidR="00A93A86">
        <w:rPr>
          <w:sz w:val="24"/>
        </w:rPr>
        <w:t>wskazała</w:t>
      </w:r>
      <w:r w:rsidR="006B08F7">
        <w:rPr>
          <w:sz w:val="24"/>
        </w:rPr>
        <w:t xml:space="preserve"> na</w:t>
      </w:r>
      <w:r w:rsidRPr="00D40B8E">
        <w:rPr>
          <w:sz w:val="24"/>
        </w:rPr>
        <w:t xml:space="preserve"> charakter incydentalny naruszenia jego wagę i skalę (były to jednostkowe produkty) oraz krótki czas trw</w:t>
      </w:r>
      <w:r w:rsidR="004325A9">
        <w:rPr>
          <w:sz w:val="24"/>
        </w:rPr>
        <w:t>ania naruszenia tych obowiązków</w:t>
      </w:r>
      <w:r w:rsidRPr="00D40B8E">
        <w:rPr>
          <w:sz w:val="24"/>
        </w:rPr>
        <w:t xml:space="preserve"> (naruszenia wynikało ze</w:t>
      </w:r>
      <w:r w:rsidR="00A93A86">
        <w:rPr>
          <w:sz w:val="24"/>
        </w:rPr>
        <w:t> </w:t>
      </w:r>
      <w:r w:rsidRPr="00D40B8E">
        <w:rPr>
          <w:sz w:val="24"/>
        </w:rPr>
        <w:t>zmian lokowania produktów w dniu poprzedzającym kontrolę), a co za tym idzie znikomą możliwość wystąpienia szkody po stronie konsumentów.</w:t>
      </w:r>
      <w:r w:rsidR="004325A9">
        <w:rPr>
          <w:sz w:val="24"/>
        </w:rPr>
        <w:t xml:space="preserve"> Dodatkowo w przypadku 4</w:t>
      </w:r>
      <w:r w:rsidR="00A93A86">
        <w:rPr>
          <w:sz w:val="24"/>
        </w:rPr>
        <w:t xml:space="preserve"> </w:t>
      </w:r>
      <w:r w:rsidR="004325A9">
        <w:rPr>
          <w:sz w:val="24"/>
        </w:rPr>
        <w:t>sztuk towarów w stanie stałym znajdujących się w środku płynnym brak ceny towaru po</w:t>
      </w:r>
      <w:r w:rsidR="00A93A86">
        <w:rPr>
          <w:sz w:val="24"/>
        </w:rPr>
        <w:t xml:space="preserve"> </w:t>
      </w:r>
      <w:r w:rsidR="004325A9">
        <w:rPr>
          <w:sz w:val="24"/>
        </w:rPr>
        <w:t>odsączeniu wynikał z błędnej informacji oraz braków na fakturze wystawionej przez</w:t>
      </w:r>
      <w:r w:rsidR="00A93A86">
        <w:rPr>
          <w:sz w:val="24"/>
        </w:rPr>
        <w:t xml:space="preserve"> </w:t>
      </w:r>
      <w:r w:rsidR="004325A9">
        <w:rPr>
          <w:sz w:val="24"/>
        </w:rPr>
        <w:t>dostawcę towaru.</w:t>
      </w:r>
    </w:p>
    <w:p w14:paraId="53896854" w14:textId="54F973C9" w:rsidR="00FD472E" w:rsidRPr="00D40B8E" w:rsidRDefault="00BD5B43" w:rsidP="00A93A86">
      <w:pPr>
        <w:pStyle w:val="Tekstpodstawowy"/>
        <w:spacing w:before="120" w:line="276" w:lineRule="auto"/>
        <w:rPr>
          <w:sz w:val="24"/>
        </w:rPr>
      </w:pPr>
      <w:r w:rsidRPr="00D40B8E">
        <w:rPr>
          <w:sz w:val="24"/>
        </w:rPr>
        <w:t>W</w:t>
      </w:r>
      <w:r w:rsidR="004325A9">
        <w:rPr>
          <w:sz w:val="24"/>
        </w:rPr>
        <w:t>edług</w:t>
      </w:r>
      <w:r w:rsidRPr="00D40B8E">
        <w:rPr>
          <w:sz w:val="24"/>
        </w:rPr>
        <w:t xml:space="preserve"> kontrolowanego</w:t>
      </w:r>
      <w:r w:rsidR="00987ABD" w:rsidRPr="00D40B8E">
        <w:rPr>
          <w:sz w:val="24"/>
        </w:rPr>
        <w:t xml:space="preserve"> pracownicy weryfikują na bieżąco prawidłowe oznakowa</w:t>
      </w:r>
      <w:r w:rsidR="006B08F7">
        <w:rPr>
          <w:sz w:val="24"/>
        </w:rPr>
        <w:t xml:space="preserve">nie cenowe. </w:t>
      </w:r>
      <w:r w:rsidR="004325A9">
        <w:rPr>
          <w:sz w:val="24"/>
        </w:rPr>
        <w:t xml:space="preserve">W piśmie z dnia 25 kwietnia 2023 r,. wskazano także </w:t>
      </w:r>
      <w:r w:rsidR="00A93A86">
        <w:rPr>
          <w:sz w:val="24"/>
        </w:rPr>
        <w:t>na postawę kontrolowanej S</w:t>
      </w:r>
      <w:r w:rsidR="00987ABD" w:rsidRPr="00D40B8E">
        <w:rPr>
          <w:sz w:val="24"/>
        </w:rPr>
        <w:t>półki</w:t>
      </w:r>
      <w:r w:rsidR="006B08F7">
        <w:rPr>
          <w:sz w:val="24"/>
        </w:rPr>
        <w:t>,</w:t>
      </w:r>
      <w:r w:rsidR="00987ABD" w:rsidRPr="00D40B8E">
        <w:rPr>
          <w:sz w:val="24"/>
        </w:rPr>
        <w:t xml:space="preserve"> która w trybie natychmiastowym podjęła działania naprawcze w celu złagodzenia i</w:t>
      </w:r>
      <w:r w:rsidR="00FD472E">
        <w:rPr>
          <w:sz w:val="24"/>
        </w:rPr>
        <w:t> </w:t>
      </w:r>
      <w:r w:rsidR="00987ABD" w:rsidRPr="00D40B8E">
        <w:rPr>
          <w:sz w:val="24"/>
        </w:rPr>
        <w:t xml:space="preserve">naprawienia ewentualnej szkody, która mogłaby wystąpić po stronie konsumenta. Zważając na powyższe oraz mając na uwadze szczególną sytuacje ekonomiczną w Polsce </w:t>
      </w:r>
      <w:r w:rsidR="00FD472E">
        <w:rPr>
          <w:sz w:val="24"/>
        </w:rPr>
        <w:t xml:space="preserve">i na świecie, drastyczny </w:t>
      </w:r>
      <w:r w:rsidR="00987ABD" w:rsidRPr="00D40B8E">
        <w:rPr>
          <w:sz w:val="24"/>
        </w:rPr>
        <w:t>wzrost kosztów prowadzenia działalności gospodarczej, wzrost cen energii, gazu</w:t>
      </w:r>
      <w:r w:rsidR="00A93A86">
        <w:rPr>
          <w:sz w:val="24"/>
        </w:rPr>
        <w:t xml:space="preserve"> </w:t>
      </w:r>
      <w:r w:rsidR="00987ABD" w:rsidRPr="00D40B8E">
        <w:rPr>
          <w:sz w:val="24"/>
        </w:rPr>
        <w:t>i</w:t>
      </w:r>
      <w:r w:rsidR="00A93A86">
        <w:rPr>
          <w:sz w:val="24"/>
        </w:rPr>
        <w:t> </w:t>
      </w:r>
      <w:r w:rsidR="00987ABD" w:rsidRPr="00D40B8E">
        <w:rPr>
          <w:sz w:val="24"/>
        </w:rPr>
        <w:t>paliwa</w:t>
      </w:r>
      <w:r w:rsidR="00FD472E">
        <w:rPr>
          <w:sz w:val="24"/>
        </w:rPr>
        <w:t>, wynagrodzeń pracowników oraz galopującą inflację, Spółka</w:t>
      </w:r>
      <w:r w:rsidR="00987ABD" w:rsidRPr="00D40B8E">
        <w:rPr>
          <w:sz w:val="24"/>
        </w:rPr>
        <w:t xml:space="preserve"> wn</w:t>
      </w:r>
      <w:r w:rsidR="004325A9">
        <w:rPr>
          <w:sz w:val="24"/>
        </w:rPr>
        <w:t>iosł</w:t>
      </w:r>
      <w:r w:rsidR="00FD472E">
        <w:rPr>
          <w:sz w:val="24"/>
        </w:rPr>
        <w:t>a</w:t>
      </w:r>
      <w:r w:rsidR="00987ABD" w:rsidRPr="00D40B8E">
        <w:rPr>
          <w:sz w:val="24"/>
        </w:rPr>
        <w:t xml:space="preserve"> </w:t>
      </w:r>
      <w:r w:rsidR="00FD472E">
        <w:rPr>
          <w:sz w:val="24"/>
        </w:rPr>
        <w:t xml:space="preserve">o uwzględnienie tych okoliczności przy ustalaniu wysokości </w:t>
      </w:r>
      <w:r w:rsidR="00987ABD" w:rsidRPr="00D40B8E">
        <w:rPr>
          <w:sz w:val="24"/>
        </w:rPr>
        <w:t>kary.</w:t>
      </w:r>
      <w:r w:rsidR="00A93A86">
        <w:rPr>
          <w:sz w:val="24"/>
        </w:rPr>
        <w:t xml:space="preserve"> </w:t>
      </w:r>
      <w:r w:rsidR="00FD472E">
        <w:rPr>
          <w:sz w:val="24"/>
        </w:rPr>
        <w:t xml:space="preserve">Jednocześnie </w:t>
      </w:r>
      <w:r w:rsidR="00D22260">
        <w:rPr>
          <w:sz w:val="24"/>
        </w:rPr>
        <w:t>Strona</w:t>
      </w:r>
      <w:r w:rsidR="00FD472E">
        <w:rPr>
          <w:sz w:val="24"/>
        </w:rPr>
        <w:t xml:space="preserve"> wniosła o ustalenie wysokości kary w oparciu o przychody wyodrębnionej strukturalnie jednostki kontrolowanej, tj. </w:t>
      </w:r>
      <w:r w:rsidR="00871B18" w:rsidRPr="00871B18">
        <w:rPr>
          <w:b/>
          <w:bCs/>
          <w:sz w:val="24"/>
        </w:rPr>
        <w:t>(dane zanonimizowane)</w:t>
      </w:r>
      <w:r w:rsidR="00A93A86">
        <w:rPr>
          <w:sz w:val="24"/>
        </w:rPr>
        <w:t xml:space="preserve"> w Łańcucie</w:t>
      </w:r>
      <w:r w:rsidR="00FD472E">
        <w:rPr>
          <w:sz w:val="24"/>
        </w:rPr>
        <w:t>.</w:t>
      </w:r>
    </w:p>
    <w:p w14:paraId="5974470A" w14:textId="77777777" w:rsidR="0099294C" w:rsidRDefault="0099294C" w:rsidP="00A93A86">
      <w:pPr>
        <w:spacing w:before="240" w:after="120" w:line="276" w:lineRule="auto"/>
        <w:jc w:val="both"/>
        <w:rPr>
          <w:color w:val="000000"/>
        </w:rPr>
      </w:pPr>
      <w:r>
        <w:rPr>
          <w:b/>
          <w:color w:val="000000"/>
        </w:rPr>
        <w:t>Podkarpacki Wojewódzki Inspektor Inspekcji Handlowej ustalił i stwierdził,</w:t>
      </w:r>
      <w:r>
        <w:rPr>
          <w:b/>
          <w:color w:val="000000"/>
        </w:rPr>
        <w:br/>
        <w:t>co następuje:</w:t>
      </w:r>
    </w:p>
    <w:p w14:paraId="5CD63362" w14:textId="77777777" w:rsidR="0099294C" w:rsidRDefault="00F111D4" w:rsidP="00A93A86">
      <w:pPr>
        <w:spacing w:before="120" w:after="120" w:line="276" w:lineRule="auto"/>
        <w:jc w:val="both"/>
        <w:rPr>
          <w:color w:val="000000"/>
        </w:rPr>
      </w:pPr>
      <w:r>
        <w:rPr>
          <w:color w:val="000000"/>
        </w:rPr>
        <w:t xml:space="preserve">Zgodnie z </w:t>
      </w:r>
      <w:r w:rsidR="0099294C">
        <w:rPr>
          <w:color w:val="000000"/>
        </w:rPr>
        <w:t>art. 6 ust. 1 ustawy karę pieniężną na przedsiębiorcę, który nie wykonuje obowiązku uwidaczniania ceny i ceny jednostkowej w miejscu sprzedaży detalicznej nakłada wojewódzki inspektor Inspekcji Handlowej. W związku z tym, że kontrola przeprowadzo</w:t>
      </w:r>
      <w:r w:rsidR="001158B7">
        <w:rPr>
          <w:color w:val="000000"/>
        </w:rPr>
        <w:t xml:space="preserve">na została </w:t>
      </w:r>
      <w:r w:rsidR="0030021D">
        <w:t xml:space="preserve">w Łańcucie </w:t>
      </w:r>
      <w:r w:rsidR="0099294C" w:rsidRPr="000A12B5">
        <w:t>(woj. podkarpackie</w:t>
      </w:r>
      <w:r w:rsidR="0099294C">
        <w:rPr>
          <w:color w:val="000000"/>
        </w:rPr>
        <w:t>), właściwym do prowadzenia postępowania i nałożenia kary jest Podkarpacki Wojewódzki Inspektor Inspekcji Handlowej.</w:t>
      </w:r>
    </w:p>
    <w:p w14:paraId="207E0DE5" w14:textId="77777777" w:rsidR="00FD472E" w:rsidRPr="00FD472E" w:rsidRDefault="00FD472E" w:rsidP="00AC1984">
      <w:pPr>
        <w:suppressAutoHyphens/>
        <w:spacing w:line="276" w:lineRule="auto"/>
        <w:jc w:val="both"/>
        <w:rPr>
          <w:lang w:eastAsia="zh-CN"/>
        </w:rPr>
      </w:pPr>
      <w:r w:rsidRPr="00FD472E">
        <w:t xml:space="preserve">Zgodnie z art. 3 ust. 1 pkt 3 ustawy, przedsiębiorca to </w:t>
      </w:r>
      <w:r w:rsidRPr="00FD472E">
        <w:rPr>
          <w:shd w:val="clear" w:color="auto" w:fill="FFFFFF"/>
        </w:rPr>
        <w:t xml:space="preserve">podmiot, o którym mowa w </w:t>
      </w:r>
      <w:hyperlink r:id="rId8" w:anchor="/document/18701388?unitId=art(4)ust(1)&amp;cm=DOCUMENT" w:tgtFrame="_blank" w:history="1">
        <w:r w:rsidRPr="00FD472E">
          <w:rPr>
            <w:rStyle w:val="Hipercze"/>
            <w:color w:val="auto"/>
            <w:u w:val="none"/>
            <w:shd w:val="clear" w:color="auto" w:fill="FFFFFF"/>
          </w:rPr>
          <w:t>art. 4 ust. 1</w:t>
        </w:r>
      </w:hyperlink>
      <w:r w:rsidRPr="00FD472E">
        <w:rPr>
          <w:shd w:val="clear" w:color="auto" w:fill="FFFFFF"/>
        </w:rPr>
        <w:t xml:space="preserve"> lub </w:t>
      </w:r>
      <w:hyperlink r:id="rId9" w:anchor="/document/18701388?unitId=art(4)ust(2)&amp;cm=DOCUMENT" w:tgtFrame="_blank" w:history="1">
        <w:r w:rsidRPr="00FD472E">
          <w:rPr>
            <w:rStyle w:val="Hipercze"/>
            <w:color w:val="auto"/>
            <w:u w:val="none"/>
            <w:shd w:val="clear" w:color="auto" w:fill="FFFFFF"/>
          </w:rPr>
          <w:t>2</w:t>
        </w:r>
      </w:hyperlink>
      <w:r w:rsidRPr="00FD472E">
        <w:rPr>
          <w:shd w:val="clear" w:color="auto" w:fill="FFFFFF"/>
        </w:rPr>
        <w:t xml:space="preserve"> ustawy z dnia 6 marca 2018 r. - Prawo przedsiębiorców </w:t>
      </w:r>
      <w:r>
        <w:rPr>
          <w:lang w:eastAsia="zh-CN"/>
        </w:rPr>
        <w:t>(tekst jednolity: Dz.</w:t>
      </w:r>
      <w:r w:rsidRPr="00FD472E">
        <w:rPr>
          <w:lang w:eastAsia="zh-CN"/>
        </w:rPr>
        <w:t>U. z 2023 r., poz. 221 ze zm.) czyli osoba fizyczna, osoba prawna lub jednostka organizacyjna niebędąca osobą prawną, której odrębna ustawa przyznaje zdolność prawną – wykonującą działalność gospodarczą (ust. 1). Przedsiębiorcami są także wspólnicy spółki cywilnej w zakresie wykonywanej przez nich działalności gospodarczej (ust. 2).</w:t>
      </w:r>
    </w:p>
    <w:p w14:paraId="1EE7D51F" w14:textId="77777777" w:rsidR="0099294C" w:rsidRPr="00B02CDB" w:rsidRDefault="0099294C" w:rsidP="00AC1984">
      <w:pPr>
        <w:spacing w:line="276" w:lineRule="auto"/>
        <w:jc w:val="both"/>
        <w:rPr>
          <w:szCs w:val="24"/>
          <w:shd w:val="clear" w:color="auto" w:fill="FFFFFF"/>
        </w:rPr>
      </w:pPr>
      <w:r w:rsidRPr="00B02CDB">
        <w:rPr>
          <w:szCs w:val="24"/>
        </w:rPr>
        <w:t xml:space="preserve">Działalność gospodarcza to z kolei </w:t>
      </w:r>
      <w:r w:rsidRPr="00B02CDB">
        <w:rPr>
          <w:szCs w:val="24"/>
          <w:shd w:val="clear" w:color="auto" w:fill="FFFFFF"/>
        </w:rPr>
        <w:t xml:space="preserve">zorganizowana działalność zarobkowa, wykonywana we własnym imieniu i w sposób ciągły – </w:t>
      </w:r>
      <w:r w:rsidRPr="00EE1998">
        <w:rPr>
          <w:szCs w:val="24"/>
          <w:shd w:val="clear" w:color="auto" w:fill="FFFFFF"/>
        </w:rPr>
        <w:t>art. 3 ustawy prawo przedsiębiorców</w:t>
      </w:r>
      <w:r w:rsidRPr="00631A67">
        <w:rPr>
          <w:color w:val="FF0000"/>
          <w:szCs w:val="24"/>
          <w:shd w:val="clear" w:color="auto" w:fill="FFFFFF"/>
        </w:rPr>
        <w:t>.</w:t>
      </w:r>
    </w:p>
    <w:p w14:paraId="3EE7D250" w14:textId="77777777" w:rsidR="000A12B5" w:rsidRPr="000A12B5" w:rsidRDefault="0099294C" w:rsidP="00AC1984">
      <w:pPr>
        <w:spacing w:line="276" w:lineRule="auto"/>
        <w:jc w:val="both"/>
        <w:rPr>
          <w:szCs w:val="24"/>
          <w:shd w:val="clear" w:color="auto" w:fill="FFFFFF"/>
        </w:rPr>
      </w:pPr>
      <w:r w:rsidRPr="00B02CDB">
        <w:rPr>
          <w:szCs w:val="24"/>
        </w:rPr>
        <w:t xml:space="preserve">Zgodnie z art. 4 ust. 1 </w:t>
      </w:r>
      <w:r w:rsidR="004D0C15" w:rsidRPr="004D0C15">
        <w:rPr>
          <w:szCs w:val="24"/>
        </w:rPr>
        <w:t xml:space="preserve">w </w:t>
      </w:r>
      <w:r w:rsidRPr="004D0C15">
        <w:rPr>
          <w:szCs w:val="24"/>
          <w:shd w:val="clear" w:color="auto" w:fill="FFFFFF"/>
        </w:rPr>
        <w:t xml:space="preserve">miejscu sprzedaży detalicznej i świadczenia usług uwidacznia się cenę </w:t>
      </w:r>
      <w:r w:rsidR="004D0C15" w:rsidRPr="004D0C15">
        <w:rPr>
          <w:szCs w:val="24"/>
          <w:shd w:val="clear" w:color="auto" w:fill="FFFFFF"/>
        </w:rPr>
        <w:t>oraz cenę jednostkową towaru,</w:t>
      </w:r>
      <w:r w:rsidRPr="004D0C15">
        <w:rPr>
          <w:szCs w:val="24"/>
          <w:shd w:val="clear" w:color="auto" w:fill="FFFFFF"/>
        </w:rPr>
        <w:t xml:space="preserve"> usługi w sposób jednoznaczny, niebudzący wątpliwości oraz umożliwiaj</w:t>
      </w:r>
      <w:r w:rsidR="00B02CDB" w:rsidRPr="004D0C15">
        <w:rPr>
          <w:szCs w:val="24"/>
          <w:shd w:val="clear" w:color="auto" w:fill="FFFFFF"/>
        </w:rPr>
        <w:t>ący porównanie cen.</w:t>
      </w:r>
    </w:p>
    <w:p w14:paraId="5E7C2EE9" w14:textId="77777777" w:rsidR="00064A63" w:rsidRDefault="00FD472E" w:rsidP="00AC1984">
      <w:pPr>
        <w:tabs>
          <w:tab w:val="left" w:pos="708"/>
        </w:tabs>
        <w:suppressAutoHyphens/>
        <w:spacing w:line="276" w:lineRule="auto"/>
        <w:jc w:val="both"/>
        <w:rPr>
          <w:color w:val="000000"/>
          <w:lang w:eastAsia="zh-CN"/>
        </w:rPr>
      </w:pPr>
      <w:r>
        <w:rPr>
          <w:color w:val="000000"/>
          <w:lang w:eastAsia="zh-CN"/>
        </w:rPr>
        <w:t xml:space="preserve">Pod pojęciem ceny, ustawa rozumie </w:t>
      </w:r>
      <w:r>
        <w:rPr>
          <w:shd w:val="clear" w:color="auto" w:fill="FFFFFF"/>
        </w:rPr>
        <w:t>wartość wyrażoną w jednostkach pieniężnych, którą kupujący jest obowiązany zapłacić przedsiębiorcy za towar lub usługę</w:t>
      </w:r>
      <w:r>
        <w:rPr>
          <w:lang w:eastAsia="zh-CN"/>
        </w:rPr>
        <w:t xml:space="preserve"> </w:t>
      </w:r>
      <w:r>
        <w:rPr>
          <w:color w:val="000000"/>
          <w:lang w:eastAsia="zh-CN"/>
        </w:rPr>
        <w:t xml:space="preserve">(art. 3 ust. 1 pkt 1). </w:t>
      </w:r>
      <w:r>
        <w:rPr>
          <w:color w:val="000000"/>
          <w:lang w:eastAsia="zh-CN"/>
        </w:rPr>
        <w:br/>
        <w:t xml:space="preserve">Cena jednostkowa towaru lub usługi </w:t>
      </w:r>
      <w:r>
        <w:rPr>
          <w:lang w:eastAsia="zh-CN"/>
        </w:rPr>
        <w:t>to c</w:t>
      </w:r>
      <w:r>
        <w:rPr>
          <w:shd w:val="clear" w:color="auto" w:fill="FFFFFF"/>
        </w:rPr>
        <w:t>ena ustalona za jednostkę określonego towaru lub określonej usługi, których ilość lub liczba są wyrażone w jednostkach miar w rozumieniu przepisów o miarach</w:t>
      </w:r>
      <w:r>
        <w:rPr>
          <w:lang w:eastAsia="zh-CN"/>
        </w:rPr>
        <w:t xml:space="preserve"> </w:t>
      </w:r>
      <w:r>
        <w:rPr>
          <w:color w:val="000000"/>
          <w:lang w:eastAsia="zh-CN"/>
        </w:rPr>
        <w:t>(art. 3 ust. 1 pkt 2).</w:t>
      </w:r>
    </w:p>
    <w:p w14:paraId="5D209768" w14:textId="77777777" w:rsidR="00FD472E" w:rsidRPr="00064A63" w:rsidRDefault="00FD472E" w:rsidP="00AC1984">
      <w:pPr>
        <w:tabs>
          <w:tab w:val="left" w:pos="708"/>
        </w:tabs>
        <w:suppressAutoHyphens/>
        <w:spacing w:line="276" w:lineRule="auto"/>
        <w:jc w:val="both"/>
        <w:rPr>
          <w:color w:val="000000"/>
          <w:lang w:eastAsia="zh-CN"/>
        </w:rPr>
      </w:pPr>
      <w:r>
        <w:rPr>
          <w:color w:val="000000"/>
        </w:rPr>
        <w:t>Na mocy § 3 ust. 1 rozporządzenia  c</w:t>
      </w:r>
      <w:r>
        <w:rPr>
          <w:shd w:val="clear" w:color="auto" w:fill="FFFFFF"/>
        </w:rPr>
        <w:t xml:space="preserve">enę, cenę jednostkową lub informację o obniżonej cenie uwidacznia się na danym towarze, bezpośrednio przy towarze lub w bliskości towaru, którego </w:t>
      </w:r>
      <w:r>
        <w:rPr>
          <w:shd w:val="clear" w:color="auto" w:fill="FFFFFF"/>
        </w:rPr>
        <w:lastRenderedPageBreak/>
        <w:t>dotyczy cena, cena jednostkowa lub informacja o obniżonej cenie, w miejscu ogólnodostępnym i dobrze widocznym dla konsumentów</w:t>
      </w:r>
      <w:r>
        <w:t>.</w:t>
      </w:r>
    </w:p>
    <w:p w14:paraId="465D46CD" w14:textId="77777777" w:rsidR="00FD472E" w:rsidRDefault="00A93A86" w:rsidP="00AC1984">
      <w:pPr>
        <w:tabs>
          <w:tab w:val="left" w:pos="708"/>
        </w:tabs>
        <w:spacing w:line="276" w:lineRule="auto"/>
        <w:jc w:val="both"/>
      </w:pPr>
      <w:r>
        <w:rPr>
          <w:bCs/>
        </w:rPr>
        <w:t xml:space="preserve">§ 3 </w:t>
      </w:r>
      <w:r w:rsidR="00FD472E">
        <w:rPr>
          <w:bCs/>
        </w:rPr>
        <w:t xml:space="preserve">ust. 2 rozporządzenia wskazuje, że </w:t>
      </w:r>
      <w:r w:rsidR="00FD472E">
        <w:t>cenę, cenę jednostkową lub informację o obniżonej cenie uwidacznia się w szczególności: 1) na wywieszce, która może mieć formę wyświetlacza elektronicznego; 2) w cenniku; 3) w katalogu; 4) na obwolucie; 5) w postaci nadruku lub</w:t>
      </w:r>
      <w:r w:rsidR="00E31D54">
        <w:t> </w:t>
      </w:r>
      <w:r w:rsidR="00FD472E">
        <w:t>napisu na towarze lub opakowaniu.</w:t>
      </w:r>
    </w:p>
    <w:p w14:paraId="0371EE08" w14:textId="77777777" w:rsidR="00FD472E" w:rsidRDefault="00FD472E" w:rsidP="00AC1984">
      <w:pPr>
        <w:tabs>
          <w:tab w:val="left" w:pos="708"/>
        </w:tabs>
        <w:spacing w:line="276" w:lineRule="auto"/>
        <w:jc w:val="both"/>
      </w:pPr>
      <w:r>
        <w:rPr>
          <w:color w:val="000000"/>
        </w:rPr>
        <w:t>Pod pojęciem wywieszki, rozporządzenie rozumie etykietę,</w:t>
      </w:r>
      <w:r w:rsidR="00A93A86">
        <w:rPr>
          <w:color w:val="000000"/>
        </w:rPr>
        <w:t xml:space="preserve"> metkę, tabliczkę lub plakat (§ </w:t>
      </w:r>
      <w:r>
        <w:rPr>
          <w:color w:val="000000"/>
        </w:rPr>
        <w:t>2</w:t>
      </w:r>
      <w:r w:rsidR="00A93A86">
        <w:rPr>
          <w:color w:val="000000"/>
        </w:rPr>
        <w:t xml:space="preserve"> </w:t>
      </w:r>
      <w:r>
        <w:rPr>
          <w:color w:val="000000"/>
        </w:rPr>
        <w:t>pkt 4 rozporządzenia).</w:t>
      </w:r>
    </w:p>
    <w:p w14:paraId="44C56E4A" w14:textId="77777777" w:rsidR="001261C6" w:rsidRDefault="001261C6" w:rsidP="00AC1984">
      <w:pPr>
        <w:tabs>
          <w:tab w:val="left" w:pos="708"/>
        </w:tabs>
        <w:suppressAutoHyphens/>
        <w:spacing w:line="276" w:lineRule="auto"/>
        <w:jc w:val="both"/>
        <w:rPr>
          <w:color w:val="000000"/>
          <w:lang w:eastAsia="zh-CN"/>
        </w:rPr>
      </w:pPr>
      <w:r>
        <w:rPr>
          <w:color w:val="000000"/>
          <w:lang w:eastAsia="zh-CN"/>
        </w:rPr>
        <w:t xml:space="preserve">Zgodnie natomiast z § 4 ust. 1 rozporządzenia cena jednostkowa winna dotyczyć odpowiednio ceny za: </w:t>
      </w:r>
    </w:p>
    <w:p w14:paraId="6524EE5D" w14:textId="77777777" w:rsidR="001261C6" w:rsidRDefault="001261C6" w:rsidP="00AC1984">
      <w:pPr>
        <w:numPr>
          <w:ilvl w:val="0"/>
          <w:numId w:val="26"/>
        </w:numPr>
        <w:tabs>
          <w:tab w:val="left" w:pos="708"/>
        </w:tabs>
        <w:suppressAutoHyphens/>
        <w:spacing w:line="276" w:lineRule="auto"/>
        <w:jc w:val="both"/>
        <w:rPr>
          <w:color w:val="000000"/>
          <w:lang w:eastAsia="zh-CN"/>
        </w:rPr>
      </w:pPr>
      <w:r>
        <w:rPr>
          <w:color w:val="000000"/>
          <w:lang w:eastAsia="zh-CN"/>
        </w:rPr>
        <w:t>litr lub metr sześcienny – dla towaru przeznaczonego do sprzedaży według objętości,</w:t>
      </w:r>
    </w:p>
    <w:p w14:paraId="54D94BB0" w14:textId="77777777" w:rsidR="001261C6" w:rsidRDefault="001261C6" w:rsidP="00AC1984">
      <w:pPr>
        <w:numPr>
          <w:ilvl w:val="0"/>
          <w:numId w:val="26"/>
        </w:numPr>
        <w:tabs>
          <w:tab w:val="left" w:pos="708"/>
        </w:tabs>
        <w:suppressAutoHyphens/>
        <w:spacing w:line="276" w:lineRule="auto"/>
        <w:jc w:val="both"/>
        <w:rPr>
          <w:color w:val="000000"/>
          <w:lang w:eastAsia="zh-CN"/>
        </w:rPr>
      </w:pPr>
      <w:r>
        <w:rPr>
          <w:color w:val="000000"/>
          <w:lang w:eastAsia="zh-CN"/>
        </w:rPr>
        <w:t>kilogram lub tonę – dla towaru przeznaczonego do sprzedaży według masy,</w:t>
      </w:r>
    </w:p>
    <w:p w14:paraId="2F3979FA" w14:textId="77777777" w:rsidR="001261C6" w:rsidRDefault="001261C6" w:rsidP="00AC1984">
      <w:pPr>
        <w:numPr>
          <w:ilvl w:val="0"/>
          <w:numId w:val="26"/>
        </w:numPr>
        <w:tabs>
          <w:tab w:val="left" w:pos="708"/>
        </w:tabs>
        <w:suppressAutoHyphens/>
        <w:spacing w:line="276" w:lineRule="auto"/>
        <w:jc w:val="both"/>
        <w:rPr>
          <w:color w:val="000000"/>
          <w:lang w:eastAsia="zh-CN"/>
        </w:rPr>
      </w:pPr>
      <w:r>
        <w:rPr>
          <w:color w:val="000000"/>
          <w:lang w:eastAsia="zh-CN"/>
        </w:rPr>
        <w:t>metr – dla towaru sprzedawanego według długości,</w:t>
      </w:r>
    </w:p>
    <w:p w14:paraId="4B0939E5" w14:textId="77777777" w:rsidR="001261C6" w:rsidRDefault="001261C6" w:rsidP="00AC1984">
      <w:pPr>
        <w:numPr>
          <w:ilvl w:val="0"/>
          <w:numId w:val="26"/>
        </w:numPr>
        <w:tabs>
          <w:tab w:val="left" w:pos="708"/>
        </w:tabs>
        <w:suppressAutoHyphens/>
        <w:spacing w:line="276" w:lineRule="auto"/>
        <w:jc w:val="both"/>
        <w:rPr>
          <w:color w:val="000000"/>
          <w:lang w:eastAsia="zh-CN"/>
        </w:rPr>
      </w:pPr>
      <w:r>
        <w:rPr>
          <w:color w:val="000000"/>
          <w:lang w:eastAsia="zh-CN"/>
        </w:rPr>
        <w:t>metr kwadratowy – dla towaru sprzedawanego według powierzchni,</w:t>
      </w:r>
    </w:p>
    <w:p w14:paraId="3BFEEA5F" w14:textId="77777777" w:rsidR="001261C6" w:rsidRDefault="001261C6" w:rsidP="00AC1984">
      <w:pPr>
        <w:numPr>
          <w:ilvl w:val="0"/>
          <w:numId w:val="26"/>
        </w:numPr>
        <w:tabs>
          <w:tab w:val="left" w:pos="708"/>
        </w:tabs>
        <w:suppressAutoHyphens/>
        <w:spacing w:line="276" w:lineRule="auto"/>
        <w:jc w:val="both"/>
        <w:rPr>
          <w:color w:val="000000"/>
          <w:lang w:eastAsia="zh-CN"/>
        </w:rPr>
      </w:pPr>
      <w:r>
        <w:rPr>
          <w:color w:val="000000"/>
          <w:lang w:eastAsia="zh-CN"/>
        </w:rPr>
        <w:t>sztukę – dla towarów przeznaczonych do sprzedaży na sztuki.</w:t>
      </w:r>
    </w:p>
    <w:p w14:paraId="3D7212BB" w14:textId="77777777" w:rsidR="001261C6" w:rsidRDefault="001261C6" w:rsidP="00AC1984">
      <w:pPr>
        <w:suppressAutoHyphens/>
        <w:spacing w:line="276" w:lineRule="auto"/>
        <w:jc w:val="both"/>
        <w:rPr>
          <w:lang w:eastAsia="zh-CN"/>
        </w:rPr>
      </w:pPr>
      <w:r>
        <w:rPr>
          <w:lang w:eastAsia="zh-CN"/>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C457011" w14:textId="77777777" w:rsidR="001261C6" w:rsidRDefault="001261C6" w:rsidP="00AC1984">
      <w:pPr>
        <w:tabs>
          <w:tab w:val="left" w:pos="708"/>
        </w:tabs>
        <w:suppressAutoHyphens/>
        <w:spacing w:line="276" w:lineRule="auto"/>
        <w:jc w:val="both"/>
        <w:rPr>
          <w:color w:val="000000"/>
          <w:lang w:eastAsia="zh-CN"/>
        </w:rPr>
      </w:pPr>
      <w:r>
        <w:rPr>
          <w:color w:val="000000"/>
          <w:lang w:eastAsia="zh-CN"/>
        </w:rPr>
        <w:t>Zgodnie z § 4 ust. 3 rozporządzenia w przypadku towaru pakowanego oznaczonego liczbą sztuk dopuszcza się stosowanie przeliczenia na cenę jednostkową za sztukę lub za dziesiętną wielokrotność liczby sztuk.</w:t>
      </w:r>
    </w:p>
    <w:p w14:paraId="6EE917BC" w14:textId="77777777" w:rsidR="002F6560" w:rsidRDefault="00A93A86" w:rsidP="00AC1984">
      <w:pPr>
        <w:shd w:val="clear" w:color="auto" w:fill="FFFFFF"/>
        <w:spacing w:line="276" w:lineRule="auto"/>
        <w:jc w:val="both"/>
        <w:rPr>
          <w:szCs w:val="24"/>
          <w:shd w:val="clear" w:color="auto" w:fill="FFFFFF"/>
        </w:rPr>
      </w:pPr>
      <w:r>
        <w:rPr>
          <w:bCs/>
          <w:szCs w:val="24"/>
        </w:rPr>
        <w:t xml:space="preserve">§ </w:t>
      </w:r>
      <w:r w:rsidR="002F6560" w:rsidRPr="002F6560">
        <w:rPr>
          <w:bCs/>
          <w:szCs w:val="24"/>
        </w:rPr>
        <w:t>6 rozporządzenia</w:t>
      </w:r>
      <w:r w:rsidR="002F6560" w:rsidRPr="002F6560">
        <w:rPr>
          <w:szCs w:val="24"/>
        </w:rPr>
        <w:t xml:space="preserve"> </w:t>
      </w:r>
      <w:r w:rsidR="002F6560">
        <w:rPr>
          <w:szCs w:val="24"/>
        </w:rPr>
        <w:t xml:space="preserve">stanowi, że </w:t>
      </w:r>
      <w:r w:rsidR="002F6560" w:rsidRPr="002F6560">
        <w:rPr>
          <w:rStyle w:val="Uwydatnienie"/>
          <w:i w:val="0"/>
          <w:szCs w:val="24"/>
          <w:shd w:val="clear" w:color="auto" w:fill="FFFFFF"/>
        </w:rPr>
        <w:t>cena jednostkowa</w:t>
      </w:r>
      <w:r w:rsidR="002F6560" w:rsidRPr="002F6560">
        <w:rPr>
          <w:rStyle w:val="Uwydatnienie"/>
          <w:szCs w:val="24"/>
          <w:shd w:val="clear" w:color="auto" w:fill="FFFFFF"/>
        </w:rPr>
        <w:t xml:space="preserve"> </w:t>
      </w:r>
      <w:r w:rsidR="002F6560" w:rsidRPr="002F6560">
        <w:rPr>
          <w:szCs w:val="24"/>
          <w:shd w:val="clear" w:color="auto" w:fill="FFFFFF"/>
        </w:rPr>
        <w:t xml:space="preserve"> pakowanego środka spożywczego w</w:t>
      </w:r>
      <w:r>
        <w:rPr>
          <w:szCs w:val="24"/>
          <w:shd w:val="clear" w:color="auto" w:fill="FFFFFF"/>
        </w:rPr>
        <w:t xml:space="preserve"> </w:t>
      </w:r>
      <w:r w:rsidR="002F6560" w:rsidRPr="002F6560">
        <w:rPr>
          <w:szCs w:val="24"/>
          <w:shd w:val="clear" w:color="auto" w:fill="FFFFFF"/>
        </w:rPr>
        <w:t>stanie stałym znajdującego się w środku płynnym dotyczy masy netto środka spożywczego po</w:t>
      </w:r>
      <w:r>
        <w:rPr>
          <w:szCs w:val="24"/>
          <w:shd w:val="clear" w:color="auto" w:fill="FFFFFF"/>
        </w:rPr>
        <w:t> </w:t>
      </w:r>
      <w:r w:rsidR="002F6560" w:rsidRPr="002F6560">
        <w:rPr>
          <w:szCs w:val="24"/>
          <w:shd w:val="clear" w:color="auto" w:fill="FFFFFF"/>
        </w:rPr>
        <w:t>odsączeniu, oznaczonej na opakowaniu jednostkowym, jeżeli płyn ten lub mieszanka płynów stanowi jedynie dodatek do podstawowego składu tego środka spożywczego. W</w:t>
      </w:r>
      <w:r w:rsidR="00E31D54">
        <w:rPr>
          <w:szCs w:val="24"/>
          <w:shd w:val="clear" w:color="auto" w:fill="FFFFFF"/>
        </w:rPr>
        <w:t> </w:t>
      </w:r>
      <w:r w:rsidR="002F6560" w:rsidRPr="002F6560">
        <w:rPr>
          <w:szCs w:val="24"/>
          <w:shd w:val="clear" w:color="auto" w:fill="FFFFFF"/>
        </w:rPr>
        <w:t xml:space="preserve">przypadku gdy pakowany środek spożywczy był glazurowany, </w:t>
      </w:r>
      <w:r w:rsidR="002F6560" w:rsidRPr="002F6560">
        <w:rPr>
          <w:rStyle w:val="Uwydatnienie"/>
          <w:i w:val="0"/>
          <w:szCs w:val="24"/>
          <w:shd w:val="clear" w:color="auto" w:fill="FFFFFF"/>
        </w:rPr>
        <w:t>cena jednostkowa</w:t>
      </w:r>
      <w:r w:rsidR="002F6560" w:rsidRPr="002F6560">
        <w:rPr>
          <w:szCs w:val="24"/>
          <w:shd w:val="clear" w:color="auto" w:fill="FFFFFF"/>
        </w:rPr>
        <w:t xml:space="preserve"> jest podawana w odniesieniu do masy netto z wyłączeniem glazury</w:t>
      </w:r>
      <w:r w:rsidR="001261C6">
        <w:rPr>
          <w:szCs w:val="24"/>
          <w:shd w:val="clear" w:color="auto" w:fill="FFFFFF"/>
        </w:rPr>
        <w:t>.</w:t>
      </w:r>
    </w:p>
    <w:p w14:paraId="7F408626" w14:textId="77777777" w:rsidR="001261C6" w:rsidRPr="00E31D54" w:rsidRDefault="001261C6" w:rsidP="00AC1984">
      <w:pPr>
        <w:shd w:val="clear" w:color="auto" w:fill="FFFFFF"/>
        <w:spacing w:line="276" w:lineRule="auto"/>
        <w:jc w:val="both"/>
      </w:pPr>
      <w:r w:rsidRPr="001261C6">
        <w:rPr>
          <w:shd w:val="clear" w:color="auto" w:fill="FFFFFF"/>
        </w:rPr>
        <w:t xml:space="preserve">§ 2 pkt 5 rozporządzenia stanowi, że pod pojęciem </w:t>
      </w:r>
      <w:r w:rsidRPr="001261C6">
        <w:t xml:space="preserve">środka płynnego należy rozumieć środek płynny, o którym mowa w pkt 5 </w:t>
      </w:r>
      <w:hyperlink r:id="rId10" w:anchor="/document/68078392?unitId=zal(IX)&amp;cm=DOCUMENT" w:tgtFrame="_blank" w:history="1">
        <w:r w:rsidRPr="001261C6">
          <w:rPr>
            <w:rStyle w:val="Hipercze"/>
            <w:color w:val="auto"/>
            <w:u w:val="none"/>
          </w:rPr>
          <w:t>załącznika IX</w:t>
        </w:r>
      </w:hyperlink>
      <w:r w:rsidRPr="001261C6">
        <w:t xml:space="preserve"> do rozporządzenia Parlamentu Europejskiego i</w:t>
      </w:r>
      <w:r w:rsidR="00E31D54">
        <w:t> </w:t>
      </w:r>
      <w:r w:rsidRPr="001261C6">
        <w:t xml:space="preserve">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w:t>
      </w:r>
      <w:r w:rsidRPr="00E31D54">
        <w:t>oraz rozporządzenia Komisji (WE) nr 608/2004 (Dz. Urz. UE L 304 z 22.11.2011, str. 18, z</w:t>
      </w:r>
      <w:r w:rsidR="00E31D54" w:rsidRPr="00E31D54">
        <w:t> </w:t>
      </w:r>
      <w:proofErr w:type="spellStart"/>
      <w:r w:rsidRPr="00E31D54">
        <w:t>późn</w:t>
      </w:r>
      <w:proofErr w:type="spellEnd"/>
      <w:r w:rsidRPr="00E31D54">
        <w:t xml:space="preserve">. zm.). </w:t>
      </w:r>
    </w:p>
    <w:p w14:paraId="69674D93" w14:textId="77777777" w:rsidR="001261C6" w:rsidRPr="00064A63" w:rsidRDefault="001261C6" w:rsidP="00AC1984">
      <w:pPr>
        <w:shd w:val="clear" w:color="auto" w:fill="FFFFFF"/>
        <w:spacing w:line="276" w:lineRule="auto"/>
      </w:pPr>
      <w:r w:rsidRPr="00E31D54">
        <w:rPr>
          <w:shd w:val="clear" w:color="auto" w:fill="FFFFFF"/>
        </w:rPr>
        <w:t>§ 2 pkt 6 rozporządzenia stanowi, że pod pojęciem</w:t>
      </w:r>
      <w:r w:rsidRPr="00E31D54">
        <w:t xml:space="preserve"> masy netto po odsączeniu należy rozumieć masę środka spożywczego w stanie stałym umieszczonego w środku płynnym.</w:t>
      </w:r>
    </w:p>
    <w:p w14:paraId="3B17DE4A" w14:textId="77777777" w:rsidR="0099294C" w:rsidRDefault="0099294C" w:rsidP="00AC1984">
      <w:pPr>
        <w:tabs>
          <w:tab w:val="left" w:pos="708"/>
        </w:tabs>
        <w:spacing w:line="276" w:lineRule="auto"/>
        <w:jc w:val="both"/>
        <w:rPr>
          <w:color w:val="000000"/>
        </w:rPr>
      </w:pPr>
      <w:r>
        <w:rPr>
          <w:color w:val="000000"/>
        </w:rPr>
        <w:t>Zgodnie z art. 6 ust. 1 ustawy, jeżeli przedsiębiorca nie wykonuje obowiązków</w:t>
      </w:r>
      <w:r w:rsidR="00197BD7">
        <w:rPr>
          <w:color w:val="000000"/>
        </w:rPr>
        <w:t>, o których mowa w art.</w:t>
      </w:r>
      <w:r w:rsidR="00197BD7" w:rsidRPr="00197BD7">
        <w:rPr>
          <w:i/>
          <w:szCs w:val="24"/>
          <w:shd w:val="clear" w:color="auto" w:fill="FFFFFF"/>
        </w:rPr>
        <w:t xml:space="preserve"> </w:t>
      </w:r>
      <w:r w:rsidR="00197BD7" w:rsidRPr="00197BD7">
        <w:rPr>
          <w:szCs w:val="24"/>
          <w:shd w:val="clear" w:color="auto" w:fill="FFFFFF"/>
        </w:rPr>
        <w:t>4 ust. 1-5</w:t>
      </w:r>
      <w:r w:rsidRPr="00197BD7">
        <w:rPr>
          <w:color w:val="000000"/>
        </w:rPr>
        <w:t>,</w:t>
      </w:r>
      <w:r>
        <w:rPr>
          <w:color w:val="000000"/>
        </w:rPr>
        <w:t xml:space="preserve"> wojewódzki inspektor Inspekcji Handlowej nakłada na niego, </w:t>
      </w:r>
      <w:r>
        <w:rPr>
          <w:color w:val="000000"/>
        </w:rPr>
        <w:br/>
        <w:t>w drodze decyzji, ka</w:t>
      </w:r>
      <w:r w:rsidR="00064A63">
        <w:rPr>
          <w:color w:val="000000"/>
        </w:rPr>
        <w:t xml:space="preserve">rę pieniężną do wysokości 20000 </w:t>
      </w:r>
      <w:r>
        <w:rPr>
          <w:color w:val="000000"/>
        </w:rPr>
        <w:t>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1DB78737" w14:textId="77777777" w:rsidR="004439E0" w:rsidRDefault="0099294C" w:rsidP="00AC1984">
      <w:pPr>
        <w:tabs>
          <w:tab w:val="left" w:pos="0"/>
        </w:tabs>
        <w:spacing w:line="276" w:lineRule="auto"/>
        <w:jc w:val="both"/>
        <w:rPr>
          <w:color w:val="000000"/>
        </w:rPr>
      </w:pPr>
      <w:r>
        <w:rPr>
          <w:color w:val="000000"/>
        </w:rPr>
        <w:lastRenderedPageBreak/>
        <w:t xml:space="preserve">Dowiedzenie, że podmiot nie wykonał powyższego obowiązku powoduje konieczność nałożenia kary pieniężnej, która jest karą administracyjną. </w:t>
      </w:r>
    </w:p>
    <w:p w14:paraId="24CB03A7" w14:textId="77777777" w:rsidR="004439E0" w:rsidRDefault="004439E0" w:rsidP="00AC1984">
      <w:pPr>
        <w:tabs>
          <w:tab w:val="left" w:pos="0"/>
        </w:tabs>
        <w:spacing w:line="276" w:lineRule="auto"/>
        <w:jc w:val="both"/>
        <w:rPr>
          <w:szCs w:val="24"/>
        </w:rPr>
      </w:pPr>
      <w:r>
        <w:rPr>
          <w:iCs/>
          <w:szCs w:val="24"/>
        </w:rPr>
        <w:t>Zgodnie z art. 6 ust. 3 ustawy, p</w:t>
      </w:r>
      <w:r>
        <w:rPr>
          <w:szCs w:val="24"/>
          <w:shd w:val="clear" w:color="auto" w:fill="FFFFFF"/>
        </w:rPr>
        <w:t>rzy ustalaniu wysokości kary pieniężnej wojewódzki inspektor Inspekcji Handlowej uwzględnia:</w:t>
      </w:r>
    </w:p>
    <w:p w14:paraId="1B57D9C3" w14:textId="77777777" w:rsidR="004439E0" w:rsidRDefault="004439E0" w:rsidP="00AC1984">
      <w:pPr>
        <w:shd w:val="clear" w:color="auto" w:fill="FFFFFF"/>
        <w:spacing w:line="276" w:lineRule="auto"/>
        <w:jc w:val="both"/>
        <w:rPr>
          <w:szCs w:val="24"/>
        </w:rPr>
      </w:pPr>
      <w:r>
        <w:rPr>
          <w:szCs w:val="24"/>
        </w:rPr>
        <w:t>1) stopień naruszenia obowiązków, o których mowa w art. 4 ust. 1-5, w tym charakter, wagę, skalę i czas trwania naruszenia tych obowiązków;</w:t>
      </w:r>
    </w:p>
    <w:p w14:paraId="1449DB3E" w14:textId="77777777" w:rsidR="004439E0" w:rsidRDefault="004439E0" w:rsidP="00AC1984">
      <w:pPr>
        <w:shd w:val="clear" w:color="auto" w:fill="FFFFFF"/>
        <w:spacing w:line="276" w:lineRule="auto"/>
        <w:jc w:val="both"/>
        <w:rPr>
          <w:szCs w:val="24"/>
        </w:rPr>
      </w:pPr>
      <w:r>
        <w:rPr>
          <w:szCs w:val="24"/>
        </w:rPr>
        <w:t>2) 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706CA559" w14:textId="77777777" w:rsidR="004439E0" w:rsidRDefault="004439E0" w:rsidP="00AC1984">
      <w:pPr>
        <w:shd w:val="clear" w:color="auto" w:fill="FFFFFF"/>
        <w:spacing w:line="276" w:lineRule="auto"/>
        <w:jc w:val="both"/>
        <w:rPr>
          <w:szCs w:val="24"/>
        </w:rPr>
      </w:pPr>
      <w:r>
        <w:rPr>
          <w:szCs w:val="24"/>
        </w:rPr>
        <w:t>3) wielkość obrotów i przychodu przedsiębiorcy;</w:t>
      </w:r>
    </w:p>
    <w:p w14:paraId="131040A5" w14:textId="77777777" w:rsidR="004439E0" w:rsidRDefault="004439E0" w:rsidP="00AC1984">
      <w:pPr>
        <w:shd w:val="clear" w:color="auto" w:fill="FFFFFF"/>
        <w:spacing w:line="276" w:lineRule="auto"/>
        <w:jc w:val="both"/>
        <w:rPr>
          <w:szCs w:val="24"/>
        </w:rPr>
      </w:pPr>
      <w:r>
        <w:rPr>
          <w:szCs w:val="24"/>
        </w:rPr>
        <w:t xml:space="preserve">4) sankcje nałożone na przedsiębiorcę za to samo naruszenie w innych państwach członkowskich Unii Europejskiej w sprawach transgranicznych, jeżeli informacje o takich sankcjach są dostępne w ramach mechanizmu ustanowionego </w:t>
      </w:r>
      <w:hyperlink r:id="rId11" w:anchor="/document/68999347?cm=DOCUMENT" w:tgtFrame="_blank" w:history="1">
        <w:r w:rsidRPr="00E31D54">
          <w:rPr>
            <w:rStyle w:val="Hipercze"/>
            <w:color w:val="auto"/>
            <w:szCs w:val="24"/>
            <w:u w:val="none"/>
          </w:rPr>
          <w:t>rozporządzeniem</w:t>
        </w:r>
      </w:hyperlink>
      <w:r w:rsidRPr="00E31D54">
        <w:rPr>
          <w:szCs w:val="24"/>
        </w:rPr>
        <w:t xml:space="preserve"> </w:t>
      </w:r>
      <w:r>
        <w:rPr>
          <w:szCs w:val="24"/>
        </w:rPr>
        <w:t xml:space="preserve">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Pr>
          <w:szCs w:val="24"/>
        </w:rPr>
        <w:t>późn</w:t>
      </w:r>
      <w:proofErr w:type="spellEnd"/>
      <w:r>
        <w:rPr>
          <w:szCs w:val="24"/>
        </w:rPr>
        <w:t>. zm.).</w:t>
      </w:r>
    </w:p>
    <w:p w14:paraId="718CB069" w14:textId="6EFD2030" w:rsidR="0099294C" w:rsidRPr="009B102D" w:rsidRDefault="0099294C" w:rsidP="00AC1984">
      <w:pPr>
        <w:pStyle w:val="Akapitzlist"/>
        <w:tabs>
          <w:tab w:val="clear" w:pos="1620"/>
        </w:tabs>
        <w:spacing w:before="120" w:after="120" w:line="276" w:lineRule="auto"/>
        <w:ind w:left="0"/>
        <w:contextualSpacing w:val="0"/>
        <w:jc w:val="both"/>
        <w:rPr>
          <w:bCs/>
        </w:rPr>
      </w:pPr>
      <w:r>
        <w:rPr>
          <w:iCs/>
          <w:color w:val="000000"/>
        </w:rPr>
        <w:t xml:space="preserve">W przedmiotowej sprawie w trakcie kontroli przeprowadzonej w miejscu sprzedaży detalicznej </w:t>
      </w:r>
      <w:r w:rsidR="00345155">
        <w:rPr>
          <w:iCs/>
          <w:color w:val="000000"/>
        </w:rPr>
        <w:t>tj.,</w:t>
      </w:r>
      <w:r w:rsidR="00345155">
        <w:rPr>
          <w:iCs/>
          <w:color w:val="000000"/>
          <w:lang w:eastAsia="zh-CN"/>
        </w:rPr>
        <w:t xml:space="preserve"> w sklepie</w:t>
      </w:r>
      <w:r w:rsidR="00345155" w:rsidRPr="002334C7">
        <w:rPr>
          <w:iCs/>
          <w:color w:val="000000"/>
          <w:lang w:eastAsia="zh-CN"/>
        </w:rPr>
        <w:t xml:space="preserve"> zlokalizowanym </w:t>
      </w:r>
      <w:r w:rsidR="00345155" w:rsidRPr="002334C7">
        <w:rPr>
          <w:bCs/>
          <w:iCs/>
          <w:color w:val="000000"/>
          <w:lang w:eastAsia="zh-CN"/>
        </w:rPr>
        <w:t xml:space="preserve">w </w:t>
      </w:r>
      <w:r w:rsidR="00E31D54">
        <w:rPr>
          <w:bCs/>
          <w:iCs/>
          <w:color w:val="000000"/>
          <w:lang w:eastAsia="zh-CN"/>
        </w:rPr>
        <w:t xml:space="preserve">Łańcucie, </w:t>
      </w:r>
      <w:r w:rsidR="00871B18" w:rsidRPr="00871B18">
        <w:rPr>
          <w:b/>
          <w:bCs/>
        </w:rPr>
        <w:t>(dane zanonimizowane)</w:t>
      </w:r>
      <w:r w:rsidR="00871B18">
        <w:rPr>
          <w:b/>
          <w:bCs/>
        </w:rPr>
        <w:t xml:space="preserve"> </w:t>
      </w:r>
      <w:r w:rsidR="00E31D54">
        <w:rPr>
          <w:bCs/>
          <w:iCs/>
          <w:color w:val="000000"/>
          <w:lang w:eastAsia="zh-CN"/>
        </w:rPr>
        <w:t xml:space="preserve">Łańcut, </w:t>
      </w:r>
      <w:r w:rsidR="00345155" w:rsidRPr="002334C7">
        <w:rPr>
          <w:iCs/>
          <w:color w:val="000000"/>
          <w:lang w:eastAsia="zh-CN"/>
        </w:rPr>
        <w:t>należącym</w:t>
      </w:r>
      <w:r w:rsidR="00345155">
        <w:rPr>
          <w:iCs/>
          <w:color w:val="000000"/>
          <w:lang w:eastAsia="zh-CN"/>
        </w:rPr>
        <w:t xml:space="preserve"> </w:t>
      </w:r>
      <w:r>
        <w:rPr>
          <w:color w:val="000000"/>
        </w:rPr>
        <w:t>do</w:t>
      </w:r>
      <w:bookmarkStart w:id="3" w:name="_Hlk120617824"/>
      <w:r w:rsidR="00064A63">
        <w:rPr>
          <w:color w:val="000000"/>
        </w:rPr>
        <w:t xml:space="preserve"> </w:t>
      </w:r>
      <w:r>
        <w:rPr>
          <w:bCs/>
        </w:rPr>
        <w:t xml:space="preserve">przedsiębiorcy, </w:t>
      </w:r>
      <w:bookmarkEnd w:id="3"/>
      <w:r w:rsidR="00E31D54">
        <w:rPr>
          <w:bCs/>
          <w:color w:val="000000"/>
        </w:rPr>
        <w:t>„</w:t>
      </w:r>
      <w:proofErr w:type="spellStart"/>
      <w:r w:rsidR="00E31D54">
        <w:rPr>
          <w:bCs/>
          <w:color w:val="000000"/>
        </w:rPr>
        <w:t>Widamid</w:t>
      </w:r>
      <w:proofErr w:type="spellEnd"/>
      <w:r w:rsidR="00E31D54">
        <w:rPr>
          <w:bCs/>
          <w:color w:val="000000"/>
        </w:rPr>
        <w:t>” S</w:t>
      </w:r>
      <w:r w:rsidR="00FC0D65">
        <w:rPr>
          <w:bCs/>
          <w:color w:val="000000"/>
        </w:rPr>
        <w:t>półka z</w:t>
      </w:r>
      <w:r w:rsidR="00345155">
        <w:rPr>
          <w:bCs/>
          <w:color w:val="000000"/>
        </w:rPr>
        <w:t xml:space="preserve"> ograniczona odpowiedzialnością </w:t>
      </w:r>
      <w:r w:rsidR="00E31D54">
        <w:rPr>
          <w:bCs/>
          <w:color w:val="000000"/>
        </w:rPr>
        <w:t>z</w:t>
      </w:r>
      <w:r w:rsidR="00064A63">
        <w:rPr>
          <w:bCs/>
          <w:color w:val="000000"/>
        </w:rPr>
        <w:t> </w:t>
      </w:r>
      <w:r w:rsidR="00E31D54">
        <w:rPr>
          <w:bCs/>
          <w:color w:val="000000"/>
        </w:rPr>
        <w:t xml:space="preserve">siedzibą w Łańcucie </w:t>
      </w:r>
      <w:r w:rsidR="00871B18" w:rsidRPr="00871B18">
        <w:rPr>
          <w:b/>
          <w:bCs/>
        </w:rPr>
        <w:t>(dane zanonimizowane)</w:t>
      </w:r>
      <w:r w:rsidR="00871B18">
        <w:rPr>
          <w:b/>
          <w:bCs/>
        </w:rPr>
        <w:t xml:space="preserve"> </w:t>
      </w:r>
      <w:r w:rsidR="00E31D54">
        <w:rPr>
          <w:bCs/>
          <w:color w:val="000000"/>
        </w:rPr>
        <w:t xml:space="preserve">Łańcut, </w:t>
      </w:r>
      <w:r>
        <w:rPr>
          <w:iCs/>
          <w:color w:val="000000"/>
        </w:rPr>
        <w:t>inspektorzy Inspekcji Handlowej stwierdzili, że</w:t>
      </w:r>
      <w:r w:rsidR="00064A63">
        <w:rPr>
          <w:iCs/>
          <w:color w:val="000000"/>
        </w:rPr>
        <w:t xml:space="preserve"> </w:t>
      </w:r>
      <w:r>
        <w:rPr>
          <w:iCs/>
          <w:color w:val="000000"/>
        </w:rPr>
        <w:t>prowadzący tam działalność gospodarczą przedsiębiorca nie wykonał ciążących na nim obowiązków wynikających z art. 4 ust. 1 ustawy dotyczących uwidaczniania cen i cen jednostkowych w sposób jednoznaczny, niebudzący wątpliwości oraz umo</w:t>
      </w:r>
      <w:r w:rsidR="009B102D">
        <w:rPr>
          <w:iCs/>
          <w:color w:val="000000"/>
        </w:rPr>
        <w:t>żliwi</w:t>
      </w:r>
      <w:r w:rsidR="00FC0D65">
        <w:rPr>
          <w:iCs/>
          <w:color w:val="000000"/>
        </w:rPr>
        <w:t>ający ich porównanie dla 27 spośród 108</w:t>
      </w:r>
      <w:r>
        <w:rPr>
          <w:iCs/>
          <w:color w:val="000000"/>
        </w:rPr>
        <w:t xml:space="preserve"> ocenianych towarów. W szczególności stwierdzili: </w:t>
      </w:r>
      <w:r>
        <w:rPr>
          <w:bCs/>
          <w:iCs/>
          <w:color w:val="000000"/>
        </w:rPr>
        <w:t>brak uwidocznieni</w:t>
      </w:r>
      <w:r w:rsidR="009B102D">
        <w:rPr>
          <w:bCs/>
          <w:iCs/>
          <w:color w:val="000000"/>
        </w:rPr>
        <w:t>a ceny i ceny jednostkowej dla 1</w:t>
      </w:r>
      <w:r w:rsidR="00FC0D65">
        <w:rPr>
          <w:bCs/>
          <w:iCs/>
          <w:color w:val="000000"/>
        </w:rPr>
        <w:t>6</w:t>
      </w:r>
      <w:r w:rsidR="00064A63">
        <w:rPr>
          <w:bCs/>
          <w:iCs/>
          <w:color w:val="000000"/>
        </w:rPr>
        <w:t xml:space="preserve"> towarów (poz. </w:t>
      </w:r>
      <w:r>
        <w:rPr>
          <w:bCs/>
          <w:iCs/>
          <w:color w:val="000000"/>
        </w:rPr>
        <w:t xml:space="preserve">I) oraz </w:t>
      </w:r>
      <w:r w:rsidR="009B102D" w:rsidRPr="00D8223F">
        <w:rPr>
          <w:bCs/>
        </w:rPr>
        <w:t xml:space="preserve">brak uwidocznienia ceny jednostkowej </w:t>
      </w:r>
      <w:r w:rsidR="003B7802">
        <w:rPr>
          <w:bCs/>
        </w:rPr>
        <w:t xml:space="preserve">dla </w:t>
      </w:r>
      <w:r w:rsidR="00FC0D65">
        <w:rPr>
          <w:bCs/>
        </w:rPr>
        <w:t>11</w:t>
      </w:r>
      <w:r w:rsidR="009B102D">
        <w:rPr>
          <w:bCs/>
        </w:rPr>
        <w:t xml:space="preserve"> towarów.</w:t>
      </w:r>
      <w:r>
        <w:t xml:space="preserve"> </w:t>
      </w:r>
      <w:r>
        <w:rPr>
          <w:bCs/>
          <w:iCs/>
          <w:color w:val="000000"/>
        </w:rPr>
        <w:t>(poz. II).</w:t>
      </w:r>
    </w:p>
    <w:p w14:paraId="3D58AE5F" w14:textId="77777777" w:rsidR="0099294C" w:rsidRPr="00D575AD" w:rsidRDefault="0099294C" w:rsidP="00AC1984">
      <w:pPr>
        <w:tabs>
          <w:tab w:val="left" w:pos="708"/>
        </w:tabs>
        <w:spacing w:line="276" w:lineRule="auto"/>
        <w:jc w:val="both"/>
      </w:pPr>
      <w:r w:rsidRPr="006A3139">
        <w:t>Nieuwidocznienie w miejscu sprzedaży detalicznej cen i cen jednostkowych towarów stanowiło naruszenie</w:t>
      </w:r>
      <w:r w:rsidRPr="00D575AD">
        <w:t xml:space="preserve"> art. 4 ust. 1 ustawy oraz § 3 rozporządzenia.</w:t>
      </w:r>
      <w:r w:rsidR="00FC0D65">
        <w:t xml:space="preserve"> </w:t>
      </w:r>
      <w:r w:rsidR="00E31D54">
        <w:t xml:space="preserve">Nieprawidłowe wyliczenie </w:t>
      </w:r>
      <w:r w:rsidR="00FC0D65">
        <w:rPr>
          <w:szCs w:val="24"/>
        </w:rPr>
        <w:t xml:space="preserve">  ceny jednostkowej </w:t>
      </w:r>
      <w:r w:rsidR="00E65B3A" w:rsidRPr="00D575AD">
        <w:rPr>
          <w:bCs/>
        </w:rPr>
        <w:t>dla pakowanych środków spożywczych w stanie stałym znajdujących się w środku płynnym</w:t>
      </w:r>
      <w:r w:rsidR="00E65B3A" w:rsidRPr="00D575AD">
        <w:rPr>
          <w:szCs w:val="24"/>
        </w:rPr>
        <w:t xml:space="preserve"> narusza </w:t>
      </w:r>
      <w:r w:rsidR="00E31D54">
        <w:rPr>
          <w:szCs w:val="24"/>
        </w:rPr>
        <w:t>dodatkowo</w:t>
      </w:r>
      <w:r w:rsidR="00E65B3A" w:rsidRPr="00D575AD">
        <w:rPr>
          <w:szCs w:val="24"/>
        </w:rPr>
        <w:t xml:space="preserve"> § 6 rozporządzenia</w:t>
      </w:r>
      <w:r w:rsidR="00017EB7" w:rsidRPr="00D575AD">
        <w:rPr>
          <w:szCs w:val="24"/>
        </w:rPr>
        <w:t>.</w:t>
      </w:r>
    </w:p>
    <w:p w14:paraId="0E2640AA" w14:textId="77777777" w:rsidR="0099294C" w:rsidRDefault="0099294C" w:rsidP="00AC1984">
      <w:pPr>
        <w:spacing w:line="276" w:lineRule="auto"/>
        <w:jc w:val="both"/>
        <w:rPr>
          <w:b/>
          <w:bCs/>
          <w:iCs/>
        </w:rPr>
      </w:pPr>
      <w:r>
        <w:rPr>
          <w:iCs/>
          <w:color w:val="000000"/>
        </w:rPr>
        <w:t>W związku z powyższym spełnione zostały przesłanki do nałożenia przez Podkarpackiego Wojewódzkiego Inspektora Inspekcji Handlowej na przedsiębiorcę</w:t>
      </w:r>
      <w:r>
        <w:rPr>
          <w:bCs/>
          <w:color w:val="000000"/>
        </w:rPr>
        <w:t xml:space="preserve"> </w:t>
      </w:r>
      <w:r w:rsidR="00DF7A66">
        <w:rPr>
          <w:bCs/>
          <w:color w:val="000000"/>
        </w:rPr>
        <w:t>„</w:t>
      </w:r>
      <w:proofErr w:type="spellStart"/>
      <w:r w:rsidR="00DF7A66">
        <w:rPr>
          <w:bCs/>
          <w:color w:val="000000"/>
        </w:rPr>
        <w:t>Widamid</w:t>
      </w:r>
      <w:proofErr w:type="spellEnd"/>
      <w:r w:rsidR="00DF7A66">
        <w:rPr>
          <w:bCs/>
          <w:color w:val="000000"/>
        </w:rPr>
        <w:t>”</w:t>
      </w:r>
      <w:r w:rsidR="00016AF0">
        <w:rPr>
          <w:iCs/>
          <w:color w:val="000000"/>
        </w:rPr>
        <w:t xml:space="preserve"> </w:t>
      </w:r>
      <w:r w:rsidR="00DF7A66">
        <w:rPr>
          <w:iCs/>
          <w:color w:val="000000"/>
        </w:rPr>
        <w:t>Spółka z</w:t>
      </w:r>
      <w:r w:rsidR="00E31D54">
        <w:rPr>
          <w:iCs/>
          <w:color w:val="000000"/>
        </w:rPr>
        <w:t> </w:t>
      </w:r>
      <w:r w:rsidR="00DF7A66">
        <w:rPr>
          <w:iCs/>
          <w:color w:val="000000"/>
        </w:rPr>
        <w:t xml:space="preserve">ograniczoną odpowiedzialnością </w:t>
      </w:r>
      <w:r>
        <w:rPr>
          <w:iCs/>
          <w:color w:val="000000"/>
        </w:rPr>
        <w:t>administracyjnej kary pieniężnej przewidzianej w art. 6 ust. 1 ustawy. W powyższej sprawie Podkarpacki Wojewódzki Inspektor Inspekcji Handlowej wymierzył stronie karę pieniężną w wysokości</w:t>
      </w:r>
      <w:r>
        <w:rPr>
          <w:b/>
          <w:iCs/>
          <w:color w:val="FF0000"/>
        </w:rPr>
        <w:t xml:space="preserve"> </w:t>
      </w:r>
      <w:r w:rsidR="00D13B2C" w:rsidRPr="00DF37FE">
        <w:rPr>
          <w:b/>
          <w:bCs/>
          <w:iCs/>
        </w:rPr>
        <w:t xml:space="preserve">1 </w:t>
      </w:r>
      <w:r w:rsidRPr="00DF37FE">
        <w:rPr>
          <w:b/>
          <w:bCs/>
          <w:iCs/>
        </w:rPr>
        <w:t>500 zł.</w:t>
      </w:r>
    </w:p>
    <w:p w14:paraId="6C8B7E8A" w14:textId="77777777" w:rsidR="00DF37FE" w:rsidRDefault="00DF37FE" w:rsidP="00FD472E">
      <w:pPr>
        <w:spacing w:line="276" w:lineRule="auto"/>
        <w:jc w:val="both"/>
        <w:rPr>
          <w:iCs/>
          <w:color w:val="000000"/>
        </w:rPr>
      </w:pPr>
      <w:r>
        <w:rPr>
          <w:iCs/>
          <w:color w:val="000000"/>
        </w:rPr>
        <w:t>Wymierzając ją organ wziął pod uwagę, zgodnie z art. 6 ust. 3 ustawy:</w:t>
      </w:r>
    </w:p>
    <w:p w14:paraId="3E826A98" w14:textId="77777777" w:rsidR="00DF37FE" w:rsidRDefault="00DF37FE" w:rsidP="00FD472E">
      <w:pPr>
        <w:numPr>
          <w:ilvl w:val="0"/>
          <w:numId w:val="25"/>
        </w:numPr>
        <w:spacing w:line="276" w:lineRule="auto"/>
        <w:ind w:left="284" w:hanging="284"/>
        <w:jc w:val="both"/>
        <w:rPr>
          <w:iCs/>
          <w:color w:val="000000"/>
        </w:rPr>
      </w:pPr>
      <w:r>
        <w:rPr>
          <w:b/>
          <w:bCs/>
          <w:iCs/>
          <w:color w:val="000000"/>
        </w:rPr>
        <w:t>Stopień naruszenia obowiązków</w:t>
      </w:r>
      <w:r>
        <w:rPr>
          <w:iCs/>
          <w:color w:val="000000"/>
        </w:rPr>
        <w:t>:</w:t>
      </w:r>
    </w:p>
    <w:p w14:paraId="2C4029CE" w14:textId="77777777" w:rsidR="00DF37FE" w:rsidRDefault="00DF37FE" w:rsidP="00FD472E">
      <w:pPr>
        <w:suppressAutoHyphens/>
        <w:spacing w:line="276" w:lineRule="auto"/>
        <w:ind w:left="284"/>
        <w:contextualSpacing/>
        <w:jc w:val="both"/>
        <w:rPr>
          <w:szCs w:val="24"/>
        </w:rPr>
      </w:pPr>
      <w:r>
        <w:rPr>
          <w:szCs w:val="24"/>
        </w:rPr>
        <w:t>Przedsiębiorca nie uwidaczniając cen</w:t>
      </w:r>
      <w:r w:rsidR="00097D0C">
        <w:rPr>
          <w:szCs w:val="24"/>
        </w:rPr>
        <w:t xml:space="preserve"> oraz cen jednostkowych towarów</w:t>
      </w:r>
      <w:r w:rsidR="00064A63">
        <w:rPr>
          <w:szCs w:val="24"/>
        </w:rPr>
        <w:t xml:space="preserve"> naruszył obowiązek określony w </w:t>
      </w:r>
      <w:r>
        <w:rPr>
          <w:szCs w:val="24"/>
        </w:rPr>
        <w:t>art. 4 ust. 1 ustawy, a tym samym prawo konsumentów do</w:t>
      </w:r>
      <w:r w:rsidR="00064A63">
        <w:rPr>
          <w:szCs w:val="24"/>
        </w:rPr>
        <w:t> </w:t>
      </w:r>
      <w:r>
        <w:rPr>
          <w:szCs w:val="24"/>
        </w:rPr>
        <w:t>rzetelnej informacji w tym zakresie.</w:t>
      </w:r>
    </w:p>
    <w:p w14:paraId="34907C7C" w14:textId="77777777" w:rsidR="00097D0C" w:rsidRDefault="00DF37FE" w:rsidP="00FD472E">
      <w:pPr>
        <w:suppressAutoHyphens/>
        <w:spacing w:line="276" w:lineRule="auto"/>
        <w:ind w:left="284"/>
        <w:contextualSpacing/>
        <w:jc w:val="both"/>
        <w:rPr>
          <w:szCs w:val="24"/>
        </w:rPr>
      </w:pPr>
      <w:r>
        <w:rPr>
          <w:szCs w:val="24"/>
        </w:rPr>
        <w:t xml:space="preserve">Cena należy do podstawowych, istotnych elementów zawieranych umów sprzedaży wpływających bezpośrednio na podjęcie decyzji przez konsumentów o zawarciu konkretnej </w:t>
      </w:r>
      <w:r>
        <w:rPr>
          <w:szCs w:val="24"/>
        </w:rPr>
        <w:lastRenderedPageBreak/>
        <w:t xml:space="preserve">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260460D0" w14:textId="77777777" w:rsidR="00DF37FE" w:rsidRDefault="00DF37FE" w:rsidP="00FD472E">
      <w:pPr>
        <w:suppressAutoHyphens/>
        <w:spacing w:line="276" w:lineRule="auto"/>
        <w:ind w:left="284"/>
        <w:contextualSpacing/>
        <w:jc w:val="both"/>
        <w:rPr>
          <w:szCs w:val="24"/>
        </w:rPr>
      </w:pPr>
      <w:r>
        <w:rPr>
          <w:szCs w:val="24"/>
        </w:rPr>
        <w:t xml:space="preserve">Nie uwidaczniając cen </w:t>
      </w:r>
      <w:r w:rsidR="00097D0C">
        <w:rPr>
          <w:szCs w:val="24"/>
        </w:rPr>
        <w:t xml:space="preserve">lub podając cenę innego produktu </w:t>
      </w:r>
      <w:r w:rsidR="00D22260">
        <w:rPr>
          <w:szCs w:val="24"/>
        </w:rPr>
        <w:t>Strona</w:t>
      </w:r>
      <w:r>
        <w:rPr>
          <w:szCs w:val="24"/>
        </w:rPr>
        <w:t xml:space="preserve"> pozbawiła konsumentów możliwości realizacji prawa do</w:t>
      </w:r>
      <w:r w:rsidR="00097D0C">
        <w:rPr>
          <w:szCs w:val="24"/>
        </w:rPr>
        <w:t> </w:t>
      </w:r>
      <w:r>
        <w:rPr>
          <w:szCs w:val="24"/>
        </w:rPr>
        <w:t xml:space="preserve">informacji o cenach towarów i podjęcia świadomej decyzji dotyczącej zawarcia określonej umowy, a przez to ograniczyła swobodę zawierania umów. </w:t>
      </w:r>
    </w:p>
    <w:p w14:paraId="1102D525" w14:textId="77777777" w:rsidR="00DF37FE" w:rsidRDefault="00DF37FE" w:rsidP="00FD472E">
      <w:pPr>
        <w:suppressAutoHyphens/>
        <w:spacing w:line="276" w:lineRule="auto"/>
        <w:ind w:left="284"/>
        <w:contextualSpacing/>
        <w:jc w:val="both"/>
        <w:rPr>
          <w:szCs w:val="24"/>
        </w:rPr>
      </w:pPr>
      <w:r>
        <w:rPr>
          <w:szCs w:val="24"/>
        </w:rPr>
        <w:t xml:space="preserve">Natomiast brak uwidocznienia cen jednostkowych </w:t>
      </w:r>
      <w:r w:rsidR="00097D0C">
        <w:rPr>
          <w:szCs w:val="24"/>
        </w:rPr>
        <w:t xml:space="preserve">oraz nieprawidłowe ich wyliczenie </w:t>
      </w:r>
      <w:r>
        <w:rPr>
          <w:szCs w:val="24"/>
        </w:rPr>
        <w:t>uniemożliwia kupującym porównanie cen towarów z cenami towarów podobnych,</w:t>
      </w:r>
      <w:r w:rsidR="00097D0C">
        <w:rPr>
          <w:szCs w:val="24"/>
        </w:rPr>
        <w:t xml:space="preserve"> lecz </w:t>
      </w:r>
      <w:r>
        <w:rPr>
          <w:szCs w:val="24"/>
        </w:rPr>
        <w:t>o</w:t>
      </w:r>
      <w:r w:rsidR="00097D0C">
        <w:rPr>
          <w:szCs w:val="24"/>
        </w:rPr>
        <w:t> </w:t>
      </w:r>
      <w:r>
        <w:rPr>
          <w:szCs w:val="24"/>
        </w:rPr>
        <w:t>innej masie czy objętości, a przez to utrudnia im dokonanie optymalnego i</w:t>
      </w:r>
      <w:r w:rsidR="00097D0C">
        <w:rPr>
          <w:szCs w:val="24"/>
        </w:rPr>
        <w:t> </w:t>
      </w:r>
      <w:r>
        <w:rPr>
          <w:szCs w:val="24"/>
        </w:rPr>
        <w:t>właściwego dla nich wyboru towaru, naruszając ich interesy ekonomiczne.</w:t>
      </w:r>
    </w:p>
    <w:p w14:paraId="34B7AE28" w14:textId="77777777" w:rsidR="00DF37FE" w:rsidRDefault="00DF37FE" w:rsidP="00FD472E">
      <w:pPr>
        <w:suppressAutoHyphens/>
        <w:spacing w:line="276" w:lineRule="auto"/>
        <w:ind w:left="284"/>
        <w:contextualSpacing/>
        <w:jc w:val="both"/>
        <w:rPr>
          <w:szCs w:val="24"/>
        </w:rPr>
      </w:pPr>
      <w:r>
        <w:rPr>
          <w:szCs w:val="24"/>
        </w:rPr>
        <w:t>Nieprawidłowości polegające na braku ceny i ceny jednostkowej stwierdzono w</w:t>
      </w:r>
      <w:r w:rsidR="00097D0C">
        <w:rPr>
          <w:szCs w:val="24"/>
        </w:rPr>
        <w:t> </w:t>
      </w:r>
      <w:r>
        <w:rPr>
          <w:szCs w:val="24"/>
        </w:rPr>
        <w:t>odniesieniu do 27 ze 108 sprawdzonych przypadkowo towarów, co stanowiło 25% skontrolowanych produktów.</w:t>
      </w:r>
    </w:p>
    <w:p w14:paraId="05A0F37A" w14:textId="77777777" w:rsidR="00DF37FE" w:rsidRDefault="00DF37FE" w:rsidP="00FD472E">
      <w:pPr>
        <w:suppressAutoHyphens/>
        <w:spacing w:line="276" w:lineRule="auto"/>
        <w:ind w:left="284"/>
        <w:contextualSpacing/>
        <w:jc w:val="both"/>
        <w:rPr>
          <w:szCs w:val="24"/>
        </w:rPr>
      </w:pPr>
      <w:r>
        <w:rPr>
          <w:szCs w:val="24"/>
        </w:rPr>
        <w:t>Na podstawie zgromadzonego w aktach kontroli materiału dowodowego, organ wydający decyzję przyjął, że czas trwania naruszenia rozpoczął się w dniu stwierdzenia nieprawidłowości, który jednocześnie był pierwszym dniem kontroli, tj. 29 marca 2023 r., a zakończył się w momencie usunięcia przez kontrolowanego stwierdzonych nieprawidłowości, co miało miejsce w trakcie trwania kontroli i stwierdzone zostało w</w:t>
      </w:r>
      <w:r w:rsidR="00097D0C">
        <w:rPr>
          <w:szCs w:val="24"/>
        </w:rPr>
        <w:t> </w:t>
      </w:r>
      <w:r>
        <w:rPr>
          <w:szCs w:val="24"/>
        </w:rPr>
        <w:t>dniu 3 kwietnia 2023 r.</w:t>
      </w:r>
    </w:p>
    <w:p w14:paraId="0AA9329D" w14:textId="77777777" w:rsidR="00DF37FE" w:rsidRDefault="00DF37FE" w:rsidP="00FD472E">
      <w:pPr>
        <w:suppressAutoHyphens/>
        <w:spacing w:line="276" w:lineRule="auto"/>
        <w:ind w:left="284"/>
        <w:contextualSpacing/>
        <w:jc w:val="both"/>
        <w:rPr>
          <w:szCs w:val="24"/>
        </w:rPr>
      </w:pPr>
      <w:r>
        <w:rPr>
          <w:szCs w:val="24"/>
        </w:rPr>
        <w:t>Oceniając stopień naruszenia obowiązków przedsiębiorcy organ prowadzący postępowanie uznał, że charakter i waga naruszenia tych obowiązków były istotne.</w:t>
      </w:r>
    </w:p>
    <w:p w14:paraId="180779B8" w14:textId="77777777" w:rsidR="00DF37FE" w:rsidRDefault="00DF37FE" w:rsidP="00FD472E">
      <w:pPr>
        <w:numPr>
          <w:ilvl w:val="0"/>
          <w:numId w:val="25"/>
        </w:numPr>
        <w:suppressAutoHyphens/>
        <w:spacing w:line="276" w:lineRule="auto"/>
        <w:ind w:left="284" w:hanging="284"/>
        <w:contextualSpacing/>
        <w:jc w:val="both"/>
        <w:rPr>
          <w:rFonts w:eastAsia="Calibri"/>
          <w:iCs/>
          <w:color w:val="000000"/>
          <w:szCs w:val="24"/>
        </w:rPr>
      </w:pPr>
      <w:r>
        <w:rPr>
          <w:szCs w:val="24"/>
        </w:rPr>
        <w:t xml:space="preserve">Oceniając </w:t>
      </w:r>
      <w:r>
        <w:rPr>
          <w:b/>
          <w:bCs/>
          <w:szCs w:val="24"/>
        </w:rPr>
        <w:t>dotychczasową działalność przedsiębiorcy</w:t>
      </w:r>
      <w:r>
        <w:rPr>
          <w:szCs w:val="24"/>
        </w:rPr>
        <w:t xml:space="preserve">, organ wziął pod uwagę fakt, że jest to </w:t>
      </w:r>
      <w:r>
        <w:rPr>
          <w:rFonts w:eastAsia="Calibri"/>
          <w:b/>
          <w:bCs/>
          <w:iCs/>
          <w:color w:val="000000"/>
          <w:szCs w:val="24"/>
        </w:rPr>
        <w:t>pierwsze</w:t>
      </w:r>
      <w:r>
        <w:rPr>
          <w:rFonts w:eastAsia="Calibri"/>
          <w:iCs/>
          <w:color w:val="000000"/>
          <w:szCs w:val="24"/>
        </w:rPr>
        <w:t>, stwierdzone przez Podkarpackiego Wojewódzkiego Inspektora Inspekcji Handlowej w ciągu ostatnich 12-stu miesięcy naruszenie przez przedsiębiorcę przepisów w</w:t>
      </w:r>
      <w:r w:rsidR="00097D0C">
        <w:rPr>
          <w:rFonts w:eastAsia="Calibri"/>
          <w:iCs/>
          <w:color w:val="000000"/>
          <w:szCs w:val="24"/>
        </w:rPr>
        <w:t> </w:t>
      </w:r>
      <w:r>
        <w:rPr>
          <w:rFonts w:eastAsia="Calibri"/>
          <w:iCs/>
          <w:color w:val="000000"/>
          <w:szCs w:val="24"/>
        </w:rPr>
        <w:t xml:space="preserve">zakresie uwidaczniania cen towarów. Analizując przedmiotową przesłankę organ uwzględnił również okoliczność, że </w:t>
      </w:r>
      <w:r w:rsidR="00D22260">
        <w:rPr>
          <w:rFonts w:eastAsia="Calibri"/>
          <w:iCs/>
          <w:color w:val="000000"/>
          <w:szCs w:val="24"/>
        </w:rPr>
        <w:t>Strona</w:t>
      </w:r>
      <w:r>
        <w:rPr>
          <w:rFonts w:eastAsia="Calibri"/>
          <w:iCs/>
          <w:color w:val="000000"/>
          <w:szCs w:val="24"/>
        </w:rPr>
        <w:t xml:space="preserve"> prowadzi działalność gospodarczą od 2003 r.</w:t>
      </w:r>
      <w:r w:rsidR="00CE7313">
        <w:rPr>
          <w:rFonts w:eastAsia="Calibri"/>
          <w:iCs/>
          <w:color w:val="000000"/>
          <w:szCs w:val="24"/>
        </w:rPr>
        <w:t xml:space="preserve"> (zgodnie z KRS)</w:t>
      </w:r>
      <w:r>
        <w:rPr>
          <w:rFonts w:eastAsia="Calibri"/>
          <w:iCs/>
          <w:color w:val="000000"/>
          <w:szCs w:val="24"/>
        </w:rPr>
        <w:t>, a więc winna wykazać się znajomością podstawowych przepisów dotyczących tej działalności i je stosować.</w:t>
      </w:r>
    </w:p>
    <w:p w14:paraId="71D542A9" w14:textId="77777777" w:rsidR="00DF37FE" w:rsidRDefault="00DF37FE" w:rsidP="00FD472E">
      <w:pPr>
        <w:suppressAutoHyphens/>
        <w:spacing w:line="276" w:lineRule="auto"/>
        <w:ind w:left="284"/>
        <w:contextualSpacing/>
        <w:jc w:val="both"/>
        <w:rPr>
          <w:rFonts w:eastAsia="Calibri"/>
          <w:iCs/>
          <w:color w:val="000000"/>
          <w:szCs w:val="24"/>
        </w:rPr>
      </w:pPr>
      <w:r>
        <w:rPr>
          <w:rFonts w:eastAsia="Calibri"/>
          <w:iCs/>
          <w:color w:val="000000"/>
          <w:szCs w:val="24"/>
        </w:rPr>
        <w:t>Wymierzając karę organ wziął także pod uwagę fakt usunięcia w trakcie kontroli przez przedsiębiorcę stwierdzonych nieprawidłowości.</w:t>
      </w:r>
    </w:p>
    <w:p w14:paraId="1D6B3DCA" w14:textId="77777777" w:rsidR="00DF37FE" w:rsidRDefault="00DF37FE" w:rsidP="00FD472E">
      <w:pPr>
        <w:suppressAutoHyphens/>
        <w:spacing w:line="276" w:lineRule="auto"/>
        <w:ind w:left="284"/>
        <w:contextualSpacing/>
        <w:jc w:val="both"/>
        <w:rPr>
          <w:rFonts w:eastAsia="Calibri"/>
          <w:iCs/>
          <w:color w:val="000000"/>
          <w:szCs w:val="24"/>
        </w:rPr>
      </w:pPr>
      <w:r>
        <w:rPr>
          <w:rFonts w:eastAsia="Calibri"/>
          <w:iCs/>
          <w:color w:val="000000"/>
          <w:szCs w:val="24"/>
        </w:rPr>
        <w:t xml:space="preserve">Jednocześnie organ prowadzący postępowanie </w:t>
      </w:r>
      <w:r w:rsidR="00CE7313">
        <w:rPr>
          <w:rFonts w:eastAsia="Calibri"/>
          <w:iCs/>
          <w:color w:val="000000"/>
          <w:szCs w:val="24"/>
        </w:rPr>
        <w:t>rozważył kwestię</w:t>
      </w:r>
      <w:r>
        <w:rPr>
          <w:rFonts w:eastAsia="Calibri"/>
          <w:iCs/>
          <w:color w:val="000000"/>
          <w:szCs w:val="24"/>
        </w:rPr>
        <w:t xml:space="preserve"> uzyskanych przez stronę korzyści majątkowych lub strat.</w:t>
      </w:r>
    </w:p>
    <w:p w14:paraId="362E338B" w14:textId="77777777" w:rsidR="00DF37FE" w:rsidRDefault="00DF37FE" w:rsidP="00FD472E">
      <w:pPr>
        <w:numPr>
          <w:ilvl w:val="0"/>
          <w:numId w:val="25"/>
        </w:numPr>
        <w:suppressAutoHyphens/>
        <w:spacing w:line="276" w:lineRule="auto"/>
        <w:ind w:left="284" w:hanging="284"/>
        <w:contextualSpacing/>
        <w:jc w:val="both"/>
        <w:rPr>
          <w:rFonts w:eastAsia="Calibri"/>
          <w:szCs w:val="24"/>
        </w:rPr>
      </w:pPr>
      <w:r>
        <w:rPr>
          <w:rFonts w:eastAsia="Calibri"/>
          <w:b/>
          <w:bCs/>
          <w:iCs/>
          <w:szCs w:val="24"/>
        </w:rPr>
        <w:t>Wielkość obrotów i przychodu</w:t>
      </w:r>
      <w:r>
        <w:rPr>
          <w:rFonts w:eastAsia="Calibri"/>
          <w:iCs/>
          <w:szCs w:val="24"/>
        </w:rPr>
        <w:t xml:space="preserve"> przedsiębiorcy w roku 2022</w:t>
      </w:r>
      <w:r w:rsidR="00CE7313">
        <w:rPr>
          <w:rFonts w:eastAsia="Calibri"/>
          <w:iCs/>
          <w:szCs w:val="24"/>
        </w:rPr>
        <w:t>, wskazaną</w:t>
      </w:r>
      <w:r>
        <w:rPr>
          <w:rFonts w:eastAsia="Calibri"/>
          <w:iCs/>
          <w:szCs w:val="24"/>
        </w:rPr>
        <w:t xml:space="preserve"> przez stronę pismem z dnia 25 kwietnia 2023 r. (wpływ do Inspektoratu</w:t>
      </w:r>
      <w:r w:rsidR="00CE7313">
        <w:rPr>
          <w:rFonts w:eastAsia="Calibri"/>
          <w:iCs/>
          <w:szCs w:val="24"/>
        </w:rPr>
        <w:t>:</w:t>
      </w:r>
      <w:r>
        <w:rPr>
          <w:rFonts w:eastAsia="Calibri"/>
          <w:iCs/>
          <w:szCs w:val="24"/>
        </w:rPr>
        <w:t xml:space="preserve"> 02.05.2023 r).</w:t>
      </w:r>
    </w:p>
    <w:p w14:paraId="257C2813" w14:textId="77777777" w:rsidR="00DF37FE" w:rsidRDefault="00DF37FE" w:rsidP="00FD472E">
      <w:pPr>
        <w:numPr>
          <w:ilvl w:val="0"/>
          <w:numId w:val="25"/>
        </w:numPr>
        <w:suppressAutoHyphens/>
        <w:spacing w:line="276" w:lineRule="auto"/>
        <w:ind w:left="284" w:hanging="284"/>
        <w:contextualSpacing/>
        <w:jc w:val="both"/>
        <w:rPr>
          <w:rFonts w:eastAsia="Calibri"/>
          <w:szCs w:val="24"/>
        </w:rPr>
      </w:pPr>
      <w:r w:rsidRPr="00CE7313">
        <w:rPr>
          <w:b/>
          <w:iCs/>
          <w:color w:val="000000"/>
        </w:rPr>
        <w:t>Sankcje nałożone na przedsiębiorcę</w:t>
      </w:r>
      <w:r>
        <w:rPr>
          <w:iCs/>
          <w:color w:val="000000"/>
        </w:rPr>
        <w:t xml:space="preserve"> za to samo naruszenie w innych państwach członkowskich Unii Europejskiej w sprawach transgranicznych – </w:t>
      </w:r>
      <w:r>
        <w:rPr>
          <w:rFonts w:eastAsia="Calibri"/>
          <w:iCs/>
          <w:szCs w:val="24"/>
        </w:rPr>
        <w:t>brak dostępnyc</w:t>
      </w:r>
      <w:r w:rsidR="00CE7313">
        <w:rPr>
          <w:rFonts w:eastAsia="Calibri"/>
          <w:iCs/>
          <w:szCs w:val="24"/>
        </w:rPr>
        <w:t>h informacji o takich sankcjach, według strony nie karana.</w:t>
      </w:r>
    </w:p>
    <w:p w14:paraId="271A2CCE" w14:textId="77777777" w:rsidR="00DF37FE" w:rsidRDefault="00DF37FE" w:rsidP="00FD472E">
      <w:pPr>
        <w:suppressAutoHyphens/>
        <w:spacing w:before="120" w:line="276" w:lineRule="auto"/>
        <w:jc w:val="both"/>
        <w:rPr>
          <w:color w:val="000000"/>
          <w:szCs w:val="24"/>
          <w:lang w:eastAsia="zh-CN"/>
        </w:rPr>
      </w:pPr>
      <w:r w:rsidRPr="00DF37FE">
        <w:rPr>
          <w:color w:val="000000"/>
          <w:szCs w:val="24"/>
          <w:lang w:eastAsia="zh-CN"/>
        </w:rPr>
        <w:t>Biorąc pod uwagę wymienione kryteria, nałożenie kary pieniężnej w kwocie 1500 zł w</w:t>
      </w:r>
      <w:r w:rsidR="00CE7313">
        <w:rPr>
          <w:color w:val="000000"/>
          <w:szCs w:val="24"/>
          <w:lang w:eastAsia="zh-CN"/>
        </w:rPr>
        <w:t> </w:t>
      </w:r>
      <w:r w:rsidRPr="00DF37FE">
        <w:rPr>
          <w:color w:val="000000"/>
          <w:szCs w:val="24"/>
          <w:lang w:eastAsia="zh-CN"/>
        </w:rPr>
        <w:t>stosunku do przewidzianej w ustawie kary maksymalnej do wysokości 20 000 zł, nale</w:t>
      </w:r>
      <w:r w:rsidR="00CE7313">
        <w:rPr>
          <w:color w:val="000000"/>
          <w:szCs w:val="24"/>
          <w:lang w:eastAsia="zh-CN"/>
        </w:rPr>
        <w:t xml:space="preserve">ży uznać za w pełni uzasadnione. </w:t>
      </w:r>
      <w:r w:rsidRPr="00DF37FE">
        <w:rPr>
          <w:color w:val="000000"/>
          <w:szCs w:val="24"/>
          <w:lang w:eastAsia="zh-CN"/>
        </w:rPr>
        <w:t xml:space="preserve">Zdaniem Podkarpackiego Wojewódzkiego Inspektora Inspekcji Handlowej kara pieniężna we wskazanej wyżej wysokości ponadto spełnia cele wyrażone w art. 8 dyrektywy 98/6 WE Parlamentu Europejskiego i Rady z dnia 16 lutego 1998 r. w sprawie </w:t>
      </w:r>
      <w:r w:rsidRPr="00DF37FE">
        <w:rPr>
          <w:color w:val="000000"/>
          <w:szCs w:val="24"/>
          <w:lang w:eastAsia="zh-CN"/>
        </w:rPr>
        <w:lastRenderedPageBreak/>
        <w:t>ochrony konsumenta przez podawanie cen produktów oferowanych konsumentom (Dz. Urz. WE L 80 z 18.3.1998 r., s. 27), czyli jest skuteczna, proporcjonalna i</w:t>
      </w:r>
      <w:r w:rsidR="00CE7313">
        <w:rPr>
          <w:color w:val="000000"/>
          <w:szCs w:val="24"/>
          <w:lang w:eastAsia="zh-CN"/>
        </w:rPr>
        <w:t> </w:t>
      </w:r>
      <w:r w:rsidRPr="00DF37FE">
        <w:rPr>
          <w:color w:val="000000"/>
          <w:szCs w:val="24"/>
          <w:lang w:eastAsia="zh-CN"/>
        </w:rPr>
        <w:t>odstraszająca.</w:t>
      </w:r>
    </w:p>
    <w:p w14:paraId="3235B4C0" w14:textId="2E95BB3C" w:rsidR="00A84CE5" w:rsidRDefault="000971C7" w:rsidP="00FD472E">
      <w:pPr>
        <w:tabs>
          <w:tab w:val="left" w:pos="0"/>
          <w:tab w:val="left" w:pos="708"/>
          <w:tab w:val="num" w:pos="1620"/>
        </w:tabs>
        <w:spacing w:before="120" w:line="276" w:lineRule="auto"/>
        <w:jc w:val="both"/>
        <w:rPr>
          <w:color w:val="000000"/>
        </w:rPr>
      </w:pPr>
      <w:r w:rsidRPr="00D652CE">
        <w:rPr>
          <w:iCs/>
          <w:szCs w:val="24"/>
          <w:lang w:eastAsia="zh-CN"/>
        </w:rPr>
        <w:t xml:space="preserve">Odnosząc się do pisma </w:t>
      </w:r>
      <w:r w:rsidR="003B6CE2">
        <w:rPr>
          <w:iCs/>
          <w:szCs w:val="24"/>
          <w:lang w:eastAsia="zh-CN"/>
        </w:rPr>
        <w:t>„</w:t>
      </w:r>
      <w:proofErr w:type="spellStart"/>
      <w:r w:rsidR="003B6CE2">
        <w:rPr>
          <w:iCs/>
          <w:szCs w:val="24"/>
          <w:lang w:eastAsia="zh-CN"/>
        </w:rPr>
        <w:t>Widamid</w:t>
      </w:r>
      <w:proofErr w:type="spellEnd"/>
      <w:r w:rsidR="003B6CE2">
        <w:rPr>
          <w:iCs/>
          <w:szCs w:val="24"/>
          <w:lang w:eastAsia="zh-CN"/>
        </w:rPr>
        <w:t xml:space="preserve">” Sp. z o.o.  z siedzibą w Łańcucie reprezentowanej przez </w:t>
      </w:r>
      <w:r w:rsidR="00742D2E" w:rsidRPr="00D652CE">
        <w:rPr>
          <w:iCs/>
          <w:szCs w:val="24"/>
          <w:lang w:eastAsia="zh-CN"/>
        </w:rPr>
        <w:t>pełnomocnika</w:t>
      </w:r>
      <w:r w:rsidR="00742D2E">
        <w:rPr>
          <w:iCs/>
          <w:color w:val="7030A0"/>
          <w:szCs w:val="24"/>
          <w:lang w:eastAsia="zh-CN"/>
        </w:rPr>
        <w:t xml:space="preserve"> </w:t>
      </w:r>
      <w:r w:rsidR="003B6CE2">
        <w:rPr>
          <w:color w:val="000000"/>
        </w:rPr>
        <w:t xml:space="preserve">radcę prawnego </w:t>
      </w:r>
      <w:r w:rsidR="00871B18" w:rsidRPr="00871B18">
        <w:rPr>
          <w:b/>
          <w:bCs/>
        </w:rPr>
        <w:t>(dane zanonimizowane)</w:t>
      </w:r>
      <w:r w:rsidR="00871B18">
        <w:rPr>
          <w:b/>
          <w:bCs/>
        </w:rPr>
        <w:t xml:space="preserve"> </w:t>
      </w:r>
      <w:r w:rsidR="00742D2E" w:rsidRPr="00B43F3B">
        <w:rPr>
          <w:color w:val="000000"/>
        </w:rPr>
        <w:t xml:space="preserve">z dnia </w:t>
      </w:r>
      <w:r w:rsidR="00742D2E">
        <w:rPr>
          <w:color w:val="000000"/>
        </w:rPr>
        <w:t>25 kwietnia 2023</w:t>
      </w:r>
      <w:r w:rsidR="00742D2E" w:rsidRPr="00B43F3B">
        <w:rPr>
          <w:color w:val="000000"/>
        </w:rPr>
        <w:t xml:space="preserve"> r. organ </w:t>
      </w:r>
      <w:r w:rsidR="00A84CE5">
        <w:rPr>
          <w:color w:val="000000"/>
        </w:rPr>
        <w:t>wskazuje, iż odpowiedzialność</w:t>
      </w:r>
      <w:r w:rsidR="0017486B">
        <w:rPr>
          <w:color w:val="000000"/>
        </w:rPr>
        <w:t xml:space="preserve"> za naruszenie art. 4 ust. 1 ustawy dotyczącego uwidaczniania cen ma charakter administracyjnej kary pieniężnej.</w:t>
      </w:r>
    </w:p>
    <w:p w14:paraId="51640264" w14:textId="77777777" w:rsidR="00A84CE5" w:rsidRDefault="00A84CE5" w:rsidP="00A84CE5">
      <w:pPr>
        <w:tabs>
          <w:tab w:val="left" w:pos="0"/>
        </w:tabs>
        <w:spacing w:before="120" w:line="276" w:lineRule="auto"/>
        <w:jc w:val="both"/>
        <w:rPr>
          <w:iCs/>
          <w:lang w:eastAsia="zh-CN"/>
        </w:rPr>
      </w:pPr>
      <w:r>
        <w:rPr>
          <w:lang w:eastAsia="zh-CN"/>
        </w:rPr>
        <w:t xml:space="preserve">Art. 6 </w:t>
      </w:r>
      <w:r w:rsidR="0017486B">
        <w:rPr>
          <w:lang w:eastAsia="zh-CN"/>
        </w:rPr>
        <w:t xml:space="preserve">ust. 1 </w:t>
      </w:r>
      <w:r>
        <w:rPr>
          <w:lang w:eastAsia="zh-CN"/>
        </w:rPr>
        <w:t>ustawy przewiduje odpowiedzialność administracyjną podmiotów, wobec których stwierdzono naruszenie wymagań określonych w art. 4 ustawy.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w:t>
      </w:r>
      <w:r w:rsidR="00064A63">
        <w:rPr>
          <w:lang w:eastAsia="zh-CN"/>
        </w:rPr>
        <w:t> </w:t>
      </w:r>
      <w:r>
        <w:rPr>
          <w:lang w:eastAsia="zh-CN"/>
        </w:rPr>
        <w:t xml:space="preserve">II OSK 1079/12). Oznacza to, że </w:t>
      </w:r>
      <w:r w:rsidR="0017486B">
        <w:rPr>
          <w:lang w:eastAsia="zh-CN"/>
        </w:rPr>
        <w:t xml:space="preserve">jej </w:t>
      </w:r>
      <w:r>
        <w:rPr>
          <w:lang w:eastAsia="zh-CN"/>
        </w:rPr>
        <w:t>przesłanką jest stwierdzenie nieprzestrzegania przez określony podmiot nałożonych prawem obowiązków. Wobec powyższego, organ po</w:t>
      </w:r>
      <w:r w:rsidR="00064A63">
        <w:rPr>
          <w:lang w:eastAsia="zh-CN"/>
        </w:rPr>
        <w:t> </w:t>
      </w:r>
      <w:r>
        <w:rPr>
          <w:lang w:eastAsia="zh-CN"/>
        </w:rPr>
        <w:t xml:space="preserve">stwierdzeniu faktu naruszenia obowiązku, o którym mowa w art. 4 ustawy, zobligowany był do </w:t>
      </w:r>
      <w:r>
        <w:rPr>
          <w:iCs/>
          <w:lang w:eastAsia="zh-CN"/>
        </w:rPr>
        <w:t xml:space="preserve">wszczęcia postępowania administracyjnego w sprawie  nałożenia kary pieniężnej, która jest karą administracyjną. </w:t>
      </w:r>
    </w:p>
    <w:p w14:paraId="04BC8B9A" w14:textId="77777777" w:rsidR="00F04E19" w:rsidRDefault="00F04E19" w:rsidP="00A84CE5">
      <w:pPr>
        <w:tabs>
          <w:tab w:val="left" w:pos="0"/>
        </w:tabs>
        <w:spacing w:before="120" w:line="276" w:lineRule="auto"/>
        <w:jc w:val="both"/>
        <w:rPr>
          <w:iCs/>
          <w:lang w:eastAsia="zh-CN"/>
        </w:rPr>
      </w:pPr>
      <w:r>
        <w:rPr>
          <w:iCs/>
          <w:lang w:eastAsia="zh-CN"/>
        </w:rPr>
        <w:t>Odpowiedzialność administracyjna nie opiera się natomiast na zasadzie winy. Dlatego też bez</w:t>
      </w:r>
      <w:r w:rsidR="00957212">
        <w:rPr>
          <w:iCs/>
          <w:lang w:eastAsia="zh-CN"/>
        </w:rPr>
        <w:t> </w:t>
      </w:r>
      <w:r>
        <w:rPr>
          <w:iCs/>
          <w:lang w:eastAsia="zh-CN"/>
        </w:rPr>
        <w:t>znaczenia pozostaje, czy nieprawidłowości powstały z nieumyślnego błędu pracowników</w:t>
      </w:r>
      <w:r w:rsidR="00957212">
        <w:rPr>
          <w:iCs/>
          <w:lang w:eastAsia="zh-CN"/>
        </w:rPr>
        <w:t xml:space="preserve"> lub </w:t>
      </w:r>
      <w:r>
        <w:rPr>
          <w:iCs/>
          <w:lang w:eastAsia="zh-CN"/>
        </w:rPr>
        <w:t>ich</w:t>
      </w:r>
      <w:r w:rsidR="00957212">
        <w:rPr>
          <w:iCs/>
          <w:lang w:eastAsia="zh-CN"/>
        </w:rPr>
        <w:t> </w:t>
      </w:r>
      <w:r>
        <w:rPr>
          <w:iCs/>
          <w:lang w:eastAsia="zh-CN"/>
        </w:rPr>
        <w:t>przeoczenia, które wynikało z pośpiech</w:t>
      </w:r>
      <w:r w:rsidR="00D6798D">
        <w:rPr>
          <w:iCs/>
          <w:lang w:eastAsia="zh-CN"/>
        </w:rPr>
        <w:t>u</w:t>
      </w:r>
      <w:r>
        <w:rPr>
          <w:iCs/>
          <w:lang w:eastAsia="zh-CN"/>
        </w:rPr>
        <w:t xml:space="preserve"> lub niedopatrzenia kierownictwa. Na</w:t>
      </w:r>
      <w:r w:rsidR="00957212">
        <w:rPr>
          <w:iCs/>
          <w:lang w:eastAsia="zh-CN"/>
        </w:rPr>
        <w:t> </w:t>
      </w:r>
      <w:r>
        <w:rPr>
          <w:iCs/>
          <w:lang w:eastAsia="zh-CN"/>
        </w:rPr>
        <w:t xml:space="preserve">odpowiedzialność za naruszenie art. 4 ust. 1 ustawy nie ma także wpływu działalność osób trzecich, w tym przypadku dostawców towarów i sposób wystawiania przez nich faktur. </w:t>
      </w:r>
    </w:p>
    <w:p w14:paraId="50443B2E" w14:textId="77777777" w:rsidR="00957212" w:rsidRDefault="00D6798D" w:rsidP="00A84CE5">
      <w:pPr>
        <w:tabs>
          <w:tab w:val="left" w:pos="0"/>
        </w:tabs>
        <w:spacing w:before="120" w:line="276" w:lineRule="auto"/>
        <w:jc w:val="both"/>
        <w:rPr>
          <w:iCs/>
          <w:lang w:eastAsia="zh-CN"/>
        </w:rPr>
      </w:pPr>
      <w:r>
        <w:rPr>
          <w:iCs/>
          <w:lang w:eastAsia="zh-CN"/>
        </w:rPr>
        <w:t xml:space="preserve">Organ prowadzący postępowanie nie może zgodzić się z twierdzeniem strony, iż błąd który pojawił się w przypadku kilkunastu sztuk produktów miał charakter wyjątkowy i incydentalny. W czasie kontroli sprawdzono uwidocznienie cen i cen jednostkowych dla 108 towarów, z których zakwestionowano 27. Stanowiło to 25 % zbadanych produktów. </w:t>
      </w:r>
    </w:p>
    <w:p w14:paraId="649F424E" w14:textId="77777777" w:rsidR="00F90CC8" w:rsidRDefault="00D6798D" w:rsidP="003D1C2D">
      <w:pPr>
        <w:tabs>
          <w:tab w:val="left" w:pos="0"/>
        </w:tabs>
        <w:spacing w:before="120" w:line="276" w:lineRule="auto"/>
        <w:jc w:val="both"/>
        <w:rPr>
          <w:iCs/>
          <w:lang w:eastAsia="zh-CN"/>
        </w:rPr>
      </w:pPr>
      <w:r w:rsidRPr="00F90CC8">
        <w:rPr>
          <w:iCs/>
          <w:lang w:eastAsia="zh-CN"/>
        </w:rPr>
        <w:t xml:space="preserve">Jednocześnie organ </w:t>
      </w:r>
      <w:r w:rsidR="00957212" w:rsidRPr="00F90CC8">
        <w:rPr>
          <w:iCs/>
          <w:lang w:eastAsia="zh-CN"/>
        </w:rPr>
        <w:t>wyjaśnia</w:t>
      </w:r>
      <w:r w:rsidRPr="00F90CC8">
        <w:rPr>
          <w:iCs/>
          <w:lang w:eastAsia="zh-CN"/>
        </w:rPr>
        <w:t xml:space="preserve">, </w:t>
      </w:r>
      <w:r w:rsidR="00957212" w:rsidRPr="00F90CC8">
        <w:rPr>
          <w:iCs/>
          <w:lang w:eastAsia="zh-CN"/>
        </w:rPr>
        <w:t>że wydając przedmiotową decyzję nie może odnieść się do</w:t>
      </w:r>
      <w:r w:rsidR="00F90CC8">
        <w:rPr>
          <w:iCs/>
          <w:lang w:eastAsia="zh-CN"/>
        </w:rPr>
        <w:t> </w:t>
      </w:r>
      <w:r w:rsidR="00957212" w:rsidRPr="00F90CC8">
        <w:rPr>
          <w:iCs/>
          <w:lang w:eastAsia="zh-CN"/>
        </w:rPr>
        <w:t>wszystkich towarów znajdujących się w ofercie sklepu (14 tyś.), a jedynie do tych, które poddane zostały sprawdzeniu (108 przypadkowo wybranym</w:t>
      </w:r>
      <w:r>
        <w:rPr>
          <w:iCs/>
          <w:lang w:eastAsia="zh-CN"/>
        </w:rPr>
        <w:t xml:space="preserve"> towar</w:t>
      </w:r>
      <w:r w:rsidR="00957212">
        <w:rPr>
          <w:iCs/>
          <w:lang w:eastAsia="zh-CN"/>
        </w:rPr>
        <w:t>om</w:t>
      </w:r>
      <w:r w:rsidR="00F90CC8">
        <w:rPr>
          <w:iCs/>
          <w:lang w:eastAsia="zh-CN"/>
        </w:rPr>
        <w:t xml:space="preserve"> różnych rodzajów</w:t>
      </w:r>
      <w:r w:rsidR="00957212">
        <w:rPr>
          <w:iCs/>
          <w:lang w:eastAsia="zh-CN"/>
        </w:rPr>
        <w:t>)</w:t>
      </w:r>
      <w:r>
        <w:rPr>
          <w:iCs/>
          <w:lang w:eastAsia="zh-CN"/>
        </w:rPr>
        <w:t xml:space="preserve">. </w:t>
      </w:r>
      <w:r w:rsidR="003D1C2D">
        <w:rPr>
          <w:iCs/>
          <w:lang w:eastAsia="zh-CN"/>
        </w:rPr>
        <w:t xml:space="preserve">Tylko bowiem do nich ma wiedzę na temat uwidacznianych przy nich cen i cen jednostkowych. </w:t>
      </w:r>
      <w:r w:rsidR="00F90CC8">
        <w:t>Nie sposób bowiem uznać, że kontrola powinna objąć całość sprzedawanych produktów, gdyż byłoby to niewykonalne. Dlatego też kontrola obejmuje tylko część sprzedawanych produktów, przyjmując, że jest ona reprezentatywna dla całości produktów znajdujących się w sprzedaży. Z tego też względu przy ustalaniu przesłanki stopnia naruszenia obowiązków bierze się pod uwagę stosunek towarów dotkniętych naruszeniem w zakresie informowania o cenach do ogółu towarów skontrolowanych, bez względu na to, jak wielka partia produktów jest objęta kontrolą. Należy przy tym przypomnieć, że w przedmiotowej sprawie stwierdzony naruszenia dotyczą 25 % kontrolowanych towarów.</w:t>
      </w:r>
    </w:p>
    <w:p w14:paraId="4CBF8812" w14:textId="36F727EB" w:rsidR="003D1C2D" w:rsidRDefault="003D1C2D" w:rsidP="003D1C2D">
      <w:pPr>
        <w:tabs>
          <w:tab w:val="left" w:pos="0"/>
        </w:tabs>
        <w:spacing w:before="120" w:line="276" w:lineRule="auto"/>
        <w:jc w:val="both"/>
        <w:rPr>
          <w:iCs/>
          <w:lang w:eastAsia="zh-CN"/>
        </w:rPr>
      </w:pPr>
      <w:r>
        <w:rPr>
          <w:iCs/>
          <w:lang w:eastAsia="zh-CN"/>
        </w:rPr>
        <w:t xml:space="preserve">W trakcie prowadzonego postępowania administracyjnego organ dokonuje analizy zgromadzonego w sprawie materiału dowodowego i na jego podstawie wydaje decyzję. </w:t>
      </w:r>
      <w:r w:rsidR="00331A38">
        <w:rPr>
          <w:iCs/>
          <w:lang w:eastAsia="zh-CN"/>
        </w:rPr>
        <w:t>W</w:t>
      </w:r>
      <w:r w:rsidR="0077070F">
        <w:rPr>
          <w:iCs/>
          <w:lang w:eastAsia="zh-CN"/>
        </w:rPr>
        <w:t> </w:t>
      </w:r>
      <w:r>
        <w:rPr>
          <w:iCs/>
          <w:lang w:eastAsia="zh-CN"/>
        </w:rPr>
        <w:t xml:space="preserve">przedmiotowej sprawie ocenie podlega stan faktyczny ustalony podczas kontroli </w:t>
      </w:r>
      <w:r w:rsidR="00331A38">
        <w:rPr>
          <w:iCs/>
          <w:lang w:eastAsia="zh-CN"/>
        </w:rPr>
        <w:t xml:space="preserve">KH.8361.24.2023 </w:t>
      </w:r>
      <w:r>
        <w:rPr>
          <w:iCs/>
          <w:lang w:eastAsia="zh-CN"/>
        </w:rPr>
        <w:t>przeprowadzonej przez inspektorów Inspekcji Handlowej w dniach 29</w:t>
      </w:r>
      <w:r w:rsidR="0077070F">
        <w:rPr>
          <w:iCs/>
          <w:lang w:eastAsia="zh-CN"/>
        </w:rPr>
        <w:t> </w:t>
      </w:r>
      <w:r>
        <w:rPr>
          <w:iCs/>
          <w:lang w:eastAsia="zh-CN"/>
        </w:rPr>
        <w:t xml:space="preserve">marca 2023 r. – 4 kwietnia 2023 r. w </w:t>
      </w:r>
      <w:r w:rsidR="00871B18" w:rsidRPr="00871B18">
        <w:rPr>
          <w:b/>
          <w:bCs/>
        </w:rPr>
        <w:t>(dane zanonimizowane)</w:t>
      </w:r>
      <w:r w:rsidR="00871B18">
        <w:rPr>
          <w:b/>
          <w:bCs/>
        </w:rPr>
        <w:t xml:space="preserve"> </w:t>
      </w:r>
      <w:r>
        <w:rPr>
          <w:iCs/>
          <w:lang w:eastAsia="zh-CN"/>
        </w:rPr>
        <w:t>w Łańcucie</w:t>
      </w:r>
      <w:r w:rsidR="00331A38">
        <w:rPr>
          <w:iCs/>
          <w:lang w:eastAsia="zh-CN"/>
        </w:rPr>
        <w:t xml:space="preserve"> i na jego </w:t>
      </w:r>
      <w:r w:rsidR="00331A38">
        <w:rPr>
          <w:iCs/>
          <w:lang w:eastAsia="zh-CN"/>
        </w:rPr>
        <w:lastRenderedPageBreak/>
        <w:t xml:space="preserve">podstawie wydana będzie decyzja. </w:t>
      </w:r>
      <w:r w:rsidR="00365EE5">
        <w:rPr>
          <w:iCs/>
          <w:lang w:eastAsia="zh-CN"/>
        </w:rPr>
        <w:t xml:space="preserve">Nie obejmuje ona natomiast stanu faktycznego sprzed kontroli. </w:t>
      </w:r>
    </w:p>
    <w:p w14:paraId="6AD3FD4B" w14:textId="77777777" w:rsidR="0077070F" w:rsidRDefault="0077070F" w:rsidP="003D1C2D">
      <w:pPr>
        <w:tabs>
          <w:tab w:val="left" w:pos="0"/>
        </w:tabs>
        <w:spacing w:before="120" w:line="276" w:lineRule="auto"/>
        <w:jc w:val="both"/>
        <w:rPr>
          <w:iCs/>
          <w:lang w:eastAsia="zh-CN"/>
        </w:rPr>
      </w:pPr>
      <w:r>
        <w:rPr>
          <w:iCs/>
          <w:lang w:eastAsia="zh-CN"/>
        </w:rPr>
        <w:t xml:space="preserve">Odnosząc się do stanowiska kontrolowanej Spółki, że podjęła ona współpracę z organem kontrolnym oraz niezwłocznie usunęła nieprawidłowości, a także faktu, że nie była ona dotychczas karana za naruszenie przepisów w zakresie uwidaczniania cen Podkarpacki Wojewódzki Inspektor Inspekcji Handlowej stwierdza, iż okoliczności te zostały </w:t>
      </w:r>
      <w:r w:rsidR="00F4506D">
        <w:rPr>
          <w:iCs/>
          <w:lang w:eastAsia="zh-CN"/>
        </w:rPr>
        <w:t xml:space="preserve">uwzględnione przy określaniu wysokości kary. </w:t>
      </w:r>
    </w:p>
    <w:p w14:paraId="61A90F85" w14:textId="77777777" w:rsidR="00742D2E" w:rsidRDefault="0027607E" w:rsidP="0027607E">
      <w:pPr>
        <w:tabs>
          <w:tab w:val="left" w:pos="0"/>
        </w:tabs>
        <w:spacing w:before="120" w:line="276" w:lineRule="auto"/>
        <w:jc w:val="both"/>
      </w:pPr>
      <w:r>
        <w:t xml:space="preserve">Trzeba jednak pamiętać, że </w:t>
      </w:r>
      <w:r w:rsidR="00742D2E" w:rsidRPr="00B43F3B">
        <w:rPr>
          <w:color w:val="000000"/>
        </w:rPr>
        <w:t>dzi</w:t>
      </w:r>
      <w:r w:rsidR="00C717F5">
        <w:rPr>
          <w:color w:val="000000"/>
        </w:rPr>
        <w:t>ałania naprawcze podjęte przez S</w:t>
      </w:r>
      <w:r w:rsidR="00742D2E" w:rsidRPr="00B43F3B">
        <w:rPr>
          <w:color w:val="000000"/>
        </w:rPr>
        <w:t xml:space="preserve">tronę miały charakter następczy i </w:t>
      </w:r>
      <w:r>
        <w:rPr>
          <w:color w:val="000000"/>
        </w:rPr>
        <w:t>nastąpiły</w:t>
      </w:r>
      <w:r w:rsidR="00742D2E" w:rsidRPr="00B43F3B">
        <w:rPr>
          <w:color w:val="000000"/>
        </w:rPr>
        <w:t xml:space="preserve"> w wyniku kontroli prowadzonej przez inspektorów Inspekcji Handlowej. Przedsiębiorca </w:t>
      </w:r>
      <w:r w:rsidR="00742D2E" w:rsidRPr="00742D2E">
        <w:rPr>
          <w:color w:val="000000"/>
        </w:rPr>
        <w:t>prowadzący jednostkę handlu detalicznego ponosi pełną odpowiedzialność za</w:t>
      </w:r>
      <w:r w:rsidR="00C717F5">
        <w:rPr>
          <w:color w:val="000000"/>
        </w:rPr>
        <w:t> </w:t>
      </w:r>
      <w:r w:rsidR="00742D2E" w:rsidRPr="00742D2E">
        <w:rPr>
          <w:color w:val="000000"/>
        </w:rPr>
        <w:t xml:space="preserve">uwidocznienie rzetelnych informacji dotyczących cen i cen jednostkowych oferowanych produktów. Nie ulega wątpliwości, że organizacja pracy w placówce detalicznej nie może odbywać się ze szkodą dla konsumenta, który </w:t>
      </w:r>
      <w:r w:rsidR="00742D2E" w:rsidRPr="00B43F3B">
        <w:t>ma prawo do pełnych wymaganych przepisami informacji o t</w:t>
      </w:r>
      <w:r>
        <w:t>owarze przed dokonaniem zakupu</w:t>
      </w:r>
      <w:r w:rsidR="00742D2E">
        <w:t>.</w:t>
      </w:r>
      <w:r>
        <w:t xml:space="preserve"> U</w:t>
      </w:r>
      <w:r w:rsidR="00742D2E">
        <w:t xml:space="preserve">widocznienie ceny </w:t>
      </w:r>
      <w:r>
        <w:t xml:space="preserve">i ceny jednostkowej </w:t>
      </w:r>
      <w:r w:rsidR="00742D2E">
        <w:t xml:space="preserve">produktu jest bezsprzecznie jednym z podstawowych obowiązków przedsiębiorcy względem konsumenta. </w:t>
      </w:r>
    </w:p>
    <w:p w14:paraId="2DC54319" w14:textId="77777777" w:rsidR="00C717F5" w:rsidRDefault="00C717F5" w:rsidP="0027607E">
      <w:pPr>
        <w:tabs>
          <w:tab w:val="left" w:pos="0"/>
        </w:tabs>
        <w:spacing w:before="120" w:line="276" w:lineRule="auto"/>
        <w:jc w:val="both"/>
      </w:pPr>
      <w:r>
        <w:t xml:space="preserve">W piśmie z dnia 25 kwietnia 2023 r. </w:t>
      </w:r>
      <w:r w:rsidR="00D22260">
        <w:t>Strona</w:t>
      </w:r>
      <w:r>
        <w:t xml:space="preserve"> wskazała także na obecną </w:t>
      </w:r>
      <w:r w:rsidRPr="00C717F5">
        <w:t>sytuację</w:t>
      </w:r>
      <w:r w:rsidR="00064A63" w:rsidRPr="00C717F5">
        <w:t xml:space="preserve"> ekonomiczną w Polsce i na świecie, drastyczny wzrost kosztów prowadzenia działalności gospodarczej, wzrost cen energii, gazu i paliwa, wynagrodzeń pracowników oraz galopującą inflację</w:t>
      </w:r>
      <w:r w:rsidRPr="00C717F5">
        <w:t>.</w:t>
      </w:r>
      <w:r>
        <w:t xml:space="preserve"> Odnosząc się do powyższego argumentu Strony Podkarpacki Wojewódzki Inspektor Inspekcji Handlowej stwierdza, iż powyższe okoliczności </w:t>
      </w:r>
      <w:r w:rsidR="00AC1984">
        <w:t xml:space="preserve">nie mają wpływu na powstanie naruszenia przepisów dotyczących uwidaczniania cen i cen jednostkowych towarów, w tym w szczególności art. 4 ust. 1 ustawy o informowaniu o cenach towarów i usług. Nie stanowią one także </w:t>
      </w:r>
      <w:r>
        <w:t xml:space="preserve">ustawowych </w:t>
      </w:r>
      <w:r w:rsidR="00AC1984">
        <w:t>dyrektyw wymiaru administracyjnej kary pieniężnej</w:t>
      </w:r>
      <w:r>
        <w:t xml:space="preserve"> wskazanych w</w:t>
      </w:r>
      <w:r w:rsidR="00AC1984">
        <w:t> </w:t>
      </w:r>
      <w:r>
        <w:t xml:space="preserve">art. 6 </w:t>
      </w:r>
      <w:r w:rsidR="00AC1984">
        <w:t>ust. 3 ustawy.</w:t>
      </w:r>
    </w:p>
    <w:p w14:paraId="03ABF180" w14:textId="514E3A9C" w:rsidR="0027607E" w:rsidRPr="001B6FAE" w:rsidRDefault="0027607E" w:rsidP="0027607E">
      <w:pPr>
        <w:tabs>
          <w:tab w:val="left" w:pos="0"/>
        </w:tabs>
        <w:spacing w:before="120" w:line="276" w:lineRule="auto"/>
        <w:jc w:val="both"/>
      </w:pPr>
      <w:r w:rsidRPr="001B6FAE">
        <w:t xml:space="preserve">Zgodnie z art. 6 ust. 3 pkt 3 ustawy </w:t>
      </w:r>
      <w:r w:rsidRPr="001B6FAE">
        <w:rPr>
          <w:shd w:val="clear" w:color="auto" w:fill="FFFFFF"/>
        </w:rPr>
        <w:t>przy ustalaniu wysokości kary pieniężnej wojewódzki inspektor Inspekcji Handlowej uwzględnia wielkość obrotów i przychodu przedsiębiorcy. Przepis ten w sposób jasny i jednoznaczny wskazuje, iż przy miarkowaniu kary należy uwzględniać całość obrotów i przychodu przedsiębiorcy, a nie tylko obroty i przychody uzyskane w wyodrębnionej strukturalnie jednostce, która była kontrolowana. Dlatego też Podkarpacki Wojewódzki Inspektor Inspekcji Handlowej nie może uwzględnić</w:t>
      </w:r>
      <w:r w:rsidR="00C717F5">
        <w:rPr>
          <w:shd w:val="clear" w:color="auto" w:fill="FFFFFF"/>
        </w:rPr>
        <w:t xml:space="preserve"> wniosku S</w:t>
      </w:r>
      <w:r w:rsidRPr="001B6FAE">
        <w:rPr>
          <w:shd w:val="clear" w:color="auto" w:fill="FFFFFF"/>
        </w:rPr>
        <w:t xml:space="preserve">trony, żeby przy ustalaniu wysokości kary oprzeć się jedyni na przychodach przedsiębiorcy w </w:t>
      </w:r>
      <w:r w:rsidR="00871B18" w:rsidRPr="00871B18">
        <w:rPr>
          <w:b/>
          <w:bCs/>
        </w:rPr>
        <w:t>(dane zanonimizowane)</w:t>
      </w:r>
      <w:r w:rsidR="00871B18">
        <w:rPr>
          <w:b/>
          <w:bCs/>
        </w:rPr>
        <w:t xml:space="preserve"> </w:t>
      </w:r>
      <w:r w:rsidRPr="001B6FAE">
        <w:rPr>
          <w:shd w:val="clear" w:color="auto" w:fill="FFFFFF"/>
        </w:rPr>
        <w:t xml:space="preserve">w Łańcucie. </w:t>
      </w:r>
    </w:p>
    <w:p w14:paraId="765C5FB0" w14:textId="77777777" w:rsidR="001B6FAE" w:rsidRDefault="001B6FAE" w:rsidP="00AC1984">
      <w:pPr>
        <w:suppressAutoHyphens/>
        <w:spacing w:before="120" w:after="120" w:line="276" w:lineRule="auto"/>
        <w:jc w:val="both"/>
        <w:rPr>
          <w:iCs/>
          <w:szCs w:val="24"/>
          <w:lang w:eastAsia="zh-CN"/>
        </w:rPr>
      </w:pPr>
      <w:r w:rsidRPr="004C09BC">
        <w:rPr>
          <w:color w:val="000000"/>
          <w:szCs w:val="24"/>
          <w:lang w:eastAsia="zh-CN"/>
        </w:rPr>
        <w:t>Podkarpacki Wojewódzki Inspektor Inspekcji Handlowej wydając decyzję oparł się na</w:t>
      </w:r>
      <w:r>
        <w:rPr>
          <w:color w:val="000000"/>
          <w:szCs w:val="24"/>
          <w:lang w:eastAsia="zh-CN"/>
        </w:rPr>
        <w:t> </w:t>
      </w:r>
      <w:r w:rsidRPr="004C09BC">
        <w:rPr>
          <w:color w:val="000000"/>
          <w:szCs w:val="24"/>
          <w:lang w:eastAsia="zh-CN"/>
        </w:rPr>
        <w:t>następujących dowoda</w:t>
      </w:r>
      <w:r>
        <w:rPr>
          <w:color w:val="000000"/>
          <w:szCs w:val="24"/>
          <w:lang w:eastAsia="zh-CN"/>
        </w:rPr>
        <w:t xml:space="preserve">ch: zawiadomieniu o zamiarze wszczęcia kontroli sygn. KH.8361.24.2023 z dnia 17 marca 2023 r., </w:t>
      </w:r>
      <w:r>
        <w:rPr>
          <w:szCs w:val="24"/>
          <w:lang w:eastAsia="zh-CN"/>
        </w:rPr>
        <w:t>p</w:t>
      </w:r>
      <w:r>
        <w:rPr>
          <w:color w:val="000000"/>
          <w:szCs w:val="24"/>
          <w:lang w:eastAsia="zh-CN"/>
        </w:rPr>
        <w:t>rotokole kontroli KH.8361.24</w:t>
      </w:r>
      <w:r w:rsidRPr="004C09BC">
        <w:rPr>
          <w:color w:val="000000"/>
          <w:szCs w:val="24"/>
          <w:lang w:eastAsia="zh-CN"/>
        </w:rPr>
        <w:t>.202</w:t>
      </w:r>
      <w:r>
        <w:rPr>
          <w:color w:val="000000"/>
          <w:szCs w:val="24"/>
          <w:lang w:eastAsia="zh-CN"/>
        </w:rPr>
        <w:t>3</w:t>
      </w:r>
      <w:r w:rsidRPr="004C09BC">
        <w:rPr>
          <w:color w:val="000000"/>
          <w:szCs w:val="24"/>
          <w:lang w:eastAsia="zh-CN"/>
        </w:rPr>
        <w:t xml:space="preserve"> z dnia </w:t>
      </w:r>
      <w:r>
        <w:rPr>
          <w:color w:val="000000"/>
          <w:szCs w:val="24"/>
          <w:lang w:eastAsia="zh-CN"/>
        </w:rPr>
        <w:t xml:space="preserve">29 marca 2023 r. </w:t>
      </w:r>
      <w:r w:rsidRPr="004C09BC">
        <w:rPr>
          <w:color w:val="000000"/>
          <w:szCs w:val="24"/>
          <w:lang w:eastAsia="zh-CN"/>
        </w:rPr>
        <w:t>wraz z załącznikami,</w:t>
      </w:r>
      <w:r w:rsidRPr="002C380A">
        <w:rPr>
          <w:color w:val="000000"/>
          <w:szCs w:val="24"/>
          <w:lang w:eastAsia="zh-CN"/>
        </w:rPr>
        <w:t xml:space="preserve"> </w:t>
      </w:r>
      <w:r>
        <w:rPr>
          <w:color w:val="000000"/>
          <w:szCs w:val="24"/>
          <w:lang w:eastAsia="zh-CN"/>
        </w:rPr>
        <w:t>z</w:t>
      </w:r>
      <w:r w:rsidRPr="004C09BC">
        <w:rPr>
          <w:color w:val="000000"/>
          <w:szCs w:val="24"/>
          <w:lang w:eastAsia="zh-CN"/>
        </w:rPr>
        <w:t>awiadomieniu o w</w:t>
      </w:r>
      <w:r>
        <w:rPr>
          <w:color w:val="000000"/>
          <w:szCs w:val="24"/>
          <w:lang w:eastAsia="zh-CN"/>
        </w:rPr>
        <w:t xml:space="preserve">szczęciu postępowania </w:t>
      </w:r>
      <w:r w:rsidRPr="004C09BC">
        <w:rPr>
          <w:color w:val="000000"/>
          <w:szCs w:val="24"/>
          <w:lang w:eastAsia="zh-CN"/>
        </w:rPr>
        <w:t>z urzędu z</w:t>
      </w:r>
      <w:r w:rsidR="00064A63">
        <w:rPr>
          <w:color w:val="000000"/>
          <w:szCs w:val="24"/>
          <w:lang w:eastAsia="zh-CN"/>
        </w:rPr>
        <w:t> </w:t>
      </w:r>
      <w:r w:rsidRPr="004C09BC">
        <w:rPr>
          <w:color w:val="000000"/>
          <w:szCs w:val="24"/>
          <w:lang w:eastAsia="zh-CN"/>
        </w:rPr>
        <w:t xml:space="preserve">dnia </w:t>
      </w:r>
      <w:r>
        <w:rPr>
          <w:color w:val="000000"/>
          <w:szCs w:val="24"/>
          <w:lang w:eastAsia="zh-CN"/>
        </w:rPr>
        <w:t>18 kwietnia 2023 r.</w:t>
      </w:r>
      <w:r w:rsidRPr="00A16AE8">
        <w:rPr>
          <w:szCs w:val="24"/>
          <w:lang w:eastAsia="zh-CN"/>
        </w:rPr>
        <w:t xml:space="preserve">, </w:t>
      </w:r>
      <w:r w:rsidR="00C717F5">
        <w:rPr>
          <w:iCs/>
          <w:szCs w:val="24"/>
          <w:lang w:eastAsia="zh-CN"/>
        </w:rPr>
        <w:t>piśmie S</w:t>
      </w:r>
      <w:r w:rsidRPr="00A16AE8">
        <w:rPr>
          <w:iCs/>
          <w:szCs w:val="24"/>
          <w:lang w:eastAsia="zh-CN"/>
        </w:rPr>
        <w:t>trony z dnia 2</w:t>
      </w:r>
      <w:r>
        <w:rPr>
          <w:iCs/>
          <w:szCs w:val="24"/>
          <w:lang w:eastAsia="zh-CN"/>
        </w:rPr>
        <w:t>5 kwietnia 2023</w:t>
      </w:r>
      <w:r w:rsidRPr="00A16AE8">
        <w:rPr>
          <w:iCs/>
          <w:szCs w:val="24"/>
          <w:lang w:eastAsia="zh-CN"/>
        </w:rPr>
        <w:t xml:space="preserve"> r. (data wpływu do</w:t>
      </w:r>
      <w:r w:rsidR="00064A63">
        <w:rPr>
          <w:iCs/>
          <w:szCs w:val="24"/>
          <w:lang w:eastAsia="zh-CN"/>
        </w:rPr>
        <w:t> </w:t>
      </w:r>
      <w:r w:rsidRPr="00A16AE8">
        <w:rPr>
          <w:iCs/>
          <w:szCs w:val="24"/>
          <w:lang w:eastAsia="zh-CN"/>
        </w:rPr>
        <w:t xml:space="preserve">Inspektoratu </w:t>
      </w:r>
      <w:r>
        <w:rPr>
          <w:iCs/>
          <w:szCs w:val="24"/>
          <w:lang w:eastAsia="zh-CN"/>
        </w:rPr>
        <w:t>2 maja 2023</w:t>
      </w:r>
      <w:r w:rsidRPr="00A16AE8">
        <w:rPr>
          <w:iCs/>
          <w:szCs w:val="24"/>
          <w:lang w:eastAsia="zh-CN"/>
        </w:rPr>
        <w:t xml:space="preserve"> r.) </w:t>
      </w:r>
      <w:r>
        <w:rPr>
          <w:iCs/>
          <w:szCs w:val="24"/>
          <w:lang w:eastAsia="zh-CN"/>
        </w:rPr>
        <w:t>z załącznikami, wydruku Informacja odpowiadająca odpisowi aktualnemu z Rejestru Przedsiębiorców nr KRS 0000160323.</w:t>
      </w:r>
    </w:p>
    <w:p w14:paraId="50CFD8E0" w14:textId="77777777" w:rsidR="001B6FAE" w:rsidRDefault="001B6FAE" w:rsidP="001B6FAE">
      <w:pPr>
        <w:spacing w:line="276" w:lineRule="auto"/>
        <w:jc w:val="both"/>
        <w:rPr>
          <w:szCs w:val="24"/>
        </w:rPr>
      </w:pPr>
      <w:r>
        <w:rPr>
          <w:szCs w:val="24"/>
        </w:rPr>
        <w:t>Zgodnie z art. 189a § 1 Kpa w</w:t>
      </w:r>
      <w:r>
        <w:rPr>
          <w:shd w:val="clear" w:color="auto" w:fill="FFFFFF"/>
        </w:rPr>
        <w:t xml:space="preserve"> sprawach nakładania lub wymierzania administracyjnej kary pieniężnej lub udzielania ulg w jej wykonaniu stosuje się przepisy niniejszego działu (tj.</w:t>
      </w:r>
      <w:r w:rsidR="00064A63">
        <w:rPr>
          <w:shd w:val="clear" w:color="auto" w:fill="FFFFFF"/>
        </w:rPr>
        <w:t> </w:t>
      </w:r>
      <w:r>
        <w:rPr>
          <w:shd w:val="clear" w:color="auto" w:fill="FFFFFF"/>
        </w:rPr>
        <w:t xml:space="preserve">działu IVA „Administracyjne kary pieniężne” Kodeksu postępowania administracyjnego). </w:t>
      </w:r>
    </w:p>
    <w:p w14:paraId="50BFDF9E" w14:textId="77777777" w:rsidR="001B6FAE" w:rsidRDefault="001B6FAE" w:rsidP="001B6FAE">
      <w:pPr>
        <w:spacing w:line="276" w:lineRule="auto"/>
        <w:jc w:val="both"/>
        <w:rPr>
          <w:szCs w:val="24"/>
        </w:rPr>
      </w:pPr>
      <w:r>
        <w:rPr>
          <w:szCs w:val="24"/>
        </w:rPr>
        <w:lastRenderedPageBreak/>
        <w:t xml:space="preserve">Przepisy te stosuje się w przypadku braku uregulowania w przepisach odrębnych między innymi </w:t>
      </w:r>
      <w:r>
        <w:rPr>
          <w:shd w:val="clear" w:color="auto" w:fill="FFFFFF"/>
        </w:rPr>
        <w:t>przesłanek odstąpienia od nałożenia administracyjnej kary pieniężnej lub udzielenia pouczenia (art. 189a § 2 pkt 2 Kpa).</w:t>
      </w:r>
    </w:p>
    <w:p w14:paraId="6BF28CDC" w14:textId="77777777" w:rsidR="001B6FAE" w:rsidRPr="00C4181F" w:rsidRDefault="001B6FAE" w:rsidP="001B6FAE">
      <w:pPr>
        <w:tabs>
          <w:tab w:val="left" w:pos="708"/>
          <w:tab w:val="num" w:pos="3720"/>
        </w:tabs>
        <w:spacing w:after="60" w:line="276" w:lineRule="auto"/>
        <w:jc w:val="both"/>
        <w:rPr>
          <w:color w:val="000000"/>
        </w:rPr>
      </w:pPr>
      <w:r>
        <w:rPr>
          <w:bCs/>
          <w:szCs w:val="24"/>
          <w:lang w:eastAsia="zh-CN"/>
        </w:rPr>
        <w:t xml:space="preserve">Z uwagi na brak w ustawie o </w:t>
      </w:r>
      <w:r w:rsidRPr="001B6FAE">
        <w:rPr>
          <w:bCs/>
          <w:szCs w:val="24"/>
          <w:shd w:val="clear" w:color="auto" w:fill="FFFFFF"/>
        </w:rPr>
        <w:t>informowaniu o cenach towarów i usług</w:t>
      </w:r>
      <w:r>
        <w:rPr>
          <w:bCs/>
          <w:i/>
          <w:szCs w:val="24"/>
          <w:shd w:val="clear" w:color="auto" w:fill="FFFFFF"/>
        </w:rPr>
        <w:t xml:space="preserve"> </w:t>
      </w:r>
      <w:r>
        <w:rPr>
          <w:bCs/>
          <w:szCs w:val="24"/>
          <w:shd w:val="clear" w:color="auto" w:fill="FFFFFF"/>
        </w:rPr>
        <w:t xml:space="preserve">przepisów regulujących </w:t>
      </w:r>
      <w:r>
        <w:rPr>
          <w:shd w:val="clear" w:color="auto" w:fill="FFFFFF"/>
        </w:rPr>
        <w:t>odstąpienie od nałożenia administracyjnej kary pieniężnej lub udzielenie pouczenia w</w:t>
      </w:r>
      <w:r w:rsidR="00064A63">
        <w:rPr>
          <w:shd w:val="clear" w:color="auto" w:fill="FFFFFF"/>
        </w:rPr>
        <w:t> </w:t>
      </w:r>
      <w:r>
        <w:rPr>
          <w:shd w:val="clear" w:color="auto" w:fill="FFFFFF"/>
        </w:rPr>
        <w:t xml:space="preserve">przedmiotowej sprawie zastosowanie mają przepisy </w:t>
      </w:r>
      <w:r>
        <w:rPr>
          <w:bCs/>
          <w:lang w:eastAsia="zh-CN"/>
        </w:rPr>
        <w:t>art. 189e Kpa (siła wyższa) i art. 189f Kpa (</w:t>
      </w:r>
      <w:r>
        <w:rPr>
          <w:bCs/>
          <w:shd w:val="clear" w:color="auto" w:fill="FFFFFF"/>
        </w:rPr>
        <w:t>odstąpienie od nałożenia administracyjnej kary pieniężnej)</w:t>
      </w:r>
      <w:r>
        <w:rPr>
          <w:bCs/>
          <w:lang w:eastAsia="zh-CN"/>
        </w:rPr>
        <w:t xml:space="preserve">.  </w:t>
      </w:r>
    </w:p>
    <w:p w14:paraId="5312B34E" w14:textId="77777777" w:rsidR="001B6FAE" w:rsidRDefault="001B6FAE" w:rsidP="001B6FAE">
      <w:pPr>
        <w:tabs>
          <w:tab w:val="left" w:pos="0"/>
        </w:tabs>
        <w:spacing w:line="276" w:lineRule="auto"/>
        <w:jc w:val="both"/>
        <w:rPr>
          <w:iCs/>
          <w:lang w:eastAsia="zh-CN"/>
        </w:rPr>
      </w:pPr>
      <w:r>
        <w:rPr>
          <w:iCs/>
          <w:lang w:eastAsia="zh-CN"/>
        </w:rPr>
        <w:t xml:space="preserve">Zgodnie z art. 189e Kpa, w przypadku, gdy do naruszenia prawa doszło wskutek działania siły wyższej, </w:t>
      </w:r>
      <w:r w:rsidR="00D22260">
        <w:rPr>
          <w:iCs/>
          <w:lang w:eastAsia="zh-CN"/>
        </w:rPr>
        <w:t>Strona</w:t>
      </w:r>
      <w:r>
        <w:rPr>
          <w:iCs/>
          <w:lang w:eastAsia="zh-CN"/>
        </w:rPr>
        <w:t xml:space="preserve">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odróżnia od zwykłego przypadku (casus) to, że jest to zdarzenie nadzwyczajne, zewnętrzne i niemożliwe do zapobieżenia (vis </w:t>
      </w:r>
      <w:proofErr w:type="spellStart"/>
      <w:r>
        <w:rPr>
          <w:iCs/>
          <w:lang w:eastAsia="zh-CN"/>
        </w:rPr>
        <w:t>cui</w:t>
      </w:r>
      <w:proofErr w:type="spellEnd"/>
      <w:r>
        <w:rPr>
          <w:iCs/>
          <w:lang w:eastAsia="zh-CN"/>
        </w:rPr>
        <w:t xml:space="preserve"> </w:t>
      </w:r>
      <w:proofErr w:type="spellStart"/>
      <w:r>
        <w:rPr>
          <w:iCs/>
          <w:lang w:eastAsia="zh-CN"/>
        </w:rPr>
        <w:t>humana</w:t>
      </w:r>
      <w:proofErr w:type="spellEnd"/>
      <w:r>
        <w:rPr>
          <w:iCs/>
          <w:lang w:eastAsia="zh-CN"/>
        </w:rPr>
        <w:t xml:space="preserve"> </w:t>
      </w:r>
      <w:proofErr w:type="spellStart"/>
      <w:r>
        <w:rPr>
          <w:iCs/>
          <w:lang w:eastAsia="zh-CN"/>
        </w:rPr>
        <w:t>infirmitas</w:t>
      </w:r>
      <w:proofErr w:type="spellEnd"/>
      <w:r>
        <w:rPr>
          <w:iCs/>
          <w:lang w:eastAsia="zh-CN"/>
        </w:rPr>
        <w:t xml:space="preserve"> </w:t>
      </w:r>
      <w:proofErr w:type="spellStart"/>
      <w:r>
        <w:rPr>
          <w:iCs/>
          <w:lang w:eastAsia="zh-CN"/>
        </w:rPr>
        <w:t>resistere</w:t>
      </w:r>
      <w:proofErr w:type="spellEnd"/>
      <w:r>
        <w:rPr>
          <w:iCs/>
          <w:lang w:eastAsia="zh-CN"/>
        </w:rPr>
        <w:t xml:space="preserve"> non </w:t>
      </w:r>
      <w:proofErr w:type="spellStart"/>
      <w:r>
        <w:rPr>
          <w:iCs/>
          <w:lang w:eastAsia="zh-CN"/>
        </w:rPr>
        <w:t>potest</w:t>
      </w:r>
      <w:proofErr w:type="spellEnd"/>
      <w:r>
        <w:rPr>
          <w:iCs/>
          <w:lang w:eastAsia="zh-CN"/>
        </w:rPr>
        <w:t>). Należą tu</w:t>
      </w:r>
      <w:r w:rsidR="00064A63">
        <w:rPr>
          <w:iCs/>
          <w:lang w:eastAsia="zh-CN"/>
        </w:rPr>
        <w:t> </w:t>
      </w:r>
      <w:r>
        <w:rPr>
          <w:iCs/>
          <w:lang w:eastAsia="zh-CN"/>
        </w:rPr>
        <w:t>zwłaszcza zdarzenia o charakterze katastrofalnych działań przyrody i zdarzenia nadzwyczajne w postaci zaburzeń życia zbiorowego, jak wojna, zamieszki krajowe itp., a</w:t>
      </w:r>
      <w:r w:rsidR="00064A63">
        <w:rPr>
          <w:iCs/>
          <w:lang w:eastAsia="zh-CN"/>
        </w:rPr>
        <w:t> </w:t>
      </w:r>
      <w:r>
        <w:rPr>
          <w:iCs/>
          <w:lang w:eastAsia="zh-CN"/>
        </w:rPr>
        <w:t xml:space="preserve">także w pewnych przypadkach akty władzy publicznej, którym nie może przeciwstawić się jednostka” (A. </w:t>
      </w:r>
      <w:proofErr w:type="spellStart"/>
      <w:r>
        <w:rPr>
          <w:iCs/>
          <w:lang w:eastAsia="zh-CN"/>
        </w:rPr>
        <w:t>Kidyba</w:t>
      </w:r>
      <w:proofErr w:type="spellEnd"/>
      <w:r>
        <w:rPr>
          <w:iCs/>
          <w:lang w:eastAsia="zh-CN"/>
        </w:rPr>
        <w:t xml:space="preserve">: Kodeks cywilny. Komentarz. T. 3. Zobowiązania – część ogólna. Warszawa 2016, art. 124). </w:t>
      </w:r>
    </w:p>
    <w:p w14:paraId="0F759A05" w14:textId="77777777" w:rsidR="005622A6" w:rsidRDefault="001B6FAE" w:rsidP="00D1125F">
      <w:pPr>
        <w:tabs>
          <w:tab w:val="left" w:pos="0"/>
        </w:tabs>
        <w:spacing w:line="276" w:lineRule="auto"/>
        <w:jc w:val="both"/>
        <w:rPr>
          <w:color w:val="000000"/>
          <w:szCs w:val="24"/>
          <w:lang w:eastAsia="zh-CN"/>
        </w:rPr>
      </w:pPr>
      <w:r>
        <w:rPr>
          <w:iCs/>
          <w:lang w:eastAsia="zh-CN"/>
        </w:rPr>
        <w:t>W ocenie Podkarpackiego Wojewódzkiego Inspektora Inspekcji Handlowej, na gruncie niniejszej sprawy brak jest podstaw do uznania, iż do naruszenia prawa doszło w wyniku bezpośredniego działania siły wyższej.</w:t>
      </w:r>
      <w:r w:rsidR="00D1125F">
        <w:rPr>
          <w:iCs/>
          <w:lang w:eastAsia="zh-CN"/>
        </w:rPr>
        <w:t xml:space="preserve"> U</w:t>
      </w:r>
      <w:r w:rsidR="005622A6" w:rsidRPr="00153BA9">
        <w:rPr>
          <w:color w:val="000000"/>
          <w:szCs w:val="24"/>
          <w:lang w:eastAsia="zh-CN"/>
        </w:rPr>
        <w:t>znał</w:t>
      </w:r>
      <w:r w:rsidR="00D1125F">
        <w:rPr>
          <w:color w:val="000000"/>
          <w:szCs w:val="24"/>
          <w:lang w:eastAsia="zh-CN"/>
        </w:rPr>
        <w:t xml:space="preserve"> on</w:t>
      </w:r>
      <w:r w:rsidR="005622A6" w:rsidRPr="00153BA9">
        <w:rPr>
          <w:color w:val="000000"/>
          <w:szCs w:val="24"/>
          <w:lang w:eastAsia="zh-CN"/>
        </w:rPr>
        <w:t xml:space="preserve">, że </w:t>
      </w:r>
      <w:r w:rsidR="00D22260">
        <w:rPr>
          <w:color w:val="000000"/>
          <w:szCs w:val="24"/>
          <w:lang w:eastAsia="zh-CN"/>
        </w:rPr>
        <w:t>Strona</w:t>
      </w:r>
      <w:r w:rsidR="005622A6" w:rsidRPr="00153BA9">
        <w:rPr>
          <w:color w:val="000000"/>
          <w:szCs w:val="24"/>
          <w:lang w:eastAsia="zh-CN"/>
        </w:rPr>
        <w:t xml:space="preserve"> postępowania miała możliwość zapobieżenia powstałym nieprawidłowościom poprzez chociażby nadzór nad stosowaniem przepisów w prowadzonej placówce. Przypomnieć należy, że kontrola, podczas której stwierdzono nieprawidłowości poprzedzona została </w:t>
      </w:r>
      <w:r w:rsidR="005622A6">
        <w:rPr>
          <w:color w:val="000000"/>
          <w:szCs w:val="24"/>
          <w:lang w:eastAsia="zh-CN"/>
        </w:rPr>
        <w:t>z</w:t>
      </w:r>
      <w:r w:rsidR="005622A6" w:rsidRPr="00153BA9">
        <w:rPr>
          <w:color w:val="000000"/>
          <w:szCs w:val="24"/>
          <w:lang w:eastAsia="zh-CN"/>
        </w:rPr>
        <w:t xml:space="preserve">awiadomieniem o zamiarze wszczęcia kontroli z dnia </w:t>
      </w:r>
      <w:r w:rsidR="0014637C">
        <w:rPr>
          <w:color w:val="000000"/>
          <w:szCs w:val="24"/>
          <w:lang w:eastAsia="zh-CN"/>
        </w:rPr>
        <w:t>17</w:t>
      </w:r>
      <w:r w:rsidR="005622A6">
        <w:rPr>
          <w:color w:val="000000"/>
          <w:szCs w:val="24"/>
          <w:lang w:eastAsia="zh-CN"/>
        </w:rPr>
        <w:t xml:space="preserve"> marca 2023 r. (sygn. KH.8361.</w:t>
      </w:r>
      <w:r w:rsidR="0014637C">
        <w:rPr>
          <w:color w:val="000000"/>
          <w:szCs w:val="24"/>
          <w:lang w:eastAsia="zh-CN"/>
        </w:rPr>
        <w:t>24</w:t>
      </w:r>
      <w:r w:rsidR="005622A6" w:rsidRPr="00153BA9">
        <w:rPr>
          <w:color w:val="000000"/>
          <w:szCs w:val="24"/>
          <w:lang w:eastAsia="zh-CN"/>
        </w:rPr>
        <w:t>.202</w:t>
      </w:r>
      <w:r w:rsidR="005622A6">
        <w:rPr>
          <w:color w:val="000000"/>
          <w:szCs w:val="24"/>
          <w:lang w:eastAsia="zh-CN"/>
        </w:rPr>
        <w:t>3</w:t>
      </w:r>
      <w:r w:rsidR="005622A6" w:rsidRPr="00153BA9">
        <w:rPr>
          <w:color w:val="000000"/>
          <w:szCs w:val="24"/>
          <w:lang w:eastAsia="zh-CN"/>
        </w:rPr>
        <w:t xml:space="preserve">). Przedmiotowe pismo zostało doręczone w dniu </w:t>
      </w:r>
      <w:r w:rsidR="0014637C">
        <w:rPr>
          <w:color w:val="000000"/>
          <w:szCs w:val="24"/>
          <w:lang w:eastAsia="zh-CN"/>
        </w:rPr>
        <w:t>20</w:t>
      </w:r>
      <w:r w:rsidR="005622A6">
        <w:rPr>
          <w:color w:val="000000"/>
          <w:szCs w:val="24"/>
          <w:lang w:eastAsia="zh-CN"/>
        </w:rPr>
        <w:t xml:space="preserve"> marca 2023</w:t>
      </w:r>
      <w:r w:rsidR="005622A6" w:rsidRPr="00153BA9">
        <w:rPr>
          <w:color w:val="000000"/>
          <w:szCs w:val="24"/>
          <w:lang w:eastAsia="zh-CN"/>
        </w:rPr>
        <w:t xml:space="preserve"> r., a kontrolę rozpoczęto </w:t>
      </w:r>
      <w:r w:rsidR="0014637C">
        <w:rPr>
          <w:color w:val="000000"/>
          <w:szCs w:val="24"/>
          <w:lang w:eastAsia="zh-CN"/>
        </w:rPr>
        <w:t>29</w:t>
      </w:r>
      <w:r w:rsidR="005622A6">
        <w:rPr>
          <w:color w:val="000000"/>
          <w:szCs w:val="24"/>
          <w:lang w:eastAsia="zh-CN"/>
        </w:rPr>
        <w:t xml:space="preserve"> marca 2023 r.</w:t>
      </w:r>
      <w:r w:rsidR="005622A6" w:rsidRPr="00153BA9">
        <w:rPr>
          <w:color w:val="000000"/>
          <w:szCs w:val="24"/>
          <w:lang w:eastAsia="zh-CN"/>
        </w:rPr>
        <w:t xml:space="preserve"> </w:t>
      </w:r>
      <w:r w:rsidR="00D22260">
        <w:rPr>
          <w:color w:val="000000"/>
          <w:szCs w:val="24"/>
          <w:lang w:eastAsia="zh-CN"/>
        </w:rPr>
        <w:t>Strona</w:t>
      </w:r>
      <w:r w:rsidR="005622A6" w:rsidRPr="00153BA9">
        <w:rPr>
          <w:color w:val="000000"/>
          <w:szCs w:val="24"/>
          <w:lang w:eastAsia="zh-CN"/>
        </w:rPr>
        <w:t xml:space="preserve"> miała </w:t>
      </w:r>
      <w:r w:rsidR="005622A6">
        <w:rPr>
          <w:color w:val="000000"/>
          <w:szCs w:val="24"/>
          <w:lang w:eastAsia="zh-CN"/>
        </w:rPr>
        <w:t xml:space="preserve">zatem czas </w:t>
      </w:r>
      <w:r w:rsidR="005622A6" w:rsidRPr="00153BA9">
        <w:rPr>
          <w:color w:val="000000"/>
          <w:szCs w:val="24"/>
          <w:lang w:eastAsia="zh-CN"/>
        </w:rPr>
        <w:t xml:space="preserve">na podjęcie stosownych działań i upewnienie się, że należycie wykonuje obowiązki informowania konsumentów o cenach i cenach jednostkowych produktów </w:t>
      </w:r>
      <w:r w:rsidR="005622A6">
        <w:rPr>
          <w:color w:val="000000"/>
          <w:szCs w:val="24"/>
          <w:lang w:eastAsia="zh-CN"/>
        </w:rPr>
        <w:br/>
      </w:r>
      <w:r w:rsidR="005622A6" w:rsidRPr="00153BA9">
        <w:rPr>
          <w:color w:val="000000"/>
          <w:szCs w:val="24"/>
          <w:lang w:eastAsia="zh-CN"/>
        </w:rPr>
        <w:t xml:space="preserve">i prawidłowym ich wyliczeniu. </w:t>
      </w:r>
      <w:r w:rsidR="00D1125F">
        <w:rPr>
          <w:color w:val="000000"/>
          <w:szCs w:val="24"/>
          <w:lang w:eastAsia="zh-CN"/>
        </w:rPr>
        <w:t xml:space="preserve">Zdaniem organu za siłę wyższą nie można uznać działania (zaniechania) pracowników lub osób trzecich (dostawców towarów). </w:t>
      </w:r>
    </w:p>
    <w:p w14:paraId="2DA26DC3" w14:textId="77777777" w:rsidR="00D1125F" w:rsidRDefault="00D1125F" w:rsidP="00D1125F">
      <w:pPr>
        <w:tabs>
          <w:tab w:val="left" w:pos="708"/>
        </w:tabs>
        <w:suppressAutoHyphens/>
        <w:spacing w:before="120" w:line="276" w:lineRule="auto"/>
        <w:jc w:val="both"/>
        <w:rPr>
          <w:color w:val="000000"/>
          <w:lang w:eastAsia="zh-CN"/>
        </w:rPr>
      </w:pPr>
      <w:r>
        <w:rPr>
          <w:color w:val="000000"/>
          <w:lang w:eastAsia="zh-CN"/>
        </w:rPr>
        <w:t xml:space="preserve">Przesłanki odstąpienia od nałożenia administracyjnej kary pieniężnej określone są także </w:t>
      </w:r>
      <w:r>
        <w:rPr>
          <w:color w:val="000000"/>
          <w:lang w:eastAsia="zh-CN"/>
        </w:rPr>
        <w:br/>
        <w:t>w art. 189f Kpa.</w:t>
      </w:r>
    </w:p>
    <w:p w14:paraId="4B59914E" w14:textId="77777777" w:rsidR="00D1125F" w:rsidRDefault="00D1125F" w:rsidP="00D1125F">
      <w:pPr>
        <w:tabs>
          <w:tab w:val="left" w:pos="708"/>
        </w:tabs>
        <w:suppressAutoHyphens/>
        <w:spacing w:before="120" w:line="276" w:lineRule="auto"/>
        <w:jc w:val="both"/>
        <w:rPr>
          <w:color w:val="000000"/>
          <w:lang w:eastAsia="zh-CN"/>
        </w:rPr>
      </w:pPr>
      <w:r>
        <w:rPr>
          <w:color w:val="000000"/>
          <w:lang w:eastAsia="zh-CN"/>
        </w:rPr>
        <w:t>Art. 189f § 1 Kpa stanowi, że organ administracji publicznej, w drodze decyzji, odstępuje od</w:t>
      </w:r>
      <w:r w:rsidR="00064A63">
        <w:rPr>
          <w:color w:val="000000"/>
          <w:lang w:eastAsia="zh-CN"/>
        </w:rPr>
        <w:t> </w:t>
      </w:r>
      <w:r>
        <w:rPr>
          <w:color w:val="000000"/>
          <w:lang w:eastAsia="zh-CN"/>
        </w:rPr>
        <w:t>nałożenia administracyjnej kary pieniężnej i poprzestaje na pouczeniu, jeżeli:</w:t>
      </w:r>
    </w:p>
    <w:p w14:paraId="46283168" w14:textId="77777777" w:rsidR="00D1125F" w:rsidRDefault="00D1125F" w:rsidP="00D1125F">
      <w:pPr>
        <w:pStyle w:val="Akapitzlist"/>
        <w:numPr>
          <w:ilvl w:val="1"/>
          <w:numId w:val="4"/>
        </w:numPr>
        <w:tabs>
          <w:tab w:val="left" w:pos="708"/>
        </w:tabs>
        <w:suppressAutoHyphens/>
        <w:spacing w:line="276" w:lineRule="auto"/>
        <w:ind w:left="426" w:hanging="284"/>
        <w:jc w:val="both"/>
        <w:rPr>
          <w:color w:val="000000"/>
          <w:lang w:eastAsia="zh-CN"/>
        </w:rPr>
      </w:pPr>
      <w:r>
        <w:rPr>
          <w:color w:val="000000"/>
          <w:lang w:eastAsia="zh-CN"/>
        </w:rPr>
        <w:t xml:space="preserve">waga naruszenia prawa jest znikoma, a </w:t>
      </w:r>
      <w:r w:rsidR="00D22260">
        <w:rPr>
          <w:color w:val="000000"/>
          <w:lang w:eastAsia="zh-CN"/>
        </w:rPr>
        <w:t>strona</w:t>
      </w:r>
      <w:r>
        <w:rPr>
          <w:color w:val="000000"/>
          <w:lang w:eastAsia="zh-CN"/>
        </w:rPr>
        <w:t xml:space="preserve"> zaprzestała naruszania prawa lub</w:t>
      </w:r>
    </w:p>
    <w:p w14:paraId="0EFC34FB" w14:textId="77777777" w:rsidR="00D1125F" w:rsidRDefault="00D1125F" w:rsidP="00395595">
      <w:pPr>
        <w:pStyle w:val="Akapitzlist"/>
        <w:numPr>
          <w:ilvl w:val="1"/>
          <w:numId w:val="4"/>
        </w:numPr>
        <w:tabs>
          <w:tab w:val="left" w:pos="708"/>
        </w:tabs>
        <w:suppressAutoHyphens/>
        <w:spacing w:line="276" w:lineRule="auto"/>
        <w:ind w:left="426" w:right="-2" w:hanging="284"/>
        <w:jc w:val="both"/>
        <w:rPr>
          <w:color w:val="000000"/>
          <w:sz w:val="20"/>
          <w:szCs w:val="2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C893E9F" w14:textId="77777777" w:rsidR="00D1125F" w:rsidRDefault="005622A6" w:rsidP="00395595">
      <w:pPr>
        <w:tabs>
          <w:tab w:val="left" w:pos="708"/>
          <w:tab w:val="num" w:pos="3720"/>
        </w:tabs>
        <w:suppressAutoHyphens/>
        <w:spacing w:line="276" w:lineRule="auto"/>
        <w:jc w:val="both"/>
        <w:rPr>
          <w:lang w:eastAsia="zh-CN"/>
        </w:rPr>
      </w:pPr>
      <w:r w:rsidRPr="00673783">
        <w:rPr>
          <w:color w:val="000000"/>
          <w:szCs w:val="24"/>
          <w:lang w:eastAsia="zh-CN"/>
        </w:rPr>
        <w:lastRenderedPageBreak/>
        <w:t xml:space="preserve">W ocenie tutejszego organu Inspekcji wagi naruszenia prawa przez stronę nie można uznać </w:t>
      </w:r>
      <w:r w:rsidRPr="00673783">
        <w:rPr>
          <w:color w:val="000000"/>
          <w:szCs w:val="24"/>
          <w:lang w:eastAsia="zh-CN"/>
        </w:rPr>
        <w:br/>
        <w:t>za znikomą, gdyż nieprawidłowości w uwidacznianiu cen</w:t>
      </w:r>
      <w:r>
        <w:rPr>
          <w:color w:val="000000"/>
          <w:szCs w:val="24"/>
          <w:lang w:eastAsia="zh-CN"/>
        </w:rPr>
        <w:t xml:space="preserve"> i cen</w:t>
      </w:r>
      <w:r w:rsidR="0014637C">
        <w:rPr>
          <w:color w:val="000000"/>
          <w:szCs w:val="24"/>
          <w:lang w:eastAsia="zh-CN"/>
        </w:rPr>
        <w:t xml:space="preserve"> jednostkowych dotyczyły</w:t>
      </w:r>
      <w:r w:rsidR="0014637C">
        <w:rPr>
          <w:color w:val="000000"/>
          <w:szCs w:val="24"/>
          <w:lang w:eastAsia="zh-CN"/>
        </w:rPr>
        <w:br/>
        <w:t>25</w:t>
      </w:r>
      <w:r>
        <w:rPr>
          <w:color w:val="000000"/>
          <w:szCs w:val="24"/>
          <w:lang w:eastAsia="zh-CN"/>
        </w:rPr>
        <w:t xml:space="preserve"> %</w:t>
      </w:r>
      <w:r w:rsidRPr="00673783">
        <w:rPr>
          <w:szCs w:val="24"/>
          <w:lang w:eastAsia="zh-CN"/>
        </w:rPr>
        <w:t xml:space="preserve"> </w:t>
      </w:r>
      <w:r w:rsidRPr="00673783">
        <w:rPr>
          <w:color w:val="000000"/>
          <w:szCs w:val="24"/>
          <w:lang w:eastAsia="zh-CN"/>
        </w:rPr>
        <w:t xml:space="preserve">sprawdzonych w toku kontroli cen. </w:t>
      </w:r>
      <w:r w:rsidR="00D1125F">
        <w:rPr>
          <w:color w:val="000000"/>
          <w:lang w:eastAsia="zh-CN"/>
        </w:rPr>
        <w:t xml:space="preserve">Uchybienia w powyższym zakresie naruszały prawo konsumentów do rzetelnej i pełnej informacji oraz ograniczały ich prawo do świadomego wyboru najkorzystniejszej oferty. </w:t>
      </w:r>
      <w:r w:rsidR="00D1125F">
        <w:rPr>
          <w:lang w:eastAsia="zh-CN"/>
        </w:rPr>
        <w:t>Mając to na uwadze, organ stwierdził, że wagi naruszenia nie może być uznać za znikomą.</w:t>
      </w:r>
    </w:p>
    <w:p w14:paraId="383457DE" w14:textId="77777777" w:rsidR="00395595" w:rsidRDefault="00D1125F" w:rsidP="00395595">
      <w:pPr>
        <w:tabs>
          <w:tab w:val="left" w:pos="708"/>
          <w:tab w:val="num" w:pos="3720"/>
        </w:tabs>
        <w:suppressAutoHyphens/>
        <w:spacing w:line="276" w:lineRule="auto"/>
        <w:jc w:val="both"/>
        <w:rPr>
          <w:lang w:eastAsia="zh-CN"/>
        </w:rPr>
      </w:pPr>
      <w:r>
        <w:rPr>
          <w:lang w:eastAsia="zh-CN"/>
        </w:rPr>
        <w:t>Jednocześnie organ prowadzący post</w:t>
      </w:r>
      <w:r w:rsidR="00395595">
        <w:rPr>
          <w:lang w:eastAsia="zh-CN"/>
        </w:rPr>
        <w:t>ę</w:t>
      </w:r>
      <w:r>
        <w:rPr>
          <w:lang w:eastAsia="zh-CN"/>
        </w:rPr>
        <w:t xml:space="preserve">powanie zgadza się ze stanowiskiem strony, iż podjęła ona działania naprawcze, a tym samym zaprzestała naruszenia prawa. </w:t>
      </w:r>
    </w:p>
    <w:p w14:paraId="4B1BAE19" w14:textId="77777777" w:rsidR="00D1125F" w:rsidRPr="00673783" w:rsidRDefault="00D1125F" w:rsidP="00395595">
      <w:pPr>
        <w:tabs>
          <w:tab w:val="left" w:pos="708"/>
          <w:tab w:val="num" w:pos="3720"/>
        </w:tabs>
        <w:suppressAutoHyphens/>
        <w:spacing w:line="276" w:lineRule="auto"/>
        <w:jc w:val="both"/>
        <w:rPr>
          <w:szCs w:val="24"/>
          <w:lang w:eastAsia="zh-CN"/>
        </w:rPr>
      </w:pPr>
      <w:r>
        <w:rPr>
          <w:lang w:eastAsia="zh-CN"/>
        </w:rPr>
        <w:t>Trzeba jednak pamiętać, że obie przesłanki wskazane art. 189f § 1 pkt 1 Kpa muszą wystąpić łącznie</w:t>
      </w:r>
      <w:r w:rsidR="00395595">
        <w:rPr>
          <w:lang w:eastAsia="zh-CN"/>
        </w:rPr>
        <w:t xml:space="preserve">. Dlatego też zdaniem Podkarpackiego Wojewódzkiego Inspektora Inspekcji Handlowej </w:t>
      </w:r>
      <w:r>
        <w:rPr>
          <w:lang w:eastAsia="zh-CN"/>
        </w:rPr>
        <w:t xml:space="preserve">brak </w:t>
      </w:r>
      <w:r w:rsidR="00395595">
        <w:rPr>
          <w:lang w:eastAsia="zh-CN"/>
        </w:rPr>
        <w:t xml:space="preserve">było </w:t>
      </w:r>
      <w:r>
        <w:rPr>
          <w:lang w:eastAsia="zh-CN"/>
        </w:rPr>
        <w:t>podstaw do odstąpienia od nałożenia administracyjnej kary pieniężnej w</w:t>
      </w:r>
      <w:r w:rsidR="00064A63">
        <w:rPr>
          <w:lang w:eastAsia="zh-CN"/>
        </w:rPr>
        <w:t> </w:t>
      </w:r>
      <w:r w:rsidR="00395595">
        <w:rPr>
          <w:lang w:eastAsia="zh-CN"/>
        </w:rPr>
        <w:t xml:space="preserve">trybie </w:t>
      </w:r>
      <w:r>
        <w:rPr>
          <w:lang w:eastAsia="zh-CN"/>
        </w:rPr>
        <w:t xml:space="preserve">art. 189f § 1 pkt 1 Kpa. </w:t>
      </w:r>
    </w:p>
    <w:p w14:paraId="7FF2D5BC" w14:textId="77777777" w:rsidR="005622A6" w:rsidRPr="003B7737" w:rsidRDefault="005622A6" w:rsidP="00FD472E">
      <w:pPr>
        <w:tabs>
          <w:tab w:val="left" w:pos="708"/>
        </w:tabs>
        <w:suppressAutoHyphens/>
        <w:spacing w:before="120" w:line="276" w:lineRule="auto"/>
        <w:jc w:val="both"/>
        <w:rPr>
          <w:szCs w:val="24"/>
          <w:lang w:eastAsia="zh-CN"/>
        </w:rPr>
      </w:pPr>
      <w:r w:rsidRPr="00673783">
        <w:rPr>
          <w:szCs w:val="24"/>
          <w:lang w:eastAsia="zh-CN"/>
        </w:rPr>
        <w:t xml:space="preserve">Nie można również było zastosować alternatywy, która umożliwiałaby zastosowanie instytucji odstąpienia wskazanej w przepisie art. </w:t>
      </w:r>
      <w:r w:rsidRPr="00673783">
        <w:rPr>
          <w:kern w:val="2"/>
          <w:szCs w:val="24"/>
          <w:lang w:eastAsia="zh-CN"/>
        </w:rPr>
        <w:t>189f § 1 pkt 2 kpa.</w:t>
      </w:r>
      <w:r w:rsidRPr="00673783">
        <w:rPr>
          <w:szCs w:val="24"/>
          <w:lang w:eastAsia="zh-CN"/>
        </w:rPr>
        <w:t xml:space="preserve"> Kwestie cen sprawdzon</w:t>
      </w:r>
      <w:r>
        <w:rPr>
          <w:szCs w:val="24"/>
          <w:lang w:eastAsia="zh-CN"/>
        </w:rPr>
        <w:t>ych w trakcie kontroli KH.8361.</w:t>
      </w:r>
      <w:r w:rsidR="00B51691">
        <w:rPr>
          <w:szCs w:val="24"/>
          <w:lang w:eastAsia="zh-CN"/>
        </w:rPr>
        <w:t>24</w:t>
      </w:r>
      <w:r w:rsidRPr="00673783">
        <w:rPr>
          <w:szCs w:val="24"/>
          <w:lang w:eastAsia="zh-CN"/>
        </w:rPr>
        <w:t>.202</w:t>
      </w:r>
      <w:r>
        <w:rPr>
          <w:szCs w:val="24"/>
          <w:lang w:eastAsia="zh-CN"/>
        </w:rPr>
        <w:t>3</w:t>
      </w:r>
      <w:r w:rsidRPr="00673783">
        <w:rPr>
          <w:szCs w:val="24"/>
          <w:lang w:eastAsia="zh-CN"/>
        </w:rPr>
        <w:t xml:space="preserve"> nie mogły być przedmiotem kontroli innego organu, gdyż zgodnie z przepisami, jedynym uprawnionym rzeczowo i miejscowo organem mogącym przeprowadzić kontrolę i nałożyć karę w przedmiotowym zakresie jest </w:t>
      </w:r>
      <w:r w:rsidRPr="003B7737">
        <w:rPr>
          <w:szCs w:val="24"/>
          <w:lang w:eastAsia="zh-CN"/>
        </w:rPr>
        <w:t xml:space="preserve">Podkarpacki Wojewódzki Inspektor Inspekcji Handlowej. </w:t>
      </w:r>
    </w:p>
    <w:p w14:paraId="21FE99A4" w14:textId="77777777" w:rsidR="00395595" w:rsidRDefault="00395595" w:rsidP="00395595">
      <w:pPr>
        <w:tabs>
          <w:tab w:val="left" w:pos="708"/>
        </w:tabs>
        <w:suppressAutoHyphens/>
        <w:spacing w:before="120" w:line="276" w:lineRule="auto"/>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to na spełnienie celów, dla których miałaby być nałożona administracyjna kara pieniężna, organ administracji publicznej, w drodze postanowienia, może wyznaczyć stronie termin</w:t>
      </w:r>
      <w:r>
        <w:rPr>
          <w:color w:val="000000"/>
          <w:lang w:eastAsia="zh-CN"/>
        </w:rPr>
        <w:br/>
        <w:t xml:space="preserve">do przedstawienia dowodów potwierdzających: </w:t>
      </w:r>
    </w:p>
    <w:p w14:paraId="3F58E44C" w14:textId="77777777" w:rsidR="00395595" w:rsidRDefault="00395595" w:rsidP="00395595">
      <w:pPr>
        <w:pStyle w:val="Akapitzlist"/>
        <w:numPr>
          <w:ilvl w:val="0"/>
          <w:numId w:val="5"/>
        </w:numPr>
        <w:tabs>
          <w:tab w:val="left" w:pos="426"/>
        </w:tabs>
        <w:suppressAutoHyphens/>
        <w:spacing w:line="276" w:lineRule="auto"/>
        <w:ind w:left="426" w:hanging="284"/>
        <w:jc w:val="both"/>
        <w:rPr>
          <w:color w:val="000000"/>
          <w:lang w:eastAsia="zh-CN"/>
        </w:rPr>
      </w:pPr>
      <w:r>
        <w:rPr>
          <w:color w:val="000000"/>
          <w:lang w:eastAsia="zh-CN"/>
        </w:rPr>
        <w:t>usunięcie naruszenia prawa lub</w:t>
      </w:r>
    </w:p>
    <w:p w14:paraId="503B0888" w14:textId="77777777" w:rsidR="00395595" w:rsidRDefault="00395595" w:rsidP="00395595">
      <w:pPr>
        <w:pStyle w:val="Akapitzlist"/>
        <w:numPr>
          <w:ilvl w:val="0"/>
          <w:numId w:val="5"/>
        </w:numPr>
        <w:tabs>
          <w:tab w:val="left" w:pos="426"/>
        </w:tabs>
        <w:suppressAutoHyphens/>
        <w:spacing w:line="276" w:lineRule="auto"/>
        <w:ind w:left="426" w:hanging="284"/>
        <w:jc w:val="both"/>
        <w:rPr>
          <w:color w:val="000000"/>
          <w:lang w:eastAsia="zh-CN"/>
        </w:rPr>
      </w:pPr>
      <w:r>
        <w:rPr>
          <w:color w:val="000000"/>
          <w:lang w:eastAsia="zh-CN"/>
        </w:rPr>
        <w:t>powiadomienie właściwych podmiotów o stwierdzonym naruszeniu prawa, określając termin i sposób powiadomienia.</w:t>
      </w:r>
    </w:p>
    <w:p w14:paraId="03C329D8" w14:textId="77777777" w:rsidR="00395595" w:rsidRDefault="00395595" w:rsidP="00481C5E">
      <w:pPr>
        <w:tabs>
          <w:tab w:val="left" w:pos="708"/>
        </w:tabs>
        <w:spacing w:before="120" w:line="276" w:lineRule="auto"/>
        <w:jc w:val="both"/>
      </w:pPr>
      <w:r>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wymagania kara spełnia.</w:t>
      </w:r>
    </w:p>
    <w:p w14:paraId="7128EE2D" w14:textId="77777777" w:rsidR="00481C5E" w:rsidRDefault="00481C5E" w:rsidP="00481C5E">
      <w:pPr>
        <w:tabs>
          <w:tab w:val="left" w:pos="708"/>
        </w:tabs>
        <w:spacing w:after="120" w:line="276" w:lineRule="auto"/>
        <w:jc w:val="both"/>
        <w:rPr>
          <w:bCs/>
          <w:kern w:val="2"/>
        </w:rPr>
      </w:pPr>
      <w:r>
        <w:rPr>
          <w:bCs/>
          <w:kern w:val="2"/>
        </w:rPr>
        <w:t>W przedmiotowej sprawie zastosowania nie znalazł też art. 21a ustawy Prawo przedsiębiorców. Przepis ten przewiduje prawo do popełnienia błędu przez początkujących przedsiębiorców wpisanych do Centralnej Ewidencji i Informacji o Działalności Gospodarczej. Stroną niniejszego postępowania jest spółka prawa handlowego, wpisana do</w:t>
      </w:r>
      <w:r w:rsidR="00064A63">
        <w:rPr>
          <w:bCs/>
          <w:kern w:val="2"/>
        </w:rPr>
        <w:t> </w:t>
      </w:r>
      <w:r>
        <w:rPr>
          <w:bCs/>
          <w:kern w:val="2"/>
        </w:rPr>
        <w:t>Krajowego Rejestru Sądowego wobec czego niniejszy przepis nie ma zastosowania.</w:t>
      </w:r>
    </w:p>
    <w:p w14:paraId="4A4622B7" w14:textId="77777777" w:rsidR="005622A6" w:rsidRDefault="005622A6" w:rsidP="00FD472E">
      <w:pPr>
        <w:tabs>
          <w:tab w:val="left" w:pos="708"/>
        </w:tabs>
        <w:suppressAutoHyphens/>
        <w:spacing w:before="120" w:line="276" w:lineRule="auto"/>
        <w:jc w:val="both"/>
        <w:rPr>
          <w:color w:val="000000"/>
          <w:szCs w:val="24"/>
          <w:lang w:eastAsia="zh-CN"/>
        </w:rPr>
      </w:pPr>
      <w:r w:rsidRPr="00673783">
        <w:rPr>
          <w:color w:val="000000"/>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FAEB5BF" w14:textId="77777777" w:rsidR="00481C5E" w:rsidRPr="00673783" w:rsidRDefault="00481C5E" w:rsidP="00481C5E">
      <w:pPr>
        <w:tabs>
          <w:tab w:val="left" w:pos="708"/>
        </w:tabs>
        <w:suppressAutoHyphens/>
        <w:spacing w:before="120" w:line="276" w:lineRule="auto"/>
        <w:jc w:val="both"/>
        <w:rPr>
          <w:szCs w:val="24"/>
          <w:lang w:eastAsia="zh-CN"/>
        </w:rPr>
      </w:pPr>
      <w:r w:rsidRPr="00673783">
        <w:rPr>
          <w:szCs w:val="24"/>
          <w:lang w:eastAsia="zh-CN"/>
        </w:rPr>
        <w:lastRenderedPageBreak/>
        <w:t>W związku z powyższym tutejszy organ Inspekcji orzekł jak w sentencji.</w:t>
      </w:r>
    </w:p>
    <w:p w14:paraId="6C7F5679" w14:textId="77777777" w:rsidR="005622A6" w:rsidRPr="00673783" w:rsidRDefault="005622A6" w:rsidP="00FD472E">
      <w:pPr>
        <w:suppressAutoHyphens/>
        <w:spacing w:before="120" w:after="120" w:line="276" w:lineRule="auto"/>
        <w:jc w:val="both"/>
        <w:rPr>
          <w:color w:val="000000"/>
          <w:szCs w:val="24"/>
          <w:lang w:eastAsia="zh-CN"/>
        </w:rPr>
      </w:pPr>
      <w:r w:rsidRPr="00673783">
        <w:rPr>
          <w:color w:val="000000"/>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6C2543FC" w14:textId="77777777" w:rsidR="005622A6" w:rsidRPr="00673783" w:rsidRDefault="005622A6" w:rsidP="005622A6">
      <w:pPr>
        <w:suppressAutoHyphens/>
        <w:spacing w:before="120" w:after="120"/>
        <w:jc w:val="center"/>
        <w:rPr>
          <w:b/>
          <w:color w:val="000000"/>
          <w:szCs w:val="24"/>
          <w:lang w:eastAsia="zh-CN"/>
        </w:rPr>
      </w:pPr>
      <w:r w:rsidRPr="00673783">
        <w:rPr>
          <w:b/>
          <w:color w:val="000000"/>
          <w:szCs w:val="24"/>
          <w:lang w:eastAsia="zh-CN"/>
        </w:rPr>
        <w:t>NBP O/O w Rzeszowie 67 1010 1528 0016 5822 3100 0000,</w:t>
      </w:r>
    </w:p>
    <w:p w14:paraId="6CAE0744" w14:textId="77777777" w:rsidR="005622A6" w:rsidRPr="00673783" w:rsidRDefault="005622A6" w:rsidP="005622A6">
      <w:pPr>
        <w:suppressAutoHyphens/>
        <w:spacing w:before="120" w:after="120"/>
        <w:jc w:val="both"/>
        <w:rPr>
          <w:color w:val="000000"/>
          <w:szCs w:val="24"/>
          <w:lang w:eastAsia="zh-CN"/>
        </w:rPr>
      </w:pPr>
      <w:r w:rsidRPr="00673783">
        <w:rPr>
          <w:color w:val="000000"/>
          <w:szCs w:val="24"/>
          <w:lang w:eastAsia="zh-CN"/>
        </w:rPr>
        <w:t>w terminie 7 dni od dnia, w którym decyzja o wymierzeniu kary stała się ostateczna.</w:t>
      </w:r>
    </w:p>
    <w:p w14:paraId="6B59AB1F" w14:textId="77777777" w:rsidR="00064A63" w:rsidRDefault="00064A63" w:rsidP="005622A6">
      <w:pPr>
        <w:suppressAutoHyphens/>
        <w:spacing w:after="120"/>
        <w:jc w:val="both"/>
        <w:rPr>
          <w:b/>
          <w:color w:val="000000"/>
          <w:sz w:val="20"/>
          <w:u w:val="single"/>
          <w:lang w:eastAsia="zh-CN"/>
        </w:rPr>
      </w:pPr>
    </w:p>
    <w:p w14:paraId="6A06A1FF" w14:textId="77777777" w:rsidR="005622A6" w:rsidRPr="00C717F5" w:rsidRDefault="005622A6" w:rsidP="005622A6">
      <w:pPr>
        <w:suppressAutoHyphens/>
        <w:spacing w:after="120"/>
        <w:jc w:val="both"/>
        <w:rPr>
          <w:b/>
          <w:color w:val="000000"/>
          <w:szCs w:val="24"/>
          <w:u w:val="single"/>
          <w:lang w:eastAsia="zh-CN"/>
        </w:rPr>
      </w:pPr>
      <w:r w:rsidRPr="00C717F5">
        <w:rPr>
          <w:b/>
          <w:color w:val="000000"/>
          <w:szCs w:val="24"/>
          <w:u w:val="single"/>
          <w:lang w:eastAsia="zh-CN"/>
        </w:rPr>
        <w:t>Pouczenie:</w:t>
      </w:r>
    </w:p>
    <w:p w14:paraId="1B819678" w14:textId="77777777" w:rsidR="005622A6" w:rsidRPr="00AC1984" w:rsidRDefault="005622A6" w:rsidP="00AC1984">
      <w:pPr>
        <w:suppressAutoHyphens/>
        <w:jc w:val="both"/>
        <w:rPr>
          <w:color w:val="000000"/>
          <w:sz w:val="22"/>
          <w:szCs w:val="22"/>
          <w:lang w:eastAsia="zh-CN"/>
        </w:rPr>
      </w:pPr>
      <w:r w:rsidRPr="00AC1984">
        <w:rPr>
          <w:color w:val="000000"/>
          <w:sz w:val="22"/>
          <w:szCs w:val="22"/>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764379" w14:textId="77777777" w:rsidR="005622A6" w:rsidRPr="00AC1984" w:rsidRDefault="005622A6" w:rsidP="00AC1984">
      <w:pPr>
        <w:suppressAutoHyphens/>
        <w:jc w:val="both"/>
        <w:rPr>
          <w:color w:val="000000"/>
          <w:sz w:val="22"/>
          <w:szCs w:val="22"/>
          <w:lang w:eastAsia="zh-CN"/>
        </w:rPr>
      </w:pPr>
      <w:r w:rsidRPr="00AC1984">
        <w:rPr>
          <w:color w:val="000000"/>
          <w:sz w:val="22"/>
          <w:szCs w:val="22"/>
          <w:lang w:eastAsia="zh-CN"/>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3507568B" w14:textId="77777777" w:rsidR="005622A6" w:rsidRPr="00AC1984" w:rsidRDefault="005622A6" w:rsidP="00AC1984">
      <w:pPr>
        <w:suppressAutoHyphens/>
        <w:jc w:val="both"/>
        <w:rPr>
          <w:color w:val="000000"/>
          <w:sz w:val="22"/>
          <w:szCs w:val="22"/>
          <w:lang w:eastAsia="zh-CN"/>
        </w:rPr>
      </w:pPr>
      <w:r w:rsidRPr="00AC1984">
        <w:rPr>
          <w:color w:val="000000"/>
          <w:sz w:val="22"/>
          <w:szCs w:val="22"/>
          <w:lang w:eastAsia="zh-CN"/>
        </w:rPr>
        <w:t xml:space="preserve">Zgodnie z art. 130 § 1 i 2 Kodeksu postępowania administracyjnego </w:t>
      </w:r>
      <w:r w:rsidRPr="00AC1984">
        <w:rPr>
          <w:sz w:val="22"/>
          <w:szCs w:val="22"/>
          <w:lang w:eastAsia="zh-CN"/>
        </w:rPr>
        <w:t>przed upływem terminu do wniesienia odwołania decyzja nie ulega wykonaniu. Wniesienie odwołania w terminie wstrzymuje wykonanie decyzji.</w:t>
      </w:r>
    </w:p>
    <w:p w14:paraId="758FE750" w14:textId="77777777" w:rsidR="005622A6" w:rsidRPr="00AC1984" w:rsidRDefault="005622A6" w:rsidP="00AC1984">
      <w:pPr>
        <w:suppressAutoHyphens/>
        <w:jc w:val="both"/>
        <w:rPr>
          <w:color w:val="000000"/>
          <w:sz w:val="22"/>
          <w:szCs w:val="22"/>
          <w:lang w:eastAsia="zh-CN"/>
        </w:rPr>
      </w:pPr>
      <w:r w:rsidRPr="00AC1984">
        <w:rPr>
          <w:color w:val="000000"/>
          <w:sz w:val="22"/>
          <w:szCs w:val="22"/>
          <w:lang w:eastAsia="zh-CN"/>
        </w:rPr>
        <w:t xml:space="preserve">Zgodnie z art. 8 ustawy o informowaniu o cenach towarów i usług do kar pieniężnych w zakresie nieuregulowanym w ustawie stosuje się odpowiednio przepisy działu III ustawy z dnia 29 sierpnia 1997 r. </w:t>
      </w:r>
      <w:r w:rsidRPr="00AC1984">
        <w:rPr>
          <w:sz w:val="22"/>
          <w:szCs w:val="22"/>
          <w:lang w:eastAsia="zh-CN"/>
        </w:rPr>
        <w:t>Ordynacja podatkowa (tekst jednolity: Dz. U. z 2021 r., poz. 1540 ze zm.).</w:t>
      </w:r>
      <w:r w:rsidRPr="00AC1984">
        <w:rPr>
          <w:color w:val="000000"/>
          <w:sz w:val="22"/>
          <w:szCs w:val="22"/>
          <w:lang w:eastAsia="zh-CN"/>
        </w:rPr>
        <w:t xml:space="preserve"> Kary pieniężne podlegają egzekucji w trybie przepisów o postępowaniu egzekucyjnym w administracji w zakresie egzekucji obowiązków o charakterze pieniężnym.</w:t>
      </w:r>
    </w:p>
    <w:p w14:paraId="2CA9D995" w14:textId="77777777" w:rsidR="005622A6" w:rsidRPr="00101872" w:rsidRDefault="005622A6" w:rsidP="00101872">
      <w:pPr>
        <w:spacing w:before="120" w:line="276" w:lineRule="auto"/>
        <w:rPr>
          <w:b/>
          <w:color w:val="000000"/>
          <w:sz w:val="20"/>
          <w:u w:val="single"/>
        </w:rPr>
      </w:pPr>
    </w:p>
    <w:p w14:paraId="0B0CE3CD" w14:textId="5386C7E2" w:rsidR="00101872" w:rsidRDefault="009C2432" w:rsidP="00756A00">
      <w:pPr>
        <w:tabs>
          <w:tab w:val="left" w:pos="708"/>
        </w:tabs>
        <w:suppressAutoHyphens/>
        <w:rPr>
          <w:b/>
          <w:szCs w:val="24"/>
        </w:rPr>
      </w:pPr>
      <w:r>
        <w:rPr>
          <w:noProof/>
        </w:rPr>
        <mc:AlternateContent>
          <mc:Choice Requires="wps">
            <w:drawing>
              <wp:anchor distT="45720" distB="45720" distL="114300" distR="114300" simplePos="0" relativeHeight="251659264" behindDoc="0" locked="0" layoutInCell="1" allowOverlap="1" wp14:anchorId="49B692A4" wp14:editId="136CE480">
                <wp:simplePos x="0" y="0"/>
                <wp:positionH relativeFrom="column">
                  <wp:posOffset>2338070</wp:posOffset>
                </wp:positionH>
                <wp:positionV relativeFrom="paragraph">
                  <wp:posOffset>64135</wp:posOffset>
                </wp:positionV>
                <wp:extent cx="3371850" cy="1083310"/>
                <wp:effectExtent l="0" t="0" r="0" b="0"/>
                <wp:wrapSquare wrapText="bothSides"/>
                <wp:docPr id="210236898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083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02FEC8" w14:textId="77777777" w:rsidR="00AC1984" w:rsidRPr="00481C5E" w:rsidRDefault="00AC1984" w:rsidP="005622A6">
                            <w:pPr>
                              <w:tabs>
                                <w:tab w:val="num" w:pos="0"/>
                              </w:tabs>
                              <w:rPr>
                                <w:b/>
                                <w:sz w:val="22"/>
                                <w:szCs w:val="22"/>
                              </w:rPr>
                            </w:pPr>
                            <w:r w:rsidRPr="00481C5E">
                              <w:rPr>
                                <w:b/>
                                <w:sz w:val="22"/>
                                <w:szCs w:val="22"/>
                              </w:rPr>
                              <w:t>PODKARPACKI WOJEWÓDZKI INSPEKTOR</w:t>
                            </w:r>
                          </w:p>
                          <w:p w14:paraId="0BF4F954" w14:textId="77777777" w:rsidR="00AC1984" w:rsidRPr="00481C5E" w:rsidRDefault="00AC1984" w:rsidP="005622A6">
                            <w:pPr>
                              <w:tabs>
                                <w:tab w:val="num" w:pos="0"/>
                              </w:tabs>
                              <w:jc w:val="center"/>
                              <w:rPr>
                                <w:b/>
                                <w:sz w:val="22"/>
                                <w:szCs w:val="22"/>
                              </w:rPr>
                            </w:pPr>
                            <w:r w:rsidRPr="00481C5E">
                              <w:rPr>
                                <w:b/>
                                <w:sz w:val="22"/>
                                <w:szCs w:val="22"/>
                              </w:rPr>
                              <w:t>INSPEKCJI HANDLOWEJ</w:t>
                            </w:r>
                          </w:p>
                          <w:p w14:paraId="500DC79C" w14:textId="77777777" w:rsidR="00AC1984" w:rsidRDefault="00AC1984" w:rsidP="005622A6">
                            <w:pPr>
                              <w:tabs>
                                <w:tab w:val="num" w:pos="0"/>
                              </w:tabs>
                              <w:jc w:val="center"/>
                            </w:pPr>
                          </w:p>
                          <w:p w14:paraId="3BAF7913" w14:textId="77777777" w:rsidR="00AC1984" w:rsidRDefault="00AC1984" w:rsidP="005622A6">
                            <w:pPr>
                              <w:tabs>
                                <w:tab w:val="num" w:pos="0"/>
                              </w:tabs>
                              <w:jc w:val="center"/>
                            </w:pPr>
                          </w:p>
                          <w:p w14:paraId="55C499BB" w14:textId="77777777" w:rsidR="00AC1984" w:rsidRDefault="00AC1984" w:rsidP="005622A6">
                            <w:pPr>
                              <w:tabs>
                                <w:tab w:val="num" w:pos="0"/>
                              </w:tabs>
                              <w:jc w:val="center"/>
                            </w:pPr>
                          </w:p>
                          <w:p w14:paraId="724A6DE0" w14:textId="77777777" w:rsidR="00AC1984" w:rsidRPr="00481C5E" w:rsidRDefault="00AC1984" w:rsidP="005622A6">
                            <w:pPr>
                              <w:tabs>
                                <w:tab w:val="num" w:pos="0"/>
                              </w:tabs>
                              <w:jc w:val="center"/>
                              <w:rPr>
                                <w:b/>
                                <w:i/>
                                <w:iCs/>
                              </w:rPr>
                            </w:pPr>
                            <w:r w:rsidRPr="00481C5E">
                              <w:rPr>
                                <w:b/>
                                <w:i/>
                                <w:iCs/>
                              </w:rPr>
                              <w:t>Jerzy Szczepański</w:t>
                            </w:r>
                          </w:p>
                          <w:p w14:paraId="2C662D80" w14:textId="77777777" w:rsidR="00AC1984" w:rsidRDefault="00AC1984" w:rsidP="005622A6">
                            <w:pPr>
                              <w:tabs>
                                <w:tab w:val="num" w:pos="0"/>
                              </w:tabs>
                              <w:jc w:val="center"/>
                              <w:rPr>
                                <w:i/>
                                <w:iCs/>
                              </w:rPr>
                            </w:pPr>
                          </w:p>
                          <w:p w14:paraId="66EC5C8B" w14:textId="77777777" w:rsidR="00AC1984" w:rsidRDefault="00AC19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692A4" id="_x0000_s1029" type="#_x0000_t202" style="position:absolute;margin-left:184.1pt;margin-top:5.05pt;width:265.5pt;height:8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" stroked="f">
                <v:textbox>
                  <w:txbxContent>
                    <w:p w14:paraId="1602FEC8" w14:textId="77777777" w:rsidR="00AC1984" w:rsidRPr="00481C5E" w:rsidRDefault="00AC1984" w:rsidP="005622A6">
                      <w:pPr>
                        <w:tabs>
                          <w:tab w:val="num" w:pos="0"/>
                        </w:tabs>
                        <w:rPr>
                          <w:b/>
                          <w:sz w:val="22"/>
                          <w:szCs w:val="22"/>
                        </w:rPr>
                      </w:pPr>
                      <w:r w:rsidRPr="00481C5E">
                        <w:rPr>
                          <w:b/>
                          <w:sz w:val="22"/>
                          <w:szCs w:val="22"/>
                        </w:rPr>
                        <w:t>PODKARPACKI WOJEWÓDZKI INSPEKTOR</w:t>
                      </w:r>
                    </w:p>
                    <w:p w14:paraId="0BF4F954" w14:textId="77777777" w:rsidR="00AC1984" w:rsidRPr="00481C5E" w:rsidRDefault="00AC1984" w:rsidP="005622A6">
                      <w:pPr>
                        <w:tabs>
                          <w:tab w:val="num" w:pos="0"/>
                        </w:tabs>
                        <w:jc w:val="center"/>
                        <w:rPr>
                          <w:b/>
                          <w:sz w:val="22"/>
                          <w:szCs w:val="22"/>
                        </w:rPr>
                      </w:pPr>
                      <w:r w:rsidRPr="00481C5E">
                        <w:rPr>
                          <w:b/>
                          <w:sz w:val="22"/>
                          <w:szCs w:val="22"/>
                        </w:rPr>
                        <w:t>INSPEKCJI HANDLOWEJ</w:t>
                      </w:r>
                    </w:p>
                    <w:p w14:paraId="500DC79C" w14:textId="77777777" w:rsidR="00AC1984" w:rsidRDefault="00AC1984" w:rsidP="005622A6">
                      <w:pPr>
                        <w:tabs>
                          <w:tab w:val="num" w:pos="0"/>
                        </w:tabs>
                        <w:jc w:val="center"/>
                      </w:pPr>
                    </w:p>
                    <w:p w14:paraId="3BAF7913" w14:textId="77777777" w:rsidR="00AC1984" w:rsidRDefault="00AC1984" w:rsidP="005622A6">
                      <w:pPr>
                        <w:tabs>
                          <w:tab w:val="num" w:pos="0"/>
                        </w:tabs>
                        <w:jc w:val="center"/>
                      </w:pPr>
                    </w:p>
                    <w:p w14:paraId="55C499BB" w14:textId="77777777" w:rsidR="00AC1984" w:rsidRDefault="00AC1984" w:rsidP="005622A6">
                      <w:pPr>
                        <w:tabs>
                          <w:tab w:val="num" w:pos="0"/>
                        </w:tabs>
                        <w:jc w:val="center"/>
                      </w:pPr>
                    </w:p>
                    <w:p w14:paraId="724A6DE0" w14:textId="77777777" w:rsidR="00AC1984" w:rsidRPr="00481C5E" w:rsidRDefault="00AC1984" w:rsidP="005622A6">
                      <w:pPr>
                        <w:tabs>
                          <w:tab w:val="num" w:pos="0"/>
                        </w:tabs>
                        <w:jc w:val="center"/>
                        <w:rPr>
                          <w:b/>
                          <w:i/>
                          <w:iCs/>
                        </w:rPr>
                      </w:pPr>
                      <w:r w:rsidRPr="00481C5E">
                        <w:rPr>
                          <w:b/>
                          <w:i/>
                          <w:iCs/>
                        </w:rPr>
                        <w:t>Jerzy Szczepański</w:t>
                      </w:r>
                    </w:p>
                    <w:p w14:paraId="2C662D80" w14:textId="77777777" w:rsidR="00AC1984" w:rsidRDefault="00AC1984" w:rsidP="005622A6">
                      <w:pPr>
                        <w:tabs>
                          <w:tab w:val="num" w:pos="0"/>
                        </w:tabs>
                        <w:jc w:val="center"/>
                        <w:rPr>
                          <w:i/>
                          <w:iCs/>
                        </w:rPr>
                      </w:pPr>
                    </w:p>
                    <w:p w14:paraId="66EC5C8B" w14:textId="77777777" w:rsidR="00AC1984" w:rsidRDefault="00AC1984"/>
                  </w:txbxContent>
                </v:textbox>
                <w10:wrap type="square"/>
              </v:shape>
            </w:pict>
          </mc:Fallback>
        </mc:AlternateContent>
      </w:r>
    </w:p>
    <w:p w14:paraId="088BEB92" w14:textId="77777777" w:rsidR="00101872" w:rsidRPr="00101872" w:rsidRDefault="00101872" w:rsidP="00101872">
      <w:pPr>
        <w:rPr>
          <w:szCs w:val="24"/>
        </w:rPr>
      </w:pPr>
    </w:p>
    <w:p w14:paraId="7AD8E713" w14:textId="77777777" w:rsidR="00101872" w:rsidRPr="00101872" w:rsidRDefault="00101872" w:rsidP="00101872">
      <w:pPr>
        <w:rPr>
          <w:szCs w:val="24"/>
        </w:rPr>
      </w:pPr>
    </w:p>
    <w:p w14:paraId="6E25B617" w14:textId="77777777" w:rsidR="00101872" w:rsidRPr="00101872" w:rsidRDefault="00101872" w:rsidP="00101872">
      <w:pPr>
        <w:rPr>
          <w:szCs w:val="24"/>
        </w:rPr>
      </w:pPr>
    </w:p>
    <w:p w14:paraId="37C789AA" w14:textId="77777777" w:rsidR="00101872" w:rsidRPr="00101872" w:rsidRDefault="00101872" w:rsidP="00101872">
      <w:pPr>
        <w:rPr>
          <w:szCs w:val="24"/>
        </w:rPr>
      </w:pPr>
    </w:p>
    <w:p w14:paraId="7CF91B97" w14:textId="77777777" w:rsidR="00101872" w:rsidRPr="00101872" w:rsidRDefault="00101872" w:rsidP="00101872">
      <w:pPr>
        <w:rPr>
          <w:szCs w:val="24"/>
        </w:rPr>
      </w:pPr>
    </w:p>
    <w:p w14:paraId="7BA47214" w14:textId="77777777" w:rsidR="00101872" w:rsidRPr="00101872" w:rsidRDefault="00101872" w:rsidP="00101872">
      <w:pPr>
        <w:rPr>
          <w:szCs w:val="24"/>
        </w:rPr>
      </w:pPr>
    </w:p>
    <w:p w14:paraId="6EB95DC7" w14:textId="77777777" w:rsidR="00101872" w:rsidRPr="00802B8F" w:rsidRDefault="00101872" w:rsidP="00101872">
      <w:pPr>
        <w:spacing w:before="120" w:line="276" w:lineRule="auto"/>
        <w:rPr>
          <w:b/>
          <w:color w:val="000000"/>
          <w:sz w:val="20"/>
          <w:u w:val="single"/>
        </w:rPr>
      </w:pPr>
      <w:r w:rsidRPr="00802B8F">
        <w:rPr>
          <w:b/>
          <w:color w:val="000000"/>
          <w:sz w:val="20"/>
          <w:u w:val="single"/>
        </w:rPr>
        <w:t xml:space="preserve">Otrzymują: </w:t>
      </w:r>
    </w:p>
    <w:p w14:paraId="1E5C82EF" w14:textId="77777777" w:rsidR="00DD67F5" w:rsidRPr="00DD67F5" w:rsidRDefault="00DD67F5" w:rsidP="00DD67F5">
      <w:pPr>
        <w:pStyle w:val="Akapitzlist"/>
        <w:numPr>
          <w:ilvl w:val="0"/>
          <w:numId w:val="27"/>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Cs/>
          <w:color w:val="000000"/>
        </w:rPr>
      </w:pPr>
      <w:r w:rsidRPr="00DD67F5">
        <w:rPr>
          <w:b/>
          <w:bCs/>
        </w:rPr>
        <w:t>(dane zanonimizowane)</w:t>
      </w:r>
    </w:p>
    <w:p w14:paraId="0A2C8174" w14:textId="77777777" w:rsidR="00DD67F5" w:rsidRDefault="00AC1984" w:rsidP="00DD67F5">
      <w:pPr>
        <w:pStyle w:val="Akapitzlist"/>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eastAsia="Arial Unicode MS"/>
          <w:bCs/>
          <w:color w:val="000000"/>
        </w:rPr>
      </w:pPr>
      <w:r w:rsidRPr="00DD67F5">
        <w:rPr>
          <w:rFonts w:eastAsia="Arial Unicode MS"/>
          <w:bCs/>
          <w:color w:val="000000"/>
        </w:rPr>
        <w:t>reprezentująca „</w:t>
      </w:r>
      <w:proofErr w:type="spellStart"/>
      <w:r w:rsidRPr="00DD67F5">
        <w:rPr>
          <w:rFonts w:eastAsia="Arial Unicode MS"/>
          <w:bCs/>
          <w:color w:val="000000"/>
        </w:rPr>
        <w:t>Widamid</w:t>
      </w:r>
      <w:proofErr w:type="spellEnd"/>
      <w:r w:rsidRPr="00DD67F5">
        <w:rPr>
          <w:rFonts w:eastAsia="Arial Unicode MS"/>
          <w:bCs/>
          <w:color w:val="000000"/>
        </w:rPr>
        <w:t>” Sp. z o.o. z siedzibą w Łańcucie;</w:t>
      </w:r>
    </w:p>
    <w:p w14:paraId="3A090D65" w14:textId="77777777" w:rsidR="00DD67F5" w:rsidRPr="00DD67F5" w:rsidRDefault="00101872" w:rsidP="00DD67F5">
      <w:pPr>
        <w:pStyle w:val="Akapitzlist"/>
        <w:numPr>
          <w:ilvl w:val="0"/>
          <w:numId w:val="27"/>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Cs/>
          <w:color w:val="000000"/>
        </w:rPr>
      </w:pPr>
      <w:r w:rsidRPr="00DD67F5">
        <w:rPr>
          <w:color w:val="000000"/>
        </w:rPr>
        <w:t>Wydział BA;</w:t>
      </w:r>
    </w:p>
    <w:p w14:paraId="1BA8DB02" w14:textId="4D791AE1" w:rsidR="007E2FE3" w:rsidRPr="00DD67F5" w:rsidRDefault="00101872" w:rsidP="00DD67F5">
      <w:pPr>
        <w:pStyle w:val="Akapitzlist"/>
        <w:numPr>
          <w:ilvl w:val="0"/>
          <w:numId w:val="27"/>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Unicode MS"/>
          <w:bCs/>
          <w:color w:val="000000"/>
        </w:rPr>
      </w:pPr>
      <w:r w:rsidRPr="00DD67F5">
        <w:rPr>
          <w:color w:val="000000"/>
        </w:rPr>
        <w:t xml:space="preserve">aa (KH/DJR, </w:t>
      </w:r>
      <w:proofErr w:type="spellStart"/>
      <w:r w:rsidR="00F622CE" w:rsidRPr="00DD67F5">
        <w:rPr>
          <w:color w:val="000000"/>
        </w:rPr>
        <w:t>PO</w:t>
      </w:r>
      <w:r w:rsidR="00F622CE" w:rsidRPr="00DD67F5">
        <w:rPr>
          <w:color w:val="000000"/>
          <w:vertAlign w:val="superscript"/>
        </w:rPr>
        <w:t>z</w:t>
      </w:r>
      <w:proofErr w:type="spellEnd"/>
      <w:r w:rsidRPr="00DD67F5">
        <w:rPr>
          <w:color w:val="000000"/>
        </w:rPr>
        <w:t>).</w:t>
      </w:r>
    </w:p>
    <w:sectPr w:rsidR="007E2FE3" w:rsidRPr="00DD67F5" w:rsidSect="00F51D15">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73A" w14:textId="77777777" w:rsidR="00436FB6" w:rsidRDefault="00436FB6" w:rsidP="0067717E">
      <w:r>
        <w:separator/>
      </w:r>
    </w:p>
  </w:endnote>
  <w:endnote w:type="continuationSeparator" w:id="0">
    <w:p w14:paraId="187DD51D" w14:textId="77777777" w:rsidR="00436FB6" w:rsidRDefault="00436FB6"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D66E" w14:textId="77777777" w:rsidR="00AC1984" w:rsidRPr="00DF2277" w:rsidRDefault="00AC1984">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D22260">
      <w:rPr>
        <w:noProof/>
        <w:sz w:val="20"/>
        <w:szCs w:val="16"/>
      </w:rPr>
      <w:t>12</w:t>
    </w:r>
    <w:r w:rsidRPr="00DF2277">
      <w:rPr>
        <w:sz w:val="20"/>
      </w:rPr>
      <w:fldChar w:fldCharType="end"/>
    </w:r>
    <w:r w:rsidRPr="00DF2277">
      <w:rPr>
        <w:sz w:val="20"/>
        <w:szCs w:val="16"/>
      </w:rPr>
      <w:t xml:space="preserve"> z </w:t>
    </w:r>
    <w:r w:rsidR="00D22260">
      <w:rPr>
        <w:sz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CEA7F" w14:textId="77777777" w:rsidR="00436FB6" w:rsidRDefault="00436FB6" w:rsidP="0067717E">
      <w:r>
        <w:separator/>
      </w:r>
    </w:p>
  </w:footnote>
  <w:footnote w:type="continuationSeparator" w:id="0">
    <w:p w14:paraId="22562625" w14:textId="77777777" w:rsidR="00436FB6" w:rsidRDefault="00436FB6"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1E2C"/>
    <w:multiLevelType w:val="hybridMultilevel"/>
    <w:tmpl w:val="4998DC5E"/>
    <w:lvl w:ilvl="0" w:tplc="021E990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BB2799"/>
    <w:multiLevelType w:val="hybridMultilevel"/>
    <w:tmpl w:val="A10E0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397771"/>
    <w:multiLevelType w:val="multilevel"/>
    <w:tmpl w:val="1BF0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575DA0"/>
    <w:multiLevelType w:val="hybridMultilevel"/>
    <w:tmpl w:val="050AAEA8"/>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F2F751A"/>
    <w:multiLevelType w:val="hybridMultilevel"/>
    <w:tmpl w:val="F636189E"/>
    <w:lvl w:ilvl="0" w:tplc="B24C831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DD0241"/>
    <w:multiLevelType w:val="hybridMultilevel"/>
    <w:tmpl w:val="57AAA8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12397"/>
    <w:multiLevelType w:val="hybridMultilevel"/>
    <w:tmpl w:val="832CA7F8"/>
    <w:lvl w:ilvl="0" w:tplc="98EE7AB2">
      <w:start w:val="1"/>
      <w:numFmt w:val="decimal"/>
      <w:suff w:val="space"/>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9C00506"/>
    <w:multiLevelType w:val="hybridMultilevel"/>
    <w:tmpl w:val="9B12986E"/>
    <w:lvl w:ilvl="0" w:tplc="04150011">
      <w:start w:val="1"/>
      <w:numFmt w:val="decimal"/>
      <w:lvlText w:val="%1)"/>
      <w:lvlJc w:val="left"/>
      <w:pPr>
        <w:ind w:left="360" w:hanging="360"/>
      </w:pPr>
      <w:rPr>
        <w:rFonts w:hint="default"/>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15:restartNumberingAfterBreak="0">
    <w:nsid w:val="4AEF039D"/>
    <w:multiLevelType w:val="hybridMultilevel"/>
    <w:tmpl w:val="84DEA8BE"/>
    <w:lvl w:ilvl="0" w:tplc="33E65A74">
      <w:start w:val="1"/>
      <w:numFmt w:val="decimal"/>
      <w:suff w:val="space"/>
      <w:lvlText w:val="%1."/>
      <w:lvlJc w:val="left"/>
      <w:pPr>
        <w:ind w:left="360"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3"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D276F02"/>
    <w:multiLevelType w:val="hybridMultilevel"/>
    <w:tmpl w:val="E954F7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BA15F09"/>
    <w:multiLevelType w:val="hybridMultilevel"/>
    <w:tmpl w:val="DCE844F4"/>
    <w:lvl w:ilvl="0" w:tplc="7BDAF536">
      <w:start w:val="1"/>
      <w:numFmt w:val="upperRoman"/>
      <w:suff w:val="space"/>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34602ED"/>
    <w:multiLevelType w:val="hybridMultilevel"/>
    <w:tmpl w:val="4038F410"/>
    <w:lvl w:ilvl="0" w:tplc="AF90C21A">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509906905">
    <w:abstractNumId w:val="19"/>
  </w:num>
  <w:num w:numId="2" w16cid:durableId="8634462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4581526">
    <w:abstractNumId w:val="11"/>
  </w:num>
  <w:num w:numId="4" w16cid:durableId="16539434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542769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1499877">
    <w:abstractNumId w:val="16"/>
  </w:num>
  <w:num w:numId="7" w16cid:durableId="493225101">
    <w:abstractNumId w:val="13"/>
  </w:num>
  <w:num w:numId="8" w16cid:durableId="1393504615">
    <w:abstractNumId w:val="12"/>
  </w:num>
  <w:num w:numId="9" w16cid:durableId="104666031">
    <w:abstractNumId w:val="11"/>
    <w:lvlOverride w:ilvl="0">
      <w:lvl w:ilvl="0" w:tplc="04150011">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1669558682">
    <w:abstractNumId w:val="13"/>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1609505368">
    <w:abstractNumId w:val="10"/>
  </w:num>
  <w:num w:numId="12" w16cid:durableId="1345789365">
    <w:abstractNumId w:val="18"/>
  </w:num>
  <w:num w:numId="13" w16cid:durableId="1669674406">
    <w:abstractNumId w:val="18"/>
    <w:lvlOverride w:ilvl="0">
      <w:lvl w:ilvl="0" w:tplc="AF90C21A">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4" w16cid:durableId="1485387856">
    <w:abstractNumId w:val="7"/>
  </w:num>
  <w:num w:numId="15" w16cid:durableId="107235598">
    <w:abstractNumId w:val="4"/>
  </w:num>
  <w:num w:numId="16" w16cid:durableId="1905291915">
    <w:abstractNumId w:val="17"/>
  </w:num>
  <w:num w:numId="17" w16cid:durableId="190077323">
    <w:abstractNumId w:val="8"/>
  </w:num>
  <w:num w:numId="18" w16cid:durableId="20735801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7094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66695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62556355">
    <w:abstractNumId w:val="9"/>
  </w:num>
  <w:num w:numId="22" w16cid:durableId="1399596864">
    <w:abstractNumId w:val="2"/>
  </w:num>
  <w:num w:numId="23" w16cid:durableId="235172509">
    <w:abstractNumId w:val="0"/>
  </w:num>
  <w:num w:numId="24" w16cid:durableId="1358311053">
    <w:abstractNumId w:val="3"/>
  </w:num>
  <w:num w:numId="25" w16cid:durableId="2673942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25558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62161258">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411FF"/>
    <w:rsid w:val="00050AB2"/>
    <w:rsid w:val="000525BC"/>
    <w:rsid w:val="000546EA"/>
    <w:rsid w:val="00057502"/>
    <w:rsid w:val="00057B5E"/>
    <w:rsid w:val="00064986"/>
    <w:rsid w:val="00064A63"/>
    <w:rsid w:val="0007140D"/>
    <w:rsid w:val="00072978"/>
    <w:rsid w:val="00073307"/>
    <w:rsid w:val="00081501"/>
    <w:rsid w:val="00081E64"/>
    <w:rsid w:val="0008447C"/>
    <w:rsid w:val="000864DE"/>
    <w:rsid w:val="000902A2"/>
    <w:rsid w:val="000910BB"/>
    <w:rsid w:val="00092F08"/>
    <w:rsid w:val="00092FC2"/>
    <w:rsid w:val="00094246"/>
    <w:rsid w:val="00094922"/>
    <w:rsid w:val="000962E7"/>
    <w:rsid w:val="000971C7"/>
    <w:rsid w:val="0009744D"/>
    <w:rsid w:val="000979A2"/>
    <w:rsid w:val="00097D0C"/>
    <w:rsid w:val="000A0A16"/>
    <w:rsid w:val="000A0C3C"/>
    <w:rsid w:val="000A12B5"/>
    <w:rsid w:val="000A1474"/>
    <w:rsid w:val="000A686E"/>
    <w:rsid w:val="000A7725"/>
    <w:rsid w:val="000B0450"/>
    <w:rsid w:val="000B25A0"/>
    <w:rsid w:val="000C01A0"/>
    <w:rsid w:val="000C2649"/>
    <w:rsid w:val="000D3382"/>
    <w:rsid w:val="000D37E4"/>
    <w:rsid w:val="000D5963"/>
    <w:rsid w:val="000D79A2"/>
    <w:rsid w:val="000E02E1"/>
    <w:rsid w:val="000F0F98"/>
    <w:rsid w:val="000F3384"/>
    <w:rsid w:val="000F66B3"/>
    <w:rsid w:val="000F72F6"/>
    <w:rsid w:val="000F7788"/>
    <w:rsid w:val="00101872"/>
    <w:rsid w:val="00101B0F"/>
    <w:rsid w:val="00107DDB"/>
    <w:rsid w:val="001109C4"/>
    <w:rsid w:val="00112E21"/>
    <w:rsid w:val="001158B7"/>
    <w:rsid w:val="00116249"/>
    <w:rsid w:val="001175AB"/>
    <w:rsid w:val="0012135C"/>
    <w:rsid w:val="00122497"/>
    <w:rsid w:val="001261C6"/>
    <w:rsid w:val="00134446"/>
    <w:rsid w:val="0013511C"/>
    <w:rsid w:val="00135C4D"/>
    <w:rsid w:val="00136D24"/>
    <w:rsid w:val="001373D0"/>
    <w:rsid w:val="00141794"/>
    <w:rsid w:val="00143754"/>
    <w:rsid w:val="0014637C"/>
    <w:rsid w:val="00146BAD"/>
    <w:rsid w:val="001475EA"/>
    <w:rsid w:val="00150666"/>
    <w:rsid w:val="0015453B"/>
    <w:rsid w:val="00155752"/>
    <w:rsid w:val="0015718F"/>
    <w:rsid w:val="001579C4"/>
    <w:rsid w:val="00163491"/>
    <w:rsid w:val="001650E6"/>
    <w:rsid w:val="00166AA6"/>
    <w:rsid w:val="001672F1"/>
    <w:rsid w:val="00172506"/>
    <w:rsid w:val="00172E65"/>
    <w:rsid w:val="00173FC8"/>
    <w:rsid w:val="00173FD6"/>
    <w:rsid w:val="0017486B"/>
    <w:rsid w:val="0017489A"/>
    <w:rsid w:val="00176C5A"/>
    <w:rsid w:val="00181D89"/>
    <w:rsid w:val="00182959"/>
    <w:rsid w:val="00184D85"/>
    <w:rsid w:val="0018617E"/>
    <w:rsid w:val="00193A1F"/>
    <w:rsid w:val="00196265"/>
    <w:rsid w:val="00196784"/>
    <w:rsid w:val="00197BD7"/>
    <w:rsid w:val="001A3859"/>
    <w:rsid w:val="001A53AE"/>
    <w:rsid w:val="001A789B"/>
    <w:rsid w:val="001A7FC8"/>
    <w:rsid w:val="001B033E"/>
    <w:rsid w:val="001B50B7"/>
    <w:rsid w:val="001B52BF"/>
    <w:rsid w:val="001B6FAE"/>
    <w:rsid w:val="001C0A2E"/>
    <w:rsid w:val="001C1577"/>
    <w:rsid w:val="001C2615"/>
    <w:rsid w:val="001C2D56"/>
    <w:rsid w:val="001C40E4"/>
    <w:rsid w:val="001C4FDA"/>
    <w:rsid w:val="001C52B6"/>
    <w:rsid w:val="001C67CB"/>
    <w:rsid w:val="001D14B6"/>
    <w:rsid w:val="001D470F"/>
    <w:rsid w:val="001D544E"/>
    <w:rsid w:val="001E4D69"/>
    <w:rsid w:val="001E5EB8"/>
    <w:rsid w:val="001E7E1A"/>
    <w:rsid w:val="001F3E95"/>
    <w:rsid w:val="001F4D4D"/>
    <w:rsid w:val="001F7C05"/>
    <w:rsid w:val="00200A0A"/>
    <w:rsid w:val="00201D3E"/>
    <w:rsid w:val="00204046"/>
    <w:rsid w:val="0020486E"/>
    <w:rsid w:val="00207E01"/>
    <w:rsid w:val="00211DE4"/>
    <w:rsid w:val="00212C7A"/>
    <w:rsid w:val="0021320C"/>
    <w:rsid w:val="002155FE"/>
    <w:rsid w:val="00215AA5"/>
    <w:rsid w:val="00220667"/>
    <w:rsid w:val="00220FE0"/>
    <w:rsid w:val="00226214"/>
    <w:rsid w:val="002279C6"/>
    <w:rsid w:val="002300D9"/>
    <w:rsid w:val="00230BE1"/>
    <w:rsid w:val="00231238"/>
    <w:rsid w:val="0023224A"/>
    <w:rsid w:val="0023227B"/>
    <w:rsid w:val="00232DC7"/>
    <w:rsid w:val="00232F4E"/>
    <w:rsid w:val="00233B70"/>
    <w:rsid w:val="00234972"/>
    <w:rsid w:val="002364D8"/>
    <w:rsid w:val="002412FE"/>
    <w:rsid w:val="00241D4C"/>
    <w:rsid w:val="00253091"/>
    <w:rsid w:val="0025365D"/>
    <w:rsid w:val="0025598D"/>
    <w:rsid w:val="002563C6"/>
    <w:rsid w:val="002607F3"/>
    <w:rsid w:val="00261A56"/>
    <w:rsid w:val="00263849"/>
    <w:rsid w:val="002651C1"/>
    <w:rsid w:val="002701A4"/>
    <w:rsid w:val="0027356D"/>
    <w:rsid w:val="00275BD2"/>
    <w:rsid w:val="0027607E"/>
    <w:rsid w:val="00282DE2"/>
    <w:rsid w:val="00283D2E"/>
    <w:rsid w:val="002868FA"/>
    <w:rsid w:val="00287430"/>
    <w:rsid w:val="002903E2"/>
    <w:rsid w:val="00291136"/>
    <w:rsid w:val="002927A3"/>
    <w:rsid w:val="00293A5C"/>
    <w:rsid w:val="002951A6"/>
    <w:rsid w:val="0029726F"/>
    <w:rsid w:val="002A1D4F"/>
    <w:rsid w:val="002A2635"/>
    <w:rsid w:val="002A2E08"/>
    <w:rsid w:val="002A2E31"/>
    <w:rsid w:val="002A6CD4"/>
    <w:rsid w:val="002A6CDF"/>
    <w:rsid w:val="002A734A"/>
    <w:rsid w:val="002B28CD"/>
    <w:rsid w:val="002B5405"/>
    <w:rsid w:val="002C538D"/>
    <w:rsid w:val="002C78A8"/>
    <w:rsid w:val="002D3DFA"/>
    <w:rsid w:val="002D499F"/>
    <w:rsid w:val="002D4DDE"/>
    <w:rsid w:val="002D60A3"/>
    <w:rsid w:val="002E6D9D"/>
    <w:rsid w:val="002F1865"/>
    <w:rsid w:val="002F3326"/>
    <w:rsid w:val="002F3980"/>
    <w:rsid w:val="002F5F90"/>
    <w:rsid w:val="002F614F"/>
    <w:rsid w:val="002F6560"/>
    <w:rsid w:val="002F7D1D"/>
    <w:rsid w:val="0030021D"/>
    <w:rsid w:val="003002BB"/>
    <w:rsid w:val="00301892"/>
    <w:rsid w:val="00304048"/>
    <w:rsid w:val="00307AD8"/>
    <w:rsid w:val="00311CD5"/>
    <w:rsid w:val="00314B8F"/>
    <w:rsid w:val="00315B52"/>
    <w:rsid w:val="0031624E"/>
    <w:rsid w:val="0031630B"/>
    <w:rsid w:val="003176DB"/>
    <w:rsid w:val="00321B9D"/>
    <w:rsid w:val="00323CB8"/>
    <w:rsid w:val="00324301"/>
    <w:rsid w:val="00325CDB"/>
    <w:rsid w:val="003266B6"/>
    <w:rsid w:val="00326ECF"/>
    <w:rsid w:val="00331A38"/>
    <w:rsid w:val="00335B5C"/>
    <w:rsid w:val="00337B6F"/>
    <w:rsid w:val="003430EA"/>
    <w:rsid w:val="00343CB1"/>
    <w:rsid w:val="00345155"/>
    <w:rsid w:val="00345510"/>
    <w:rsid w:val="00345AA4"/>
    <w:rsid w:val="003522C6"/>
    <w:rsid w:val="003547F7"/>
    <w:rsid w:val="003559BE"/>
    <w:rsid w:val="00356216"/>
    <w:rsid w:val="00362C98"/>
    <w:rsid w:val="00363AB9"/>
    <w:rsid w:val="0036420E"/>
    <w:rsid w:val="00365EE5"/>
    <w:rsid w:val="00366D59"/>
    <w:rsid w:val="00370068"/>
    <w:rsid w:val="00370BF9"/>
    <w:rsid w:val="003746CB"/>
    <w:rsid w:val="00377C13"/>
    <w:rsid w:val="00380F06"/>
    <w:rsid w:val="00381B5D"/>
    <w:rsid w:val="003835E8"/>
    <w:rsid w:val="003863F1"/>
    <w:rsid w:val="00393C5C"/>
    <w:rsid w:val="00395595"/>
    <w:rsid w:val="003A3AB5"/>
    <w:rsid w:val="003A7F71"/>
    <w:rsid w:val="003B0FD1"/>
    <w:rsid w:val="003B1031"/>
    <w:rsid w:val="003B11E2"/>
    <w:rsid w:val="003B12E1"/>
    <w:rsid w:val="003B355B"/>
    <w:rsid w:val="003B49FC"/>
    <w:rsid w:val="003B6CE2"/>
    <w:rsid w:val="003B7802"/>
    <w:rsid w:val="003C0B93"/>
    <w:rsid w:val="003C35D2"/>
    <w:rsid w:val="003C40E1"/>
    <w:rsid w:val="003C70B7"/>
    <w:rsid w:val="003C7259"/>
    <w:rsid w:val="003D0AED"/>
    <w:rsid w:val="003D1C2D"/>
    <w:rsid w:val="003D32A9"/>
    <w:rsid w:val="003D4C3A"/>
    <w:rsid w:val="003D53E3"/>
    <w:rsid w:val="003E126F"/>
    <w:rsid w:val="003E2614"/>
    <w:rsid w:val="003E5E54"/>
    <w:rsid w:val="003E5EBF"/>
    <w:rsid w:val="003F1BC5"/>
    <w:rsid w:val="0040164B"/>
    <w:rsid w:val="00407628"/>
    <w:rsid w:val="004076DD"/>
    <w:rsid w:val="004079EB"/>
    <w:rsid w:val="00412913"/>
    <w:rsid w:val="004142CF"/>
    <w:rsid w:val="004166B8"/>
    <w:rsid w:val="00422C13"/>
    <w:rsid w:val="00423742"/>
    <w:rsid w:val="00426338"/>
    <w:rsid w:val="004263C5"/>
    <w:rsid w:val="00431C22"/>
    <w:rsid w:val="004325A9"/>
    <w:rsid w:val="00432CD6"/>
    <w:rsid w:val="004348A9"/>
    <w:rsid w:val="00436FB6"/>
    <w:rsid w:val="0044061C"/>
    <w:rsid w:val="00443111"/>
    <w:rsid w:val="004439E0"/>
    <w:rsid w:val="00443D04"/>
    <w:rsid w:val="0044767E"/>
    <w:rsid w:val="00447F7B"/>
    <w:rsid w:val="00450020"/>
    <w:rsid w:val="00452093"/>
    <w:rsid w:val="00453206"/>
    <w:rsid w:val="00454E41"/>
    <w:rsid w:val="004571FE"/>
    <w:rsid w:val="00461582"/>
    <w:rsid w:val="00462A8B"/>
    <w:rsid w:val="0046770F"/>
    <w:rsid w:val="00470829"/>
    <w:rsid w:val="00471E39"/>
    <w:rsid w:val="00472742"/>
    <w:rsid w:val="00472A70"/>
    <w:rsid w:val="0047460C"/>
    <w:rsid w:val="00474DB7"/>
    <w:rsid w:val="00476A4A"/>
    <w:rsid w:val="00481419"/>
    <w:rsid w:val="00481C5E"/>
    <w:rsid w:val="00481F10"/>
    <w:rsid w:val="004839B6"/>
    <w:rsid w:val="00490824"/>
    <w:rsid w:val="00491406"/>
    <w:rsid w:val="00492396"/>
    <w:rsid w:val="00493CC8"/>
    <w:rsid w:val="00494635"/>
    <w:rsid w:val="00495CAE"/>
    <w:rsid w:val="004A041B"/>
    <w:rsid w:val="004A1F82"/>
    <w:rsid w:val="004A69D5"/>
    <w:rsid w:val="004B12D7"/>
    <w:rsid w:val="004B2017"/>
    <w:rsid w:val="004B3603"/>
    <w:rsid w:val="004B44B1"/>
    <w:rsid w:val="004B6FE8"/>
    <w:rsid w:val="004C1B2C"/>
    <w:rsid w:val="004C61C4"/>
    <w:rsid w:val="004C7A80"/>
    <w:rsid w:val="004D019C"/>
    <w:rsid w:val="004D0C15"/>
    <w:rsid w:val="004D3FDB"/>
    <w:rsid w:val="004E0C5D"/>
    <w:rsid w:val="004F04C6"/>
    <w:rsid w:val="004F1CE3"/>
    <w:rsid w:val="004F24EC"/>
    <w:rsid w:val="004F3230"/>
    <w:rsid w:val="004F7AB8"/>
    <w:rsid w:val="00500307"/>
    <w:rsid w:val="00501964"/>
    <w:rsid w:val="005031C5"/>
    <w:rsid w:val="00513753"/>
    <w:rsid w:val="005174DF"/>
    <w:rsid w:val="00525410"/>
    <w:rsid w:val="0052580C"/>
    <w:rsid w:val="00527914"/>
    <w:rsid w:val="005312BD"/>
    <w:rsid w:val="00531420"/>
    <w:rsid w:val="00545FB8"/>
    <w:rsid w:val="00553A2E"/>
    <w:rsid w:val="005559CE"/>
    <w:rsid w:val="00560E68"/>
    <w:rsid w:val="005622A6"/>
    <w:rsid w:val="00563E3F"/>
    <w:rsid w:val="00565F7C"/>
    <w:rsid w:val="00574D33"/>
    <w:rsid w:val="00585901"/>
    <w:rsid w:val="00586129"/>
    <w:rsid w:val="00586244"/>
    <w:rsid w:val="005862F2"/>
    <w:rsid w:val="0059567A"/>
    <w:rsid w:val="00597D03"/>
    <w:rsid w:val="00597DB2"/>
    <w:rsid w:val="005A3C05"/>
    <w:rsid w:val="005B0341"/>
    <w:rsid w:val="005B1429"/>
    <w:rsid w:val="005B5AD6"/>
    <w:rsid w:val="005B6223"/>
    <w:rsid w:val="005C39B5"/>
    <w:rsid w:val="005C4519"/>
    <w:rsid w:val="005C7475"/>
    <w:rsid w:val="005C75AC"/>
    <w:rsid w:val="005D4940"/>
    <w:rsid w:val="005D5379"/>
    <w:rsid w:val="005E4131"/>
    <w:rsid w:val="005E516C"/>
    <w:rsid w:val="005E65FF"/>
    <w:rsid w:val="005F2885"/>
    <w:rsid w:val="005F2D5C"/>
    <w:rsid w:val="005F4494"/>
    <w:rsid w:val="00601159"/>
    <w:rsid w:val="006034A8"/>
    <w:rsid w:val="00611D62"/>
    <w:rsid w:val="0061203E"/>
    <w:rsid w:val="006128D3"/>
    <w:rsid w:val="0062409E"/>
    <w:rsid w:val="0062507C"/>
    <w:rsid w:val="00630A45"/>
    <w:rsid w:val="00631A67"/>
    <w:rsid w:val="006337EC"/>
    <w:rsid w:val="00633A09"/>
    <w:rsid w:val="00634EBB"/>
    <w:rsid w:val="00641AC8"/>
    <w:rsid w:val="00647A57"/>
    <w:rsid w:val="0065696D"/>
    <w:rsid w:val="00656FF6"/>
    <w:rsid w:val="0065761F"/>
    <w:rsid w:val="00657685"/>
    <w:rsid w:val="00661023"/>
    <w:rsid w:val="00662151"/>
    <w:rsid w:val="006641D1"/>
    <w:rsid w:val="006654A6"/>
    <w:rsid w:val="00671810"/>
    <w:rsid w:val="00672928"/>
    <w:rsid w:val="00672FA8"/>
    <w:rsid w:val="00675F43"/>
    <w:rsid w:val="0067717E"/>
    <w:rsid w:val="00677545"/>
    <w:rsid w:val="00680414"/>
    <w:rsid w:val="00681C84"/>
    <w:rsid w:val="00684C8D"/>
    <w:rsid w:val="00686CA2"/>
    <w:rsid w:val="0069018A"/>
    <w:rsid w:val="00690F97"/>
    <w:rsid w:val="00692130"/>
    <w:rsid w:val="0069325A"/>
    <w:rsid w:val="00696710"/>
    <w:rsid w:val="006A3139"/>
    <w:rsid w:val="006A739A"/>
    <w:rsid w:val="006B0486"/>
    <w:rsid w:val="006B064D"/>
    <w:rsid w:val="006B08F7"/>
    <w:rsid w:val="006B223D"/>
    <w:rsid w:val="006B40EA"/>
    <w:rsid w:val="006B43E3"/>
    <w:rsid w:val="006B64C1"/>
    <w:rsid w:val="006C0ECE"/>
    <w:rsid w:val="006C2E72"/>
    <w:rsid w:val="006C68B7"/>
    <w:rsid w:val="006E0C78"/>
    <w:rsid w:val="006E393A"/>
    <w:rsid w:val="006E3F55"/>
    <w:rsid w:val="006E5351"/>
    <w:rsid w:val="006E75AC"/>
    <w:rsid w:val="006F0580"/>
    <w:rsid w:val="006F414A"/>
    <w:rsid w:val="006F45C4"/>
    <w:rsid w:val="00706650"/>
    <w:rsid w:val="007103EA"/>
    <w:rsid w:val="007108FA"/>
    <w:rsid w:val="00710A56"/>
    <w:rsid w:val="00711C9B"/>
    <w:rsid w:val="007156E7"/>
    <w:rsid w:val="00716AE2"/>
    <w:rsid w:val="00721006"/>
    <w:rsid w:val="007211DE"/>
    <w:rsid w:val="0073031B"/>
    <w:rsid w:val="007308B4"/>
    <w:rsid w:val="00740761"/>
    <w:rsid w:val="00742D2E"/>
    <w:rsid w:val="007441A3"/>
    <w:rsid w:val="007530C8"/>
    <w:rsid w:val="007534D1"/>
    <w:rsid w:val="0075431A"/>
    <w:rsid w:val="00756A00"/>
    <w:rsid w:val="00760711"/>
    <w:rsid w:val="00761230"/>
    <w:rsid w:val="007662C7"/>
    <w:rsid w:val="00767829"/>
    <w:rsid w:val="007702E7"/>
    <w:rsid w:val="0077070F"/>
    <w:rsid w:val="007712C0"/>
    <w:rsid w:val="0078299E"/>
    <w:rsid w:val="00784864"/>
    <w:rsid w:val="00785802"/>
    <w:rsid w:val="0079125B"/>
    <w:rsid w:val="00792947"/>
    <w:rsid w:val="007967CF"/>
    <w:rsid w:val="007A1CE7"/>
    <w:rsid w:val="007A63CB"/>
    <w:rsid w:val="007B0196"/>
    <w:rsid w:val="007B0384"/>
    <w:rsid w:val="007B257B"/>
    <w:rsid w:val="007B2DC6"/>
    <w:rsid w:val="007B34BF"/>
    <w:rsid w:val="007C2882"/>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4B69"/>
    <w:rsid w:val="007E58F9"/>
    <w:rsid w:val="007E6BB7"/>
    <w:rsid w:val="0080403F"/>
    <w:rsid w:val="0080619A"/>
    <w:rsid w:val="00812A99"/>
    <w:rsid w:val="008137E7"/>
    <w:rsid w:val="00817042"/>
    <w:rsid w:val="008206DB"/>
    <w:rsid w:val="008252D7"/>
    <w:rsid w:val="00827AD7"/>
    <w:rsid w:val="0083308B"/>
    <w:rsid w:val="00837765"/>
    <w:rsid w:val="00837BFF"/>
    <w:rsid w:val="0084106B"/>
    <w:rsid w:val="00844784"/>
    <w:rsid w:val="008458CB"/>
    <w:rsid w:val="00852453"/>
    <w:rsid w:val="00855BAA"/>
    <w:rsid w:val="008578A2"/>
    <w:rsid w:val="00857BC8"/>
    <w:rsid w:val="008631B9"/>
    <w:rsid w:val="008662EF"/>
    <w:rsid w:val="00867FA4"/>
    <w:rsid w:val="008709D4"/>
    <w:rsid w:val="00870F48"/>
    <w:rsid w:val="00871B18"/>
    <w:rsid w:val="008741A4"/>
    <w:rsid w:val="008764E1"/>
    <w:rsid w:val="008822D5"/>
    <w:rsid w:val="0088230B"/>
    <w:rsid w:val="00884759"/>
    <w:rsid w:val="00890A2F"/>
    <w:rsid w:val="00893861"/>
    <w:rsid w:val="0089401E"/>
    <w:rsid w:val="00894F45"/>
    <w:rsid w:val="00896D33"/>
    <w:rsid w:val="008A2DED"/>
    <w:rsid w:val="008A6544"/>
    <w:rsid w:val="008B1076"/>
    <w:rsid w:val="008B63B4"/>
    <w:rsid w:val="008C0F6C"/>
    <w:rsid w:val="008C50CB"/>
    <w:rsid w:val="008C6E5E"/>
    <w:rsid w:val="008E2947"/>
    <w:rsid w:val="008E3D0B"/>
    <w:rsid w:val="008E6F43"/>
    <w:rsid w:val="008E6F6D"/>
    <w:rsid w:val="008F4E36"/>
    <w:rsid w:val="008F50DA"/>
    <w:rsid w:val="008F79EA"/>
    <w:rsid w:val="00902D41"/>
    <w:rsid w:val="0091592C"/>
    <w:rsid w:val="00920332"/>
    <w:rsid w:val="00921E15"/>
    <w:rsid w:val="00923536"/>
    <w:rsid w:val="00925461"/>
    <w:rsid w:val="00927BD7"/>
    <w:rsid w:val="00930086"/>
    <w:rsid w:val="00933A6C"/>
    <w:rsid w:val="00933ECD"/>
    <w:rsid w:val="00935092"/>
    <w:rsid w:val="009403A0"/>
    <w:rsid w:val="009519F9"/>
    <w:rsid w:val="00953E42"/>
    <w:rsid w:val="009550C3"/>
    <w:rsid w:val="00955A3F"/>
    <w:rsid w:val="00957212"/>
    <w:rsid w:val="00970FE5"/>
    <w:rsid w:val="0098262B"/>
    <w:rsid w:val="00983242"/>
    <w:rsid w:val="00987ABD"/>
    <w:rsid w:val="00987F60"/>
    <w:rsid w:val="00990C0E"/>
    <w:rsid w:val="00992124"/>
    <w:rsid w:val="0099294C"/>
    <w:rsid w:val="009951B0"/>
    <w:rsid w:val="00996635"/>
    <w:rsid w:val="009971D3"/>
    <w:rsid w:val="00997724"/>
    <w:rsid w:val="009A51DB"/>
    <w:rsid w:val="009A66D1"/>
    <w:rsid w:val="009A6FBD"/>
    <w:rsid w:val="009B0F00"/>
    <w:rsid w:val="009B102D"/>
    <w:rsid w:val="009B3FB5"/>
    <w:rsid w:val="009B7CB9"/>
    <w:rsid w:val="009C2432"/>
    <w:rsid w:val="009D2FBD"/>
    <w:rsid w:val="009D3F64"/>
    <w:rsid w:val="009D52BD"/>
    <w:rsid w:val="009E18EF"/>
    <w:rsid w:val="009E2834"/>
    <w:rsid w:val="009E2FBB"/>
    <w:rsid w:val="009E3257"/>
    <w:rsid w:val="009E3712"/>
    <w:rsid w:val="009E53CB"/>
    <w:rsid w:val="009F0AEE"/>
    <w:rsid w:val="009F0F21"/>
    <w:rsid w:val="009F25B0"/>
    <w:rsid w:val="009F46B4"/>
    <w:rsid w:val="00A018F2"/>
    <w:rsid w:val="00A03619"/>
    <w:rsid w:val="00A04185"/>
    <w:rsid w:val="00A0563D"/>
    <w:rsid w:val="00A0643C"/>
    <w:rsid w:val="00A1252B"/>
    <w:rsid w:val="00A204C3"/>
    <w:rsid w:val="00A212EC"/>
    <w:rsid w:val="00A219E1"/>
    <w:rsid w:val="00A2241A"/>
    <w:rsid w:val="00A27C96"/>
    <w:rsid w:val="00A30091"/>
    <w:rsid w:val="00A310E7"/>
    <w:rsid w:val="00A31C82"/>
    <w:rsid w:val="00A3368B"/>
    <w:rsid w:val="00A33BD8"/>
    <w:rsid w:val="00A3472E"/>
    <w:rsid w:val="00A3501B"/>
    <w:rsid w:val="00A430FC"/>
    <w:rsid w:val="00A47BB1"/>
    <w:rsid w:val="00A51E56"/>
    <w:rsid w:val="00A56738"/>
    <w:rsid w:val="00A61003"/>
    <w:rsid w:val="00A6160F"/>
    <w:rsid w:val="00A61B7A"/>
    <w:rsid w:val="00A646DB"/>
    <w:rsid w:val="00A64909"/>
    <w:rsid w:val="00A6573C"/>
    <w:rsid w:val="00A72F98"/>
    <w:rsid w:val="00A7481A"/>
    <w:rsid w:val="00A7501F"/>
    <w:rsid w:val="00A77037"/>
    <w:rsid w:val="00A814F4"/>
    <w:rsid w:val="00A84CE5"/>
    <w:rsid w:val="00A859B3"/>
    <w:rsid w:val="00A85BDB"/>
    <w:rsid w:val="00A86238"/>
    <w:rsid w:val="00A862E5"/>
    <w:rsid w:val="00A90B2A"/>
    <w:rsid w:val="00A9186A"/>
    <w:rsid w:val="00A93A86"/>
    <w:rsid w:val="00AA43CE"/>
    <w:rsid w:val="00AB00B9"/>
    <w:rsid w:val="00AB1352"/>
    <w:rsid w:val="00AB3C53"/>
    <w:rsid w:val="00AB427B"/>
    <w:rsid w:val="00AB4FCF"/>
    <w:rsid w:val="00AB5A58"/>
    <w:rsid w:val="00AC0A04"/>
    <w:rsid w:val="00AC1984"/>
    <w:rsid w:val="00AC3E55"/>
    <w:rsid w:val="00AC4226"/>
    <w:rsid w:val="00AD3027"/>
    <w:rsid w:val="00AD4A69"/>
    <w:rsid w:val="00AD778A"/>
    <w:rsid w:val="00B02CDB"/>
    <w:rsid w:val="00B031F7"/>
    <w:rsid w:val="00B047BF"/>
    <w:rsid w:val="00B05498"/>
    <w:rsid w:val="00B11263"/>
    <w:rsid w:val="00B1280A"/>
    <w:rsid w:val="00B15F51"/>
    <w:rsid w:val="00B1676D"/>
    <w:rsid w:val="00B22AF8"/>
    <w:rsid w:val="00B2595E"/>
    <w:rsid w:val="00B25E7E"/>
    <w:rsid w:val="00B342D8"/>
    <w:rsid w:val="00B363EA"/>
    <w:rsid w:val="00B411D5"/>
    <w:rsid w:val="00B51691"/>
    <w:rsid w:val="00B569EC"/>
    <w:rsid w:val="00B61EB2"/>
    <w:rsid w:val="00B63125"/>
    <w:rsid w:val="00B65A5D"/>
    <w:rsid w:val="00B702DF"/>
    <w:rsid w:val="00B7067F"/>
    <w:rsid w:val="00B74515"/>
    <w:rsid w:val="00B752E9"/>
    <w:rsid w:val="00B76F84"/>
    <w:rsid w:val="00B83BC5"/>
    <w:rsid w:val="00B86323"/>
    <w:rsid w:val="00B86A3C"/>
    <w:rsid w:val="00B92AEB"/>
    <w:rsid w:val="00B92CD8"/>
    <w:rsid w:val="00B93CD0"/>
    <w:rsid w:val="00B93CD7"/>
    <w:rsid w:val="00B9401E"/>
    <w:rsid w:val="00B97993"/>
    <w:rsid w:val="00BA0CFA"/>
    <w:rsid w:val="00BA5759"/>
    <w:rsid w:val="00BA580B"/>
    <w:rsid w:val="00BB1847"/>
    <w:rsid w:val="00BB3FA0"/>
    <w:rsid w:val="00BC2D68"/>
    <w:rsid w:val="00BC34DB"/>
    <w:rsid w:val="00BC37B5"/>
    <w:rsid w:val="00BC4F83"/>
    <w:rsid w:val="00BC65EB"/>
    <w:rsid w:val="00BD3D55"/>
    <w:rsid w:val="00BD526B"/>
    <w:rsid w:val="00BD5B43"/>
    <w:rsid w:val="00BD5EDB"/>
    <w:rsid w:val="00BD62BE"/>
    <w:rsid w:val="00BD64A0"/>
    <w:rsid w:val="00BD707C"/>
    <w:rsid w:val="00BE7273"/>
    <w:rsid w:val="00C036EB"/>
    <w:rsid w:val="00C03E92"/>
    <w:rsid w:val="00C06459"/>
    <w:rsid w:val="00C11863"/>
    <w:rsid w:val="00C12684"/>
    <w:rsid w:val="00C14691"/>
    <w:rsid w:val="00C15FD6"/>
    <w:rsid w:val="00C221B1"/>
    <w:rsid w:val="00C22AC9"/>
    <w:rsid w:val="00C235AD"/>
    <w:rsid w:val="00C2740A"/>
    <w:rsid w:val="00C274A8"/>
    <w:rsid w:val="00C3286E"/>
    <w:rsid w:val="00C32BB9"/>
    <w:rsid w:val="00C33A7F"/>
    <w:rsid w:val="00C36075"/>
    <w:rsid w:val="00C36617"/>
    <w:rsid w:val="00C4181F"/>
    <w:rsid w:val="00C472B4"/>
    <w:rsid w:val="00C506F5"/>
    <w:rsid w:val="00C52D15"/>
    <w:rsid w:val="00C53235"/>
    <w:rsid w:val="00C53930"/>
    <w:rsid w:val="00C53D54"/>
    <w:rsid w:val="00C56F47"/>
    <w:rsid w:val="00C61B6A"/>
    <w:rsid w:val="00C62916"/>
    <w:rsid w:val="00C63F77"/>
    <w:rsid w:val="00C6790E"/>
    <w:rsid w:val="00C717F5"/>
    <w:rsid w:val="00C73D00"/>
    <w:rsid w:val="00C74BF3"/>
    <w:rsid w:val="00C7522D"/>
    <w:rsid w:val="00C77C8A"/>
    <w:rsid w:val="00C87326"/>
    <w:rsid w:val="00C93662"/>
    <w:rsid w:val="00CA1A8D"/>
    <w:rsid w:val="00CA37B8"/>
    <w:rsid w:val="00CA410E"/>
    <w:rsid w:val="00CA4C9A"/>
    <w:rsid w:val="00CA4F38"/>
    <w:rsid w:val="00CA70F5"/>
    <w:rsid w:val="00CB689B"/>
    <w:rsid w:val="00CC096A"/>
    <w:rsid w:val="00CC3BE9"/>
    <w:rsid w:val="00CC4662"/>
    <w:rsid w:val="00CC54D5"/>
    <w:rsid w:val="00CD29D8"/>
    <w:rsid w:val="00CD2A6D"/>
    <w:rsid w:val="00CD7E8C"/>
    <w:rsid w:val="00CE0F0D"/>
    <w:rsid w:val="00CE0F7B"/>
    <w:rsid w:val="00CE1627"/>
    <w:rsid w:val="00CE27D3"/>
    <w:rsid w:val="00CE7313"/>
    <w:rsid w:val="00CE75FB"/>
    <w:rsid w:val="00CE7BB1"/>
    <w:rsid w:val="00CF1C1F"/>
    <w:rsid w:val="00CF3103"/>
    <w:rsid w:val="00CF346A"/>
    <w:rsid w:val="00D02278"/>
    <w:rsid w:val="00D027FA"/>
    <w:rsid w:val="00D05A53"/>
    <w:rsid w:val="00D05EAF"/>
    <w:rsid w:val="00D1125F"/>
    <w:rsid w:val="00D13B2C"/>
    <w:rsid w:val="00D15AA0"/>
    <w:rsid w:val="00D202E6"/>
    <w:rsid w:val="00D20477"/>
    <w:rsid w:val="00D22260"/>
    <w:rsid w:val="00D22F47"/>
    <w:rsid w:val="00D300B6"/>
    <w:rsid w:val="00D30450"/>
    <w:rsid w:val="00D31CE4"/>
    <w:rsid w:val="00D324DE"/>
    <w:rsid w:val="00D34512"/>
    <w:rsid w:val="00D37F7F"/>
    <w:rsid w:val="00D40776"/>
    <w:rsid w:val="00D40B8E"/>
    <w:rsid w:val="00D4578C"/>
    <w:rsid w:val="00D457AB"/>
    <w:rsid w:val="00D45A4F"/>
    <w:rsid w:val="00D4715A"/>
    <w:rsid w:val="00D53D6F"/>
    <w:rsid w:val="00D54476"/>
    <w:rsid w:val="00D575AD"/>
    <w:rsid w:val="00D617CF"/>
    <w:rsid w:val="00D624DE"/>
    <w:rsid w:val="00D652CE"/>
    <w:rsid w:val="00D66BCA"/>
    <w:rsid w:val="00D6798D"/>
    <w:rsid w:val="00D73D60"/>
    <w:rsid w:val="00D772EB"/>
    <w:rsid w:val="00D815C1"/>
    <w:rsid w:val="00D8223F"/>
    <w:rsid w:val="00D84079"/>
    <w:rsid w:val="00D873DA"/>
    <w:rsid w:val="00D921F1"/>
    <w:rsid w:val="00D934C0"/>
    <w:rsid w:val="00D94A64"/>
    <w:rsid w:val="00D952B2"/>
    <w:rsid w:val="00D971C7"/>
    <w:rsid w:val="00DA1274"/>
    <w:rsid w:val="00DA4970"/>
    <w:rsid w:val="00DA532D"/>
    <w:rsid w:val="00DB0913"/>
    <w:rsid w:val="00DB55B8"/>
    <w:rsid w:val="00DC1221"/>
    <w:rsid w:val="00DC2DF7"/>
    <w:rsid w:val="00DC3F53"/>
    <w:rsid w:val="00DC6929"/>
    <w:rsid w:val="00DC7568"/>
    <w:rsid w:val="00DD0ABE"/>
    <w:rsid w:val="00DD1179"/>
    <w:rsid w:val="00DD1838"/>
    <w:rsid w:val="00DD2653"/>
    <w:rsid w:val="00DD2DC4"/>
    <w:rsid w:val="00DD5252"/>
    <w:rsid w:val="00DD5727"/>
    <w:rsid w:val="00DD67F5"/>
    <w:rsid w:val="00DE2CCA"/>
    <w:rsid w:val="00DE3ED7"/>
    <w:rsid w:val="00DE5B63"/>
    <w:rsid w:val="00DE604A"/>
    <w:rsid w:val="00DE6C8B"/>
    <w:rsid w:val="00DF10AA"/>
    <w:rsid w:val="00DF120D"/>
    <w:rsid w:val="00DF2277"/>
    <w:rsid w:val="00DF37FE"/>
    <w:rsid w:val="00DF4AF3"/>
    <w:rsid w:val="00DF7A66"/>
    <w:rsid w:val="00E0015F"/>
    <w:rsid w:val="00E00779"/>
    <w:rsid w:val="00E01071"/>
    <w:rsid w:val="00E02786"/>
    <w:rsid w:val="00E05D0B"/>
    <w:rsid w:val="00E07DA4"/>
    <w:rsid w:val="00E2204E"/>
    <w:rsid w:val="00E23F6B"/>
    <w:rsid w:val="00E24B45"/>
    <w:rsid w:val="00E25DA2"/>
    <w:rsid w:val="00E31D54"/>
    <w:rsid w:val="00E336BE"/>
    <w:rsid w:val="00E33F58"/>
    <w:rsid w:val="00E46F3C"/>
    <w:rsid w:val="00E515D1"/>
    <w:rsid w:val="00E52C94"/>
    <w:rsid w:val="00E558E7"/>
    <w:rsid w:val="00E62C0B"/>
    <w:rsid w:val="00E65B3A"/>
    <w:rsid w:val="00E7228F"/>
    <w:rsid w:val="00E74632"/>
    <w:rsid w:val="00E74EA7"/>
    <w:rsid w:val="00E82C85"/>
    <w:rsid w:val="00E8509B"/>
    <w:rsid w:val="00E936E3"/>
    <w:rsid w:val="00E9526B"/>
    <w:rsid w:val="00EA018F"/>
    <w:rsid w:val="00EA280D"/>
    <w:rsid w:val="00EA5824"/>
    <w:rsid w:val="00EA5B73"/>
    <w:rsid w:val="00EA65B0"/>
    <w:rsid w:val="00EB3418"/>
    <w:rsid w:val="00EB7D11"/>
    <w:rsid w:val="00EC0C5A"/>
    <w:rsid w:val="00EC237F"/>
    <w:rsid w:val="00EC4D53"/>
    <w:rsid w:val="00EC5DC4"/>
    <w:rsid w:val="00ED251B"/>
    <w:rsid w:val="00ED366E"/>
    <w:rsid w:val="00ED3752"/>
    <w:rsid w:val="00ED46F8"/>
    <w:rsid w:val="00ED699A"/>
    <w:rsid w:val="00EE14FB"/>
    <w:rsid w:val="00EE1998"/>
    <w:rsid w:val="00EE352F"/>
    <w:rsid w:val="00EF2262"/>
    <w:rsid w:val="00EF7730"/>
    <w:rsid w:val="00F00E5D"/>
    <w:rsid w:val="00F0270D"/>
    <w:rsid w:val="00F04E19"/>
    <w:rsid w:val="00F05E6B"/>
    <w:rsid w:val="00F05EF3"/>
    <w:rsid w:val="00F05F36"/>
    <w:rsid w:val="00F111D4"/>
    <w:rsid w:val="00F1254E"/>
    <w:rsid w:val="00F137B8"/>
    <w:rsid w:val="00F17E4D"/>
    <w:rsid w:val="00F207C0"/>
    <w:rsid w:val="00F213C4"/>
    <w:rsid w:val="00F21F9F"/>
    <w:rsid w:val="00F2230C"/>
    <w:rsid w:val="00F22548"/>
    <w:rsid w:val="00F23B67"/>
    <w:rsid w:val="00F23C9B"/>
    <w:rsid w:val="00F23CB3"/>
    <w:rsid w:val="00F24A24"/>
    <w:rsid w:val="00F27B99"/>
    <w:rsid w:val="00F27E09"/>
    <w:rsid w:val="00F32755"/>
    <w:rsid w:val="00F36E6A"/>
    <w:rsid w:val="00F44617"/>
    <w:rsid w:val="00F44B48"/>
    <w:rsid w:val="00F44B85"/>
    <w:rsid w:val="00F4506D"/>
    <w:rsid w:val="00F46849"/>
    <w:rsid w:val="00F51D15"/>
    <w:rsid w:val="00F520BD"/>
    <w:rsid w:val="00F622CE"/>
    <w:rsid w:val="00F63BC1"/>
    <w:rsid w:val="00F63BE9"/>
    <w:rsid w:val="00F70829"/>
    <w:rsid w:val="00F70F5A"/>
    <w:rsid w:val="00F71270"/>
    <w:rsid w:val="00F761A0"/>
    <w:rsid w:val="00F76BB8"/>
    <w:rsid w:val="00F8270F"/>
    <w:rsid w:val="00F833F5"/>
    <w:rsid w:val="00F90B33"/>
    <w:rsid w:val="00F90CC8"/>
    <w:rsid w:val="00F9303A"/>
    <w:rsid w:val="00F9397D"/>
    <w:rsid w:val="00FA42EB"/>
    <w:rsid w:val="00FB12E7"/>
    <w:rsid w:val="00FB22E6"/>
    <w:rsid w:val="00FB57B5"/>
    <w:rsid w:val="00FB5E79"/>
    <w:rsid w:val="00FC0D65"/>
    <w:rsid w:val="00FC408D"/>
    <w:rsid w:val="00FD0634"/>
    <w:rsid w:val="00FD472E"/>
    <w:rsid w:val="00FD6E32"/>
    <w:rsid w:val="00FE079D"/>
    <w:rsid w:val="00FE0B19"/>
    <w:rsid w:val="00FE5DE1"/>
    <w:rsid w:val="00FE673A"/>
    <w:rsid w:val="00FE79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3F01D"/>
  <w15:chartTrackingRefBased/>
  <w15:docId w15:val="{4E37E9FA-7D0E-47EF-9DDB-13EEF24EF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03914">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519049662">
      <w:bodyDiv w:val="1"/>
      <w:marLeft w:val="0"/>
      <w:marRight w:val="0"/>
      <w:marTop w:val="0"/>
      <w:marBottom w:val="0"/>
      <w:divBdr>
        <w:top w:val="none" w:sz="0" w:space="0" w:color="auto"/>
        <w:left w:val="none" w:sz="0" w:space="0" w:color="auto"/>
        <w:bottom w:val="none" w:sz="0" w:space="0" w:color="auto"/>
        <w:right w:val="none" w:sz="0" w:space="0" w:color="auto"/>
      </w:divBdr>
    </w:div>
    <w:div w:id="52417516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141730766">
      <w:bodyDiv w:val="1"/>
      <w:marLeft w:val="0"/>
      <w:marRight w:val="0"/>
      <w:marTop w:val="0"/>
      <w:marBottom w:val="0"/>
      <w:divBdr>
        <w:top w:val="none" w:sz="0" w:space="0" w:color="auto"/>
        <w:left w:val="none" w:sz="0" w:space="0" w:color="auto"/>
        <w:bottom w:val="none" w:sz="0" w:space="0" w:color="auto"/>
        <w:right w:val="none" w:sz="0" w:space="0" w:color="auto"/>
      </w:divBdr>
    </w:div>
    <w:div w:id="1151606036">
      <w:bodyDiv w:val="1"/>
      <w:marLeft w:val="0"/>
      <w:marRight w:val="0"/>
      <w:marTop w:val="0"/>
      <w:marBottom w:val="0"/>
      <w:divBdr>
        <w:top w:val="none" w:sz="0" w:space="0" w:color="auto"/>
        <w:left w:val="none" w:sz="0" w:space="0" w:color="auto"/>
        <w:bottom w:val="none" w:sz="0" w:space="0" w:color="auto"/>
        <w:right w:val="none" w:sz="0" w:space="0" w:color="auto"/>
      </w:divBdr>
    </w:div>
    <w:div w:id="1254128881">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403942867">
      <w:bodyDiv w:val="1"/>
      <w:marLeft w:val="0"/>
      <w:marRight w:val="0"/>
      <w:marTop w:val="0"/>
      <w:marBottom w:val="0"/>
      <w:divBdr>
        <w:top w:val="none" w:sz="0" w:space="0" w:color="auto"/>
        <w:left w:val="none" w:sz="0" w:space="0" w:color="auto"/>
        <w:bottom w:val="none" w:sz="0" w:space="0" w:color="auto"/>
        <w:right w:val="none" w:sz="0" w:space="0" w:color="auto"/>
      </w:divBdr>
    </w:div>
    <w:div w:id="1419904715">
      <w:bodyDiv w:val="1"/>
      <w:marLeft w:val="0"/>
      <w:marRight w:val="0"/>
      <w:marTop w:val="0"/>
      <w:marBottom w:val="0"/>
      <w:divBdr>
        <w:top w:val="none" w:sz="0" w:space="0" w:color="auto"/>
        <w:left w:val="none" w:sz="0" w:space="0" w:color="auto"/>
        <w:bottom w:val="none" w:sz="0" w:space="0" w:color="auto"/>
        <w:right w:val="none" w:sz="0" w:space="0" w:color="auto"/>
      </w:divBdr>
    </w:div>
    <w:div w:id="1504206182">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 w:id="1615794366">
      <w:bodyDiv w:val="1"/>
      <w:marLeft w:val="0"/>
      <w:marRight w:val="0"/>
      <w:marTop w:val="0"/>
      <w:marBottom w:val="0"/>
      <w:divBdr>
        <w:top w:val="none" w:sz="0" w:space="0" w:color="auto"/>
        <w:left w:val="none" w:sz="0" w:space="0" w:color="auto"/>
        <w:bottom w:val="none" w:sz="0" w:space="0" w:color="auto"/>
        <w:right w:val="none" w:sz="0" w:space="0" w:color="auto"/>
      </w:divBdr>
    </w:div>
    <w:div w:id="1624193465">
      <w:bodyDiv w:val="1"/>
      <w:marLeft w:val="0"/>
      <w:marRight w:val="0"/>
      <w:marTop w:val="0"/>
      <w:marBottom w:val="0"/>
      <w:divBdr>
        <w:top w:val="none" w:sz="0" w:space="0" w:color="auto"/>
        <w:left w:val="none" w:sz="0" w:space="0" w:color="auto"/>
        <w:bottom w:val="none" w:sz="0" w:space="0" w:color="auto"/>
        <w:right w:val="none" w:sz="0" w:space="0" w:color="auto"/>
      </w:divBdr>
    </w:div>
    <w:div w:id="1665744756">
      <w:bodyDiv w:val="1"/>
      <w:marLeft w:val="0"/>
      <w:marRight w:val="0"/>
      <w:marTop w:val="0"/>
      <w:marBottom w:val="0"/>
      <w:divBdr>
        <w:top w:val="none" w:sz="0" w:space="0" w:color="auto"/>
        <w:left w:val="none" w:sz="0" w:space="0" w:color="auto"/>
        <w:bottom w:val="none" w:sz="0" w:space="0" w:color="auto"/>
        <w:right w:val="none" w:sz="0" w:space="0" w:color="auto"/>
      </w:divBdr>
    </w:div>
    <w:div w:id="1693023459">
      <w:bodyDiv w:val="1"/>
      <w:marLeft w:val="0"/>
      <w:marRight w:val="0"/>
      <w:marTop w:val="0"/>
      <w:marBottom w:val="0"/>
      <w:divBdr>
        <w:top w:val="none" w:sz="0" w:space="0" w:color="auto"/>
        <w:left w:val="none" w:sz="0" w:space="0" w:color="auto"/>
        <w:bottom w:val="none" w:sz="0" w:space="0" w:color="auto"/>
        <w:right w:val="none" w:sz="0" w:space="0" w:color="auto"/>
      </w:divBdr>
    </w:div>
    <w:div w:id="1752312676">
      <w:bodyDiv w:val="1"/>
      <w:marLeft w:val="0"/>
      <w:marRight w:val="0"/>
      <w:marTop w:val="0"/>
      <w:marBottom w:val="0"/>
      <w:divBdr>
        <w:top w:val="none" w:sz="0" w:space="0" w:color="auto"/>
        <w:left w:val="none" w:sz="0" w:space="0" w:color="auto"/>
        <w:bottom w:val="none" w:sz="0" w:space="0" w:color="auto"/>
        <w:right w:val="none" w:sz="0" w:space="0" w:color="auto"/>
      </w:divBdr>
    </w:div>
    <w:div w:id="1805080678">
      <w:bodyDiv w:val="1"/>
      <w:marLeft w:val="0"/>
      <w:marRight w:val="0"/>
      <w:marTop w:val="0"/>
      <w:marBottom w:val="0"/>
      <w:divBdr>
        <w:top w:val="none" w:sz="0" w:space="0" w:color="auto"/>
        <w:left w:val="none" w:sz="0" w:space="0" w:color="auto"/>
        <w:bottom w:val="none" w:sz="0" w:space="0" w:color="auto"/>
        <w:right w:val="none" w:sz="0" w:space="0" w:color="auto"/>
      </w:divBdr>
    </w:div>
    <w:div w:id="1958559174">
      <w:bodyDiv w:val="1"/>
      <w:marLeft w:val="0"/>
      <w:marRight w:val="0"/>
      <w:marTop w:val="0"/>
      <w:marBottom w:val="0"/>
      <w:divBdr>
        <w:top w:val="none" w:sz="0" w:space="0" w:color="auto"/>
        <w:left w:val="none" w:sz="0" w:space="0" w:color="auto"/>
        <w:bottom w:val="none" w:sz="0" w:space="0" w:color="auto"/>
        <w:right w:val="none" w:sz="0" w:space="0" w:color="auto"/>
      </w:divBdr>
    </w:div>
    <w:div w:id="21401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44B99-1777-4809-AFFA-A3BC1ABBD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5344</Words>
  <Characters>32065</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KH.8361.24.2023 z 19.05.2023 r. - Widamid” Spółka z ograniczoną odpowiedzialnością - ceny</vt:lpstr>
    </vt:vector>
  </TitlesOfParts>
  <Company>PIH</Company>
  <LinksUpToDate>false</LinksUpToDate>
  <CharactersWithSpaces>37335</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KH.8361.24.2023 z 19.05.2023 r. - Widamid” Spółka z ograniczoną odpowiedzialnością - ceny</dc:title>
  <dc:subject/>
  <dc:creator>PWIIH</dc:creator>
  <cp:keywords>decyzja</cp:keywords>
  <cp:lastModifiedBy>Marcin Ożóg</cp:lastModifiedBy>
  <cp:revision>4</cp:revision>
  <cp:lastPrinted>2023-05-19T09:01:00Z</cp:lastPrinted>
  <dcterms:created xsi:type="dcterms:W3CDTF">2023-10-30T10:22:00Z</dcterms:created>
  <dcterms:modified xsi:type="dcterms:W3CDTF">2023-11-07T12:32:00Z</dcterms:modified>
</cp:coreProperties>
</file>