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1D3C26DD" w:rsidR="006B783B" w:rsidRPr="000966B7" w:rsidRDefault="0000246E" w:rsidP="006B783B">
                            <w:pPr>
                              <w:rPr>
                                <w:rFonts w:ascii="Times New Roman" w:hAnsi="Times New Roman" w:cs="Times New Roman"/>
                                <w:sz w:val="24"/>
                                <w:szCs w:val="24"/>
                              </w:rPr>
                            </w:pPr>
                            <w:permStart w:id="1333005240" w:edGrp="everyone"/>
                            <w:r w:rsidRPr="0000246E">
                              <w:rPr>
                                <w:rFonts w:ascii="Times New Roman" w:eastAsia="Times New Roman" w:hAnsi="Times New Roman" w:cs="Times New Roman"/>
                                <w:sz w:val="24"/>
                                <w:szCs w:val="24"/>
                                <w:lang w:eastAsia="pl-PL"/>
                              </w:rPr>
                              <w:t>DK.8361.</w:t>
                            </w:r>
                            <w:r w:rsidR="00741D08">
                              <w:rPr>
                                <w:rFonts w:ascii="Times New Roman" w:eastAsia="Times New Roman" w:hAnsi="Times New Roman" w:cs="Times New Roman"/>
                                <w:sz w:val="24"/>
                                <w:szCs w:val="24"/>
                                <w:lang w:eastAsia="pl-PL"/>
                              </w:rPr>
                              <w:t>3</w:t>
                            </w:r>
                            <w:r w:rsidR="00F27EB2">
                              <w:rPr>
                                <w:rFonts w:ascii="Times New Roman" w:eastAsia="Times New Roman" w:hAnsi="Times New Roman" w:cs="Times New Roman"/>
                                <w:sz w:val="24"/>
                                <w:szCs w:val="24"/>
                                <w:lang w:eastAsia="pl-PL"/>
                              </w:rPr>
                              <w:t>1</w:t>
                            </w:r>
                            <w:r w:rsidRPr="0000246E">
                              <w:rPr>
                                <w:rFonts w:ascii="Times New Roman" w:eastAsia="Times New Roman" w:hAnsi="Times New Roman" w:cs="Times New Roman"/>
                                <w:sz w:val="24"/>
                                <w:szCs w:val="24"/>
                                <w:lang w:eastAsia="pl-PL"/>
                              </w:rPr>
                              <w:t>.202</w:t>
                            </w:r>
                            <w:r w:rsidR="004E1849">
                              <w:rPr>
                                <w:rFonts w:ascii="Times New Roman" w:eastAsia="Times New Roman" w:hAnsi="Times New Roman" w:cs="Times New Roman"/>
                                <w:sz w:val="24"/>
                                <w:szCs w:val="24"/>
                                <w:lang w:eastAsia="pl-PL"/>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1D3C26DD" w:rsidR="006B783B" w:rsidRPr="000966B7" w:rsidRDefault="0000246E" w:rsidP="006B783B">
                      <w:pPr>
                        <w:rPr>
                          <w:rFonts w:ascii="Times New Roman" w:hAnsi="Times New Roman" w:cs="Times New Roman"/>
                          <w:sz w:val="24"/>
                          <w:szCs w:val="24"/>
                        </w:rPr>
                      </w:pPr>
                      <w:permStart w:id="1333005240" w:edGrp="everyone"/>
                      <w:r w:rsidRPr="0000246E">
                        <w:rPr>
                          <w:rFonts w:ascii="Times New Roman" w:eastAsia="Times New Roman" w:hAnsi="Times New Roman" w:cs="Times New Roman"/>
                          <w:sz w:val="24"/>
                          <w:szCs w:val="24"/>
                          <w:lang w:eastAsia="pl-PL"/>
                        </w:rPr>
                        <w:t>DK.8361.</w:t>
                      </w:r>
                      <w:r w:rsidR="00741D08">
                        <w:rPr>
                          <w:rFonts w:ascii="Times New Roman" w:eastAsia="Times New Roman" w:hAnsi="Times New Roman" w:cs="Times New Roman"/>
                          <w:sz w:val="24"/>
                          <w:szCs w:val="24"/>
                          <w:lang w:eastAsia="pl-PL"/>
                        </w:rPr>
                        <w:t>3</w:t>
                      </w:r>
                      <w:r w:rsidR="00F27EB2">
                        <w:rPr>
                          <w:rFonts w:ascii="Times New Roman" w:eastAsia="Times New Roman" w:hAnsi="Times New Roman" w:cs="Times New Roman"/>
                          <w:sz w:val="24"/>
                          <w:szCs w:val="24"/>
                          <w:lang w:eastAsia="pl-PL"/>
                        </w:rPr>
                        <w:t>1</w:t>
                      </w:r>
                      <w:r w:rsidRPr="0000246E">
                        <w:rPr>
                          <w:rFonts w:ascii="Times New Roman" w:eastAsia="Times New Roman" w:hAnsi="Times New Roman" w:cs="Times New Roman"/>
                          <w:sz w:val="24"/>
                          <w:szCs w:val="24"/>
                          <w:lang w:eastAsia="pl-PL"/>
                        </w:rPr>
                        <w:t>.202</w:t>
                      </w:r>
                      <w:r w:rsidR="004E1849">
                        <w:rPr>
                          <w:rFonts w:ascii="Times New Roman" w:eastAsia="Times New Roman" w:hAnsi="Times New Roman" w:cs="Times New Roman"/>
                          <w:sz w:val="24"/>
                          <w:szCs w:val="24"/>
                          <w:lang w:eastAsia="pl-PL"/>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346706BC" w:rsidR="006B783B" w:rsidRPr="00562492" w:rsidRDefault="00D7561E" w:rsidP="0044173F">
                            <w:pPr>
                              <w:ind w:left="142" w:hanging="568"/>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6B783B"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06006B">
                              <w:rPr>
                                <w:rFonts w:ascii="Times New Roman" w:hAnsi="Times New Roman" w:cs="Times New Roman"/>
                                <w:sz w:val="24"/>
                                <w:szCs w:val="24"/>
                              </w:rPr>
                              <w:t>5</w:t>
                            </w:r>
                            <w:r w:rsidR="00F27EB2">
                              <w:rPr>
                                <w:rFonts w:ascii="Times New Roman" w:hAnsi="Times New Roman" w:cs="Times New Roman"/>
                                <w:sz w:val="24"/>
                                <w:szCs w:val="24"/>
                              </w:rPr>
                              <w:t xml:space="preserve"> </w:t>
                            </w:r>
                            <w:r w:rsidR="00C73367">
                              <w:rPr>
                                <w:rFonts w:ascii="Times New Roman" w:hAnsi="Times New Roman" w:cs="Times New Roman"/>
                                <w:sz w:val="24"/>
                                <w:szCs w:val="24"/>
                              </w:rPr>
                              <w:t xml:space="preserve">czerwca </w:t>
                            </w:r>
                            <w:r w:rsidR="002E4614">
                              <w:rPr>
                                <w:rFonts w:ascii="Times New Roman" w:hAnsi="Times New Roman" w:cs="Times New Roman"/>
                                <w:sz w:val="24"/>
                                <w:szCs w:val="24"/>
                              </w:rPr>
                              <w:t>202</w:t>
                            </w:r>
                            <w:r w:rsidR="004E1849">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346706BC" w:rsidR="006B783B" w:rsidRPr="00562492" w:rsidRDefault="00D7561E" w:rsidP="0044173F">
                      <w:pPr>
                        <w:ind w:left="142" w:hanging="568"/>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6B783B"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06006B">
                        <w:rPr>
                          <w:rFonts w:ascii="Times New Roman" w:hAnsi="Times New Roman" w:cs="Times New Roman"/>
                          <w:sz w:val="24"/>
                          <w:szCs w:val="24"/>
                        </w:rPr>
                        <w:t>5</w:t>
                      </w:r>
                      <w:r w:rsidR="00F27EB2">
                        <w:rPr>
                          <w:rFonts w:ascii="Times New Roman" w:hAnsi="Times New Roman" w:cs="Times New Roman"/>
                          <w:sz w:val="24"/>
                          <w:szCs w:val="24"/>
                        </w:rPr>
                        <w:t xml:space="preserve"> </w:t>
                      </w:r>
                      <w:r w:rsidR="00C73367">
                        <w:rPr>
                          <w:rFonts w:ascii="Times New Roman" w:hAnsi="Times New Roman" w:cs="Times New Roman"/>
                          <w:sz w:val="24"/>
                          <w:szCs w:val="24"/>
                        </w:rPr>
                        <w:t xml:space="preserve">czerwca </w:t>
                      </w:r>
                      <w:r w:rsidR="002E4614">
                        <w:rPr>
                          <w:rFonts w:ascii="Times New Roman" w:hAnsi="Times New Roman" w:cs="Times New Roman"/>
                          <w:sz w:val="24"/>
                          <w:szCs w:val="24"/>
                        </w:rPr>
                        <w:t>202</w:t>
                      </w:r>
                      <w:r w:rsidR="004E1849">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44173F">
      <w:pPr>
        <w:jc w:val="cente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4DEA3755" w14:textId="5696507D" w:rsidR="002033D1" w:rsidRDefault="002033D1" w:rsidP="0000246E">
      <w:pPr>
        <w:rPr>
          <w:rFonts w:ascii="Times New Roman" w:hAnsi="Times New Roman" w:cs="Times New Roman"/>
          <w:sz w:val="24"/>
        </w:rPr>
      </w:pPr>
    </w:p>
    <w:p w14:paraId="5F9AB55B" w14:textId="77777777" w:rsidR="0000246E" w:rsidRDefault="0000246E" w:rsidP="0000246E">
      <w:pPr>
        <w:rPr>
          <w:rFonts w:ascii="Times New Roman" w:hAnsi="Times New Roman" w:cs="Times New Roman"/>
          <w:sz w:val="24"/>
        </w:rPr>
      </w:pPr>
    </w:p>
    <w:p w14:paraId="602725B7" w14:textId="54717FF7" w:rsidR="00BA0BB7" w:rsidRDefault="00BA0BB7" w:rsidP="00BA0BB7">
      <w:pPr>
        <w:ind w:left="426"/>
        <w:rPr>
          <w:rFonts w:ascii="Times New Roman" w:eastAsia="Times New Roman" w:hAnsi="Times New Roman" w:cs="Times New Roman"/>
          <w:sz w:val="24"/>
          <w:szCs w:val="24"/>
          <w:lang w:eastAsia="pl-PL"/>
        </w:rPr>
      </w:pPr>
    </w:p>
    <w:p w14:paraId="5F17F677" w14:textId="77777777" w:rsidR="00392827" w:rsidRDefault="004B315E" w:rsidP="00392827">
      <w:pPr>
        <w:ind w:left="426"/>
        <w:rPr>
          <w:rFonts w:ascii="Times New Roman" w:eastAsia="Times New Roman" w:hAnsi="Times New Roman" w:cs="Times New Roman"/>
          <w:sz w:val="24"/>
          <w:szCs w:val="24"/>
          <w:lang w:eastAsia="pl-PL"/>
        </w:rPr>
      </w:pPr>
      <w:r>
        <w:rPr>
          <w:rFonts w:ascii="Times New Roman" w:hAnsi="Times New Roman" w:cs="Times New Roman"/>
          <w:b/>
          <w:sz w:val="28"/>
          <w:szCs w:val="28"/>
        </w:rPr>
        <w:tab/>
      </w:r>
    </w:p>
    <w:p w14:paraId="34F36048" w14:textId="77777777" w:rsidR="002F7F54" w:rsidRDefault="002F7F54" w:rsidP="002B2E50">
      <w:pPr>
        <w:tabs>
          <w:tab w:val="center" w:pos="4536"/>
          <w:tab w:val="right" w:pos="9072"/>
        </w:tabs>
        <w:ind w:firstLine="3969"/>
        <w:rPr>
          <w:rFonts w:ascii="Times New Roman" w:hAnsi="Times New Roman" w:cs="Times New Roman"/>
          <w:b/>
          <w:bCs/>
          <w:sz w:val="28"/>
          <w:szCs w:val="28"/>
        </w:rPr>
      </w:pPr>
      <w:r w:rsidRPr="002F7F54">
        <w:rPr>
          <w:rFonts w:ascii="Times New Roman" w:hAnsi="Times New Roman" w:cs="Times New Roman"/>
          <w:b/>
          <w:bCs/>
          <w:sz w:val="28"/>
          <w:szCs w:val="28"/>
        </w:rPr>
        <w:t>(dane zanonimizowane)</w:t>
      </w:r>
    </w:p>
    <w:p w14:paraId="69CAE41F" w14:textId="4D6BA059" w:rsidR="00392827" w:rsidRPr="003B6A50" w:rsidRDefault="00392827" w:rsidP="002B2E50">
      <w:pPr>
        <w:tabs>
          <w:tab w:val="center" w:pos="4536"/>
          <w:tab w:val="right" w:pos="9072"/>
        </w:tabs>
        <w:ind w:firstLine="3969"/>
        <w:rPr>
          <w:rFonts w:ascii="Times New Roman" w:hAnsi="Times New Roman" w:cs="Times New Roman"/>
          <w:i/>
          <w:sz w:val="24"/>
          <w:szCs w:val="24"/>
        </w:rPr>
      </w:pPr>
      <w:r w:rsidRPr="003B6A50">
        <w:rPr>
          <w:rFonts w:ascii="Times New Roman" w:hAnsi="Times New Roman" w:cs="Times New Roman"/>
          <w:i/>
          <w:sz w:val="24"/>
          <w:szCs w:val="24"/>
        </w:rPr>
        <w:t xml:space="preserve">prowadząca działalność pod </w:t>
      </w:r>
      <w:r w:rsidR="002B2E50">
        <w:rPr>
          <w:rFonts w:ascii="Times New Roman" w:hAnsi="Times New Roman" w:cs="Times New Roman"/>
          <w:i/>
          <w:sz w:val="24"/>
          <w:szCs w:val="24"/>
        </w:rPr>
        <w:t>firmą</w:t>
      </w:r>
    </w:p>
    <w:p w14:paraId="279E58CC" w14:textId="77777777" w:rsidR="00392827" w:rsidRDefault="00392827" w:rsidP="002B2E50">
      <w:pPr>
        <w:tabs>
          <w:tab w:val="left" w:pos="3885"/>
          <w:tab w:val="center" w:pos="4536"/>
        </w:tabs>
        <w:ind w:firstLine="3969"/>
        <w:rPr>
          <w:rFonts w:ascii="Times New Roman" w:hAnsi="Times New Roman" w:cs="Times New Roman"/>
          <w:b/>
          <w:sz w:val="28"/>
          <w:szCs w:val="28"/>
        </w:rPr>
      </w:pPr>
      <w:r w:rsidRPr="004731A3">
        <w:rPr>
          <w:rFonts w:ascii="Times New Roman" w:hAnsi="Times New Roman" w:cs="Times New Roman"/>
          <w:b/>
          <w:sz w:val="28"/>
          <w:szCs w:val="28"/>
        </w:rPr>
        <w:t xml:space="preserve">Handel Artykułami Rolno-Spożywczymi </w:t>
      </w:r>
    </w:p>
    <w:p w14:paraId="00C1544B" w14:textId="622807B5" w:rsidR="00392827" w:rsidRPr="004731A3" w:rsidRDefault="00392827" w:rsidP="002B2E50">
      <w:pPr>
        <w:tabs>
          <w:tab w:val="left" w:pos="3885"/>
          <w:tab w:val="center" w:pos="4536"/>
        </w:tabs>
        <w:ind w:firstLine="3969"/>
        <w:rPr>
          <w:rFonts w:ascii="Times New Roman" w:hAnsi="Times New Roman" w:cs="Times New Roman"/>
          <w:b/>
          <w:sz w:val="28"/>
          <w:szCs w:val="28"/>
        </w:rPr>
      </w:pPr>
      <w:r w:rsidRPr="004731A3">
        <w:rPr>
          <w:rFonts w:ascii="Times New Roman" w:hAnsi="Times New Roman" w:cs="Times New Roman"/>
          <w:b/>
          <w:sz w:val="28"/>
          <w:szCs w:val="28"/>
        </w:rPr>
        <w:t>Irena Białecka</w:t>
      </w:r>
    </w:p>
    <w:p w14:paraId="3C019EA0" w14:textId="77777777" w:rsidR="002F7F54" w:rsidRDefault="002F7F54" w:rsidP="002F7F54">
      <w:pPr>
        <w:pStyle w:val="Standard"/>
        <w:ind w:firstLine="3969"/>
        <w:rPr>
          <w:rFonts w:ascii="Times New Roman" w:eastAsiaTheme="minorHAnsi" w:hAnsi="Times New Roman" w:cs="Times New Roman"/>
          <w:b/>
          <w:bCs/>
          <w:kern w:val="0"/>
          <w:sz w:val="28"/>
          <w:szCs w:val="28"/>
          <w:lang w:eastAsia="en-US"/>
        </w:rPr>
      </w:pPr>
      <w:r w:rsidRPr="002F7F54">
        <w:rPr>
          <w:rFonts w:ascii="Times New Roman" w:eastAsiaTheme="minorHAnsi" w:hAnsi="Times New Roman" w:cs="Times New Roman"/>
          <w:b/>
          <w:bCs/>
          <w:kern w:val="0"/>
          <w:sz w:val="28"/>
          <w:szCs w:val="28"/>
          <w:lang w:eastAsia="en-US"/>
        </w:rPr>
        <w:t>(dane zanonimizowane)</w:t>
      </w:r>
    </w:p>
    <w:p w14:paraId="7E46FA84" w14:textId="5AC0D63C" w:rsidR="00392827" w:rsidRPr="004731A3" w:rsidRDefault="00392827" w:rsidP="002F7F54">
      <w:pPr>
        <w:pStyle w:val="Standard"/>
        <w:ind w:firstLine="3969"/>
        <w:rPr>
          <w:rFonts w:ascii="Times New Roman" w:hAnsi="Times New Roman" w:cs="Times New Roman"/>
          <w:b/>
          <w:sz w:val="28"/>
          <w:szCs w:val="28"/>
          <w:u w:val="single"/>
        </w:rPr>
      </w:pPr>
      <w:r w:rsidRPr="004731A3">
        <w:rPr>
          <w:rFonts w:ascii="Times New Roman" w:hAnsi="Times New Roman" w:cs="Times New Roman"/>
          <w:b/>
          <w:sz w:val="28"/>
          <w:szCs w:val="28"/>
          <w:u w:val="single"/>
        </w:rPr>
        <w:t>Tyrawa Wołoska</w:t>
      </w:r>
    </w:p>
    <w:p w14:paraId="04059879" w14:textId="77777777" w:rsidR="00392827" w:rsidRDefault="00392827" w:rsidP="00392827">
      <w:pPr>
        <w:tabs>
          <w:tab w:val="left" w:pos="3810"/>
          <w:tab w:val="right" w:pos="9072"/>
        </w:tabs>
        <w:rPr>
          <w:rFonts w:ascii="Times New Roman" w:hAnsi="Times New Roman" w:cs="Times New Roman"/>
          <w:b/>
          <w:sz w:val="28"/>
          <w:szCs w:val="28"/>
          <w:u w:val="single"/>
        </w:rPr>
      </w:pPr>
    </w:p>
    <w:p w14:paraId="65B71539" w14:textId="77777777" w:rsidR="00392827" w:rsidRPr="002A11A2" w:rsidRDefault="00392827" w:rsidP="00392827">
      <w:pPr>
        <w:spacing w:line="276" w:lineRule="auto"/>
        <w:jc w:val="center"/>
        <w:rPr>
          <w:rFonts w:ascii="Times New Roman" w:hAnsi="Times New Roman"/>
          <w:b/>
          <w:color w:val="000000"/>
          <w:spacing w:val="20"/>
          <w:sz w:val="28"/>
          <w:szCs w:val="28"/>
        </w:rPr>
      </w:pPr>
      <w:r w:rsidRPr="002A11A2">
        <w:rPr>
          <w:rFonts w:ascii="Times New Roman" w:hAnsi="Times New Roman"/>
          <w:b/>
          <w:color w:val="000000"/>
          <w:spacing w:val="20"/>
          <w:sz w:val="28"/>
          <w:szCs w:val="28"/>
        </w:rPr>
        <w:t>DECYZJA</w:t>
      </w:r>
    </w:p>
    <w:p w14:paraId="3BB61F8C" w14:textId="77777777" w:rsidR="00392827" w:rsidRPr="002A11A2" w:rsidRDefault="00392827" w:rsidP="00392827">
      <w:pPr>
        <w:jc w:val="center"/>
        <w:rPr>
          <w:rFonts w:ascii="Times New Roman" w:hAnsi="Times New Roman"/>
          <w:b/>
          <w:color w:val="000000"/>
          <w:spacing w:val="20"/>
          <w:sz w:val="28"/>
          <w:szCs w:val="28"/>
        </w:rPr>
      </w:pPr>
      <w:r w:rsidRPr="002A11A2">
        <w:rPr>
          <w:rFonts w:ascii="Times New Roman" w:hAnsi="Times New Roman"/>
          <w:b/>
          <w:color w:val="000000"/>
          <w:spacing w:val="20"/>
          <w:sz w:val="28"/>
          <w:szCs w:val="28"/>
        </w:rPr>
        <w:t>o wymierzeniu kary pieniężnej</w:t>
      </w:r>
    </w:p>
    <w:p w14:paraId="54E510A7" w14:textId="77777777" w:rsidR="00392827" w:rsidRDefault="00392827" w:rsidP="00392827">
      <w:pPr>
        <w:jc w:val="both"/>
        <w:rPr>
          <w:rFonts w:ascii="Times New Roman" w:hAnsi="Times New Roman"/>
          <w:b/>
          <w:color w:val="000000"/>
          <w:spacing w:val="20"/>
          <w:sz w:val="24"/>
          <w:szCs w:val="24"/>
        </w:rPr>
      </w:pPr>
    </w:p>
    <w:p w14:paraId="72BCCBDA" w14:textId="500E9C64" w:rsidR="00392827" w:rsidRPr="00C001DB" w:rsidRDefault="00392827" w:rsidP="007D0347">
      <w:pPr>
        <w:suppressAutoHyphens/>
        <w:spacing w:before="120"/>
        <w:jc w:val="both"/>
        <w:rPr>
          <w:rFonts w:ascii="Times New Roman" w:hAnsi="Times New Roman"/>
          <w:sz w:val="24"/>
          <w:szCs w:val="24"/>
        </w:rPr>
      </w:pPr>
      <w:r w:rsidRPr="00C001DB">
        <w:rPr>
          <w:rFonts w:ascii="Times New Roman" w:hAnsi="Times New Roman"/>
          <w:color w:val="000000"/>
          <w:sz w:val="24"/>
          <w:szCs w:val="24"/>
        </w:rPr>
        <w:t xml:space="preserve">Na podstawie art. 6 ust. 1 ustawy z dnia 9 maja 2014 r. o informowaniu o cenach towarów </w:t>
      </w:r>
      <w:r w:rsidRPr="00C001DB">
        <w:rPr>
          <w:rFonts w:ascii="Times New Roman" w:hAnsi="Times New Roman"/>
          <w:color w:val="000000"/>
          <w:sz w:val="24"/>
          <w:szCs w:val="24"/>
        </w:rPr>
        <w:br/>
        <w:t>i usług (tekst jednolity: Dz. U. z 2023 r., poz. 168)</w:t>
      </w:r>
      <w:r w:rsidRPr="00C001DB">
        <w:rPr>
          <w:rFonts w:ascii="Times New Roman" w:hAnsi="Times New Roman"/>
          <w:sz w:val="24"/>
          <w:szCs w:val="24"/>
        </w:rPr>
        <w:t xml:space="preserve"> </w:t>
      </w:r>
      <w:r w:rsidRPr="00C001DB">
        <w:rPr>
          <w:rFonts w:ascii="Times New Roman" w:hAnsi="Times New Roman"/>
          <w:color w:val="000000"/>
          <w:sz w:val="24"/>
          <w:szCs w:val="24"/>
        </w:rPr>
        <w:t>oraz art. 104 § 1 ustawy z dnia 14 czerwca 1960 r. - Kodeks postępowania administracyjnego (tekst jednolity: Dz. U. z 2023</w:t>
      </w:r>
      <w:r w:rsidR="00C73367">
        <w:rPr>
          <w:rFonts w:ascii="Times New Roman" w:hAnsi="Times New Roman"/>
          <w:color w:val="000000"/>
          <w:sz w:val="24"/>
          <w:szCs w:val="24"/>
        </w:rPr>
        <w:t xml:space="preserve"> </w:t>
      </w:r>
      <w:r w:rsidRPr="00C001DB">
        <w:rPr>
          <w:rFonts w:ascii="Times New Roman" w:hAnsi="Times New Roman"/>
          <w:color w:val="000000"/>
          <w:sz w:val="24"/>
          <w:szCs w:val="24"/>
        </w:rPr>
        <w:t>r., poz. 775</w:t>
      </w:r>
      <w:r w:rsidR="002B2E50">
        <w:rPr>
          <w:rFonts w:ascii="Times New Roman" w:hAnsi="Times New Roman"/>
          <w:color w:val="000000"/>
          <w:sz w:val="24"/>
          <w:szCs w:val="24"/>
        </w:rPr>
        <w:t xml:space="preserve"> ze zm.</w:t>
      </w:r>
      <w:r w:rsidRPr="00C001DB">
        <w:rPr>
          <w:rFonts w:ascii="Times New Roman" w:hAnsi="Times New Roman"/>
          <w:color w:val="000000"/>
          <w:sz w:val="24"/>
          <w:szCs w:val="24"/>
        </w:rPr>
        <w:t>)</w:t>
      </w:r>
      <w:r w:rsidRPr="00C001DB">
        <w:rPr>
          <w:rFonts w:ascii="Times New Roman" w:hAnsi="Times New Roman"/>
          <w:i/>
          <w:iCs/>
          <w:color w:val="000000"/>
          <w:sz w:val="24"/>
          <w:szCs w:val="24"/>
        </w:rPr>
        <w:t>,</w:t>
      </w:r>
      <w:r w:rsidRPr="00C001DB">
        <w:rPr>
          <w:rFonts w:ascii="Times New Roman" w:hAnsi="Times New Roman"/>
          <w:color w:val="000000"/>
          <w:sz w:val="24"/>
          <w:szCs w:val="24"/>
        </w:rPr>
        <w:t xml:space="preserve"> po przeprowadzeniu postępowania administracyjnego wszczętego z urzędu, Podkarpacki Wojewódzki Inspektor Inspekcji Handlowej wymierza przedsiębiorcy,</w:t>
      </w:r>
      <w:bookmarkStart w:id="0" w:name="_Hlk111725348"/>
      <w:r w:rsidR="00C73367">
        <w:rPr>
          <w:rFonts w:ascii="Times New Roman" w:hAnsi="Times New Roman"/>
          <w:color w:val="000000"/>
          <w:sz w:val="24"/>
          <w:szCs w:val="24"/>
        </w:rPr>
        <w:br/>
      </w:r>
      <w:bookmarkEnd w:id="0"/>
      <w:r>
        <w:rPr>
          <w:rFonts w:ascii="Times New Roman" w:hAnsi="Times New Roman"/>
          <w:color w:val="000000"/>
          <w:sz w:val="24"/>
          <w:szCs w:val="24"/>
        </w:rPr>
        <w:t xml:space="preserve">Pani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Pr="002B2E50">
        <w:rPr>
          <w:rFonts w:ascii="Times New Roman" w:hAnsi="Times New Roman" w:cs="Times New Roman"/>
          <w:i/>
          <w:sz w:val="24"/>
          <w:szCs w:val="24"/>
        </w:rPr>
        <w:t>prowadzące</w:t>
      </w:r>
      <w:r w:rsidR="002B2E50" w:rsidRPr="002B2E50">
        <w:rPr>
          <w:rFonts w:ascii="Times New Roman" w:hAnsi="Times New Roman" w:cs="Times New Roman"/>
          <w:i/>
          <w:sz w:val="24"/>
          <w:szCs w:val="24"/>
        </w:rPr>
        <w:t>j</w:t>
      </w:r>
      <w:r w:rsidRPr="002B2E50">
        <w:rPr>
          <w:rFonts w:ascii="Times New Roman" w:hAnsi="Times New Roman" w:cs="Times New Roman"/>
          <w:i/>
          <w:sz w:val="24"/>
          <w:szCs w:val="24"/>
        </w:rPr>
        <w:t xml:space="preserve"> działalność gospodarczą pod</w:t>
      </w:r>
      <w:r w:rsidRPr="00980553">
        <w:rPr>
          <w:rFonts w:ascii="Times New Roman" w:hAnsi="Times New Roman" w:cs="Times New Roman"/>
          <w:sz w:val="24"/>
          <w:szCs w:val="24"/>
        </w:rPr>
        <w:t xml:space="preserve"> </w:t>
      </w:r>
      <w:r w:rsidRPr="002B2E50">
        <w:rPr>
          <w:rFonts w:ascii="Times New Roman" w:hAnsi="Times New Roman" w:cs="Times New Roman"/>
          <w:i/>
          <w:sz w:val="24"/>
          <w:szCs w:val="24"/>
        </w:rPr>
        <w:t>firmą</w:t>
      </w:r>
      <w:r>
        <w:rPr>
          <w:rFonts w:ascii="Times New Roman" w:hAnsi="Times New Roman"/>
          <w:color w:val="000000"/>
          <w:sz w:val="24"/>
          <w:szCs w:val="24"/>
        </w:rPr>
        <w:t xml:space="preserve"> </w:t>
      </w:r>
      <w:r w:rsidRPr="000E0C4D">
        <w:rPr>
          <w:rFonts w:ascii="Times New Roman" w:hAnsi="Times New Roman" w:cs="Times New Roman"/>
          <w:b/>
          <w:sz w:val="24"/>
          <w:szCs w:val="24"/>
        </w:rPr>
        <w:t xml:space="preserve">Handel Artykułami Rolno-Spożywczymi Irena Białecka,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Pr="000E0C4D">
        <w:rPr>
          <w:rFonts w:ascii="Times New Roman" w:hAnsi="Times New Roman" w:cs="Times New Roman"/>
          <w:b/>
          <w:sz w:val="24"/>
          <w:szCs w:val="24"/>
        </w:rPr>
        <w:t>Tyrawa Wołoska</w:t>
      </w:r>
      <w:r w:rsidRPr="00C001DB">
        <w:rPr>
          <w:rFonts w:ascii="Times New Roman" w:hAnsi="Times New Roman"/>
          <w:b/>
          <w:sz w:val="24"/>
          <w:szCs w:val="24"/>
        </w:rPr>
        <w:t xml:space="preserve">, </w:t>
      </w:r>
      <w:r w:rsidRPr="00C001DB">
        <w:rPr>
          <w:rFonts w:ascii="Times New Roman" w:hAnsi="Times New Roman"/>
          <w:bCs/>
          <w:sz w:val="24"/>
          <w:szCs w:val="24"/>
        </w:rPr>
        <w:t>karę</w:t>
      </w:r>
      <w:r w:rsidRPr="00C001DB">
        <w:rPr>
          <w:rFonts w:ascii="Times New Roman" w:hAnsi="Times New Roman"/>
          <w:sz w:val="24"/>
          <w:szCs w:val="24"/>
        </w:rPr>
        <w:t xml:space="preserve"> pieniężną w wysokości </w:t>
      </w:r>
      <w:r w:rsidRPr="00C001DB">
        <w:rPr>
          <w:rFonts w:ascii="Times New Roman" w:hAnsi="Times New Roman"/>
          <w:b/>
          <w:bCs/>
          <w:sz w:val="24"/>
          <w:szCs w:val="24"/>
        </w:rPr>
        <w:t>1000 zł</w:t>
      </w:r>
      <w:r w:rsidRPr="00C001DB">
        <w:rPr>
          <w:rFonts w:ascii="Times New Roman" w:hAnsi="Times New Roman"/>
          <w:b/>
          <w:bCs/>
          <w:color w:val="FF0000"/>
          <w:sz w:val="24"/>
          <w:szCs w:val="24"/>
        </w:rPr>
        <w:t xml:space="preserve"> </w:t>
      </w:r>
      <w:r w:rsidRPr="00C001DB">
        <w:rPr>
          <w:rFonts w:ascii="Times New Roman" w:hAnsi="Times New Roman"/>
          <w:sz w:val="24"/>
          <w:szCs w:val="24"/>
        </w:rPr>
        <w:t>(słownie:</w:t>
      </w:r>
      <w:r w:rsidR="002B2E50">
        <w:rPr>
          <w:rFonts w:ascii="Times New Roman" w:hAnsi="Times New Roman"/>
          <w:b/>
          <w:bCs/>
          <w:sz w:val="24"/>
          <w:szCs w:val="24"/>
        </w:rPr>
        <w:t xml:space="preserve"> </w:t>
      </w:r>
      <w:r w:rsidRPr="00C001DB">
        <w:rPr>
          <w:rFonts w:ascii="Times New Roman" w:hAnsi="Times New Roman"/>
          <w:b/>
          <w:bCs/>
          <w:sz w:val="24"/>
          <w:szCs w:val="24"/>
        </w:rPr>
        <w:t>tysiąc złotych</w:t>
      </w:r>
      <w:r w:rsidRPr="00C001DB">
        <w:rPr>
          <w:rFonts w:ascii="Times New Roman" w:hAnsi="Times New Roman"/>
          <w:sz w:val="24"/>
          <w:szCs w:val="24"/>
        </w:rPr>
        <w:t>)</w:t>
      </w:r>
      <w:r w:rsidRPr="00C001DB">
        <w:rPr>
          <w:rFonts w:ascii="Times New Roman" w:hAnsi="Times New Roman"/>
          <w:b/>
          <w:bCs/>
          <w:sz w:val="24"/>
          <w:szCs w:val="24"/>
        </w:rPr>
        <w:t xml:space="preserve"> </w:t>
      </w:r>
      <w:r w:rsidRPr="00C001DB">
        <w:rPr>
          <w:rFonts w:ascii="Times New Roman" w:hAnsi="Times New Roman"/>
          <w:sz w:val="24"/>
          <w:szCs w:val="24"/>
        </w:rPr>
        <w:t>za</w:t>
      </w:r>
      <w:r w:rsidR="002B2E50">
        <w:rPr>
          <w:rFonts w:ascii="Times New Roman" w:hAnsi="Times New Roman"/>
          <w:sz w:val="24"/>
          <w:szCs w:val="24"/>
        </w:rPr>
        <w:t xml:space="preserve"> </w:t>
      </w:r>
      <w:r w:rsidRPr="00C001DB">
        <w:rPr>
          <w:rFonts w:ascii="Times New Roman" w:hAnsi="Times New Roman"/>
          <w:sz w:val="24"/>
          <w:szCs w:val="24"/>
        </w:rPr>
        <w:t xml:space="preserve">niewykonanie </w:t>
      </w:r>
      <w:r w:rsidRPr="00C001DB">
        <w:rPr>
          <w:rFonts w:ascii="Times New Roman" w:hAnsi="Times New Roman"/>
          <w:sz w:val="24"/>
          <w:szCs w:val="24"/>
          <w:lang w:eastAsia="zh-CN"/>
        </w:rPr>
        <w:t>w dniu</w:t>
      </w:r>
      <w:r w:rsidR="002F7F54">
        <w:rPr>
          <w:rFonts w:ascii="Times New Roman" w:hAnsi="Times New Roman"/>
          <w:sz w:val="24"/>
          <w:szCs w:val="24"/>
          <w:lang w:eastAsia="zh-CN"/>
        </w:rPr>
        <w:t xml:space="preserve"> </w:t>
      </w:r>
      <w:r w:rsidR="001104D7">
        <w:rPr>
          <w:rFonts w:ascii="Times New Roman" w:hAnsi="Times New Roman"/>
          <w:sz w:val="24"/>
          <w:szCs w:val="24"/>
          <w:lang w:eastAsia="zh-CN"/>
        </w:rPr>
        <w:t>1</w:t>
      </w:r>
      <w:r w:rsidR="002B2E50">
        <w:rPr>
          <w:rFonts w:ascii="Times New Roman" w:hAnsi="Times New Roman"/>
          <w:sz w:val="24"/>
          <w:szCs w:val="24"/>
        </w:rPr>
        <w:t xml:space="preserve">4 kwietnia 2023 r. w należącej </w:t>
      </w:r>
      <w:r w:rsidRPr="00C001DB">
        <w:rPr>
          <w:rFonts w:ascii="Times New Roman" w:hAnsi="Times New Roman"/>
          <w:sz w:val="24"/>
          <w:szCs w:val="24"/>
        </w:rPr>
        <w:t xml:space="preserve">do ww. przedsiębiorcy </w:t>
      </w:r>
      <w:r w:rsidR="002B2E50">
        <w:rPr>
          <w:rFonts w:ascii="Times New Roman" w:hAnsi="Times New Roman"/>
          <w:sz w:val="24"/>
          <w:szCs w:val="24"/>
        </w:rPr>
        <w:t xml:space="preserve">placówce handlowej - </w:t>
      </w:r>
      <w:r w:rsidR="002F7F54" w:rsidRPr="00BF2124">
        <w:rPr>
          <w:rFonts w:ascii="Times New Roman" w:hAnsi="Times New Roman" w:cs="Times New Roman"/>
          <w:b/>
          <w:bCs/>
          <w:sz w:val="24"/>
          <w:szCs w:val="24"/>
        </w:rPr>
        <w:t>(dane zanonimizowane)</w:t>
      </w:r>
      <w:r w:rsidR="002B2E50">
        <w:rPr>
          <w:rFonts w:ascii="Times New Roman" w:hAnsi="Times New Roman"/>
          <w:sz w:val="24"/>
          <w:szCs w:val="24"/>
        </w:rPr>
        <w:t xml:space="preserve"> zlokalizowanej</w:t>
      </w:r>
      <w:r w:rsidRPr="00C001DB">
        <w:rPr>
          <w:rFonts w:ascii="Times New Roman" w:hAnsi="Times New Roman"/>
          <w:sz w:val="24"/>
          <w:szCs w:val="24"/>
        </w:rPr>
        <w:t xml:space="preserve"> </w:t>
      </w:r>
      <w:bookmarkStart w:id="1" w:name="_Hlk112238228"/>
      <w:r w:rsidRPr="00C001DB">
        <w:rPr>
          <w:rFonts w:ascii="Times New Roman" w:hAnsi="Times New Roman"/>
          <w:sz w:val="24"/>
          <w:szCs w:val="24"/>
        </w:rPr>
        <w:t xml:space="preserve">w </w:t>
      </w:r>
      <w:bookmarkEnd w:id="1"/>
      <w:r>
        <w:rPr>
          <w:rFonts w:ascii="Times New Roman" w:hAnsi="Times New Roman" w:cs="Times New Roman"/>
          <w:sz w:val="24"/>
          <w:szCs w:val="24"/>
        </w:rPr>
        <w:t>Tyraw</w:t>
      </w:r>
      <w:r w:rsidR="002B2E50">
        <w:rPr>
          <w:rFonts w:ascii="Times New Roman" w:hAnsi="Times New Roman" w:cs="Times New Roman"/>
          <w:sz w:val="24"/>
          <w:szCs w:val="24"/>
        </w:rPr>
        <w:t>ie</w:t>
      </w:r>
      <w:r>
        <w:rPr>
          <w:rFonts w:ascii="Times New Roman" w:hAnsi="Times New Roman" w:cs="Times New Roman"/>
          <w:sz w:val="24"/>
          <w:szCs w:val="24"/>
        </w:rPr>
        <w:t xml:space="preserve"> Wołosk</w:t>
      </w:r>
      <w:r w:rsidR="002B2E50">
        <w:rPr>
          <w:rFonts w:ascii="Times New Roman" w:hAnsi="Times New Roman" w:cs="Times New Roman"/>
          <w:sz w:val="24"/>
          <w:szCs w:val="24"/>
        </w:rPr>
        <w:t>iej</w:t>
      </w:r>
      <w:r>
        <w:rPr>
          <w:rFonts w:ascii="Times New Roman" w:hAnsi="Times New Roman" w:cs="Times New Roman"/>
          <w:sz w:val="24"/>
          <w:szCs w:val="24"/>
        </w:rPr>
        <w:t xml:space="preserve">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Pr="00C001DB">
        <w:rPr>
          <w:rFonts w:ascii="Times New Roman" w:hAnsi="Times New Roman"/>
          <w:sz w:val="24"/>
          <w:szCs w:val="24"/>
        </w:rPr>
        <w:t>wynikającego z art. 4 ust. 1 ustawy</w:t>
      </w:r>
      <w:r w:rsidR="002B2E50">
        <w:rPr>
          <w:rFonts w:ascii="Times New Roman" w:hAnsi="Times New Roman"/>
          <w:sz w:val="24"/>
          <w:szCs w:val="24"/>
        </w:rPr>
        <w:t xml:space="preserve"> </w:t>
      </w:r>
      <w:r w:rsidR="002B2E50" w:rsidRPr="002B2E50">
        <w:rPr>
          <w:rFonts w:ascii="Times New Roman" w:hAnsi="Times New Roman" w:cs="Times New Roman"/>
          <w:sz w:val="24"/>
          <w:szCs w:val="24"/>
        </w:rPr>
        <w:t>o informowaniu o cenach towarów i usług</w:t>
      </w:r>
      <w:r w:rsidRPr="002B2E50">
        <w:rPr>
          <w:rFonts w:ascii="Times New Roman" w:hAnsi="Times New Roman" w:cs="Times New Roman"/>
          <w:sz w:val="24"/>
          <w:szCs w:val="24"/>
        </w:rPr>
        <w:t>,</w:t>
      </w:r>
      <w:r w:rsidRPr="00C001DB">
        <w:rPr>
          <w:rFonts w:ascii="Times New Roman" w:hAnsi="Times New Roman"/>
          <w:sz w:val="24"/>
          <w:szCs w:val="24"/>
        </w:rPr>
        <w:t xml:space="preserve"> obowiązku uwidocznienia dla konsumenta </w:t>
      </w:r>
      <w:r w:rsidRPr="00C001DB">
        <w:rPr>
          <w:rFonts w:ascii="Times New Roman" w:hAnsi="Times New Roman"/>
          <w:color w:val="000000"/>
          <w:sz w:val="24"/>
          <w:szCs w:val="24"/>
        </w:rPr>
        <w:t xml:space="preserve">w miejscu sprzedaży detalicznej </w:t>
      </w:r>
      <w:r w:rsidR="002B2E50">
        <w:rPr>
          <w:rFonts w:ascii="Times New Roman" w:hAnsi="Times New Roman"/>
          <w:sz w:val="24"/>
          <w:szCs w:val="24"/>
        </w:rPr>
        <w:t xml:space="preserve">informacji dotyczącej </w:t>
      </w:r>
      <w:r w:rsidRPr="00C001DB">
        <w:rPr>
          <w:rFonts w:ascii="Times New Roman" w:hAnsi="Times New Roman"/>
          <w:sz w:val="24"/>
          <w:szCs w:val="24"/>
        </w:rPr>
        <w:t>cen jednostkowych</w:t>
      </w:r>
      <w:r w:rsidR="002F7F54">
        <w:rPr>
          <w:rFonts w:ascii="Times New Roman" w:hAnsi="Times New Roman"/>
          <w:sz w:val="24"/>
          <w:szCs w:val="24"/>
        </w:rPr>
        <w:t xml:space="preserve"> </w:t>
      </w:r>
      <w:r w:rsidRPr="00C001DB">
        <w:rPr>
          <w:rFonts w:ascii="Times New Roman" w:hAnsi="Times New Roman"/>
          <w:sz w:val="24"/>
          <w:szCs w:val="24"/>
        </w:rPr>
        <w:t xml:space="preserve">w sposób jednoznaczny, niebudzący wątpliwości oraz umożliwiający ich porównanie </w:t>
      </w:r>
      <w:r w:rsidR="00F466A8" w:rsidRPr="00F466A8">
        <w:rPr>
          <w:rFonts w:ascii="Times New Roman" w:hAnsi="Times New Roman" w:cs="Times New Roman"/>
          <w:sz w:val="24"/>
          <w:szCs w:val="24"/>
        </w:rPr>
        <w:t xml:space="preserve">z uwagi na </w:t>
      </w:r>
      <w:r w:rsidR="00F466A8" w:rsidRPr="00F466A8">
        <w:rPr>
          <w:rFonts w:ascii="Times New Roman" w:hAnsi="Times New Roman" w:cs="Times New Roman"/>
          <w:bCs/>
          <w:sz w:val="24"/>
          <w:szCs w:val="24"/>
        </w:rPr>
        <w:t>brak uwidocznienia ceny je</w:t>
      </w:r>
      <w:r w:rsidR="007D0347">
        <w:rPr>
          <w:rFonts w:ascii="Times New Roman" w:hAnsi="Times New Roman" w:cs="Times New Roman"/>
          <w:bCs/>
          <w:sz w:val="24"/>
          <w:szCs w:val="24"/>
        </w:rPr>
        <w:t>dnostkowej dla</w:t>
      </w:r>
      <w:r w:rsidR="007D0347" w:rsidRPr="00C001DB">
        <w:rPr>
          <w:rFonts w:ascii="Times New Roman" w:hAnsi="Times New Roman"/>
          <w:sz w:val="24"/>
          <w:szCs w:val="24"/>
        </w:rPr>
        <w:t xml:space="preserve"> </w:t>
      </w:r>
      <w:r w:rsidR="007D0347" w:rsidRPr="00980553">
        <w:rPr>
          <w:rFonts w:ascii="Times New Roman" w:hAnsi="Times New Roman"/>
          <w:sz w:val="24"/>
          <w:szCs w:val="24"/>
        </w:rPr>
        <w:t>16</w:t>
      </w:r>
      <w:r w:rsidR="007D0347">
        <w:rPr>
          <w:rFonts w:ascii="Times New Roman" w:hAnsi="Times New Roman"/>
          <w:sz w:val="24"/>
          <w:szCs w:val="24"/>
        </w:rPr>
        <w:t xml:space="preserve"> ze 105 poddanych ocenie </w:t>
      </w:r>
      <w:r w:rsidR="007D0347" w:rsidRPr="00C001DB">
        <w:rPr>
          <w:rFonts w:ascii="Times New Roman" w:hAnsi="Times New Roman"/>
          <w:sz w:val="24"/>
          <w:szCs w:val="24"/>
        </w:rPr>
        <w:t>towarów będących w ofercie handlowej sklepu</w:t>
      </w:r>
      <w:r w:rsidR="007D0347">
        <w:rPr>
          <w:rFonts w:ascii="Times New Roman" w:hAnsi="Times New Roman"/>
          <w:sz w:val="24"/>
          <w:szCs w:val="24"/>
        </w:rPr>
        <w:t xml:space="preserve">. </w:t>
      </w:r>
    </w:p>
    <w:p w14:paraId="4FE56DB2" w14:textId="77777777" w:rsidR="00392827" w:rsidRPr="00C001DB" w:rsidRDefault="00392827" w:rsidP="00392827">
      <w:pPr>
        <w:spacing w:before="120" w:line="276" w:lineRule="auto"/>
        <w:jc w:val="center"/>
        <w:rPr>
          <w:rFonts w:ascii="Times New Roman" w:hAnsi="Times New Roman"/>
          <w:b/>
          <w:color w:val="000000"/>
          <w:spacing w:val="20"/>
          <w:sz w:val="24"/>
          <w:szCs w:val="24"/>
        </w:rPr>
      </w:pPr>
      <w:r w:rsidRPr="00C001DB">
        <w:rPr>
          <w:rFonts w:ascii="Times New Roman" w:hAnsi="Times New Roman"/>
          <w:b/>
          <w:color w:val="000000"/>
          <w:spacing w:val="20"/>
          <w:sz w:val="24"/>
          <w:szCs w:val="24"/>
        </w:rPr>
        <w:t>UZASADNIENIE</w:t>
      </w:r>
    </w:p>
    <w:p w14:paraId="2FAE171D" w14:textId="4E249D0E" w:rsidR="00392827" w:rsidRPr="00392827" w:rsidRDefault="00392827" w:rsidP="007D0347">
      <w:pPr>
        <w:spacing w:before="120"/>
        <w:jc w:val="both"/>
        <w:rPr>
          <w:rFonts w:ascii="Times New Roman" w:hAnsi="Times New Roman" w:cs="Times New Roman"/>
          <w:color w:val="000000"/>
          <w:sz w:val="24"/>
          <w:szCs w:val="24"/>
        </w:rPr>
      </w:pPr>
      <w:r w:rsidRPr="00392827">
        <w:rPr>
          <w:rFonts w:ascii="Times New Roman" w:hAnsi="Times New Roman" w:cs="Times New Roman"/>
          <w:color w:val="000000"/>
          <w:sz w:val="24"/>
          <w:szCs w:val="24"/>
        </w:rPr>
        <w:t xml:space="preserve">Na podstawie art. 3 ust. 1 pkt 1 i 6 ustawy z dnia 15 grudnia 2000 r. o Inspekcji Handlowej </w:t>
      </w:r>
      <w:r w:rsidRPr="00392827">
        <w:rPr>
          <w:rFonts w:ascii="Times New Roman" w:hAnsi="Times New Roman" w:cs="Times New Roman"/>
          <w:color w:val="000000"/>
          <w:sz w:val="24"/>
          <w:szCs w:val="24"/>
        </w:rPr>
        <w:br/>
        <w:t>(tekst jednolity: Dz. U. z 2020 r., poz. 1706)</w:t>
      </w:r>
      <w:r w:rsidRPr="00392827">
        <w:rPr>
          <w:rFonts w:ascii="Times New Roman" w:hAnsi="Times New Roman" w:cs="Times New Roman"/>
          <w:sz w:val="24"/>
          <w:szCs w:val="24"/>
        </w:rPr>
        <w:t xml:space="preserve"> </w:t>
      </w:r>
      <w:r w:rsidRPr="00392827">
        <w:rPr>
          <w:rFonts w:ascii="Times New Roman" w:hAnsi="Times New Roman" w:cs="Times New Roman"/>
          <w:color w:val="000000"/>
          <w:sz w:val="24"/>
          <w:szCs w:val="24"/>
        </w:rPr>
        <w:t>inspektorzy z Wojewódzkiego Inspektoratu Inspekcji Handlowej w Rzeszowie, przeprowadzili w dniach 1</w:t>
      </w:r>
      <w:r w:rsidRPr="00392827">
        <w:rPr>
          <w:rFonts w:ascii="Times New Roman" w:hAnsi="Times New Roman" w:cs="Times New Roman"/>
          <w:sz w:val="24"/>
          <w:szCs w:val="24"/>
        </w:rPr>
        <w:t xml:space="preserve">4 i 25 kwietnia </w:t>
      </w:r>
      <w:r w:rsidRPr="00392827">
        <w:rPr>
          <w:rFonts w:ascii="Times New Roman" w:hAnsi="Times New Roman" w:cs="Times New Roman"/>
          <w:color w:val="000000"/>
          <w:sz w:val="24"/>
          <w:szCs w:val="24"/>
        </w:rPr>
        <w:t>2023 r. kontrolę</w:t>
      </w:r>
      <w:r w:rsidRPr="00392827">
        <w:rPr>
          <w:rFonts w:ascii="Times New Roman" w:hAnsi="Times New Roman" w:cs="Times New Roman"/>
          <w:color w:val="000000"/>
          <w:sz w:val="24"/>
          <w:szCs w:val="24"/>
        </w:rPr>
        <w:br/>
      </w:r>
      <w:bookmarkStart w:id="2" w:name="_Hlk111793485"/>
      <w:r w:rsidRPr="00C73367">
        <w:rPr>
          <w:rFonts w:ascii="Times New Roman" w:hAnsi="Times New Roman" w:cs="Times New Roman"/>
          <w:color w:val="000000"/>
          <w:sz w:val="24"/>
          <w:szCs w:val="24"/>
        </w:rPr>
        <w:t xml:space="preserve">w </w:t>
      </w:r>
      <w:r w:rsidRPr="00C73367">
        <w:rPr>
          <w:rFonts w:ascii="Times New Roman" w:hAnsi="Times New Roman" w:cs="Times New Roman"/>
          <w:sz w:val="24"/>
          <w:szCs w:val="24"/>
        </w:rPr>
        <w:t xml:space="preserve">sklepie </w:t>
      </w:r>
      <w:r w:rsidR="002F7F54" w:rsidRPr="00BF2124">
        <w:rPr>
          <w:rFonts w:ascii="Times New Roman" w:hAnsi="Times New Roman" w:cs="Times New Roman"/>
          <w:b/>
          <w:bCs/>
          <w:sz w:val="24"/>
          <w:szCs w:val="24"/>
        </w:rPr>
        <w:t>(dane zanonimizowane)</w:t>
      </w:r>
      <w:r w:rsidR="007D0347" w:rsidRPr="00C73367">
        <w:rPr>
          <w:rFonts w:ascii="Times New Roman" w:hAnsi="Times New Roman" w:cs="Times New Roman"/>
          <w:sz w:val="24"/>
          <w:szCs w:val="24"/>
        </w:rPr>
        <w:t xml:space="preserve"> zlokalizowanym w Sanoku przy ul. </w:t>
      </w:r>
      <w:r w:rsidR="002F7F54" w:rsidRPr="00BF2124">
        <w:rPr>
          <w:rFonts w:ascii="Times New Roman" w:hAnsi="Times New Roman" w:cs="Times New Roman"/>
          <w:b/>
          <w:bCs/>
          <w:sz w:val="24"/>
          <w:szCs w:val="24"/>
        </w:rPr>
        <w:t>(dane zanonimizowane)</w:t>
      </w:r>
      <w:r w:rsidRPr="00C73367">
        <w:rPr>
          <w:rFonts w:ascii="Times New Roman" w:hAnsi="Times New Roman" w:cs="Times New Roman"/>
          <w:sz w:val="24"/>
          <w:szCs w:val="24"/>
        </w:rPr>
        <w:t>, Sanok</w:t>
      </w:r>
      <w:r w:rsidR="007D0347" w:rsidRPr="00C73367">
        <w:rPr>
          <w:rFonts w:ascii="Times New Roman" w:hAnsi="Times New Roman" w:cs="Times New Roman"/>
          <w:sz w:val="24"/>
          <w:szCs w:val="24"/>
        </w:rPr>
        <w:t>,</w:t>
      </w:r>
      <w:r w:rsidRPr="00C73367">
        <w:rPr>
          <w:rFonts w:ascii="Times New Roman" w:hAnsi="Times New Roman" w:cs="Times New Roman"/>
          <w:color w:val="000000"/>
          <w:sz w:val="24"/>
          <w:szCs w:val="24"/>
        </w:rPr>
        <w:t xml:space="preserve"> należącym do </w:t>
      </w:r>
      <w:r w:rsidRPr="00C73367">
        <w:rPr>
          <w:rFonts w:ascii="Times New Roman" w:hAnsi="Times New Roman" w:cs="Times New Roman"/>
          <w:bCs/>
          <w:sz w:val="24"/>
          <w:szCs w:val="24"/>
        </w:rPr>
        <w:t xml:space="preserve">przedsiębiorcy, </w:t>
      </w:r>
      <w:bookmarkEnd w:id="2"/>
      <w:r w:rsidRPr="00C73367">
        <w:rPr>
          <w:rFonts w:ascii="Times New Roman" w:hAnsi="Times New Roman" w:cs="Times New Roman"/>
          <w:color w:val="000000"/>
          <w:sz w:val="24"/>
          <w:szCs w:val="24"/>
        </w:rPr>
        <w:t xml:space="preserve">Pani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Pr="00C73367">
        <w:rPr>
          <w:rFonts w:ascii="Times New Roman" w:hAnsi="Times New Roman" w:cs="Times New Roman"/>
          <w:sz w:val="24"/>
          <w:szCs w:val="24"/>
        </w:rPr>
        <w:t>prowadzące</w:t>
      </w:r>
      <w:r w:rsidR="007D0347" w:rsidRPr="00C73367">
        <w:rPr>
          <w:rFonts w:ascii="Times New Roman" w:hAnsi="Times New Roman" w:cs="Times New Roman"/>
          <w:sz w:val="24"/>
          <w:szCs w:val="24"/>
        </w:rPr>
        <w:t>j</w:t>
      </w:r>
      <w:r w:rsidRPr="00C73367">
        <w:rPr>
          <w:rFonts w:ascii="Times New Roman" w:hAnsi="Times New Roman" w:cs="Times New Roman"/>
          <w:sz w:val="24"/>
          <w:szCs w:val="24"/>
        </w:rPr>
        <w:t xml:space="preserve"> działalność gospodarczą pod firmą</w:t>
      </w:r>
      <w:r w:rsidRPr="00C73367">
        <w:rPr>
          <w:rFonts w:ascii="Times New Roman" w:hAnsi="Times New Roman" w:cs="Times New Roman"/>
          <w:color w:val="000000"/>
          <w:sz w:val="24"/>
          <w:szCs w:val="24"/>
        </w:rPr>
        <w:t xml:space="preserve"> </w:t>
      </w:r>
      <w:r w:rsidRPr="00C73367">
        <w:rPr>
          <w:rFonts w:ascii="Times New Roman" w:hAnsi="Times New Roman" w:cs="Times New Roman"/>
          <w:sz w:val="24"/>
          <w:szCs w:val="24"/>
        </w:rPr>
        <w:t xml:space="preserve">Handel Artykułami Rolno-Spożywczymi Irena Białecka,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Pr="00C73367">
        <w:rPr>
          <w:rFonts w:ascii="Times New Roman" w:hAnsi="Times New Roman" w:cs="Times New Roman"/>
          <w:sz w:val="24"/>
          <w:szCs w:val="24"/>
        </w:rPr>
        <w:t>Tyrawa Wołoska</w:t>
      </w:r>
      <w:r w:rsidRPr="00C73367">
        <w:rPr>
          <w:rFonts w:ascii="Times New Roman" w:hAnsi="Times New Roman" w:cs="Times New Roman"/>
          <w:color w:val="000000"/>
          <w:sz w:val="24"/>
          <w:szCs w:val="24"/>
        </w:rPr>
        <w:t xml:space="preserve"> – zwanego dalej także „przedsiębiorcą”, „kontrolowanym” lub „stroną”.</w:t>
      </w:r>
    </w:p>
    <w:p w14:paraId="44B97805" w14:textId="21B02F89" w:rsidR="00392827" w:rsidRPr="00392827" w:rsidRDefault="00392827" w:rsidP="007D0347">
      <w:pPr>
        <w:spacing w:before="120"/>
        <w:jc w:val="both"/>
        <w:rPr>
          <w:rFonts w:ascii="Times New Roman" w:hAnsi="Times New Roman" w:cs="Times New Roman"/>
          <w:color w:val="000000"/>
          <w:sz w:val="24"/>
          <w:szCs w:val="24"/>
        </w:rPr>
      </w:pPr>
      <w:r w:rsidRPr="00392827">
        <w:rPr>
          <w:rFonts w:ascii="Times New Roman" w:hAnsi="Times New Roman" w:cs="Times New Roman"/>
          <w:sz w:val="24"/>
          <w:szCs w:val="24"/>
          <w:lang w:eastAsia="zh-CN"/>
        </w:rPr>
        <w:t xml:space="preserve">Kontrolę przeprowadzono po uprzednim zawiadomieniu przedsiębiorcy na podstawie </w:t>
      </w:r>
      <w:r w:rsidR="007D0347">
        <w:rPr>
          <w:rFonts w:ascii="Times New Roman" w:hAnsi="Times New Roman" w:cs="Times New Roman"/>
          <w:sz w:val="24"/>
          <w:szCs w:val="24"/>
          <w:lang w:eastAsia="zh-CN"/>
        </w:rPr>
        <w:br/>
      </w:r>
      <w:r w:rsidRPr="00392827">
        <w:rPr>
          <w:rFonts w:ascii="Times New Roman" w:hAnsi="Times New Roman" w:cs="Times New Roman"/>
          <w:sz w:val="24"/>
          <w:szCs w:val="24"/>
          <w:lang w:eastAsia="zh-CN"/>
        </w:rPr>
        <w:t>art. 48 ust. 1 ustawy z dnia 6 marca 2018 r. Prawo prz</w:t>
      </w:r>
      <w:r w:rsidR="007D0347">
        <w:rPr>
          <w:rFonts w:ascii="Times New Roman" w:hAnsi="Times New Roman" w:cs="Times New Roman"/>
          <w:sz w:val="24"/>
          <w:szCs w:val="24"/>
          <w:lang w:eastAsia="zh-CN"/>
        </w:rPr>
        <w:t xml:space="preserve">edsiębiorców (tekst jednolity: </w:t>
      </w:r>
      <w:r w:rsidR="007D0347">
        <w:rPr>
          <w:rFonts w:ascii="Times New Roman" w:hAnsi="Times New Roman" w:cs="Times New Roman"/>
          <w:sz w:val="24"/>
          <w:szCs w:val="24"/>
          <w:lang w:eastAsia="zh-CN"/>
        </w:rPr>
        <w:br/>
      </w:r>
      <w:r w:rsidRPr="00392827">
        <w:rPr>
          <w:rFonts w:ascii="Times New Roman" w:hAnsi="Times New Roman" w:cs="Times New Roman"/>
          <w:sz w:val="24"/>
          <w:szCs w:val="24"/>
          <w:lang w:eastAsia="zh-CN"/>
        </w:rPr>
        <w:t xml:space="preserve">Dz. U. z 2023 r., poz. 221) o zamiarze wszczęcia kontroli </w:t>
      </w:r>
      <w:r w:rsidRPr="00392827">
        <w:rPr>
          <w:rFonts w:ascii="Times New Roman" w:hAnsi="Times New Roman" w:cs="Times New Roman"/>
          <w:color w:val="000000"/>
          <w:sz w:val="24"/>
          <w:szCs w:val="24"/>
        </w:rPr>
        <w:t xml:space="preserve">sygnatura </w:t>
      </w:r>
      <w:r w:rsidRPr="00392827">
        <w:rPr>
          <w:rFonts w:ascii="Times New Roman" w:hAnsi="Times New Roman" w:cs="Times New Roman"/>
          <w:sz w:val="24"/>
          <w:szCs w:val="24"/>
        </w:rPr>
        <w:t xml:space="preserve">DK.8361.31.2023 </w:t>
      </w:r>
      <w:r w:rsidRPr="00392827">
        <w:rPr>
          <w:rFonts w:ascii="Times New Roman" w:hAnsi="Times New Roman" w:cs="Times New Roman"/>
          <w:color w:val="000000"/>
          <w:sz w:val="24"/>
          <w:szCs w:val="24"/>
        </w:rPr>
        <w:t xml:space="preserve">z dnia </w:t>
      </w:r>
      <w:r w:rsidRPr="00392827">
        <w:rPr>
          <w:rFonts w:ascii="Times New Roman" w:hAnsi="Times New Roman" w:cs="Times New Roman"/>
          <w:sz w:val="24"/>
          <w:szCs w:val="24"/>
        </w:rPr>
        <w:t>16 marca 2023 </w:t>
      </w:r>
      <w:r w:rsidRPr="00392827">
        <w:rPr>
          <w:rFonts w:ascii="Times New Roman" w:hAnsi="Times New Roman" w:cs="Times New Roman"/>
          <w:color w:val="000000"/>
          <w:sz w:val="24"/>
          <w:szCs w:val="24"/>
        </w:rPr>
        <w:t>r., które zostało mu doręczone w dniu 20 marca 2023 r.</w:t>
      </w:r>
    </w:p>
    <w:p w14:paraId="1A3E3268" w14:textId="77777777" w:rsidR="00392827" w:rsidRPr="00392827" w:rsidRDefault="00392827" w:rsidP="007D0347">
      <w:pPr>
        <w:spacing w:before="120"/>
        <w:jc w:val="both"/>
        <w:rPr>
          <w:rFonts w:ascii="Times New Roman" w:hAnsi="Times New Roman" w:cs="Times New Roman"/>
          <w:color w:val="000000"/>
          <w:sz w:val="24"/>
          <w:szCs w:val="24"/>
        </w:rPr>
      </w:pPr>
      <w:r w:rsidRPr="00392827">
        <w:rPr>
          <w:rFonts w:ascii="Times New Roman" w:hAnsi="Times New Roman" w:cs="Times New Roman"/>
          <w:color w:val="000000"/>
          <w:sz w:val="24"/>
          <w:szCs w:val="24"/>
        </w:rPr>
        <w:lastRenderedPageBreak/>
        <w:t xml:space="preserve">W trakcie kontroli sprawdzano przestrzeganie przez przedsiębiorcę obowiązku informowania o cenach i cenach jednostkowych oferowanych towarów. </w:t>
      </w:r>
    </w:p>
    <w:p w14:paraId="7E6AB4AF" w14:textId="38E2A398" w:rsidR="00392827" w:rsidRPr="00392827" w:rsidRDefault="00392827" w:rsidP="007D0347">
      <w:pPr>
        <w:spacing w:before="120"/>
        <w:jc w:val="both"/>
        <w:rPr>
          <w:rFonts w:ascii="Times New Roman" w:hAnsi="Times New Roman" w:cs="Times New Roman"/>
          <w:b/>
          <w:bCs/>
          <w:color w:val="000000"/>
          <w:sz w:val="24"/>
          <w:szCs w:val="24"/>
        </w:rPr>
      </w:pPr>
      <w:r w:rsidRPr="00392827">
        <w:rPr>
          <w:rFonts w:ascii="Times New Roman" w:hAnsi="Times New Roman" w:cs="Times New Roman"/>
          <w:color w:val="000000"/>
          <w:sz w:val="24"/>
          <w:szCs w:val="24"/>
        </w:rPr>
        <w:t xml:space="preserve">W dniu 14 kwietnia 2023 r. inspektorzy sprawdzili prawidłowość uwidaczniania informacji </w:t>
      </w:r>
      <w:r w:rsidR="00E76D68">
        <w:rPr>
          <w:rFonts w:ascii="Times New Roman" w:hAnsi="Times New Roman" w:cs="Times New Roman"/>
          <w:color w:val="000000"/>
          <w:sz w:val="24"/>
          <w:szCs w:val="24"/>
        </w:rPr>
        <w:br/>
      </w:r>
      <w:r w:rsidR="007D0347">
        <w:rPr>
          <w:rFonts w:ascii="Times New Roman" w:hAnsi="Times New Roman" w:cs="Times New Roman"/>
          <w:color w:val="000000"/>
          <w:sz w:val="24"/>
          <w:szCs w:val="24"/>
        </w:rPr>
        <w:t xml:space="preserve">w powyższym </w:t>
      </w:r>
      <w:r w:rsidR="007D0347" w:rsidRPr="00EF3B36">
        <w:rPr>
          <w:rFonts w:ascii="Times New Roman" w:hAnsi="Times New Roman" w:cs="Times New Roman"/>
          <w:color w:val="000000"/>
          <w:sz w:val="24"/>
          <w:szCs w:val="24"/>
        </w:rPr>
        <w:t>zakresie dla 105</w:t>
      </w:r>
      <w:r w:rsidRPr="00EF3B36">
        <w:rPr>
          <w:rFonts w:ascii="Times New Roman" w:hAnsi="Times New Roman" w:cs="Times New Roman"/>
          <w:color w:val="000000"/>
          <w:sz w:val="24"/>
          <w:szCs w:val="24"/>
        </w:rPr>
        <w:t xml:space="preserve"> wybranych towarów, </w:t>
      </w:r>
      <w:r w:rsidR="007D0347" w:rsidRPr="00EF3B36">
        <w:rPr>
          <w:rFonts w:ascii="Times New Roman" w:hAnsi="Times New Roman" w:cs="Times New Roman"/>
          <w:sz w:val="24"/>
          <w:szCs w:val="24"/>
        </w:rPr>
        <w:t>stwierdzając</w:t>
      </w:r>
      <w:r w:rsidRPr="00EF3B36">
        <w:rPr>
          <w:rFonts w:ascii="Times New Roman" w:hAnsi="Times New Roman" w:cs="Times New Roman"/>
          <w:color w:val="FF0000"/>
          <w:sz w:val="24"/>
          <w:szCs w:val="24"/>
        </w:rPr>
        <w:t xml:space="preserve"> </w:t>
      </w:r>
      <w:r w:rsidR="005C659C" w:rsidRPr="00EF3B36">
        <w:rPr>
          <w:rFonts w:ascii="Times New Roman" w:hAnsi="Times New Roman" w:cs="Times New Roman"/>
          <w:b/>
          <w:sz w:val="24"/>
          <w:szCs w:val="24"/>
        </w:rPr>
        <w:t xml:space="preserve">brak uwidocznienia </w:t>
      </w:r>
      <w:r w:rsidR="007D0347" w:rsidRPr="00EF3B36">
        <w:rPr>
          <w:rFonts w:ascii="Times New Roman" w:hAnsi="Times New Roman" w:cs="Times New Roman"/>
          <w:b/>
          <w:sz w:val="24"/>
          <w:szCs w:val="24"/>
        </w:rPr>
        <w:t xml:space="preserve">informacji o cenie </w:t>
      </w:r>
      <w:r w:rsidR="00EF3B36" w:rsidRPr="00EF3B36">
        <w:rPr>
          <w:rFonts w:ascii="Times New Roman" w:hAnsi="Times New Roman" w:cs="Times New Roman"/>
          <w:b/>
          <w:sz w:val="24"/>
          <w:szCs w:val="24"/>
        </w:rPr>
        <w:t xml:space="preserve">jednostkowej dla </w:t>
      </w:r>
      <w:r w:rsidR="00EF3B36" w:rsidRPr="00EF3B36">
        <w:rPr>
          <w:rFonts w:ascii="Times New Roman" w:hAnsi="Times New Roman" w:cs="Times New Roman"/>
          <w:b/>
          <w:bCs/>
          <w:color w:val="000000"/>
          <w:sz w:val="24"/>
          <w:szCs w:val="24"/>
        </w:rPr>
        <w:t xml:space="preserve">16 partii produktów w stanie stałym znajdujących się w środku płynnym </w:t>
      </w:r>
      <w:r w:rsidRPr="00EF3B36">
        <w:rPr>
          <w:rFonts w:ascii="Times New Roman" w:hAnsi="Times New Roman" w:cs="Times New Roman"/>
          <w:b/>
          <w:bCs/>
          <w:color w:val="000000"/>
          <w:sz w:val="24"/>
          <w:szCs w:val="24"/>
        </w:rPr>
        <w:t>p</w:t>
      </w:r>
      <w:r w:rsidR="00EE329A">
        <w:rPr>
          <w:rFonts w:ascii="Times New Roman" w:hAnsi="Times New Roman" w:cs="Times New Roman"/>
          <w:b/>
          <w:bCs/>
          <w:color w:val="000000"/>
          <w:sz w:val="24"/>
          <w:szCs w:val="24"/>
        </w:rPr>
        <w:t xml:space="preserve">od </w:t>
      </w:r>
      <w:r w:rsidRPr="00EF3B36">
        <w:rPr>
          <w:rFonts w:ascii="Times New Roman" w:hAnsi="Times New Roman" w:cs="Times New Roman"/>
          <w:b/>
          <w:bCs/>
          <w:color w:val="000000"/>
          <w:sz w:val="24"/>
          <w:szCs w:val="24"/>
        </w:rPr>
        <w:t>n</w:t>
      </w:r>
      <w:r w:rsidR="00EE329A">
        <w:rPr>
          <w:rFonts w:ascii="Times New Roman" w:hAnsi="Times New Roman" w:cs="Times New Roman"/>
          <w:b/>
          <w:bCs/>
          <w:color w:val="000000"/>
          <w:sz w:val="24"/>
          <w:szCs w:val="24"/>
        </w:rPr>
        <w:t>azwą</w:t>
      </w:r>
      <w:r w:rsidRPr="00EF3B36">
        <w:rPr>
          <w:rFonts w:ascii="Times New Roman" w:hAnsi="Times New Roman" w:cs="Times New Roman"/>
          <w:b/>
          <w:bCs/>
          <w:color w:val="000000"/>
          <w:sz w:val="24"/>
          <w:szCs w:val="24"/>
        </w:rPr>
        <w:t>:</w:t>
      </w:r>
    </w:p>
    <w:p w14:paraId="117A44A2" w14:textId="77777777" w:rsidR="00EF3B36" w:rsidRDefault="00EF3B36" w:rsidP="00EF3B36">
      <w:pPr>
        <w:numPr>
          <w:ilvl w:val="0"/>
          <w:numId w:val="42"/>
        </w:numPr>
        <w:suppressAutoHyphens/>
        <w:autoSpaceDN w:val="0"/>
        <w:spacing w:before="120"/>
        <w:ind w:left="709" w:hanging="567"/>
        <w:jc w:val="both"/>
        <w:textAlignment w:val="baseline"/>
        <w:rPr>
          <w:rFonts w:ascii="Times New Roman" w:hAnsi="Times New Roman" w:cs="Times New Roman"/>
          <w:i/>
          <w:color w:val="000000"/>
          <w:sz w:val="24"/>
          <w:szCs w:val="24"/>
        </w:rPr>
      </w:pPr>
      <w:r>
        <w:rPr>
          <w:rFonts w:ascii="Times New Roman" w:hAnsi="Times New Roman"/>
          <w:i/>
          <w:color w:val="000000"/>
          <w:sz w:val="24"/>
          <w:szCs w:val="24"/>
        </w:rPr>
        <w:t>Groszek kon</w:t>
      </w:r>
      <w:r>
        <w:rPr>
          <w:rFonts w:ascii="Times New Roman" w:hAnsi="Times New Roman" w:cs="Times New Roman"/>
          <w:i/>
          <w:color w:val="000000"/>
          <w:sz w:val="24"/>
          <w:szCs w:val="24"/>
        </w:rPr>
        <w:t>serwowy Pudliszki, masa netto 400g, masa netto po odsączeniu 240g;</w:t>
      </w:r>
    </w:p>
    <w:p w14:paraId="1AA7C2A3" w14:textId="77777777" w:rsidR="00EF3B36" w:rsidRDefault="00EF3B36" w:rsidP="00EF3B36">
      <w:pPr>
        <w:numPr>
          <w:ilvl w:val="0"/>
          <w:numId w:val="42"/>
        </w:numPr>
        <w:suppressAutoHyphens/>
        <w:autoSpaceDN w:val="0"/>
        <w:ind w:left="709" w:right="-2" w:hanging="567"/>
        <w:jc w:val="both"/>
        <w:textAlignment w:val="baseline"/>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Groszek konserwowy </w:t>
      </w:r>
      <w:proofErr w:type="spellStart"/>
      <w:r>
        <w:rPr>
          <w:rFonts w:ascii="Times New Roman" w:hAnsi="Times New Roman" w:cs="Times New Roman"/>
          <w:i/>
          <w:color w:val="000000"/>
          <w:sz w:val="24"/>
          <w:szCs w:val="24"/>
        </w:rPr>
        <w:t>Jamar</w:t>
      </w:r>
      <w:proofErr w:type="spellEnd"/>
      <w:r>
        <w:rPr>
          <w:rFonts w:ascii="Times New Roman" w:hAnsi="Times New Roman" w:cs="Times New Roman"/>
          <w:i/>
          <w:color w:val="000000"/>
          <w:sz w:val="24"/>
          <w:szCs w:val="24"/>
        </w:rPr>
        <w:t>, masa netto 400g, masa netto po odsączeniu 240g;</w:t>
      </w:r>
    </w:p>
    <w:p w14:paraId="30E29B24" w14:textId="77777777" w:rsidR="00EF3B36" w:rsidRDefault="00EF3B36" w:rsidP="00EF3B36">
      <w:pPr>
        <w:numPr>
          <w:ilvl w:val="0"/>
          <w:numId w:val="42"/>
        </w:numPr>
        <w:suppressAutoHyphens/>
        <w:autoSpaceDN w:val="0"/>
        <w:ind w:left="709" w:right="-2" w:hanging="567"/>
        <w:jc w:val="both"/>
        <w:textAlignment w:val="baseline"/>
        <w:rPr>
          <w:rFonts w:ascii="Times New Roman" w:hAnsi="Times New Roman" w:cs="Times New Roman"/>
          <w:i/>
          <w:color w:val="000000"/>
          <w:sz w:val="24"/>
          <w:szCs w:val="24"/>
        </w:rPr>
      </w:pPr>
      <w:r>
        <w:rPr>
          <w:rFonts w:ascii="Times New Roman" w:hAnsi="Times New Roman" w:cs="Times New Roman"/>
          <w:i/>
          <w:color w:val="000000"/>
          <w:sz w:val="24"/>
          <w:szCs w:val="24"/>
        </w:rPr>
        <w:t>Groszek konserwowy Lewiatan, masa netto 400g, masa netto po odsączeniu 240g;</w:t>
      </w:r>
    </w:p>
    <w:p w14:paraId="00668933" w14:textId="77777777" w:rsidR="00EF3B36" w:rsidRDefault="00EF3B36" w:rsidP="00EF3B36">
      <w:pPr>
        <w:numPr>
          <w:ilvl w:val="0"/>
          <w:numId w:val="42"/>
        </w:numPr>
        <w:suppressAutoHyphens/>
        <w:autoSpaceDN w:val="0"/>
        <w:ind w:left="709" w:right="-2" w:hanging="567"/>
        <w:jc w:val="both"/>
        <w:textAlignment w:val="baseline"/>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Kukurydza konserwowa Lewiatan, masa netto 400g, masa netto po odsączeniu 220g; </w:t>
      </w:r>
    </w:p>
    <w:p w14:paraId="78AA2A30" w14:textId="77777777" w:rsidR="00EF3B36" w:rsidRDefault="00EF3B36" w:rsidP="00EF3B36">
      <w:pPr>
        <w:pStyle w:val="Tekstpodstawowy3"/>
        <w:numPr>
          <w:ilvl w:val="0"/>
          <w:numId w:val="42"/>
        </w:numPr>
        <w:suppressAutoHyphens/>
        <w:autoSpaceDN w:val="0"/>
        <w:spacing w:line="240" w:lineRule="auto"/>
        <w:ind w:left="709" w:right="-2" w:hanging="567"/>
        <w:textAlignment w:val="baseline"/>
        <w:rPr>
          <w:i/>
          <w:szCs w:val="24"/>
        </w:rPr>
      </w:pPr>
      <w:r>
        <w:rPr>
          <w:i/>
          <w:color w:val="000000"/>
          <w:szCs w:val="24"/>
        </w:rPr>
        <w:t>Kukurydza konserwowa Pudliszki, masa netto 400g, masa netto po odsączeniu 220g;</w:t>
      </w:r>
    </w:p>
    <w:p w14:paraId="33216A47" w14:textId="77777777" w:rsidR="00EF3B36" w:rsidRDefault="00EF3B36" w:rsidP="00EF3B36">
      <w:pPr>
        <w:pStyle w:val="Tekstpodstawowy3"/>
        <w:numPr>
          <w:ilvl w:val="0"/>
          <w:numId w:val="42"/>
        </w:numPr>
        <w:suppressAutoHyphens/>
        <w:autoSpaceDN w:val="0"/>
        <w:spacing w:line="240" w:lineRule="auto"/>
        <w:ind w:left="709" w:right="-2" w:hanging="567"/>
        <w:textAlignment w:val="baseline"/>
        <w:rPr>
          <w:i/>
          <w:szCs w:val="24"/>
        </w:rPr>
      </w:pPr>
      <w:r>
        <w:rPr>
          <w:i/>
          <w:color w:val="000000"/>
          <w:szCs w:val="24"/>
        </w:rPr>
        <w:t>Pieczarka marynowana Orzech, masa netto 760g, masa netto po odsączeniu 450g;</w:t>
      </w:r>
    </w:p>
    <w:p w14:paraId="23F6EACE" w14:textId="77777777" w:rsidR="00EF3B36" w:rsidRDefault="00EF3B36" w:rsidP="00EF3B36">
      <w:pPr>
        <w:pStyle w:val="Tekstpodstawowy3"/>
        <w:numPr>
          <w:ilvl w:val="0"/>
          <w:numId w:val="42"/>
        </w:numPr>
        <w:suppressAutoHyphens/>
        <w:autoSpaceDN w:val="0"/>
        <w:spacing w:line="240" w:lineRule="auto"/>
        <w:ind w:left="709" w:right="-2" w:hanging="567"/>
        <w:textAlignment w:val="baseline"/>
        <w:rPr>
          <w:i/>
          <w:szCs w:val="24"/>
        </w:rPr>
      </w:pPr>
      <w:r>
        <w:rPr>
          <w:i/>
          <w:color w:val="000000"/>
          <w:szCs w:val="24"/>
        </w:rPr>
        <w:t xml:space="preserve">Fasola czerwona Pudliszki, masa netto 400g, masa netto po odsączeniu 220g; </w:t>
      </w:r>
    </w:p>
    <w:p w14:paraId="529A9F7A" w14:textId="77777777" w:rsidR="00EF3B36" w:rsidRDefault="00EF3B36" w:rsidP="00EF3B36">
      <w:pPr>
        <w:pStyle w:val="Tekstpodstawowy3"/>
        <w:numPr>
          <w:ilvl w:val="0"/>
          <w:numId w:val="42"/>
        </w:numPr>
        <w:suppressAutoHyphens/>
        <w:autoSpaceDN w:val="0"/>
        <w:spacing w:line="240" w:lineRule="auto"/>
        <w:ind w:left="709" w:right="-2" w:hanging="567"/>
        <w:textAlignment w:val="baseline"/>
        <w:rPr>
          <w:i/>
          <w:szCs w:val="24"/>
        </w:rPr>
      </w:pPr>
      <w:r>
        <w:rPr>
          <w:i/>
          <w:color w:val="000000"/>
          <w:szCs w:val="24"/>
        </w:rPr>
        <w:t xml:space="preserve">Seler sałatkowy Smak, masa netto 300g, masa netto po odsączeniu 150g; </w:t>
      </w:r>
    </w:p>
    <w:p w14:paraId="10E4DF78"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Mieszanka warzywna po meksykańsku Pudliszki, masa netto 450g, masa netto po odsączeniu 270g; </w:t>
      </w:r>
    </w:p>
    <w:p w14:paraId="375DB165"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Kukurydza mini kolby Rolnik, masa netto 300g, masa netto po odsączeniu 135g;</w:t>
      </w:r>
    </w:p>
    <w:p w14:paraId="206B4F61"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Sałatka z czerwonej kapusty z jabłkiem i cebulą </w:t>
      </w:r>
      <w:proofErr w:type="spellStart"/>
      <w:r>
        <w:rPr>
          <w:rFonts w:ascii="Times New Roman" w:hAnsi="Times New Roman" w:cs="Times New Roman"/>
          <w:i/>
          <w:color w:val="000000"/>
          <w:sz w:val="24"/>
          <w:szCs w:val="24"/>
        </w:rPr>
        <w:t>Vortumnus</w:t>
      </w:r>
      <w:proofErr w:type="spellEnd"/>
      <w:r>
        <w:rPr>
          <w:rFonts w:ascii="Times New Roman" w:hAnsi="Times New Roman" w:cs="Times New Roman"/>
          <w:i/>
          <w:color w:val="000000"/>
          <w:sz w:val="24"/>
          <w:szCs w:val="24"/>
        </w:rPr>
        <w:t xml:space="preserve">, masa netto 750g , masa netto po odsączeniu 340g; </w:t>
      </w:r>
    </w:p>
    <w:p w14:paraId="4FD0EDFD"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sz w:val="24"/>
          <w:szCs w:val="24"/>
        </w:rPr>
        <w:t>Papryka marynowana</w:t>
      </w:r>
      <w:r>
        <w:rPr>
          <w:rFonts w:ascii="Times New Roman" w:hAnsi="Times New Roman" w:cs="Times New Roman"/>
          <w:i/>
          <w:color w:val="000000"/>
          <w:sz w:val="24"/>
          <w:szCs w:val="24"/>
        </w:rPr>
        <w:t xml:space="preserve"> Smak, masa netto 680g, masa netto po odsączeniu 240g; </w:t>
      </w:r>
    </w:p>
    <w:p w14:paraId="1D46F421"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Sałatka obiadowa Mosso, masa netto 340g, masa netto po odsączeniu 250g; </w:t>
      </w:r>
    </w:p>
    <w:p w14:paraId="46105B12"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Oliwki zielone drylowane Lewiatan, masa netto 195g, masa netto po odsączeniu 70g; </w:t>
      </w:r>
    </w:p>
    <w:p w14:paraId="7C82AD82"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Oliwki czarne drylowane Lewiatan, masa netto 230g, masa netto po odsączeniu 100g; </w:t>
      </w:r>
    </w:p>
    <w:p w14:paraId="3C474A9D" w14:textId="77777777" w:rsidR="00EF3B36" w:rsidRDefault="00EF3B36" w:rsidP="00EF3B36">
      <w:pPr>
        <w:numPr>
          <w:ilvl w:val="0"/>
          <w:numId w:val="42"/>
        </w:numPr>
        <w:ind w:left="709" w:hanging="567"/>
        <w:jc w:val="both"/>
        <w:rPr>
          <w:rFonts w:ascii="Times New Roman" w:hAnsi="Times New Roman" w:cs="Times New Roman"/>
          <w:i/>
          <w:color w:val="000000"/>
          <w:sz w:val="24"/>
          <w:szCs w:val="24"/>
        </w:rPr>
      </w:pPr>
      <w:r>
        <w:rPr>
          <w:rFonts w:ascii="Times New Roman" w:hAnsi="Times New Roman" w:cs="Times New Roman"/>
          <w:i/>
          <w:sz w:val="24"/>
          <w:szCs w:val="24"/>
        </w:rPr>
        <w:t>Sałata grecka</w:t>
      </w:r>
      <w:r>
        <w:rPr>
          <w:rFonts w:ascii="Times New Roman" w:hAnsi="Times New Roman" w:cs="Times New Roman"/>
          <w:i/>
          <w:color w:val="000000"/>
          <w:sz w:val="24"/>
          <w:szCs w:val="24"/>
        </w:rPr>
        <w:t xml:space="preserve"> Rolnik, masa netto 850g, masa netto po odsączeniu 480g </w:t>
      </w:r>
    </w:p>
    <w:p w14:paraId="0CEB52C2" w14:textId="3B28C31C" w:rsidR="00EF3B36" w:rsidRDefault="00EF3B36" w:rsidP="00EF3B36">
      <w:pPr>
        <w:pStyle w:val="Standard"/>
        <w:spacing w:before="120"/>
        <w:jc w:val="both"/>
        <w:rPr>
          <w:rFonts w:ascii="Times New Roman" w:hAnsi="Times New Roman" w:cs="Times New Roman"/>
          <w:b/>
          <w:bCs/>
          <w:i/>
          <w:color w:val="000000"/>
          <w:sz w:val="24"/>
          <w:szCs w:val="24"/>
        </w:rPr>
      </w:pPr>
      <w:r>
        <w:rPr>
          <w:rFonts w:ascii="Times New Roman" w:hAnsi="Times New Roman" w:cs="Times New Roman"/>
          <w:sz w:val="24"/>
          <w:szCs w:val="24"/>
        </w:rPr>
        <w:t>- w związku z brakiem właściwej ceny jednostkowej</w:t>
      </w:r>
      <w:r w:rsidR="00C73367">
        <w:rPr>
          <w:rFonts w:ascii="Times New Roman" w:hAnsi="Times New Roman" w:cs="Times New Roman"/>
          <w:sz w:val="24"/>
          <w:szCs w:val="24"/>
        </w:rPr>
        <w:t>,</w:t>
      </w:r>
      <w:r>
        <w:rPr>
          <w:rFonts w:ascii="Times New Roman" w:hAnsi="Times New Roman" w:cs="Times New Roman"/>
          <w:sz w:val="24"/>
          <w:szCs w:val="24"/>
        </w:rPr>
        <w:t xml:space="preserve"> wyliczonej w odniesieniu do masy netto po odcieku,</w:t>
      </w:r>
    </w:p>
    <w:p w14:paraId="41375C38" w14:textId="42025024" w:rsidR="00392827" w:rsidRPr="00C73367" w:rsidRDefault="00392827" w:rsidP="00EF3B36">
      <w:pPr>
        <w:spacing w:before="120"/>
        <w:jc w:val="both"/>
        <w:rPr>
          <w:rFonts w:ascii="Times New Roman" w:eastAsia="Times New Roman" w:hAnsi="Times New Roman" w:cs="Times New Roman"/>
          <w:sz w:val="24"/>
          <w:szCs w:val="24"/>
        </w:rPr>
      </w:pPr>
      <w:r w:rsidRPr="00C73367">
        <w:rPr>
          <w:rFonts w:ascii="Times New Roman" w:eastAsia="Times New Roman" w:hAnsi="Times New Roman" w:cs="Times New Roman"/>
          <w:color w:val="000000"/>
          <w:sz w:val="24"/>
          <w:szCs w:val="24"/>
        </w:rPr>
        <w:t xml:space="preserve">co naruszało </w:t>
      </w:r>
      <w:r w:rsidRPr="00C73367">
        <w:rPr>
          <w:rFonts w:ascii="Times New Roman" w:eastAsia="Times New Roman" w:hAnsi="Times New Roman" w:cs="Times New Roman"/>
          <w:sz w:val="24"/>
          <w:szCs w:val="24"/>
        </w:rPr>
        <w:t xml:space="preserve">art. 4 ust. 1 ustawy </w:t>
      </w:r>
      <w:r w:rsidRPr="00C73367">
        <w:rPr>
          <w:rFonts w:ascii="Times New Roman" w:hAnsi="Times New Roman" w:cs="Times New Roman"/>
          <w:color w:val="000000"/>
          <w:sz w:val="24"/>
          <w:szCs w:val="24"/>
        </w:rPr>
        <w:t xml:space="preserve">z dnia 9 maja 2014 r. o informowaniu o cenach towarów </w:t>
      </w:r>
      <w:r w:rsidRPr="00C73367">
        <w:rPr>
          <w:rFonts w:ascii="Times New Roman" w:hAnsi="Times New Roman" w:cs="Times New Roman"/>
          <w:color w:val="000000"/>
          <w:sz w:val="24"/>
          <w:szCs w:val="24"/>
        </w:rPr>
        <w:br/>
        <w:t xml:space="preserve">i usług (tekst jednolity: Dz. U. z 2023 r., poz. 168) – zwanej dalej także „ustawą” - </w:t>
      </w:r>
      <w:r w:rsidRPr="00C73367">
        <w:rPr>
          <w:rFonts w:ascii="Times New Roman" w:eastAsia="Times New Roman" w:hAnsi="Times New Roman" w:cs="Times New Roman"/>
          <w:sz w:val="24"/>
          <w:szCs w:val="24"/>
        </w:rPr>
        <w:t>oraz § 3</w:t>
      </w:r>
      <w:r w:rsidR="005C659C" w:rsidRPr="00C73367">
        <w:t xml:space="preserve"> </w:t>
      </w:r>
      <w:r w:rsidR="005C659C" w:rsidRPr="00C73367">
        <w:br/>
      </w:r>
      <w:r w:rsidR="00E76D68" w:rsidRPr="00C73367">
        <w:rPr>
          <w:rFonts w:ascii="Times New Roman" w:hAnsi="Times New Roman" w:cs="Times New Roman"/>
          <w:sz w:val="24"/>
          <w:szCs w:val="24"/>
        </w:rPr>
        <w:t xml:space="preserve">i § 6 </w:t>
      </w:r>
      <w:r w:rsidR="00E76D68" w:rsidRPr="00C73367">
        <w:rPr>
          <w:rFonts w:ascii="Times New Roman" w:eastAsia="Times New Roman" w:hAnsi="Times New Roman" w:cs="Times New Roman"/>
          <w:sz w:val="24"/>
          <w:szCs w:val="24"/>
        </w:rPr>
        <w:t>rozporządzenia</w:t>
      </w:r>
      <w:r w:rsidRPr="00C73367">
        <w:rPr>
          <w:rFonts w:ascii="Times New Roman" w:eastAsia="Times New Roman" w:hAnsi="Times New Roman" w:cs="Times New Roman"/>
          <w:sz w:val="24"/>
          <w:szCs w:val="24"/>
        </w:rPr>
        <w:t xml:space="preserve"> Ministra Rozwoju i Technologii z dnia </w:t>
      </w:r>
      <w:r w:rsidRPr="00C73367">
        <w:rPr>
          <w:rFonts w:ascii="Times New Roman" w:hAnsi="Times New Roman" w:cs="Times New Roman"/>
          <w:sz w:val="24"/>
          <w:szCs w:val="24"/>
        </w:rPr>
        <w:t>19 grudnia 2022</w:t>
      </w:r>
      <w:r w:rsidRPr="00C73367">
        <w:rPr>
          <w:rFonts w:ascii="Times New Roman" w:eastAsia="Times New Roman" w:hAnsi="Times New Roman" w:cs="Times New Roman"/>
          <w:sz w:val="24"/>
          <w:szCs w:val="24"/>
        </w:rPr>
        <w:t xml:space="preserve"> r. w sprawie uwidaczniania cen towarów i usług (</w:t>
      </w:r>
      <w:r w:rsidRPr="00C73367">
        <w:rPr>
          <w:rFonts w:ascii="Times New Roman" w:hAnsi="Times New Roman" w:cs="Times New Roman"/>
          <w:sz w:val="24"/>
          <w:szCs w:val="24"/>
        </w:rPr>
        <w:t>Dz. U. z 2022 r., poz. 2776</w:t>
      </w:r>
      <w:r w:rsidRPr="00C73367">
        <w:rPr>
          <w:rFonts w:ascii="Times New Roman" w:eastAsia="Times New Roman" w:hAnsi="Times New Roman" w:cs="Times New Roman"/>
          <w:sz w:val="24"/>
          <w:szCs w:val="24"/>
        </w:rPr>
        <w:t>) – zwanego dalej „rozporządzeniem”.</w:t>
      </w:r>
    </w:p>
    <w:p w14:paraId="2EADB9B6" w14:textId="6AC84F03" w:rsidR="00392827" w:rsidRDefault="00392827" w:rsidP="00446BAE">
      <w:pPr>
        <w:spacing w:before="120"/>
        <w:jc w:val="both"/>
        <w:rPr>
          <w:rFonts w:ascii="Times New Roman" w:hAnsi="Times New Roman" w:cs="Times New Roman"/>
          <w:color w:val="000000"/>
          <w:sz w:val="24"/>
          <w:szCs w:val="24"/>
        </w:rPr>
      </w:pPr>
      <w:r w:rsidRPr="00C73367">
        <w:rPr>
          <w:rFonts w:ascii="Times New Roman" w:hAnsi="Times New Roman" w:cs="Times New Roman"/>
          <w:color w:val="000000"/>
          <w:sz w:val="24"/>
          <w:szCs w:val="24"/>
        </w:rPr>
        <w:t>Ustalenia kontroli udokumentowano w protokole</w:t>
      </w:r>
      <w:r w:rsidRPr="00392827">
        <w:rPr>
          <w:rFonts w:ascii="Times New Roman" w:hAnsi="Times New Roman" w:cs="Times New Roman"/>
          <w:color w:val="000000"/>
          <w:sz w:val="24"/>
          <w:szCs w:val="24"/>
        </w:rPr>
        <w:t xml:space="preserve"> kontroli DK.8361.3</w:t>
      </w:r>
      <w:r w:rsidR="005C659C">
        <w:rPr>
          <w:rFonts w:ascii="Times New Roman" w:hAnsi="Times New Roman" w:cs="Times New Roman"/>
          <w:color w:val="000000"/>
          <w:sz w:val="24"/>
          <w:szCs w:val="24"/>
        </w:rPr>
        <w:t>1</w:t>
      </w:r>
      <w:r w:rsidRPr="00392827">
        <w:rPr>
          <w:rFonts w:ascii="Times New Roman" w:hAnsi="Times New Roman" w:cs="Times New Roman"/>
          <w:color w:val="000000"/>
          <w:sz w:val="24"/>
          <w:szCs w:val="24"/>
        </w:rPr>
        <w:t xml:space="preserve">.2023 z dnia </w:t>
      </w:r>
      <w:r w:rsidR="005C659C">
        <w:rPr>
          <w:rFonts w:ascii="Times New Roman" w:hAnsi="Times New Roman" w:cs="Times New Roman"/>
          <w:color w:val="000000"/>
          <w:sz w:val="24"/>
          <w:szCs w:val="24"/>
        </w:rPr>
        <w:t>1</w:t>
      </w:r>
      <w:r w:rsidRPr="00392827">
        <w:rPr>
          <w:rFonts w:ascii="Times New Roman" w:hAnsi="Times New Roman" w:cs="Times New Roman"/>
          <w:color w:val="000000"/>
          <w:sz w:val="24"/>
          <w:szCs w:val="24"/>
        </w:rPr>
        <w:t>4 kwietnia 2023 r. wraz z załącznikami, do których kontrolowany przedsiębiorca nie wniósł uwag.</w:t>
      </w:r>
    </w:p>
    <w:p w14:paraId="72348FBC" w14:textId="001C7C94" w:rsidR="001357C9" w:rsidRPr="001357C9" w:rsidRDefault="001357C9" w:rsidP="00C73367">
      <w:pPr>
        <w:spacing w:before="120"/>
        <w:jc w:val="both"/>
        <w:rPr>
          <w:rFonts w:ascii="Times New Roman" w:hAnsi="Times New Roman" w:cs="Times New Roman"/>
          <w:color w:val="000000"/>
          <w:sz w:val="24"/>
          <w:szCs w:val="24"/>
        </w:rPr>
      </w:pPr>
      <w:r w:rsidRPr="001357C9">
        <w:rPr>
          <w:rFonts w:ascii="Times New Roman" w:eastAsia="Calibri" w:hAnsi="Times New Roman" w:cs="Times New Roman"/>
          <w:sz w:val="24"/>
          <w:szCs w:val="24"/>
        </w:rPr>
        <w:t>Jeszcze w trakcie kontroli zakwestionowane oznaczenia cenowe zostały poprawione,</w:t>
      </w:r>
      <w:r w:rsidR="00C73367">
        <w:rPr>
          <w:rFonts w:ascii="Times New Roman" w:eastAsia="Calibri" w:hAnsi="Times New Roman" w:cs="Times New Roman"/>
          <w:sz w:val="24"/>
          <w:szCs w:val="24"/>
        </w:rPr>
        <w:br/>
      </w:r>
      <w:r w:rsidRPr="001357C9">
        <w:rPr>
          <w:rFonts w:ascii="Times New Roman" w:eastAsia="Calibri" w:hAnsi="Times New Roman" w:cs="Times New Roman"/>
          <w:sz w:val="24"/>
          <w:szCs w:val="24"/>
        </w:rPr>
        <w:t xml:space="preserve">co znalazło odzwierciedlenie w </w:t>
      </w:r>
      <w:r>
        <w:rPr>
          <w:rFonts w:ascii="Times New Roman" w:eastAsia="Calibri" w:hAnsi="Times New Roman" w:cs="Times New Roman"/>
          <w:sz w:val="24"/>
          <w:szCs w:val="24"/>
        </w:rPr>
        <w:t xml:space="preserve">oświadczeniu strony z dnia 25 kwietnia 2023 r. </w:t>
      </w:r>
    </w:p>
    <w:p w14:paraId="46F6F227" w14:textId="45A363FE" w:rsidR="00F466A8" w:rsidRPr="004873E7" w:rsidRDefault="00F466A8" w:rsidP="00C73367">
      <w:pPr>
        <w:spacing w:before="120" w:after="120"/>
        <w:jc w:val="both"/>
        <w:rPr>
          <w:rFonts w:ascii="Times New Roman" w:hAnsi="Times New Roman" w:cs="Times New Roman"/>
          <w:color w:val="000000"/>
          <w:sz w:val="24"/>
          <w:szCs w:val="24"/>
        </w:rPr>
      </w:pPr>
      <w:r w:rsidRPr="004873E7">
        <w:rPr>
          <w:rFonts w:ascii="Times New Roman" w:hAnsi="Times New Roman" w:cs="Times New Roman"/>
          <w:color w:val="000000"/>
          <w:sz w:val="24"/>
          <w:szCs w:val="24"/>
        </w:rPr>
        <w:t>Podkarpacki Wojewódzki Inspektor Inspekcji Handlowej</w:t>
      </w:r>
      <w:r w:rsidRPr="004873E7">
        <w:rPr>
          <w:rFonts w:ascii="Times New Roman" w:hAnsi="Times New Roman" w:cs="Times New Roman"/>
          <w:i/>
          <w:color w:val="000000"/>
          <w:sz w:val="24"/>
          <w:szCs w:val="24"/>
        </w:rPr>
        <w:t xml:space="preserve"> </w:t>
      </w:r>
      <w:r w:rsidRPr="004873E7">
        <w:rPr>
          <w:rFonts w:ascii="Times New Roman" w:hAnsi="Times New Roman" w:cs="Times New Roman"/>
          <w:color w:val="000000"/>
          <w:sz w:val="24"/>
          <w:szCs w:val="24"/>
        </w:rPr>
        <w:t xml:space="preserve">pismem z dnia </w:t>
      </w:r>
      <w:r w:rsidR="00446BAE">
        <w:rPr>
          <w:rFonts w:ascii="Times New Roman" w:hAnsi="Times New Roman" w:cs="Times New Roman"/>
          <w:color w:val="000000"/>
          <w:sz w:val="24"/>
          <w:szCs w:val="24"/>
        </w:rPr>
        <w:t>8 maja</w:t>
      </w:r>
      <w:r w:rsidRPr="004873E7">
        <w:rPr>
          <w:rFonts w:ascii="Times New Roman" w:hAnsi="Times New Roman" w:cs="Times New Roman"/>
          <w:sz w:val="24"/>
          <w:szCs w:val="24"/>
        </w:rPr>
        <w:t xml:space="preserve"> 2023 </w:t>
      </w:r>
      <w:r w:rsidRPr="004873E7">
        <w:rPr>
          <w:rFonts w:ascii="Times New Roman" w:hAnsi="Times New Roman" w:cs="Times New Roman"/>
          <w:color w:val="000000"/>
          <w:sz w:val="24"/>
          <w:szCs w:val="24"/>
        </w:rPr>
        <w:t>r. zawiadomił kontrolowanego o wszczęciu postępowania</w:t>
      </w:r>
      <w:r w:rsidR="001357C9">
        <w:rPr>
          <w:rFonts w:ascii="Times New Roman" w:hAnsi="Times New Roman" w:cs="Times New Roman"/>
          <w:color w:val="000000"/>
          <w:sz w:val="24"/>
          <w:szCs w:val="24"/>
        </w:rPr>
        <w:t xml:space="preserve"> </w:t>
      </w:r>
      <w:r w:rsidRPr="004873E7">
        <w:rPr>
          <w:rFonts w:ascii="Times New Roman" w:hAnsi="Times New Roman" w:cs="Times New Roman"/>
          <w:color w:val="000000"/>
          <w:sz w:val="24"/>
          <w:szCs w:val="24"/>
        </w:rPr>
        <w:t>z urzędu w trybie art. 6 ust. 1 ustawy, w związku ze stwierdzeniem nieprawidłowości</w:t>
      </w:r>
      <w:r w:rsidR="001357C9">
        <w:rPr>
          <w:rFonts w:ascii="Times New Roman" w:hAnsi="Times New Roman" w:cs="Times New Roman"/>
          <w:color w:val="000000"/>
          <w:sz w:val="24"/>
          <w:szCs w:val="24"/>
        </w:rPr>
        <w:t xml:space="preserve"> </w:t>
      </w:r>
      <w:r w:rsidRPr="004873E7">
        <w:rPr>
          <w:rFonts w:ascii="Times New Roman" w:hAnsi="Times New Roman" w:cs="Times New Roman"/>
          <w:color w:val="000000"/>
          <w:sz w:val="24"/>
          <w:szCs w:val="24"/>
        </w:rPr>
        <w:t xml:space="preserve">w uwidacznianiu informacji o cenach i cenach jednostkowych (data doręczenia stronie: </w:t>
      </w:r>
      <w:r w:rsidR="00446BAE">
        <w:rPr>
          <w:rFonts w:ascii="Times New Roman" w:hAnsi="Times New Roman" w:cs="Times New Roman"/>
          <w:sz w:val="24"/>
          <w:szCs w:val="24"/>
        </w:rPr>
        <w:t>11 maja</w:t>
      </w:r>
      <w:r w:rsidR="00555E86" w:rsidRPr="004873E7">
        <w:rPr>
          <w:rFonts w:ascii="Times New Roman" w:hAnsi="Times New Roman" w:cs="Times New Roman"/>
          <w:sz w:val="24"/>
          <w:szCs w:val="24"/>
        </w:rPr>
        <w:t xml:space="preserve"> </w:t>
      </w:r>
      <w:r w:rsidRPr="004873E7">
        <w:rPr>
          <w:rFonts w:ascii="Times New Roman" w:hAnsi="Times New Roman" w:cs="Times New Roman"/>
          <w:color w:val="000000"/>
          <w:sz w:val="24"/>
          <w:szCs w:val="24"/>
        </w:rPr>
        <w:t>2023 r.).</w:t>
      </w:r>
      <w:r w:rsidR="001357C9">
        <w:rPr>
          <w:rFonts w:ascii="Times New Roman" w:hAnsi="Times New Roman" w:cs="Times New Roman"/>
          <w:color w:val="000000"/>
          <w:sz w:val="24"/>
          <w:szCs w:val="24"/>
        </w:rPr>
        <w:t xml:space="preserve"> </w:t>
      </w:r>
      <w:r w:rsidRPr="004873E7">
        <w:rPr>
          <w:rFonts w:ascii="Times New Roman" w:hAnsi="Times New Roman" w:cs="Times New Roman"/>
          <w:color w:val="000000"/>
          <w:sz w:val="24"/>
          <w:szCs w:val="24"/>
        </w:rPr>
        <w:t>Jednocześnie</w:t>
      </w:r>
      <w:r w:rsidR="001357C9">
        <w:rPr>
          <w:rFonts w:ascii="Times New Roman" w:hAnsi="Times New Roman" w:cs="Times New Roman"/>
          <w:color w:val="000000"/>
          <w:sz w:val="24"/>
          <w:szCs w:val="24"/>
        </w:rPr>
        <w:t xml:space="preserve"> stronę postępowania pouczono o </w:t>
      </w:r>
      <w:r w:rsidRPr="004873E7">
        <w:rPr>
          <w:rFonts w:ascii="Times New Roman" w:hAnsi="Times New Roman" w:cs="Times New Roman"/>
          <w:color w:val="000000"/>
          <w:sz w:val="24"/>
          <w:szCs w:val="24"/>
        </w:rPr>
        <w:t xml:space="preserve">przysługującym jej prawie do czynnego udziału w postępowaniu, </w:t>
      </w:r>
      <w:r w:rsidR="001357C9">
        <w:rPr>
          <w:rFonts w:ascii="Times New Roman" w:hAnsi="Times New Roman" w:cs="Times New Roman"/>
          <w:color w:val="000000"/>
          <w:sz w:val="24"/>
          <w:szCs w:val="24"/>
        </w:rPr>
        <w:br/>
      </w:r>
      <w:r w:rsidRPr="004873E7">
        <w:rPr>
          <w:rFonts w:ascii="Times New Roman" w:hAnsi="Times New Roman" w:cs="Times New Roman"/>
          <w:color w:val="000000"/>
          <w:sz w:val="24"/>
          <w:szCs w:val="24"/>
        </w:rPr>
        <w:t>a w szczególności o</w:t>
      </w:r>
      <w:r w:rsidR="001357C9">
        <w:rPr>
          <w:rFonts w:ascii="Times New Roman" w:hAnsi="Times New Roman" w:cs="Times New Roman"/>
          <w:color w:val="000000"/>
          <w:sz w:val="24"/>
          <w:szCs w:val="24"/>
        </w:rPr>
        <w:t xml:space="preserve"> </w:t>
      </w:r>
      <w:r w:rsidRPr="004873E7">
        <w:rPr>
          <w:rFonts w:ascii="Times New Roman" w:hAnsi="Times New Roman" w:cs="Times New Roman"/>
          <w:color w:val="000000"/>
          <w:sz w:val="24"/>
          <w:szCs w:val="24"/>
        </w:rPr>
        <w:t xml:space="preserve">prawie wypowiadania </w:t>
      </w:r>
      <w:r w:rsidR="00E76D68" w:rsidRPr="004873E7">
        <w:rPr>
          <w:rFonts w:ascii="Times New Roman" w:hAnsi="Times New Roman" w:cs="Times New Roman"/>
          <w:color w:val="000000"/>
          <w:sz w:val="24"/>
          <w:szCs w:val="24"/>
        </w:rPr>
        <w:t>się, co</w:t>
      </w:r>
      <w:r w:rsidR="001357C9">
        <w:rPr>
          <w:rFonts w:ascii="Times New Roman" w:hAnsi="Times New Roman" w:cs="Times New Roman"/>
          <w:color w:val="000000"/>
          <w:sz w:val="24"/>
          <w:szCs w:val="24"/>
        </w:rPr>
        <w:t xml:space="preserve"> </w:t>
      </w:r>
      <w:r w:rsidRPr="004873E7">
        <w:rPr>
          <w:rFonts w:ascii="Times New Roman" w:hAnsi="Times New Roman" w:cs="Times New Roman"/>
          <w:color w:val="000000"/>
          <w:sz w:val="24"/>
          <w:szCs w:val="24"/>
        </w:rPr>
        <w:t>do</w:t>
      </w:r>
      <w:r w:rsidR="001357C9">
        <w:rPr>
          <w:rFonts w:ascii="Times New Roman" w:hAnsi="Times New Roman" w:cs="Times New Roman"/>
          <w:color w:val="000000"/>
          <w:sz w:val="24"/>
          <w:szCs w:val="24"/>
        </w:rPr>
        <w:t xml:space="preserve"> </w:t>
      </w:r>
      <w:r w:rsidRPr="004873E7">
        <w:rPr>
          <w:rFonts w:ascii="Times New Roman" w:hAnsi="Times New Roman" w:cs="Times New Roman"/>
          <w:color w:val="000000"/>
          <w:sz w:val="24"/>
          <w:szCs w:val="24"/>
        </w:rPr>
        <w:t xml:space="preserve">zebranych dowodów i materiałów, przeglądania akt sprawy, jak również brania udziału w przeprowadzeniu dowodu oraz możliwości złożenia wyjaśnienia. </w:t>
      </w:r>
    </w:p>
    <w:p w14:paraId="0AB495DE" w14:textId="77777777" w:rsidR="00F466A8" w:rsidRPr="004873E7" w:rsidRDefault="00F466A8" w:rsidP="00C73367">
      <w:pPr>
        <w:spacing w:after="120"/>
        <w:jc w:val="both"/>
        <w:rPr>
          <w:rFonts w:ascii="Times New Roman" w:hAnsi="Times New Roman" w:cs="Times New Roman"/>
          <w:bCs/>
          <w:color w:val="000000"/>
          <w:sz w:val="24"/>
          <w:szCs w:val="24"/>
        </w:rPr>
      </w:pPr>
      <w:r w:rsidRPr="004873E7">
        <w:rPr>
          <w:rFonts w:ascii="Times New Roman" w:hAnsi="Times New Roman" w:cs="Times New Roman"/>
          <w:bCs/>
          <w:color w:val="000000"/>
          <w:sz w:val="24"/>
          <w:szCs w:val="24"/>
        </w:rPr>
        <w:t xml:space="preserve">Stronę wezwano także do przedstawienia wielkości obrotów i przychodu za rok 2022. </w:t>
      </w:r>
    </w:p>
    <w:p w14:paraId="4CE61501" w14:textId="6638B4CD" w:rsidR="00F466A8" w:rsidRPr="004873E7" w:rsidRDefault="00446BAE" w:rsidP="00C73367">
      <w:p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 odpowiedzi s</w:t>
      </w:r>
      <w:r w:rsidR="00F466A8" w:rsidRPr="004873E7">
        <w:rPr>
          <w:rFonts w:ascii="Times New Roman" w:hAnsi="Times New Roman" w:cs="Times New Roman"/>
          <w:bCs/>
          <w:color w:val="000000"/>
          <w:sz w:val="24"/>
          <w:szCs w:val="24"/>
        </w:rPr>
        <w:t xml:space="preserve">trona przekazała </w:t>
      </w:r>
      <w:r w:rsidR="004873E7" w:rsidRPr="004873E7">
        <w:rPr>
          <w:rFonts w:ascii="Times New Roman" w:hAnsi="Times New Roman" w:cs="Times New Roman"/>
          <w:bCs/>
          <w:color w:val="000000"/>
          <w:sz w:val="24"/>
          <w:szCs w:val="24"/>
        </w:rPr>
        <w:t xml:space="preserve">„Rozliczenie dochodu z remanentem za STY.-GRU. 2022”, „Podsumowanie księgi przychodów i rozchodów za STY.-GRU. 2022”, oraz </w:t>
      </w:r>
      <w:r>
        <w:rPr>
          <w:rFonts w:ascii="Times New Roman" w:hAnsi="Times New Roman" w:cs="Times New Roman"/>
          <w:bCs/>
          <w:color w:val="000000"/>
          <w:sz w:val="24"/>
          <w:szCs w:val="24"/>
        </w:rPr>
        <w:t>Z</w:t>
      </w:r>
      <w:r w:rsidR="004873E7" w:rsidRPr="004873E7">
        <w:rPr>
          <w:rFonts w:ascii="Times New Roman" w:hAnsi="Times New Roman" w:cs="Times New Roman"/>
          <w:bCs/>
          <w:color w:val="000000"/>
          <w:sz w:val="24"/>
          <w:szCs w:val="24"/>
        </w:rPr>
        <w:t xml:space="preserve">eznanie </w:t>
      </w:r>
      <w:r>
        <w:rPr>
          <w:rFonts w:ascii="Times New Roman" w:hAnsi="Times New Roman" w:cs="Times New Roman"/>
          <w:bCs/>
          <w:color w:val="000000"/>
          <w:sz w:val="24"/>
          <w:szCs w:val="24"/>
        </w:rPr>
        <w:br/>
      </w:r>
      <w:r w:rsidR="004873E7" w:rsidRPr="004873E7">
        <w:rPr>
          <w:rFonts w:ascii="Times New Roman" w:hAnsi="Times New Roman" w:cs="Times New Roman"/>
          <w:bCs/>
          <w:color w:val="000000"/>
          <w:sz w:val="24"/>
          <w:szCs w:val="24"/>
        </w:rPr>
        <w:t>o wysokości osiągniętego dochodu</w:t>
      </w:r>
      <w:r w:rsidR="00A20389">
        <w:rPr>
          <w:rFonts w:ascii="Times New Roman" w:hAnsi="Times New Roman" w:cs="Times New Roman"/>
          <w:bCs/>
          <w:color w:val="000000"/>
          <w:sz w:val="24"/>
          <w:szCs w:val="24"/>
        </w:rPr>
        <w:t xml:space="preserve"> </w:t>
      </w:r>
      <w:r w:rsidR="004873E7" w:rsidRPr="004873E7">
        <w:rPr>
          <w:rFonts w:ascii="Times New Roman" w:hAnsi="Times New Roman" w:cs="Times New Roman"/>
          <w:bCs/>
          <w:color w:val="000000"/>
          <w:sz w:val="24"/>
          <w:szCs w:val="24"/>
        </w:rPr>
        <w:t xml:space="preserve">(poniesionej straty) w roku podatkowym 2022 – </w:t>
      </w:r>
      <w:r w:rsidR="002F7F54" w:rsidRPr="00BF2124">
        <w:rPr>
          <w:rFonts w:ascii="Times New Roman" w:hAnsi="Times New Roman" w:cs="Times New Roman"/>
          <w:b/>
          <w:bCs/>
          <w:sz w:val="24"/>
          <w:szCs w:val="24"/>
        </w:rPr>
        <w:t xml:space="preserve">(dane </w:t>
      </w:r>
      <w:r w:rsidR="002F7F54" w:rsidRPr="00BF2124">
        <w:rPr>
          <w:rFonts w:ascii="Times New Roman" w:hAnsi="Times New Roman" w:cs="Times New Roman"/>
          <w:b/>
          <w:bCs/>
          <w:sz w:val="24"/>
          <w:szCs w:val="24"/>
        </w:rPr>
        <w:lastRenderedPageBreak/>
        <w:t>zanonimizowane)</w:t>
      </w:r>
      <w:r w:rsidR="002F7F54" w:rsidRPr="004873E7">
        <w:rPr>
          <w:rFonts w:ascii="Times New Roman" w:hAnsi="Times New Roman" w:cs="Times New Roman"/>
          <w:bCs/>
          <w:color w:val="000000"/>
          <w:sz w:val="24"/>
          <w:szCs w:val="24"/>
        </w:rPr>
        <w:t xml:space="preserve"> </w:t>
      </w:r>
      <w:r w:rsidR="00F466A8" w:rsidRPr="004873E7">
        <w:rPr>
          <w:rFonts w:ascii="Times New Roman" w:hAnsi="Times New Roman" w:cs="Times New Roman"/>
          <w:bCs/>
          <w:color w:val="000000"/>
          <w:sz w:val="24"/>
          <w:szCs w:val="24"/>
        </w:rPr>
        <w:t>(data wpływu do Inspektoratu 1</w:t>
      </w:r>
      <w:r w:rsidR="004873E7" w:rsidRPr="004873E7">
        <w:rPr>
          <w:rFonts w:ascii="Times New Roman" w:hAnsi="Times New Roman" w:cs="Times New Roman"/>
          <w:bCs/>
          <w:color w:val="000000"/>
          <w:sz w:val="24"/>
          <w:szCs w:val="24"/>
        </w:rPr>
        <w:t>7</w:t>
      </w:r>
      <w:r w:rsidR="00783F02">
        <w:rPr>
          <w:rFonts w:ascii="Times New Roman" w:hAnsi="Times New Roman" w:cs="Times New Roman"/>
          <w:bCs/>
          <w:color w:val="000000"/>
          <w:sz w:val="24"/>
          <w:szCs w:val="24"/>
        </w:rPr>
        <w:t xml:space="preserve"> maja</w:t>
      </w:r>
      <w:r w:rsidR="00F466A8" w:rsidRPr="004873E7">
        <w:rPr>
          <w:rFonts w:ascii="Times New Roman" w:hAnsi="Times New Roman" w:cs="Times New Roman"/>
          <w:bCs/>
          <w:color w:val="000000"/>
          <w:sz w:val="24"/>
          <w:szCs w:val="24"/>
        </w:rPr>
        <w:t xml:space="preserve"> 2023 r.)</w:t>
      </w:r>
      <w:r>
        <w:rPr>
          <w:rFonts w:ascii="Times New Roman" w:hAnsi="Times New Roman" w:cs="Times New Roman"/>
          <w:bCs/>
          <w:color w:val="000000"/>
          <w:sz w:val="24"/>
          <w:szCs w:val="24"/>
        </w:rPr>
        <w:t xml:space="preserve"> dotyczące wielkości obrotów za zakończony rok 2022</w:t>
      </w:r>
      <w:r w:rsidR="00F466A8" w:rsidRPr="004873E7">
        <w:rPr>
          <w:rFonts w:ascii="Times New Roman" w:hAnsi="Times New Roman" w:cs="Times New Roman"/>
          <w:bCs/>
          <w:color w:val="000000"/>
          <w:sz w:val="24"/>
          <w:szCs w:val="24"/>
        </w:rPr>
        <w:t>.</w:t>
      </w:r>
    </w:p>
    <w:p w14:paraId="31C09969" w14:textId="204B3405" w:rsidR="00F466A8" w:rsidRPr="00446BAE" w:rsidRDefault="00F466A8" w:rsidP="00F466A8">
      <w:pPr>
        <w:spacing w:before="120" w:after="120" w:line="276" w:lineRule="auto"/>
        <w:jc w:val="both"/>
        <w:rPr>
          <w:rFonts w:ascii="Times New Roman" w:hAnsi="Times New Roman" w:cs="Times New Roman"/>
          <w:color w:val="000000"/>
          <w:sz w:val="24"/>
          <w:szCs w:val="24"/>
        </w:rPr>
      </w:pPr>
      <w:r w:rsidRPr="00446BAE">
        <w:rPr>
          <w:rFonts w:ascii="Times New Roman" w:hAnsi="Times New Roman" w:cs="Times New Roman"/>
          <w:b/>
          <w:color w:val="000000"/>
          <w:sz w:val="24"/>
          <w:szCs w:val="24"/>
        </w:rPr>
        <w:t>Podkarpacki Wojewódzki Inspektor Inspekcji Handlowej ustalił i stwierdził</w:t>
      </w:r>
      <w:r w:rsidR="00E76D68" w:rsidRPr="00446BAE">
        <w:rPr>
          <w:rFonts w:ascii="Times New Roman" w:hAnsi="Times New Roman" w:cs="Times New Roman"/>
          <w:b/>
          <w:color w:val="000000"/>
          <w:sz w:val="24"/>
          <w:szCs w:val="24"/>
        </w:rPr>
        <w:t>,</w:t>
      </w:r>
      <w:r w:rsidR="00AC38C8">
        <w:rPr>
          <w:rFonts w:ascii="Times New Roman" w:hAnsi="Times New Roman" w:cs="Times New Roman"/>
          <w:b/>
          <w:color w:val="000000"/>
          <w:sz w:val="24"/>
          <w:szCs w:val="24"/>
        </w:rPr>
        <w:br/>
      </w:r>
      <w:r w:rsidR="00E76D68" w:rsidRPr="00446BAE">
        <w:rPr>
          <w:rFonts w:ascii="Times New Roman" w:hAnsi="Times New Roman" w:cs="Times New Roman"/>
          <w:b/>
          <w:color w:val="000000"/>
          <w:sz w:val="24"/>
          <w:szCs w:val="24"/>
        </w:rPr>
        <w:t>co</w:t>
      </w:r>
      <w:r w:rsidRPr="00446BAE">
        <w:rPr>
          <w:rFonts w:ascii="Times New Roman" w:hAnsi="Times New Roman" w:cs="Times New Roman"/>
          <w:b/>
          <w:color w:val="000000"/>
          <w:sz w:val="24"/>
          <w:szCs w:val="24"/>
        </w:rPr>
        <w:t xml:space="preserve"> następuje:</w:t>
      </w:r>
    </w:p>
    <w:p w14:paraId="44CA2703" w14:textId="01336081" w:rsidR="00F466A8" w:rsidRPr="00B5333B" w:rsidRDefault="00F466A8" w:rsidP="00446BAE">
      <w:pPr>
        <w:spacing w:before="120" w:after="120"/>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t>
      </w:r>
      <w:r w:rsidRPr="00B5333B">
        <w:rPr>
          <w:rFonts w:ascii="Times New Roman" w:hAnsi="Times New Roman" w:cs="Times New Roman"/>
          <w:sz w:val="24"/>
          <w:szCs w:val="24"/>
        </w:rPr>
        <w:t xml:space="preserve">w </w:t>
      </w:r>
      <w:r w:rsidR="00AC38C8">
        <w:rPr>
          <w:rFonts w:ascii="Times New Roman" w:hAnsi="Times New Roman" w:cs="Times New Roman"/>
          <w:sz w:val="24"/>
          <w:szCs w:val="24"/>
        </w:rPr>
        <w:t>Sanoku</w:t>
      </w:r>
      <w:r w:rsidRPr="00B5333B">
        <w:rPr>
          <w:rFonts w:ascii="Times New Roman" w:hAnsi="Times New Roman" w:cs="Times New Roman"/>
          <w:sz w:val="24"/>
          <w:szCs w:val="24"/>
        </w:rPr>
        <w:t xml:space="preserve"> (woj. podkarpackie</w:t>
      </w:r>
      <w:r w:rsidRPr="00B5333B">
        <w:rPr>
          <w:rFonts w:ascii="Times New Roman" w:hAnsi="Times New Roman" w:cs="Times New Roman"/>
          <w:color w:val="000000"/>
          <w:sz w:val="24"/>
          <w:szCs w:val="24"/>
        </w:rPr>
        <w:t>), właściwym do prowadzenia postępowania i nałożenia kary jest Podkarpacki Wojewódzki Inspektor Inspekcji Handlowej.</w:t>
      </w:r>
    </w:p>
    <w:p w14:paraId="1A477E13" w14:textId="1105CC31" w:rsidR="00F466A8" w:rsidRPr="00B5333B" w:rsidRDefault="00F466A8" w:rsidP="00446BAE">
      <w:pPr>
        <w:jc w:val="both"/>
        <w:rPr>
          <w:rFonts w:ascii="Times New Roman" w:hAnsi="Times New Roman" w:cs="Times New Roman"/>
          <w:sz w:val="24"/>
          <w:szCs w:val="24"/>
        </w:rPr>
      </w:pPr>
      <w:r w:rsidRPr="00B5333B">
        <w:rPr>
          <w:rFonts w:ascii="Times New Roman" w:hAnsi="Times New Roman" w:cs="Times New Roman"/>
          <w:sz w:val="24"/>
          <w:szCs w:val="24"/>
        </w:rPr>
        <w:t xml:space="preserve">Zgodnie z art. 3 ust. 1 pkt 3 ustawy, przedsiębiorca to </w:t>
      </w:r>
      <w:r w:rsidRPr="00B5333B">
        <w:rPr>
          <w:rFonts w:ascii="Times New Roman" w:hAnsi="Times New Roman" w:cs="Times New Roman"/>
          <w:color w:val="333333"/>
          <w:sz w:val="24"/>
          <w:szCs w:val="24"/>
          <w:shd w:val="clear" w:color="auto" w:fill="FFFFFF"/>
        </w:rPr>
        <w:t xml:space="preserve">podmiot, </w:t>
      </w:r>
      <w:r w:rsidRPr="00B5333B">
        <w:rPr>
          <w:rFonts w:ascii="Times New Roman" w:hAnsi="Times New Roman" w:cs="Times New Roman"/>
          <w:sz w:val="24"/>
          <w:szCs w:val="24"/>
          <w:shd w:val="clear" w:color="auto" w:fill="FFFFFF"/>
        </w:rPr>
        <w:t xml:space="preserve">o </w:t>
      </w:r>
      <w:r w:rsidRPr="001357C9">
        <w:rPr>
          <w:rFonts w:ascii="Times New Roman" w:hAnsi="Times New Roman" w:cs="Times New Roman"/>
          <w:sz w:val="24"/>
          <w:szCs w:val="24"/>
          <w:shd w:val="clear" w:color="auto" w:fill="FFFFFF"/>
        </w:rPr>
        <w:t xml:space="preserve">którym mowa w </w:t>
      </w:r>
      <w:hyperlink r:id="rId8" w:anchor="/document/18701388?unitId=art(4)ust(1)&amp;cm=DOCUMENT" w:tgtFrame="_blank" w:history="1">
        <w:r w:rsidRPr="001357C9">
          <w:rPr>
            <w:rStyle w:val="Hipercze"/>
            <w:rFonts w:ascii="Times New Roman" w:hAnsi="Times New Roman" w:cs="Times New Roman"/>
            <w:color w:val="auto"/>
            <w:sz w:val="24"/>
            <w:szCs w:val="24"/>
            <w:u w:val="none"/>
            <w:shd w:val="clear" w:color="auto" w:fill="FFFFFF"/>
          </w:rPr>
          <w:t>art. 4 ust. 1</w:t>
        </w:r>
      </w:hyperlink>
      <w:r w:rsidRPr="001357C9">
        <w:rPr>
          <w:rFonts w:ascii="Times New Roman" w:hAnsi="Times New Roman" w:cs="Times New Roman"/>
          <w:sz w:val="24"/>
          <w:szCs w:val="24"/>
          <w:shd w:val="clear" w:color="auto" w:fill="FFFFFF"/>
        </w:rPr>
        <w:t xml:space="preserve"> lub </w:t>
      </w:r>
      <w:hyperlink r:id="rId9" w:anchor="/document/18701388?unitId=art(4)ust(2)&amp;cm=DOCUMENT" w:tgtFrame="_blank" w:history="1">
        <w:r w:rsidRPr="001357C9">
          <w:rPr>
            <w:rStyle w:val="Hipercze"/>
            <w:rFonts w:ascii="Times New Roman" w:hAnsi="Times New Roman" w:cs="Times New Roman"/>
            <w:color w:val="auto"/>
            <w:sz w:val="24"/>
            <w:szCs w:val="24"/>
            <w:u w:val="none"/>
            <w:shd w:val="clear" w:color="auto" w:fill="FFFFFF"/>
          </w:rPr>
          <w:t>2</w:t>
        </w:r>
      </w:hyperlink>
      <w:r w:rsidRPr="001357C9">
        <w:rPr>
          <w:rFonts w:ascii="Times New Roman" w:hAnsi="Times New Roman" w:cs="Times New Roman"/>
          <w:sz w:val="24"/>
          <w:szCs w:val="24"/>
          <w:shd w:val="clear" w:color="auto" w:fill="FFFFFF"/>
        </w:rPr>
        <w:t xml:space="preserve"> ustawy z dnia 6 marca 2018 r. - Prawo przedsiębiorców (Dz. U. z 2021 r. poz. 162 i 2105 oraz z 2022 r. poz. 24, 974 i 1570)</w:t>
      </w:r>
      <w:r w:rsidRPr="001357C9">
        <w:rPr>
          <w:rFonts w:ascii="Times New Roman" w:hAnsi="Times New Roman" w:cs="Times New Roman"/>
          <w:sz w:val="24"/>
          <w:szCs w:val="24"/>
        </w:rPr>
        <w:t xml:space="preserve">, czyli osoba fizyczna, osoba prawna lub jednostka organizacyjna niebędąca osobą prawną, której odrębna ustawa przyznaje zdolność </w:t>
      </w:r>
      <w:r w:rsidRPr="00B5333B">
        <w:rPr>
          <w:rFonts w:ascii="Times New Roman" w:hAnsi="Times New Roman" w:cs="Times New Roman"/>
          <w:sz w:val="24"/>
          <w:szCs w:val="24"/>
        </w:rPr>
        <w:t>prawną, wykonująca działalność gospodarczą (</w:t>
      </w:r>
      <w:r w:rsidR="00E76D68" w:rsidRPr="00B5333B">
        <w:rPr>
          <w:rFonts w:ascii="Times New Roman" w:hAnsi="Times New Roman" w:cs="Times New Roman"/>
          <w:sz w:val="24"/>
          <w:szCs w:val="24"/>
        </w:rPr>
        <w:t>ust. 1). Przedsiębiorcami</w:t>
      </w:r>
      <w:r w:rsidRPr="00B5333B">
        <w:rPr>
          <w:rFonts w:ascii="Times New Roman" w:hAnsi="Times New Roman" w:cs="Times New Roman"/>
          <w:sz w:val="24"/>
          <w:szCs w:val="24"/>
        </w:rPr>
        <w:t xml:space="preserve"> są także wspólnicy spółki cywilnej w zakresie wykonywanej przez nich działalności gospodarczej (ust. 2). </w:t>
      </w:r>
    </w:p>
    <w:p w14:paraId="43BC6C87" w14:textId="77777777" w:rsidR="00F466A8" w:rsidRPr="00B5333B" w:rsidRDefault="00F466A8" w:rsidP="00446BAE">
      <w:pPr>
        <w:spacing w:before="120"/>
        <w:jc w:val="both"/>
        <w:rPr>
          <w:rFonts w:ascii="Times New Roman" w:hAnsi="Times New Roman" w:cs="Times New Roman"/>
          <w:sz w:val="24"/>
          <w:szCs w:val="24"/>
        </w:rPr>
      </w:pPr>
      <w:r w:rsidRPr="00B5333B">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2E9C57C7" w14:textId="77777777" w:rsidR="00F466A8" w:rsidRPr="00B5333B" w:rsidRDefault="00F466A8" w:rsidP="00446BAE">
      <w:pPr>
        <w:spacing w:before="120"/>
        <w:jc w:val="both"/>
        <w:rPr>
          <w:rFonts w:ascii="Times New Roman" w:hAnsi="Times New Roman" w:cs="Times New Roman"/>
          <w:sz w:val="24"/>
          <w:szCs w:val="24"/>
          <w:shd w:val="clear" w:color="auto" w:fill="FFFFFF"/>
        </w:rPr>
      </w:pPr>
      <w:r w:rsidRPr="00B5333B">
        <w:rPr>
          <w:rFonts w:ascii="Times New Roman" w:hAnsi="Times New Roman" w:cs="Times New Roman"/>
          <w:sz w:val="24"/>
          <w:szCs w:val="24"/>
        </w:rPr>
        <w:t xml:space="preserve">Zgodnie z art. 4 ust. 1 ustawy w </w:t>
      </w:r>
      <w:r w:rsidRPr="00B5333B">
        <w:rPr>
          <w:rFonts w:ascii="Times New Roman" w:hAnsi="Times New Roman" w:cs="Times New Roman"/>
          <w:sz w:val="24"/>
          <w:szCs w:val="24"/>
          <w:shd w:val="clear" w:color="auto" w:fill="FFFFFF"/>
        </w:rPr>
        <w:t>miejscu sprzedaży detalicznej i świadczenia usług uwidacznia się cenę oraz cenę jednostkową towaru, usługi w sposób jednoznaczny, niebudzący wątpliwości oraz umożliwiający porównanie cen.</w:t>
      </w:r>
    </w:p>
    <w:p w14:paraId="384B2172" w14:textId="77777777" w:rsidR="00AC38C8" w:rsidRDefault="00F466A8" w:rsidP="00446BAE">
      <w:pPr>
        <w:tabs>
          <w:tab w:val="left" w:pos="708"/>
        </w:tabs>
        <w:spacing w:before="120"/>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 xml:space="preserve">Pod pojęciem ceny, ustawa rozumie wartość wyrażoną w jednostkach pieniężnych, którą kupujący jest obowiązany zapłacić przedsiębiorcy za towar lub usługę (art. 3 ust. 1 pkt 1 ustawy). </w:t>
      </w:r>
    </w:p>
    <w:p w14:paraId="3EE033E0" w14:textId="2B09F6BB" w:rsidR="00F466A8" w:rsidRPr="00B5333B" w:rsidRDefault="00F466A8" w:rsidP="00446BAE">
      <w:pPr>
        <w:tabs>
          <w:tab w:val="left" w:pos="708"/>
        </w:tabs>
        <w:spacing w:before="120"/>
        <w:jc w:val="both"/>
        <w:rPr>
          <w:rFonts w:ascii="Times New Roman" w:hAnsi="Times New Roman" w:cs="Times New Roman"/>
          <w:color w:val="000000"/>
          <w:sz w:val="24"/>
          <w:szCs w:val="24"/>
        </w:rPr>
      </w:pPr>
      <w:r w:rsidRPr="00B5333B">
        <w:rPr>
          <w:rFonts w:ascii="Times New Roman" w:hAnsi="Times New Roman" w:cs="Times New Roman"/>
          <w:sz w:val="24"/>
          <w:szCs w:val="24"/>
          <w:shd w:val="clear" w:color="auto" w:fill="FFFFFF"/>
        </w:rPr>
        <w:t xml:space="preserve">Cena jednostkowa towaru lub usługi jest ceną ustaloną za jednostkę określonego towaru lub określonej usługi, których ilość lub liczba są wyrażone w jednostkach miar </w:t>
      </w:r>
      <w:r w:rsidR="00E76D68">
        <w:rPr>
          <w:rFonts w:ascii="Times New Roman" w:hAnsi="Times New Roman" w:cs="Times New Roman"/>
          <w:sz w:val="24"/>
          <w:szCs w:val="24"/>
          <w:shd w:val="clear" w:color="auto" w:fill="FFFFFF"/>
        </w:rPr>
        <w:br/>
      </w:r>
      <w:r w:rsidRPr="00B5333B">
        <w:rPr>
          <w:rFonts w:ascii="Times New Roman" w:hAnsi="Times New Roman" w:cs="Times New Roman"/>
          <w:sz w:val="24"/>
          <w:szCs w:val="24"/>
          <w:shd w:val="clear" w:color="auto" w:fill="FFFFFF"/>
        </w:rPr>
        <w:t>w rozumieniu przepisów o miarach</w:t>
      </w:r>
      <w:r w:rsidRPr="00B5333B">
        <w:rPr>
          <w:rFonts w:ascii="Times New Roman" w:hAnsi="Times New Roman" w:cs="Times New Roman"/>
          <w:color w:val="000000"/>
          <w:sz w:val="24"/>
          <w:szCs w:val="24"/>
        </w:rPr>
        <w:t xml:space="preserve"> (art. 3 ust. 1 pkt 2 ustawy).</w:t>
      </w:r>
    </w:p>
    <w:p w14:paraId="3A32F643" w14:textId="388BEF3D" w:rsidR="00F466A8" w:rsidRPr="00B5333B" w:rsidRDefault="00F466A8" w:rsidP="00446BAE">
      <w:pPr>
        <w:tabs>
          <w:tab w:val="left" w:pos="708"/>
        </w:tabs>
        <w:spacing w:before="120"/>
        <w:jc w:val="both"/>
        <w:rPr>
          <w:rFonts w:ascii="Times New Roman" w:hAnsi="Times New Roman" w:cs="Times New Roman"/>
          <w:sz w:val="24"/>
          <w:szCs w:val="24"/>
          <w:shd w:val="clear" w:color="auto" w:fill="FFFFFF"/>
        </w:rPr>
      </w:pPr>
      <w:r w:rsidRPr="00B5333B">
        <w:rPr>
          <w:rFonts w:ascii="Times New Roman" w:hAnsi="Times New Roman" w:cs="Times New Roman"/>
          <w:color w:val="000000"/>
          <w:sz w:val="24"/>
          <w:szCs w:val="24"/>
        </w:rPr>
        <w:t xml:space="preserve">Na mocy § 3 ust. 1 </w:t>
      </w:r>
      <w:r w:rsidR="00E76D68" w:rsidRPr="00B5333B">
        <w:rPr>
          <w:rFonts w:ascii="Times New Roman" w:hAnsi="Times New Roman" w:cs="Times New Roman"/>
          <w:color w:val="000000"/>
          <w:sz w:val="24"/>
          <w:szCs w:val="24"/>
        </w:rPr>
        <w:t>rozporządzenia cenę</w:t>
      </w:r>
      <w:r w:rsidRPr="00B5333B">
        <w:rPr>
          <w:rFonts w:ascii="Times New Roman" w:hAnsi="Times New Roman" w:cs="Times New Roman"/>
          <w:sz w:val="24"/>
          <w:szCs w:val="24"/>
          <w:shd w:val="clear" w:color="auto" w:fill="FFFFFF"/>
        </w:rPr>
        <w:t>,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B5333B">
        <w:rPr>
          <w:rFonts w:ascii="Times New Roman" w:hAnsi="Times New Roman" w:cs="Times New Roman"/>
          <w:sz w:val="24"/>
          <w:szCs w:val="24"/>
        </w:rPr>
        <w:t>.</w:t>
      </w:r>
    </w:p>
    <w:p w14:paraId="501E32AB" w14:textId="77777777" w:rsidR="00F466A8" w:rsidRPr="00B5333B" w:rsidRDefault="00F466A8" w:rsidP="00446BAE">
      <w:pPr>
        <w:tabs>
          <w:tab w:val="left" w:pos="708"/>
        </w:tabs>
        <w:spacing w:before="120"/>
        <w:jc w:val="both"/>
        <w:rPr>
          <w:rFonts w:ascii="Times New Roman" w:hAnsi="Times New Roman" w:cs="Times New Roman"/>
          <w:sz w:val="24"/>
          <w:szCs w:val="24"/>
        </w:rPr>
      </w:pPr>
      <w:r w:rsidRPr="00B5333B">
        <w:rPr>
          <w:rFonts w:ascii="Times New Roman" w:hAnsi="Times New Roman" w:cs="Times New Roman"/>
          <w:bCs/>
          <w:sz w:val="24"/>
          <w:szCs w:val="24"/>
        </w:rPr>
        <w:t xml:space="preserve">§  3 ust. 2 rozporządzenia wskazuje, że </w:t>
      </w:r>
      <w:r w:rsidRPr="00B5333B">
        <w:rPr>
          <w:rFonts w:ascii="Times New Roman" w:hAnsi="Times New Roman" w:cs="Times New Roman"/>
          <w:sz w:val="24"/>
          <w:szCs w:val="24"/>
        </w:rPr>
        <w:t>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318AAB28" w14:textId="2DA6B3F6" w:rsidR="00F466A8" w:rsidRPr="00B5333B" w:rsidRDefault="00F466A8" w:rsidP="00446BAE">
      <w:pPr>
        <w:tabs>
          <w:tab w:val="left" w:pos="708"/>
        </w:tabs>
        <w:spacing w:before="120"/>
        <w:jc w:val="both"/>
        <w:rPr>
          <w:rFonts w:ascii="Times New Roman" w:hAnsi="Times New Roman" w:cs="Times New Roman"/>
          <w:sz w:val="24"/>
          <w:szCs w:val="24"/>
        </w:rPr>
      </w:pPr>
      <w:r w:rsidRPr="00B5333B">
        <w:rPr>
          <w:rFonts w:ascii="Times New Roman" w:hAnsi="Times New Roman" w:cs="Times New Roman"/>
          <w:color w:val="000000"/>
          <w:sz w:val="24"/>
          <w:szCs w:val="24"/>
        </w:rPr>
        <w:t>Pod pojęciem wywieszki, rozporządzenie rozumie etykietę, metkę, tabliczkę lub plakat</w:t>
      </w:r>
      <w:r w:rsidR="00AC38C8">
        <w:rPr>
          <w:rFonts w:ascii="Times New Roman" w:hAnsi="Times New Roman" w:cs="Times New Roman"/>
          <w:color w:val="000000"/>
          <w:sz w:val="24"/>
          <w:szCs w:val="24"/>
        </w:rPr>
        <w:br/>
      </w:r>
      <w:r w:rsidRPr="00B5333B">
        <w:rPr>
          <w:rFonts w:ascii="Times New Roman" w:hAnsi="Times New Roman" w:cs="Times New Roman"/>
          <w:color w:val="000000"/>
          <w:sz w:val="24"/>
          <w:szCs w:val="24"/>
        </w:rPr>
        <w:t>(§ 2 pkt 4 rozporządzenia).</w:t>
      </w:r>
    </w:p>
    <w:p w14:paraId="2FD4D9A0" w14:textId="77777777" w:rsidR="00F466A8" w:rsidRPr="00B5333B" w:rsidRDefault="00F466A8" w:rsidP="00446BAE">
      <w:pPr>
        <w:tabs>
          <w:tab w:val="left" w:pos="708"/>
        </w:tabs>
        <w:spacing w:before="120"/>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 xml:space="preserve">Zgodnie natomiast z § 4 ust. 1 rozporządzenia cena jednostkowa winna dotyczyć odpowiednio ceny za: </w:t>
      </w:r>
    </w:p>
    <w:p w14:paraId="13AD9C87" w14:textId="77777777" w:rsidR="00F466A8" w:rsidRPr="00B5333B" w:rsidRDefault="00F466A8" w:rsidP="00AC38C8">
      <w:pPr>
        <w:numPr>
          <w:ilvl w:val="0"/>
          <w:numId w:val="44"/>
        </w:numPr>
        <w:tabs>
          <w:tab w:val="left" w:pos="708"/>
        </w:tabs>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litr lub metr sześcienny – dla towaru przeznaczonego do sprzedaży według objętości;</w:t>
      </w:r>
    </w:p>
    <w:p w14:paraId="065AB2E0" w14:textId="77777777" w:rsidR="00F466A8" w:rsidRPr="00B5333B" w:rsidRDefault="00F466A8" w:rsidP="00AC38C8">
      <w:pPr>
        <w:numPr>
          <w:ilvl w:val="0"/>
          <w:numId w:val="44"/>
        </w:numPr>
        <w:tabs>
          <w:tab w:val="left" w:pos="708"/>
        </w:tabs>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kilogram lub tonę – dla towaru przeznaczonego do sprzedaży według masy;</w:t>
      </w:r>
    </w:p>
    <w:p w14:paraId="608CE7F5" w14:textId="77777777" w:rsidR="00F466A8" w:rsidRPr="00B5333B" w:rsidRDefault="00F466A8" w:rsidP="00AC38C8">
      <w:pPr>
        <w:numPr>
          <w:ilvl w:val="0"/>
          <w:numId w:val="44"/>
        </w:numPr>
        <w:tabs>
          <w:tab w:val="left" w:pos="708"/>
        </w:tabs>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metr – dla towaru sprzedawanego według długości;</w:t>
      </w:r>
    </w:p>
    <w:p w14:paraId="18AB7EC5" w14:textId="77777777" w:rsidR="00F466A8" w:rsidRPr="00B5333B" w:rsidRDefault="00F466A8" w:rsidP="00AC38C8">
      <w:pPr>
        <w:numPr>
          <w:ilvl w:val="0"/>
          <w:numId w:val="44"/>
        </w:numPr>
        <w:tabs>
          <w:tab w:val="left" w:pos="708"/>
        </w:tabs>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metr kwadratowy – dla towaru sprzedawanego według powierzchni;</w:t>
      </w:r>
    </w:p>
    <w:p w14:paraId="062AFA1A" w14:textId="35E82686" w:rsidR="00F466A8" w:rsidRPr="00B5333B" w:rsidRDefault="00F466A8" w:rsidP="00AC38C8">
      <w:pPr>
        <w:numPr>
          <w:ilvl w:val="0"/>
          <w:numId w:val="44"/>
        </w:numPr>
        <w:tabs>
          <w:tab w:val="left" w:pos="708"/>
        </w:tabs>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sztukę – dla towarów przeznaczonych do sprzedaży na sztuki</w:t>
      </w:r>
      <w:r w:rsidR="00AC38C8">
        <w:rPr>
          <w:rFonts w:ascii="Times New Roman" w:hAnsi="Times New Roman" w:cs="Times New Roman"/>
          <w:color w:val="000000"/>
          <w:sz w:val="24"/>
          <w:szCs w:val="24"/>
        </w:rPr>
        <w:t>.</w:t>
      </w:r>
    </w:p>
    <w:p w14:paraId="39C96334" w14:textId="77777777" w:rsidR="00F466A8" w:rsidRPr="00B5333B" w:rsidRDefault="00F466A8" w:rsidP="00446BAE">
      <w:pPr>
        <w:tabs>
          <w:tab w:val="left" w:pos="708"/>
        </w:tabs>
        <w:spacing w:before="120"/>
        <w:jc w:val="both"/>
        <w:rPr>
          <w:rFonts w:ascii="Times New Roman" w:hAnsi="Times New Roman" w:cs="Times New Roman"/>
          <w:sz w:val="24"/>
          <w:szCs w:val="24"/>
        </w:rPr>
      </w:pPr>
      <w:r w:rsidRPr="00B5333B">
        <w:rPr>
          <w:rFonts w:ascii="Times New Roman" w:hAnsi="Times New Roman" w:cs="Times New Roman"/>
          <w:sz w:val="24"/>
          <w:szCs w:val="24"/>
        </w:rPr>
        <w:t xml:space="preserve">Jak stanowi ust. 2 cytowanego § 4 w szczególnych przypadkach uzasadnionych rodzajem, przeznaczeniem lub zwyczajowo oferowaną ilością towarów przy uwidacznianiu cen </w:t>
      </w:r>
      <w:r w:rsidRPr="00B5333B">
        <w:rPr>
          <w:rFonts w:ascii="Times New Roman" w:hAnsi="Times New Roman" w:cs="Times New Roman"/>
          <w:sz w:val="24"/>
          <w:szCs w:val="24"/>
        </w:rPr>
        <w:lastRenderedPageBreak/>
        <w:t xml:space="preserve">jednostkowych dopuszcza się stosowanie dziesiętnych wielokrotności i podwielokrotności legalnych jednostek miar innych niż określone w ust. 1. </w:t>
      </w:r>
    </w:p>
    <w:p w14:paraId="7DEF9EB9" w14:textId="77777777" w:rsidR="00F466A8" w:rsidRPr="00B5333B" w:rsidRDefault="00F466A8" w:rsidP="00446BAE">
      <w:pPr>
        <w:tabs>
          <w:tab w:val="left" w:pos="708"/>
        </w:tabs>
        <w:spacing w:before="120"/>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 xml:space="preserve">Zgodnie z § 4 ust. 3 rozporządzenia w przypadku towaru pakowanego oznaczonego liczbą sztuk dopuszcza się stosowanie przeliczenia na cenę jednostkową za sztukę lub za dziesiętną wielokrotność liczby sztuk. </w:t>
      </w:r>
    </w:p>
    <w:p w14:paraId="6CA9216E" w14:textId="24F35693" w:rsidR="00F466A8" w:rsidRPr="00B5333B" w:rsidRDefault="00F466A8" w:rsidP="00446BAE">
      <w:pPr>
        <w:shd w:val="clear" w:color="auto" w:fill="FFFFFF"/>
        <w:spacing w:before="120"/>
        <w:jc w:val="both"/>
        <w:rPr>
          <w:rFonts w:ascii="Times New Roman" w:hAnsi="Times New Roman" w:cs="Times New Roman"/>
          <w:sz w:val="24"/>
          <w:szCs w:val="24"/>
          <w:shd w:val="clear" w:color="auto" w:fill="FFFFFF"/>
        </w:rPr>
      </w:pPr>
      <w:r w:rsidRPr="00B5333B">
        <w:rPr>
          <w:rFonts w:ascii="Times New Roman" w:hAnsi="Times New Roman" w:cs="Times New Roman"/>
          <w:bCs/>
          <w:sz w:val="24"/>
          <w:szCs w:val="24"/>
        </w:rPr>
        <w:t>§  6 rozporządzenia</w:t>
      </w:r>
      <w:r w:rsidRPr="00B5333B">
        <w:rPr>
          <w:rFonts w:ascii="Times New Roman" w:hAnsi="Times New Roman" w:cs="Times New Roman"/>
          <w:sz w:val="24"/>
          <w:szCs w:val="24"/>
        </w:rPr>
        <w:t xml:space="preserve"> stanowi, że </w:t>
      </w:r>
      <w:r w:rsidRPr="00B5333B">
        <w:rPr>
          <w:rFonts w:ascii="Times New Roman" w:hAnsi="Times New Roman" w:cs="Times New Roman"/>
          <w:sz w:val="24"/>
          <w:szCs w:val="24"/>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w:t>
      </w:r>
      <w:r w:rsidR="00E76D68" w:rsidRPr="00B5333B">
        <w:rPr>
          <w:rFonts w:ascii="Times New Roman" w:hAnsi="Times New Roman" w:cs="Times New Roman"/>
          <w:sz w:val="24"/>
          <w:szCs w:val="24"/>
          <w:shd w:val="clear" w:color="auto" w:fill="FFFFFF"/>
        </w:rPr>
        <w:t>przypadku, gdy</w:t>
      </w:r>
      <w:r w:rsidRPr="00B5333B">
        <w:rPr>
          <w:rFonts w:ascii="Times New Roman" w:hAnsi="Times New Roman" w:cs="Times New Roman"/>
          <w:sz w:val="24"/>
          <w:szCs w:val="24"/>
          <w:shd w:val="clear" w:color="auto" w:fill="FFFFFF"/>
        </w:rPr>
        <w:t xml:space="preserve"> pakowany środek spożywczy był glazurowany, cena jednostkowa jest podawana w odniesieniu do masy netto z wyłączeniem glazury.</w:t>
      </w:r>
    </w:p>
    <w:p w14:paraId="2F746D7A" w14:textId="77777777" w:rsidR="00F466A8" w:rsidRPr="00B5333B" w:rsidRDefault="00F466A8" w:rsidP="00446BAE">
      <w:pPr>
        <w:shd w:val="clear" w:color="auto" w:fill="FFFFFF"/>
        <w:spacing w:before="120"/>
        <w:jc w:val="both"/>
        <w:rPr>
          <w:rFonts w:ascii="Times New Roman" w:hAnsi="Times New Roman" w:cs="Times New Roman"/>
          <w:sz w:val="24"/>
          <w:szCs w:val="24"/>
        </w:rPr>
      </w:pPr>
      <w:r w:rsidRPr="00B5333B">
        <w:rPr>
          <w:rFonts w:ascii="Times New Roman" w:hAnsi="Times New Roman" w:cs="Times New Roman"/>
          <w:sz w:val="24"/>
          <w:szCs w:val="24"/>
          <w:shd w:val="clear" w:color="auto" w:fill="FFFFFF"/>
        </w:rPr>
        <w:t xml:space="preserve">§ 2 pkt 5 rozporządzenia stanowi, że pod pojęciem </w:t>
      </w:r>
      <w:r w:rsidRPr="00B5333B">
        <w:rPr>
          <w:rFonts w:ascii="Times New Roman" w:hAnsi="Times New Roman" w:cs="Times New Roman"/>
          <w:sz w:val="24"/>
          <w:szCs w:val="24"/>
        </w:rPr>
        <w:t xml:space="preserve">środka płynnego należy rozumieć środek płynny, o którym mowa w </w:t>
      </w:r>
      <w:r w:rsidRPr="008778B3">
        <w:rPr>
          <w:rFonts w:ascii="Times New Roman" w:hAnsi="Times New Roman" w:cs="Times New Roman"/>
          <w:sz w:val="24"/>
          <w:szCs w:val="24"/>
        </w:rPr>
        <w:t xml:space="preserve">pkt 5 </w:t>
      </w:r>
      <w:hyperlink r:id="rId10" w:anchor="/document/68078392?unitId=zal(IX)&amp;cm=DOCUMENT" w:tgtFrame="_blank" w:history="1">
        <w:r w:rsidRPr="008778B3">
          <w:rPr>
            <w:rStyle w:val="Hipercze"/>
            <w:rFonts w:ascii="Times New Roman" w:hAnsi="Times New Roman" w:cs="Times New Roman"/>
            <w:color w:val="auto"/>
            <w:sz w:val="24"/>
            <w:szCs w:val="24"/>
            <w:u w:val="none"/>
          </w:rPr>
          <w:t>załącznika IX</w:t>
        </w:r>
      </w:hyperlink>
      <w:r w:rsidRPr="008778B3">
        <w:rPr>
          <w:rFonts w:ascii="Times New Roman" w:hAnsi="Times New Roman" w:cs="Times New Roman"/>
          <w:sz w:val="24"/>
          <w:szCs w:val="24"/>
        </w:rPr>
        <w:t xml:space="preserve"> do </w:t>
      </w:r>
      <w:r w:rsidRPr="00B5333B">
        <w:rPr>
          <w:rFonts w:ascii="Times New Roman" w:hAnsi="Times New Roman" w:cs="Times New Roman"/>
          <w:sz w:val="24"/>
          <w:szCs w:val="24"/>
        </w:rPr>
        <w:t>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B5333B">
        <w:rPr>
          <w:rFonts w:ascii="Times New Roman" w:hAnsi="Times New Roman" w:cs="Times New Roman"/>
          <w:sz w:val="24"/>
          <w:szCs w:val="24"/>
        </w:rPr>
        <w:t>późn</w:t>
      </w:r>
      <w:proofErr w:type="spellEnd"/>
      <w:r w:rsidRPr="00B5333B">
        <w:rPr>
          <w:rFonts w:ascii="Times New Roman" w:hAnsi="Times New Roman" w:cs="Times New Roman"/>
          <w:sz w:val="24"/>
          <w:szCs w:val="24"/>
        </w:rPr>
        <w:t xml:space="preserve">. zm.). </w:t>
      </w:r>
    </w:p>
    <w:p w14:paraId="2098A62F" w14:textId="77777777" w:rsidR="00F466A8" w:rsidRPr="00B5333B" w:rsidRDefault="00F466A8" w:rsidP="008778B3">
      <w:pPr>
        <w:shd w:val="clear" w:color="auto" w:fill="FFFFFF"/>
        <w:spacing w:before="120"/>
        <w:rPr>
          <w:rFonts w:ascii="Times New Roman" w:hAnsi="Times New Roman" w:cs="Times New Roman"/>
          <w:sz w:val="24"/>
          <w:szCs w:val="24"/>
        </w:rPr>
      </w:pPr>
      <w:r w:rsidRPr="00B5333B">
        <w:rPr>
          <w:rFonts w:ascii="Times New Roman" w:hAnsi="Times New Roman" w:cs="Times New Roman"/>
          <w:sz w:val="24"/>
          <w:szCs w:val="24"/>
          <w:shd w:val="clear" w:color="auto" w:fill="FFFFFF"/>
        </w:rPr>
        <w:t>§ 2 pkt 6 rozporządzenia stanowi, że pod pojęciem</w:t>
      </w:r>
      <w:r w:rsidRPr="00B5333B">
        <w:rPr>
          <w:rFonts w:ascii="Times New Roman" w:hAnsi="Times New Roman" w:cs="Times New Roman"/>
          <w:sz w:val="24"/>
          <w:szCs w:val="24"/>
        </w:rPr>
        <w:t xml:space="preserve"> masy netto po odsączeniu należy rozumieć masę środka spożywczego w stanie stałym umieszczonego w środku płynnym.</w:t>
      </w:r>
    </w:p>
    <w:p w14:paraId="1B2C09C8" w14:textId="6A4091AD" w:rsidR="00F466A8" w:rsidRPr="00B5333B" w:rsidRDefault="00F466A8" w:rsidP="00446BAE">
      <w:pPr>
        <w:tabs>
          <w:tab w:val="left" w:pos="708"/>
        </w:tabs>
        <w:spacing w:before="120"/>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Zgodnie z art. 6 ust. 1 ustawy, jeżeli przedsiębiorca nie wykonuje obowiązków, o których mowa w art.</w:t>
      </w:r>
      <w:r w:rsidRPr="00B5333B">
        <w:rPr>
          <w:rFonts w:ascii="Times New Roman" w:hAnsi="Times New Roman" w:cs="Times New Roman"/>
          <w:i/>
          <w:sz w:val="24"/>
          <w:szCs w:val="24"/>
          <w:shd w:val="clear" w:color="auto" w:fill="FFFFFF"/>
        </w:rPr>
        <w:t xml:space="preserve"> </w:t>
      </w:r>
      <w:r w:rsidRPr="00B5333B">
        <w:rPr>
          <w:rFonts w:ascii="Times New Roman" w:hAnsi="Times New Roman" w:cs="Times New Roman"/>
          <w:sz w:val="24"/>
          <w:szCs w:val="24"/>
          <w:shd w:val="clear" w:color="auto" w:fill="FFFFFF"/>
        </w:rPr>
        <w:t>4 ust. 1-5</w:t>
      </w:r>
      <w:r w:rsidRPr="00B5333B">
        <w:rPr>
          <w:rFonts w:ascii="Times New Roman" w:hAnsi="Times New Roman" w:cs="Times New Roman"/>
          <w:color w:val="000000"/>
          <w:sz w:val="24"/>
          <w:szCs w:val="24"/>
        </w:rP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037FF3AF" w14:textId="77777777" w:rsidR="00F466A8" w:rsidRPr="00B5333B" w:rsidRDefault="00F466A8" w:rsidP="00446BAE">
      <w:pPr>
        <w:spacing w:before="120"/>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3E3D6356" w14:textId="77777777" w:rsidR="008778B3" w:rsidRPr="008778B3" w:rsidRDefault="008778B3" w:rsidP="008778B3">
      <w:pPr>
        <w:pStyle w:val="Akapitzlist"/>
        <w:numPr>
          <w:ilvl w:val="0"/>
          <w:numId w:val="43"/>
        </w:numPr>
        <w:tabs>
          <w:tab w:val="left" w:pos="0"/>
        </w:tabs>
        <w:spacing w:before="120"/>
        <w:jc w:val="both"/>
        <w:rPr>
          <w:rFonts w:ascii="Times New Roman" w:hAnsi="Times New Roman" w:cs="Times New Roman"/>
          <w:iCs/>
          <w:sz w:val="24"/>
          <w:szCs w:val="24"/>
        </w:rPr>
      </w:pPr>
      <w:r w:rsidRPr="008778B3">
        <w:rPr>
          <w:rFonts w:ascii="Times New Roman" w:hAnsi="Times New Roman" w:cs="Times New Roman"/>
          <w:iCs/>
          <w:sz w:val="24"/>
          <w:szCs w:val="24"/>
        </w:rPr>
        <w:t>stopień naruszenia obowiązków, o których mowa w art. 4 ust. 1-5, w tym charakter, wagę, skalę i czas trwania naruszenia tych obowiązków;</w:t>
      </w:r>
    </w:p>
    <w:p w14:paraId="5418B3EE" w14:textId="77777777" w:rsidR="008778B3" w:rsidRPr="008778B3" w:rsidRDefault="008778B3" w:rsidP="008778B3">
      <w:pPr>
        <w:pStyle w:val="Akapitzlist"/>
        <w:numPr>
          <w:ilvl w:val="0"/>
          <w:numId w:val="43"/>
        </w:numPr>
        <w:tabs>
          <w:tab w:val="left" w:pos="0"/>
        </w:tabs>
        <w:spacing w:before="120"/>
        <w:jc w:val="both"/>
        <w:rPr>
          <w:rFonts w:ascii="Times New Roman" w:hAnsi="Times New Roman" w:cs="Times New Roman"/>
          <w:iCs/>
          <w:sz w:val="24"/>
          <w:szCs w:val="24"/>
        </w:rPr>
      </w:pPr>
      <w:r w:rsidRPr="008778B3">
        <w:rPr>
          <w:rFonts w:ascii="Times New Roman" w:hAnsi="Times New Roman" w:cs="Times New Roman"/>
          <w:iCs/>
          <w:sz w:val="24"/>
          <w:szCs w:val="24"/>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52BB9B8F" w14:textId="77777777" w:rsidR="008778B3" w:rsidRPr="008778B3" w:rsidRDefault="008778B3" w:rsidP="008778B3">
      <w:pPr>
        <w:pStyle w:val="Akapitzlist"/>
        <w:numPr>
          <w:ilvl w:val="0"/>
          <w:numId w:val="43"/>
        </w:numPr>
        <w:tabs>
          <w:tab w:val="left" w:pos="0"/>
        </w:tabs>
        <w:spacing w:before="120"/>
        <w:jc w:val="both"/>
        <w:rPr>
          <w:rFonts w:ascii="Times New Roman" w:hAnsi="Times New Roman" w:cs="Times New Roman"/>
          <w:iCs/>
          <w:sz w:val="24"/>
          <w:szCs w:val="24"/>
        </w:rPr>
      </w:pPr>
      <w:r w:rsidRPr="008778B3">
        <w:rPr>
          <w:rFonts w:ascii="Times New Roman" w:hAnsi="Times New Roman" w:cs="Times New Roman"/>
          <w:iCs/>
          <w:sz w:val="24"/>
          <w:szCs w:val="24"/>
        </w:rPr>
        <w:t>wielkość obrotów i przychodu przedsiębiorcy;</w:t>
      </w:r>
    </w:p>
    <w:p w14:paraId="2E63A619" w14:textId="77777777" w:rsidR="008778B3" w:rsidRDefault="008778B3" w:rsidP="008778B3">
      <w:pPr>
        <w:pStyle w:val="Akapitzlist"/>
        <w:numPr>
          <w:ilvl w:val="0"/>
          <w:numId w:val="43"/>
        </w:numPr>
        <w:tabs>
          <w:tab w:val="left" w:pos="0"/>
        </w:tabs>
        <w:spacing w:before="120"/>
        <w:jc w:val="both"/>
        <w:rPr>
          <w:iCs/>
        </w:rPr>
      </w:pPr>
      <w:r w:rsidRPr="008778B3">
        <w:rPr>
          <w:rFonts w:ascii="Times New Roman" w:hAnsi="Times New Roman" w:cs="Times New Roman"/>
          <w:iCs/>
          <w:sz w:val="24"/>
          <w:szCs w:val="24"/>
        </w:rPr>
        <w:t xml:space="preserve">sankcje nałożone na przedsiębiorcę za to samo naruszenie w innych państwach członkowskich Unii Europejskiej w sprawach transgranicznych, jeżeli informacje o takich sankcjach są dostępne w ramach mechanizmu </w:t>
      </w:r>
      <w:r w:rsidRPr="0010275E">
        <w:rPr>
          <w:rFonts w:ascii="Times New Roman" w:hAnsi="Times New Roman" w:cs="Times New Roman"/>
          <w:iCs/>
          <w:sz w:val="24"/>
          <w:szCs w:val="24"/>
        </w:rPr>
        <w:t xml:space="preserve">ustanowionego </w:t>
      </w:r>
      <w:hyperlink r:id="rId11" w:anchor="/document/68999347?cm=DOCUMENT" w:tgtFrame="_blank" w:history="1">
        <w:r w:rsidRPr="0010275E">
          <w:rPr>
            <w:rStyle w:val="Hipercze"/>
            <w:rFonts w:ascii="Times New Roman" w:hAnsi="Times New Roman" w:cs="Times New Roman"/>
            <w:iCs/>
            <w:color w:val="auto"/>
            <w:sz w:val="24"/>
            <w:szCs w:val="24"/>
            <w:u w:val="none"/>
          </w:rPr>
          <w:t>rozporządzeniem</w:t>
        </w:r>
      </w:hyperlink>
      <w:r w:rsidRPr="0010275E">
        <w:rPr>
          <w:rFonts w:ascii="Times New Roman" w:hAnsi="Times New Roman" w:cs="Times New Roman"/>
          <w:iCs/>
          <w:sz w:val="24"/>
          <w:szCs w:val="24"/>
        </w:rPr>
        <w:t xml:space="preserve"> Parlamentu </w:t>
      </w:r>
      <w:r w:rsidRPr="008778B3">
        <w:rPr>
          <w:rFonts w:ascii="Times New Roman" w:hAnsi="Times New Roman" w:cs="Times New Roman"/>
          <w:iCs/>
          <w:sz w:val="24"/>
          <w:szCs w:val="24"/>
        </w:rPr>
        <w:t xml:space="preserve">Europejskiego i Rady (UE) 2017/2394 z dnia 12 grudnia 2017 r. w sprawie współpracy między organami krajowymi odpowiedzialnymi za egzekwowanie przepisów prawa w zakresie ochrony konsumentów i uchylającym rozporządzenie (WE) nr 2006/2004 </w:t>
      </w:r>
      <w:r>
        <w:rPr>
          <w:iCs/>
        </w:rPr>
        <w:t xml:space="preserve">(Dz. Urz. UE L 345 z 27.12.2017, str. 1, z </w:t>
      </w:r>
      <w:proofErr w:type="spellStart"/>
      <w:r>
        <w:rPr>
          <w:iCs/>
        </w:rPr>
        <w:t>późn</w:t>
      </w:r>
      <w:proofErr w:type="spellEnd"/>
      <w:r>
        <w:rPr>
          <w:iCs/>
        </w:rPr>
        <w:t>. zm.).</w:t>
      </w:r>
    </w:p>
    <w:p w14:paraId="4DCDA714" w14:textId="35FEC6CD" w:rsidR="008778B3" w:rsidRDefault="008778B3" w:rsidP="008778B3">
      <w:pPr>
        <w:tabs>
          <w:tab w:val="left" w:pos="0"/>
        </w:tabs>
        <w:spacing w:before="120" w:after="120"/>
        <w:jc w:val="both"/>
        <w:rPr>
          <w:rFonts w:ascii="Times New Roman" w:hAnsi="Times New Roman" w:cs="Times New Roman"/>
          <w:iCs/>
          <w:color w:val="000000"/>
          <w:sz w:val="24"/>
          <w:szCs w:val="24"/>
        </w:rPr>
      </w:pPr>
      <w:r w:rsidRPr="008778B3">
        <w:rPr>
          <w:rFonts w:ascii="Times New Roman" w:hAnsi="Times New Roman" w:cs="Times New Roman"/>
          <w:iCs/>
          <w:color w:val="000000"/>
          <w:sz w:val="24"/>
          <w:szCs w:val="24"/>
        </w:rPr>
        <w:t xml:space="preserve">W przedmiotowej sprawie w trakcie kontroli przeprowadzonej w miejscu sprzedaży </w:t>
      </w:r>
      <w:r>
        <w:rPr>
          <w:rFonts w:ascii="Times New Roman" w:hAnsi="Times New Roman" w:cs="Times New Roman"/>
          <w:iCs/>
          <w:color w:val="000000"/>
          <w:sz w:val="24"/>
          <w:szCs w:val="24"/>
        </w:rPr>
        <w:t xml:space="preserve">detalicznej </w:t>
      </w:r>
      <w:r w:rsidR="00A20389" w:rsidRPr="008778B3">
        <w:rPr>
          <w:rFonts w:ascii="Times New Roman" w:hAnsi="Times New Roman" w:cs="Times New Roman"/>
          <w:iCs/>
          <w:color w:val="000000"/>
          <w:sz w:val="24"/>
          <w:szCs w:val="24"/>
        </w:rPr>
        <w:t xml:space="preserve">- </w:t>
      </w:r>
      <w:r w:rsidR="00A20389" w:rsidRPr="008778B3">
        <w:rPr>
          <w:rFonts w:ascii="Times New Roman" w:hAnsi="Times New Roman" w:cs="Times New Roman"/>
          <w:sz w:val="24"/>
          <w:szCs w:val="24"/>
          <w:lang w:eastAsia="pl-PL"/>
        </w:rPr>
        <w:t xml:space="preserve">sklepie </w:t>
      </w:r>
      <w:r w:rsidR="002F7F54" w:rsidRPr="00BF2124">
        <w:rPr>
          <w:rFonts w:ascii="Times New Roman" w:hAnsi="Times New Roman" w:cs="Times New Roman"/>
          <w:b/>
          <w:bCs/>
          <w:sz w:val="24"/>
          <w:szCs w:val="24"/>
        </w:rPr>
        <w:t>(dane zanonimizowane)</w:t>
      </w:r>
      <w:r w:rsidR="00A20389" w:rsidRPr="008778B3">
        <w:rPr>
          <w:rFonts w:ascii="Times New Roman" w:hAnsi="Times New Roman" w:cs="Times New Roman"/>
          <w:sz w:val="24"/>
          <w:szCs w:val="24"/>
        </w:rPr>
        <w:t xml:space="preserve"> w Sanoku, ul. </w:t>
      </w:r>
      <w:r w:rsidR="002F7F54" w:rsidRPr="00BF2124">
        <w:rPr>
          <w:rFonts w:ascii="Times New Roman" w:hAnsi="Times New Roman" w:cs="Times New Roman"/>
          <w:b/>
          <w:bCs/>
          <w:sz w:val="24"/>
          <w:szCs w:val="24"/>
        </w:rPr>
        <w:t>(dane zanonimizowane)</w:t>
      </w:r>
      <w:r w:rsidR="00F466A8" w:rsidRPr="008778B3">
        <w:rPr>
          <w:rFonts w:ascii="Times New Roman" w:hAnsi="Times New Roman" w:cs="Times New Roman"/>
          <w:iCs/>
          <w:sz w:val="24"/>
          <w:szCs w:val="24"/>
        </w:rPr>
        <w:t xml:space="preserve">, </w:t>
      </w:r>
      <w:r w:rsidR="00F466A8" w:rsidRPr="008778B3">
        <w:rPr>
          <w:rFonts w:ascii="Times New Roman" w:hAnsi="Times New Roman" w:cs="Times New Roman"/>
          <w:sz w:val="24"/>
          <w:szCs w:val="24"/>
        </w:rPr>
        <w:t>należącym</w:t>
      </w:r>
      <w:r w:rsidR="00F466A8" w:rsidRPr="008778B3">
        <w:rPr>
          <w:rFonts w:ascii="Times New Roman" w:hAnsi="Times New Roman" w:cs="Times New Roman"/>
          <w:color w:val="000000"/>
          <w:sz w:val="24"/>
          <w:szCs w:val="24"/>
        </w:rPr>
        <w:t xml:space="preserve"> do</w:t>
      </w:r>
      <w:bookmarkStart w:id="3" w:name="_Hlk120617824"/>
      <w:r>
        <w:rPr>
          <w:rFonts w:ascii="Times New Roman" w:hAnsi="Times New Roman" w:cs="Times New Roman"/>
          <w:color w:val="000000"/>
          <w:sz w:val="24"/>
          <w:szCs w:val="24"/>
        </w:rPr>
        <w:t xml:space="preserve"> </w:t>
      </w:r>
      <w:r w:rsidR="00F466A8" w:rsidRPr="008778B3">
        <w:rPr>
          <w:rFonts w:ascii="Times New Roman" w:hAnsi="Times New Roman" w:cs="Times New Roman"/>
          <w:bCs/>
          <w:sz w:val="24"/>
          <w:szCs w:val="24"/>
        </w:rPr>
        <w:lastRenderedPageBreak/>
        <w:t xml:space="preserve">przedsiębiorcy </w:t>
      </w:r>
      <w:bookmarkEnd w:id="3"/>
      <w:r w:rsidR="005C5DC1">
        <w:rPr>
          <w:rFonts w:ascii="Times New Roman" w:hAnsi="Times New Roman" w:cs="Times New Roman"/>
          <w:bCs/>
          <w:sz w:val="24"/>
          <w:szCs w:val="24"/>
        </w:rPr>
        <w:t xml:space="preserve">Pani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00F466A8" w:rsidRPr="008778B3">
        <w:rPr>
          <w:rFonts w:ascii="Times New Roman" w:hAnsi="Times New Roman" w:cs="Times New Roman"/>
          <w:bCs/>
          <w:color w:val="000000"/>
          <w:sz w:val="24"/>
          <w:szCs w:val="24"/>
        </w:rPr>
        <w:t>prowadzące</w:t>
      </w:r>
      <w:r w:rsidR="00A20389" w:rsidRPr="008778B3">
        <w:rPr>
          <w:rFonts w:ascii="Times New Roman" w:hAnsi="Times New Roman" w:cs="Times New Roman"/>
          <w:bCs/>
          <w:color w:val="000000"/>
          <w:sz w:val="24"/>
          <w:szCs w:val="24"/>
        </w:rPr>
        <w:t>j</w:t>
      </w:r>
      <w:r w:rsidR="00F466A8" w:rsidRPr="008778B3">
        <w:rPr>
          <w:rFonts w:ascii="Times New Roman" w:hAnsi="Times New Roman" w:cs="Times New Roman"/>
          <w:bCs/>
          <w:color w:val="000000"/>
          <w:sz w:val="24"/>
          <w:szCs w:val="24"/>
        </w:rPr>
        <w:t xml:space="preserve"> d</w:t>
      </w:r>
      <w:r>
        <w:rPr>
          <w:rFonts w:ascii="Times New Roman" w:hAnsi="Times New Roman" w:cs="Times New Roman"/>
          <w:bCs/>
          <w:color w:val="000000"/>
          <w:sz w:val="24"/>
          <w:szCs w:val="24"/>
        </w:rPr>
        <w:t>ziałalność gospodarczą pod firmą</w:t>
      </w:r>
      <w:r w:rsidR="00F466A8" w:rsidRPr="008778B3">
        <w:rPr>
          <w:rFonts w:ascii="Times New Roman" w:hAnsi="Times New Roman" w:cs="Times New Roman"/>
          <w:bCs/>
          <w:color w:val="000000"/>
          <w:sz w:val="24"/>
          <w:szCs w:val="24"/>
        </w:rPr>
        <w:t xml:space="preserve"> </w:t>
      </w:r>
      <w:r w:rsidR="00A20389" w:rsidRPr="008778B3">
        <w:rPr>
          <w:rFonts w:ascii="Times New Roman" w:hAnsi="Times New Roman" w:cs="Times New Roman"/>
          <w:sz w:val="24"/>
          <w:szCs w:val="24"/>
        </w:rPr>
        <w:t xml:space="preserve">Handel Artykułami Rolno-Spożywczymi Irena Białecka,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00A20389" w:rsidRPr="008778B3">
        <w:rPr>
          <w:rFonts w:ascii="Times New Roman" w:hAnsi="Times New Roman" w:cs="Times New Roman"/>
          <w:sz w:val="24"/>
          <w:szCs w:val="24"/>
        </w:rPr>
        <w:t>Tyrawa Wołoska</w:t>
      </w:r>
      <w:r w:rsidR="00F466A8" w:rsidRPr="008778B3">
        <w:rPr>
          <w:rFonts w:ascii="Times New Roman" w:hAnsi="Times New Roman" w:cs="Times New Roman"/>
          <w:bCs/>
          <w:color w:val="000000"/>
          <w:sz w:val="24"/>
          <w:szCs w:val="24"/>
        </w:rPr>
        <w:t>,</w:t>
      </w:r>
      <w:r w:rsidR="00F466A8" w:rsidRPr="008778B3">
        <w:rPr>
          <w:rFonts w:ascii="Times New Roman" w:hAnsi="Times New Roman" w:cs="Times New Roman"/>
          <w:iCs/>
          <w:color w:val="000000"/>
          <w:sz w:val="24"/>
          <w:szCs w:val="24"/>
        </w:rPr>
        <w:t xml:space="preserve"> inspektorzy Inspekcji Handlowej stwierdzili, że prowadzący tam działalność gospodarczą przedsiębiorca nie wykonał ciążąc</w:t>
      </w:r>
      <w:r>
        <w:rPr>
          <w:rFonts w:ascii="Times New Roman" w:hAnsi="Times New Roman" w:cs="Times New Roman"/>
          <w:iCs/>
          <w:color w:val="000000"/>
          <w:sz w:val="24"/>
          <w:szCs w:val="24"/>
        </w:rPr>
        <w:t xml:space="preserve">ego </w:t>
      </w:r>
      <w:r w:rsidR="00F466A8" w:rsidRPr="008778B3">
        <w:rPr>
          <w:rFonts w:ascii="Times New Roman" w:hAnsi="Times New Roman" w:cs="Times New Roman"/>
          <w:iCs/>
          <w:color w:val="000000"/>
          <w:sz w:val="24"/>
          <w:szCs w:val="24"/>
        </w:rPr>
        <w:t>na nim obowiązk</w:t>
      </w:r>
      <w:r>
        <w:rPr>
          <w:rFonts w:ascii="Times New Roman" w:hAnsi="Times New Roman" w:cs="Times New Roman"/>
          <w:iCs/>
          <w:color w:val="000000"/>
          <w:sz w:val="24"/>
          <w:szCs w:val="24"/>
        </w:rPr>
        <w:t>u wynikającego</w:t>
      </w:r>
      <w:r w:rsidR="00F466A8" w:rsidRPr="008778B3">
        <w:rPr>
          <w:rFonts w:ascii="Times New Roman" w:hAnsi="Times New Roman" w:cs="Times New Roman"/>
          <w:iCs/>
          <w:color w:val="000000"/>
          <w:sz w:val="24"/>
          <w:szCs w:val="24"/>
        </w:rPr>
        <w:t xml:space="preserve"> z art. 4 ust. 1 ustawy dotycząc</w:t>
      </w:r>
      <w:r>
        <w:rPr>
          <w:rFonts w:ascii="Times New Roman" w:hAnsi="Times New Roman" w:cs="Times New Roman"/>
          <w:iCs/>
          <w:color w:val="000000"/>
          <w:sz w:val="24"/>
          <w:szCs w:val="24"/>
        </w:rPr>
        <w:t>ego uwidoczniania</w:t>
      </w:r>
      <w:r w:rsidR="00F466A8" w:rsidRPr="008778B3">
        <w:rPr>
          <w:rFonts w:ascii="Times New Roman" w:hAnsi="Times New Roman" w:cs="Times New Roman"/>
          <w:iCs/>
          <w:color w:val="000000"/>
          <w:sz w:val="24"/>
          <w:szCs w:val="24"/>
        </w:rPr>
        <w:t xml:space="preserve"> cen jednostkowych w sposób jednoznaczny, niebudzący wątpliwości oraz umożliwiający ich porównanie</w:t>
      </w:r>
      <w:r>
        <w:rPr>
          <w:rFonts w:ascii="Times New Roman" w:hAnsi="Times New Roman" w:cs="Times New Roman"/>
          <w:iCs/>
          <w:color w:val="000000"/>
          <w:sz w:val="24"/>
          <w:szCs w:val="24"/>
        </w:rPr>
        <w:t xml:space="preserve">. </w:t>
      </w:r>
      <w:r w:rsidRPr="008778B3">
        <w:rPr>
          <w:rFonts w:ascii="Times New Roman" w:hAnsi="Times New Roman" w:cs="Times New Roman"/>
          <w:iCs/>
          <w:color w:val="000000"/>
          <w:sz w:val="24"/>
          <w:szCs w:val="24"/>
        </w:rPr>
        <w:t>Kontrolujący stwierdzili</w:t>
      </w:r>
      <w:r w:rsidR="005C5DC1">
        <w:rPr>
          <w:rFonts w:ascii="Times New Roman" w:hAnsi="Times New Roman" w:cs="Times New Roman"/>
          <w:iCs/>
          <w:color w:val="000000"/>
          <w:sz w:val="24"/>
          <w:szCs w:val="24"/>
        </w:rPr>
        <w:br/>
      </w:r>
      <w:r w:rsidRPr="008778B3">
        <w:rPr>
          <w:rFonts w:ascii="Times New Roman" w:hAnsi="Times New Roman" w:cs="Times New Roman"/>
          <w:iCs/>
          <w:color w:val="000000"/>
          <w:sz w:val="24"/>
          <w:szCs w:val="24"/>
        </w:rPr>
        <w:t>i udokumentowali w protokole kontroli DK.8361.</w:t>
      </w:r>
      <w:r>
        <w:rPr>
          <w:rFonts w:ascii="Times New Roman" w:hAnsi="Times New Roman" w:cs="Times New Roman"/>
          <w:iCs/>
          <w:color w:val="000000"/>
          <w:sz w:val="24"/>
          <w:szCs w:val="24"/>
        </w:rPr>
        <w:t>31</w:t>
      </w:r>
      <w:r w:rsidRPr="008778B3">
        <w:rPr>
          <w:rFonts w:ascii="Times New Roman" w:hAnsi="Times New Roman" w:cs="Times New Roman"/>
          <w:iCs/>
          <w:color w:val="000000"/>
          <w:sz w:val="24"/>
          <w:szCs w:val="24"/>
        </w:rPr>
        <w:t xml:space="preserve">.2023 z dnia </w:t>
      </w:r>
      <w:r w:rsidR="0010275E">
        <w:rPr>
          <w:rFonts w:ascii="Times New Roman" w:hAnsi="Times New Roman" w:cs="Times New Roman"/>
          <w:iCs/>
          <w:color w:val="000000"/>
          <w:sz w:val="24"/>
          <w:szCs w:val="24"/>
        </w:rPr>
        <w:t>14 kwietnia</w:t>
      </w:r>
      <w:r w:rsidRPr="008778B3">
        <w:rPr>
          <w:rFonts w:ascii="Times New Roman" w:hAnsi="Times New Roman" w:cs="Times New Roman"/>
          <w:iCs/>
          <w:color w:val="000000"/>
          <w:sz w:val="24"/>
          <w:szCs w:val="24"/>
        </w:rPr>
        <w:t xml:space="preserve"> 2023 r. </w:t>
      </w:r>
      <w:r w:rsidR="0010275E" w:rsidRPr="0010275E">
        <w:rPr>
          <w:rFonts w:ascii="Times New Roman" w:hAnsi="Times New Roman" w:cs="Times New Roman"/>
          <w:sz w:val="24"/>
          <w:szCs w:val="24"/>
        </w:rPr>
        <w:t xml:space="preserve">brak uwidocznienia informacji o cenie jednostkowej dla </w:t>
      </w:r>
      <w:r w:rsidR="0010275E" w:rsidRPr="0010275E">
        <w:rPr>
          <w:rFonts w:ascii="Times New Roman" w:hAnsi="Times New Roman" w:cs="Times New Roman"/>
          <w:bCs/>
          <w:color w:val="000000"/>
          <w:sz w:val="24"/>
          <w:szCs w:val="24"/>
        </w:rPr>
        <w:t>16 spośród 10</w:t>
      </w:r>
      <w:r w:rsidR="0010275E">
        <w:rPr>
          <w:rFonts w:ascii="Times New Roman" w:hAnsi="Times New Roman" w:cs="Times New Roman"/>
          <w:bCs/>
          <w:color w:val="000000"/>
          <w:sz w:val="24"/>
          <w:szCs w:val="24"/>
        </w:rPr>
        <w:t>5</w:t>
      </w:r>
      <w:r w:rsidR="0010275E" w:rsidRPr="0010275E">
        <w:rPr>
          <w:rFonts w:ascii="Times New Roman" w:hAnsi="Times New Roman" w:cs="Times New Roman"/>
          <w:bCs/>
          <w:color w:val="000000"/>
          <w:sz w:val="24"/>
          <w:szCs w:val="24"/>
        </w:rPr>
        <w:t xml:space="preserve"> partii produktów </w:t>
      </w:r>
      <w:r w:rsidR="0010275E">
        <w:rPr>
          <w:rFonts w:ascii="Times New Roman" w:hAnsi="Times New Roman" w:cs="Times New Roman"/>
          <w:bCs/>
          <w:color w:val="000000"/>
          <w:sz w:val="24"/>
          <w:szCs w:val="24"/>
        </w:rPr>
        <w:br/>
      </w:r>
      <w:r w:rsidR="0010275E" w:rsidRPr="0010275E">
        <w:rPr>
          <w:rFonts w:ascii="Times New Roman" w:hAnsi="Times New Roman" w:cs="Times New Roman"/>
          <w:bCs/>
          <w:color w:val="000000"/>
          <w:sz w:val="24"/>
          <w:szCs w:val="24"/>
        </w:rPr>
        <w:t>w stanie stałym znajdujących się w środku płynnym ocenianych towarów</w:t>
      </w:r>
      <w:r w:rsidR="0010275E">
        <w:rPr>
          <w:rFonts w:ascii="Times New Roman" w:hAnsi="Times New Roman" w:cs="Times New Roman"/>
          <w:sz w:val="24"/>
          <w:szCs w:val="24"/>
        </w:rPr>
        <w:t xml:space="preserve"> w związku z brakiem właściwej ceny jednostkowej wyliczonej w odniesieniu do masy netto po odcieku dla tych produktów.</w:t>
      </w:r>
    </w:p>
    <w:p w14:paraId="2EA8B9D2" w14:textId="4DAAD7C5" w:rsidR="00F466A8" w:rsidRPr="00B5333B" w:rsidRDefault="00A20389" w:rsidP="00446BAE">
      <w:pPr>
        <w:tabs>
          <w:tab w:val="left" w:pos="708"/>
        </w:tabs>
        <w:jc w:val="both"/>
        <w:rPr>
          <w:rFonts w:ascii="Times New Roman" w:hAnsi="Times New Roman" w:cs="Times New Roman"/>
          <w:sz w:val="24"/>
          <w:szCs w:val="24"/>
        </w:rPr>
      </w:pPr>
      <w:r w:rsidRPr="00B5333B">
        <w:rPr>
          <w:rFonts w:ascii="Times New Roman" w:hAnsi="Times New Roman" w:cs="Times New Roman"/>
          <w:sz w:val="24"/>
          <w:szCs w:val="24"/>
        </w:rPr>
        <w:t>B</w:t>
      </w:r>
      <w:r w:rsidR="00F466A8" w:rsidRPr="00B5333B">
        <w:rPr>
          <w:rFonts w:ascii="Times New Roman" w:hAnsi="Times New Roman" w:cs="Times New Roman"/>
          <w:bCs/>
          <w:sz w:val="24"/>
          <w:szCs w:val="24"/>
        </w:rPr>
        <w:t>rak uwidocznienia prawidłowo wyliczonej ceny jednostkowej dla pakowanych środków spożywczych w stanie stałym znajdujących się w środku płynnym</w:t>
      </w:r>
      <w:r w:rsidR="00F466A8" w:rsidRPr="00B5333B">
        <w:rPr>
          <w:rFonts w:ascii="Times New Roman" w:hAnsi="Times New Roman" w:cs="Times New Roman"/>
          <w:sz w:val="24"/>
          <w:szCs w:val="24"/>
        </w:rPr>
        <w:t xml:space="preserve"> narusza art. 4 ust. 1 ustawy oraz § 3 i § 6 rozporządzenia.</w:t>
      </w:r>
    </w:p>
    <w:p w14:paraId="19ED6A95" w14:textId="348788CE" w:rsidR="00F466A8" w:rsidRPr="00B5333B" w:rsidRDefault="00F466A8" w:rsidP="00446BAE">
      <w:pPr>
        <w:spacing w:before="120"/>
        <w:jc w:val="both"/>
        <w:rPr>
          <w:rFonts w:ascii="Times New Roman" w:hAnsi="Times New Roman" w:cs="Times New Roman"/>
          <w:iCs/>
          <w:color w:val="000000"/>
          <w:sz w:val="24"/>
          <w:szCs w:val="24"/>
        </w:rPr>
      </w:pPr>
      <w:r w:rsidRPr="00B5333B">
        <w:rPr>
          <w:rFonts w:ascii="Times New Roman" w:hAnsi="Times New Roman" w:cs="Times New Roman"/>
          <w:iCs/>
          <w:color w:val="000000"/>
          <w:sz w:val="24"/>
          <w:szCs w:val="24"/>
        </w:rPr>
        <w:t>W związku z powyższym spełnione zostały przesłanki do nałożenia przez Podkarpackiego Wojewódzkiego Inspektora Inspekcji Handlowej na przedsiębiorcę</w:t>
      </w:r>
      <w:r w:rsidRPr="00B5333B">
        <w:rPr>
          <w:rFonts w:ascii="Times New Roman" w:hAnsi="Times New Roman" w:cs="Times New Roman"/>
          <w:bCs/>
          <w:color w:val="000000"/>
          <w:sz w:val="24"/>
          <w:szCs w:val="24"/>
        </w:rPr>
        <w:t xml:space="preserve"> </w:t>
      </w:r>
      <w:r w:rsidR="005C5DC1">
        <w:rPr>
          <w:rFonts w:ascii="Times New Roman" w:hAnsi="Times New Roman" w:cs="Times New Roman"/>
          <w:bCs/>
          <w:color w:val="000000"/>
          <w:sz w:val="24"/>
          <w:szCs w:val="24"/>
        </w:rPr>
        <w:t xml:space="preserve">Panią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Pr="00B5333B">
        <w:rPr>
          <w:rFonts w:ascii="Times New Roman" w:hAnsi="Times New Roman" w:cs="Times New Roman"/>
          <w:bCs/>
          <w:color w:val="000000"/>
          <w:sz w:val="24"/>
          <w:szCs w:val="24"/>
        </w:rPr>
        <w:t>prowadząc</w:t>
      </w:r>
      <w:r w:rsidR="0052388F" w:rsidRPr="00B5333B">
        <w:rPr>
          <w:rFonts w:ascii="Times New Roman" w:hAnsi="Times New Roman" w:cs="Times New Roman"/>
          <w:bCs/>
          <w:color w:val="000000"/>
          <w:sz w:val="24"/>
          <w:szCs w:val="24"/>
        </w:rPr>
        <w:t>ą</w:t>
      </w:r>
      <w:r w:rsidRPr="00B5333B">
        <w:rPr>
          <w:rFonts w:ascii="Times New Roman" w:hAnsi="Times New Roman" w:cs="Times New Roman"/>
          <w:bCs/>
          <w:color w:val="000000"/>
          <w:sz w:val="24"/>
          <w:szCs w:val="24"/>
        </w:rPr>
        <w:t xml:space="preserve"> działalność gospodarczą pod nazwą </w:t>
      </w:r>
      <w:r w:rsidR="0052388F" w:rsidRPr="00B5333B">
        <w:rPr>
          <w:rFonts w:ascii="Times New Roman" w:hAnsi="Times New Roman" w:cs="Times New Roman"/>
          <w:sz w:val="24"/>
          <w:szCs w:val="24"/>
        </w:rPr>
        <w:t xml:space="preserve">Handel Artykułami Rolno-Spożywczymi Irena Białecka, </w:t>
      </w:r>
      <w:r w:rsidR="002F7F54" w:rsidRPr="00BF2124">
        <w:rPr>
          <w:rFonts w:ascii="Times New Roman" w:hAnsi="Times New Roman" w:cs="Times New Roman"/>
          <w:b/>
          <w:bCs/>
          <w:sz w:val="24"/>
          <w:szCs w:val="24"/>
        </w:rPr>
        <w:t>(dane zanonimizowane)</w:t>
      </w:r>
      <w:r w:rsidR="002F7F54">
        <w:rPr>
          <w:rFonts w:ascii="Times New Roman" w:hAnsi="Times New Roman" w:cs="Times New Roman"/>
          <w:b/>
          <w:bCs/>
          <w:sz w:val="24"/>
          <w:szCs w:val="24"/>
        </w:rPr>
        <w:t xml:space="preserve"> </w:t>
      </w:r>
      <w:r w:rsidR="0052388F" w:rsidRPr="00B5333B">
        <w:rPr>
          <w:rFonts w:ascii="Times New Roman" w:hAnsi="Times New Roman" w:cs="Times New Roman"/>
          <w:sz w:val="24"/>
          <w:szCs w:val="24"/>
        </w:rPr>
        <w:t>Tyrawa Wołoska</w:t>
      </w:r>
      <w:r w:rsidR="0052388F" w:rsidRPr="00B5333B">
        <w:rPr>
          <w:rFonts w:ascii="Times New Roman" w:hAnsi="Times New Roman" w:cs="Times New Roman"/>
          <w:iCs/>
          <w:color w:val="000000"/>
          <w:sz w:val="24"/>
          <w:szCs w:val="24"/>
        </w:rPr>
        <w:t xml:space="preserve"> </w:t>
      </w:r>
      <w:r w:rsidRPr="00B5333B">
        <w:rPr>
          <w:rFonts w:ascii="Times New Roman" w:hAnsi="Times New Roman" w:cs="Times New Roman"/>
          <w:iCs/>
          <w:color w:val="000000"/>
          <w:sz w:val="24"/>
          <w:szCs w:val="24"/>
        </w:rPr>
        <w:t xml:space="preserve">administracyjnej kary pieniężnej przewidzianej w art. 6 ust. 1 ustawy. </w:t>
      </w:r>
    </w:p>
    <w:p w14:paraId="441E9FEF" w14:textId="77777777" w:rsidR="00F466A8" w:rsidRPr="00B5333B" w:rsidRDefault="00F466A8" w:rsidP="00446BAE">
      <w:pPr>
        <w:spacing w:before="120"/>
        <w:jc w:val="both"/>
        <w:rPr>
          <w:rFonts w:ascii="Times New Roman" w:hAnsi="Times New Roman" w:cs="Times New Roman"/>
          <w:b/>
          <w:bCs/>
          <w:iCs/>
          <w:sz w:val="24"/>
          <w:szCs w:val="24"/>
        </w:rPr>
      </w:pPr>
      <w:r w:rsidRPr="00B5333B">
        <w:rPr>
          <w:rFonts w:ascii="Times New Roman" w:hAnsi="Times New Roman" w:cs="Times New Roman"/>
          <w:iCs/>
          <w:color w:val="000000"/>
          <w:sz w:val="24"/>
          <w:szCs w:val="24"/>
        </w:rPr>
        <w:t>W powyższej sprawie Podkarpacki Wojewódzki Inspektor Inspekcji Handlowej wymierzył stronie karę pieniężną w wysokości</w:t>
      </w:r>
      <w:r w:rsidRPr="00B5333B">
        <w:rPr>
          <w:rFonts w:ascii="Times New Roman" w:hAnsi="Times New Roman" w:cs="Times New Roman"/>
          <w:b/>
          <w:iCs/>
          <w:color w:val="FF0000"/>
          <w:sz w:val="24"/>
          <w:szCs w:val="24"/>
        </w:rPr>
        <w:t xml:space="preserve"> </w:t>
      </w:r>
      <w:r w:rsidRPr="00B5333B">
        <w:rPr>
          <w:rFonts w:ascii="Times New Roman" w:hAnsi="Times New Roman" w:cs="Times New Roman"/>
          <w:b/>
          <w:bCs/>
          <w:iCs/>
          <w:sz w:val="24"/>
          <w:szCs w:val="24"/>
        </w:rPr>
        <w:t>1000 zł</w:t>
      </w:r>
      <w:r w:rsidRPr="00B5333B">
        <w:rPr>
          <w:rFonts w:ascii="Times New Roman" w:hAnsi="Times New Roman" w:cs="Times New Roman"/>
          <w:iCs/>
          <w:sz w:val="24"/>
          <w:szCs w:val="24"/>
        </w:rPr>
        <w:t>.</w:t>
      </w:r>
    </w:p>
    <w:p w14:paraId="77BA5A9A" w14:textId="4332CA58" w:rsidR="009C5F1D" w:rsidRDefault="00F466A8" w:rsidP="009C5F1D">
      <w:pPr>
        <w:spacing w:before="120" w:after="120"/>
        <w:jc w:val="both"/>
        <w:rPr>
          <w:rFonts w:ascii="Times New Roman" w:hAnsi="Times New Roman" w:cs="Times New Roman"/>
          <w:iCs/>
          <w:color w:val="000000"/>
          <w:sz w:val="24"/>
          <w:szCs w:val="24"/>
        </w:rPr>
      </w:pPr>
      <w:r w:rsidRPr="00B5333B">
        <w:rPr>
          <w:rFonts w:ascii="Times New Roman" w:hAnsi="Times New Roman" w:cs="Times New Roman"/>
          <w:iCs/>
          <w:color w:val="000000"/>
          <w:sz w:val="24"/>
          <w:szCs w:val="24"/>
        </w:rPr>
        <w:t>Przy wymierzaniu kary organ wziął pod uwagę, zgodnie z art. 6 ust. 3 ustawy:</w:t>
      </w:r>
    </w:p>
    <w:p w14:paraId="50711EB9" w14:textId="77F3A575" w:rsidR="00783F02" w:rsidRPr="00783F02" w:rsidRDefault="00783F02" w:rsidP="00783F02">
      <w:pPr>
        <w:pStyle w:val="Akapitzlist"/>
        <w:numPr>
          <w:ilvl w:val="0"/>
          <w:numId w:val="45"/>
        </w:numPr>
        <w:suppressAutoHyphens/>
        <w:spacing w:before="120" w:after="120"/>
        <w:jc w:val="both"/>
        <w:rPr>
          <w:rFonts w:ascii="Times New Roman" w:hAnsi="Times New Roman" w:cs="Times New Roman"/>
          <w:iCs/>
          <w:sz w:val="24"/>
          <w:szCs w:val="24"/>
        </w:rPr>
      </w:pPr>
      <w:r>
        <w:rPr>
          <w:rFonts w:ascii="Times New Roman" w:hAnsi="Times New Roman" w:cs="Times New Roman"/>
          <w:b/>
          <w:sz w:val="24"/>
          <w:szCs w:val="24"/>
        </w:rPr>
        <w:t>S</w:t>
      </w:r>
      <w:r w:rsidR="00F466A8" w:rsidRPr="00783F02">
        <w:rPr>
          <w:rFonts w:ascii="Times New Roman" w:hAnsi="Times New Roman" w:cs="Times New Roman"/>
          <w:b/>
          <w:bCs/>
          <w:iCs/>
          <w:sz w:val="24"/>
          <w:szCs w:val="24"/>
        </w:rPr>
        <w:t>topień naruszenia obowiązków</w:t>
      </w:r>
      <w:r w:rsidR="00F466A8" w:rsidRPr="00783F02">
        <w:rPr>
          <w:rFonts w:ascii="Times New Roman" w:hAnsi="Times New Roman" w:cs="Times New Roman"/>
          <w:iCs/>
          <w:sz w:val="24"/>
          <w:szCs w:val="24"/>
        </w:rPr>
        <w:t xml:space="preserve">: </w:t>
      </w:r>
    </w:p>
    <w:p w14:paraId="5024C559" w14:textId="77777777" w:rsidR="00783F02" w:rsidRDefault="0010275E" w:rsidP="00783F02">
      <w:pPr>
        <w:pStyle w:val="Akapitzlist"/>
        <w:suppressAutoHyphens/>
        <w:spacing w:before="120"/>
        <w:ind w:left="357"/>
        <w:contextualSpacing w:val="0"/>
        <w:jc w:val="both"/>
        <w:rPr>
          <w:rFonts w:ascii="Times New Roman" w:hAnsi="Times New Roman" w:cs="Times New Roman"/>
          <w:sz w:val="24"/>
          <w:szCs w:val="24"/>
        </w:rPr>
      </w:pPr>
      <w:r w:rsidRPr="00783F02">
        <w:rPr>
          <w:rFonts w:ascii="Times New Roman" w:hAnsi="Times New Roman" w:cs="Times New Roman"/>
          <w:iCs/>
          <w:sz w:val="24"/>
          <w:szCs w:val="24"/>
        </w:rPr>
        <w:t xml:space="preserve">Nieprawidłowości polegające na </w:t>
      </w:r>
      <w:r w:rsidR="009C5F1D" w:rsidRPr="00783F02">
        <w:rPr>
          <w:rFonts w:ascii="Times New Roman" w:hAnsi="Times New Roman" w:cs="Times New Roman"/>
          <w:iCs/>
          <w:sz w:val="24"/>
          <w:szCs w:val="24"/>
        </w:rPr>
        <w:t xml:space="preserve">uwidocznieniu nieprawidłowo wyliczonej </w:t>
      </w:r>
      <w:r w:rsidRPr="00783F02">
        <w:rPr>
          <w:rFonts w:ascii="Times New Roman" w:hAnsi="Times New Roman" w:cs="Times New Roman"/>
          <w:iCs/>
          <w:sz w:val="24"/>
          <w:szCs w:val="24"/>
        </w:rPr>
        <w:t>cen</w:t>
      </w:r>
      <w:r w:rsidR="009C5F1D" w:rsidRPr="00783F02">
        <w:rPr>
          <w:rFonts w:ascii="Times New Roman" w:hAnsi="Times New Roman" w:cs="Times New Roman"/>
          <w:iCs/>
          <w:sz w:val="24"/>
          <w:szCs w:val="24"/>
        </w:rPr>
        <w:t xml:space="preserve">y jednostkowej stwierdzono </w:t>
      </w:r>
      <w:r w:rsidRPr="00783F02">
        <w:rPr>
          <w:rFonts w:ascii="Times New Roman" w:hAnsi="Times New Roman" w:cs="Times New Roman"/>
          <w:sz w:val="24"/>
          <w:szCs w:val="24"/>
        </w:rPr>
        <w:t xml:space="preserve">w odniesieniu do </w:t>
      </w:r>
      <w:r w:rsidR="009C5F1D" w:rsidRPr="00783F02">
        <w:rPr>
          <w:rFonts w:ascii="Times New Roman" w:hAnsi="Times New Roman" w:cs="Times New Roman"/>
          <w:b/>
          <w:sz w:val="24"/>
          <w:szCs w:val="24"/>
        </w:rPr>
        <w:t>16</w:t>
      </w:r>
      <w:r w:rsidRPr="00783F02">
        <w:rPr>
          <w:rFonts w:ascii="Times New Roman" w:hAnsi="Times New Roman" w:cs="Times New Roman"/>
          <w:sz w:val="24"/>
          <w:szCs w:val="24"/>
        </w:rPr>
        <w:t xml:space="preserve"> ze </w:t>
      </w:r>
      <w:r w:rsidRPr="00783F02">
        <w:rPr>
          <w:rFonts w:ascii="Times New Roman" w:hAnsi="Times New Roman" w:cs="Times New Roman"/>
          <w:b/>
          <w:bCs/>
          <w:sz w:val="24"/>
          <w:szCs w:val="24"/>
        </w:rPr>
        <w:t>10</w:t>
      </w:r>
      <w:r w:rsidR="009C5F1D" w:rsidRPr="00783F02">
        <w:rPr>
          <w:rFonts w:ascii="Times New Roman" w:hAnsi="Times New Roman" w:cs="Times New Roman"/>
          <w:b/>
          <w:bCs/>
          <w:sz w:val="24"/>
          <w:szCs w:val="24"/>
        </w:rPr>
        <w:t>5</w:t>
      </w:r>
      <w:r w:rsidRPr="00783F02">
        <w:rPr>
          <w:rFonts w:ascii="Times New Roman" w:hAnsi="Times New Roman" w:cs="Times New Roman"/>
          <w:sz w:val="24"/>
          <w:szCs w:val="24"/>
        </w:rPr>
        <w:t xml:space="preserve"> sprawdzonych przypadkowo towarów, co stanowiło ponad </w:t>
      </w:r>
      <w:r w:rsidR="009C5F1D" w:rsidRPr="00783F02">
        <w:rPr>
          <w:rFonts w:ascii="Times New Roman" w:hAnsi="Times New Roman" w:cs="Times New Roman"/>
          <w:b/>
          <w:color w:val="000000"/>
          <w:sz w:val="24"/>
          <w:szCs w:val="24"/>
        </w:rPr>
        <w:t>15</w:t>
      </w:r>
      <w:r w:rsidRPr="00783F02">
        <w:rPr>
          <w:rFonts w:ascii="Times New Roman" w:hAnsi="Times New Roman" w:cs="Times New Roman"/>
          <w:b/>
          <w:color w:val="000000"/>
          <w:sz w:val="24"/>
          <w:szCs w:val="24"/>
        </w:rPr>
        <w:t>%</w:t>
      </w:r>
      <w:r w:rsidRPr="00783F02">
        <w:rPr>
          <w:rFonts w:ascii="Times New Roman" w:hAnsi="Times New Roman" w:cs="Times New Roman"/>
          <w:color w:val="000000"/>
          <w:sz w:val="24"/>
          <w:szCs w:val="24"/>
        </w:rPr>
        <w:t xml:space="preserve"> </w:t>
      </w:r>
      <w:r w:rsidRPr="00783F02">
        <w:rPr>
          <w:rFonts w:ascii="Times New Roman" w:hAnsi="Times New Roman" w:cs="Times New Roman"/>
          <w:sz w:val="24"/>
          <w:szCs w:val="24"/>
        </w:rPr>
        <w:t>skontrolowanych produktów.</w:t>
      </w:r>
      <w:r w:rsidRPr="00783F02">
        <w:rPr>
          <w:rFonts w:ascii="Times New Roman" w:hAnsi="Times New Roman" w:cs="Times New Roman"/>
          <w:iCs/>
          <w:color w:val="000000"/>
          <w:sz w:val="24"/>
          <w:szCs w:val="24"/>
        </w:rPr>
        <w:t xml:space="preserve"> </w:t>
      </w:r>
      <w:r w:rsidR="009C5F1D" w:rsidRPr="00783F02">
        <w:rPr>
          <w:rFonts w:ascii="Times New Roman" w:hAnsi="Times New Roman" w:cs="Times New Roman"/>
          <w:sz w:val="24"/>
          <w:szCs w:val="24"/>
        </w:rPr>
        <w:t xml:space="preserve">Przedsiębiorca nie </w:t>
      </w:r>
      <w:r w:rsidRPr="00783F02">
        <w:rPr>
          <w:rFonts w:ascii="Times New Roman" w:hAnsi="Times New Roman" w:cs="Times New Roman"/>
          <w:sz w:val="24"/>
          <w:szCs w:val="24"/>
        </w:rPr>
        <w:t xml:space="preserve">uwidaczniając </w:t>
      </w:r>
      <w:r w:rsidR="009C5F1D" w:rsidRPr="00783F02">
        <w:rPr>
          <w:rFonts w:ascii="Times New Roman" w:hAnsi="Times New Roman" w:cs="Times New Roman"/>
          <w:sz w:val="24"/>
          <w:szCs w:val="24"/>
        </w:rPr>
        <w:t xml:space="preserve">prawidłowo wyliczonych </w:t>
      </w:r>
      <w:r w:rsidRPr="00783F02">
        <w:rPr>
          <w:rFonts w:ascii="Times New Roman" w:hAnsi="Times New Roman" w:cs="Times New Roman"/>
          <w:sz w:val="24"/>
          <w:szCs w:val="24"/>
        </w:rPr>
        <w:t xml:space="preserve">cen jednostkowych towarów, naruszył obowiązek określony w art. 4 ust. 1 ustawy, a tym samym prawo konsumentów do rzetelnej informacji w tym zakresie. </w:t>
      </w:r>
    </w:p>
    <w:p w14:paraId="20D9B223" w14:textId="77777777" w:rsidR="00783F02" w:rsidRDefault="009C5F1D" w:rsidP="00783F02">
      <w:pPr>
        <w:pStyle w:val="Akapitzlist"/>
        <w:suppressAutoHyphens/>
        <w:spacing w:before="120"/>
        <w:ind w:left="357"/>
        <w:contextualSpacing w:val="0"/>
        <w:jc w:val="both"/>
        <w:rPr>
          <w:rFonts w:ascii="Times New Roman" w:hAnsi="Times New Roman" w:cs="Times New Roman"/>
          <w:sz w:val="24"/>
          <w:szCs w:val="24"/>
        </w:rPr>
      </w:pPr>
      <w:r w:rsidRPr="009C5F1D">
        <w:rPr>
          <w:rFonts w:ascii="Times New Roman" w:hAnsi="Times New Roman" w:cs="Times New Roman"/>
          <w:sz w:val="24"/>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55D3C3E5" w14:textId="77777777" w:rsidR="00783F02" w:rsidRDefault="009C5F1D" w:rsidP="00783F02">
      <w:pPr>
        <w:pStyle w:val="Akapitzlist"/>
        <w:suppressAutoHyphens/>
        <w:spacing w:before="120"/>
        <w:ind w:left="357"/>
        <w:contextualSpacing w:val="0"/>
        <w:jc w:val="both"/>
        <w:rPr>
          <w:rFonts w:ascii="Times New Roman" w:hAnsi="Times New Roman" w:cs="Times New Roman"/>
          <w:sz w:val="24"/>
          <w:szCs w:val="24"/>
        </w:rPr>
      </w:pPr>
      <w:r w:rsidRPr="009C5F1D">
        <w:rPr>
          <w:rFonts w:ascii="Times New Roman" w:hAnsi="Times New Roman" w:cs="Times New Roman"/>
          <w:sz w:val="24"/>
          <w:szCs w:val="24"/>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6896F5D9" w14:textId="77777777" w:rsidR="00783F02" w:rsidRDefault="00F466A8" w:rsidP="00783F02">
      <w:pPr>
        <w:pStyle w:val="Akapitzlist"/>
        <w:suppressAutoHyphens/>
        <w:spacing w:before="120"/>
        <w:ind w:left="357"/>
        <w:contextualSpacing w:val="0"/>
        <w:jc w:val="both"/>
        <w:rPr>
          <w:rFonts w:ascii="Times New Roman" w:hAnsi="Times New Roman" w:cs="Times New Roman"/>
          <w:sz w:val="24"/>
          <w:szCs w:val="24"/>
        </w:rPr>
      </w:pPr>
      <w:r w:rsidRPr="00B5333B">
        <w:rPr>
          <w:rFonts w:ascii="Times New Roman" w:hAnsi="Times New Roman" w:cs="Times New Roman"/>
          <w:iCs/>
          <w:sz w:val="24"/>
          <w:szCs w:val="24"/>
        </w:rPr>
        <w:t>Oceniając</w:t>
      </w:r>
      <w:r w:rsidRPr="00B5333B">
        <w:rPr>
          <w:rFonts w:ascii="Times New Roman" w:hAnsi="Times New Roman" w:cs="Times New Roman"/>
          <w:b/>
          <w:bCs/>
          <w:sz w:val="24"/>
          <w:szCs w:val="24"/>
        </w:rPr>
        <w:t xml:space="preserve"> </w:t>
      </w:r>
      <w:r w:rsidRPr="00B5333B">
        <w:rPr>
          <w:rFonts w:ascii="Times New Roman" w:hAnsi="Times New Roman" w:cs="Times New Roman"/>
          <w:bCs/>
          <w:sz w:val="24"/>
          <w:szCs w:val="24"/>
        </w:rPr>
        <w:t>stopień naruszenia obowiązków</w:t>
      </w:r>
      <w:r w:rsidRPr="00B5333B">
        <w:rPr>
          <w:rFonts w:ascii="Times New Roman" w:hAnsi="Times New Roman" w:cs="Times New Roman"/>
          <w:b/>
          <w:bCs/>
          <w:sz w:val="24"/>
          <w:szCs w:val="24"/>
        </w:rPr>
        <w:t xml:space="preserve"> </w:t>
      </w:r>
      <w:r w:rsidRPr="00B5333B">
        <w:rPr>
          <w:rFonts w:ascii="Times New Roman" w:hAnsi="Times New Roman" w:cs="Times New Roman"/>
          <w:sz w:val="24"/>
          <w:szCs w:val="24"/>
        </w:rPr>
        <w:t xml:space="preserve">przedsiębiorcy organ prowadzący postępowanie uznał, że charakter i waga naruszenia tych obowiązków były </w:t>
      </w:r>
      <w:r w:rsidRPr="00783F02">
        <w:rPr>
          <w:rFonts w:ascii="Times New Roman" w:hAnsi="Times New Roman" w:cs="Times New Roman"/>
          <w:b/>
          <w:bCs/>
          <w:sz w:val="24"/>
          <w:szCs w:val="24"/>
        </w:rPr>
        <w:t>istotne</w:t>
      </w:r>
      <w:r w:rsidRPr="00B5333B">
        <w:rPr>
          <w:rFonts w:ascii="Times New Roman" w:hAnsi="Times New Roman" w:cs="Times New Roman"/>
          <w:sz w:val="24"/>
          <w:szCs w:val="24"/>
        </w:rPr>
        <w:t>.</w:t>
      </w:r>
    </w:p>
    <w:p w14:paraId="0EA24566" w14:textId="34602C79" w:rsidR="00F466A8" w:rsidRPr="00B5333B" w:rsidRDefault="00F466A8" w:rsidP="00783F02">
      <w:pPr>
        <w:pStyle w:val="Akapitzlist"/>
        <w:suppressAutoHyphens/>
        <w:spacing w:before="120"/>
        <w:ind w:left="357"/>
        <w:contextualSpacing w:val="0"/>
        <w:jc w:val="both"/>
        <w:rPr>
          <w:rFonts w:ascii="Times New Roman" w:hAnsi="Times New Roman" w:cs="Times New Roman"/>
          <w:sz w:val="24"/>
          <w:szCs w:val="24"/>
        </w:rPr>
      </w:pPr>
      <w:r w:rsidRPr="00B5333B">
        <w:rPr>
          <w:rFonts w:ascii="Times New Roman"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DF4551">
        <w:rPr>
          <w:rFonts w:ascii="Times New Roman" w:hAnsi="Times New Roman" w:cs="Times New Roman"/>
          <w:iCs/>
          <w:sz w:val="24"/>
          <w:szCs w:val="24"/>
        </w:rPr>
        <w:t>14 kwietnia</w:t>
      </w:r>
      <w:r w:rsidRPr="00B5333B">
        <w:rPr>
          <w:rFonts w:ascii="Times New Roman" w:hAnsi="Times New Roman" w:cs="Times New Roman"/>
          <w:iCs/>
          <w:sz w:val="24"/>
          <w:szCs w:val="24"/>
        </w:rPr>
        <w:t xml:space="preserve"> 2023r.</w:t>
      </w:r>
      <w:r w:rsidRPr="00B5333B">
        <w:rPr>
          <w:rFonts w:ascii="Times New Roman" w:hAnsi="Times New Roman" w:cs="Times New Roman"/>
          <w:sz w:val="24"/>
          <w:szCs w:val="24"/>
        </w:rPr>
        <w:t xml:space="preserve">, </w:t>
      </w:r>
      <w:r w:rsidRPr="00B5333B">
        <w:rPr>
          <w:rFonts w:ascii="Times New Roman" w:hAnsi="Times New Roman" w:cs="Times New Roman"/>
          <w:sz w:val="24"/>
          <w:szCs w:val="24"/>
        </w:rPr>
        <w:lastRenderedPageBreak/>
        <w:t xml:space="preserve">a zakończył się w momencie usunięcia przez kontrolowanego stwierdzonych nieprawidłowości, co miało miejsce w trakcie trwania kontroli i stwierdzone zostało w dniu </w:t>
      </w:r>
      <w:r w:rsidRPr="00B5333B">
        <w:rPr>
          <w:rFonts w:ascii="Times New Roman" w:hAnsi="Times New Roman" w:cs="Times New Roman"/>
          <w:iCs/>
          <w:sz w:val="24"/>
          <w:szCs w:val="24"/>
        </w:rPr>
        <w:t>2</w:t>
      </w:r>
      <w:r w:rsidR="00DF4551">
        <w:rPr>
          <w:rFonts w:ascii="Times New Roman" w:hAnsi="Times New Roman" w:cs="Times New Roman"/>
          <w:iCs/>
          <w:sz w:val="24"/>
          <w:szCs w:val="24"/>
        </w:rPr>
        <w:t>5</w:t>
      </w:r>
      <w:r w:rsidRPr="00B5333B">
        <w:rPr>
          <w:rFonts w:ascii="Times New Roman" w:hAnsi="Times New Roman" w:cs="Times New Roman"/>
          <w:iCs/>
          <w:sz w:val="24"/>
          <w:szCs w:val="24"/>
        </w:rPr>
        <w:t xml:space="preserve"> </w:t>
      </w:r>
      <w:r w:rsidR="00DF4551">
        <w:rPr>
          <w:rFonts w:ascii="Times New Roman" w:hAnsi="Times New Roman" w:cs="Times New Roman"/>
          <w:iCs/>
          <w:sz w:val="24"/>
          <w:szCs w:val="24"/>
        </w:rPr>
        <w:t>kwietni</w:t>
      </w:r>
      <w:r w:rsidRPr="00B5333B">
        <w:rPr>
          <w:rFonts w:ascii="Times New Roman" w:hAnsi="Times New Roman" w:cs="Times New Roman"/>
          <w:iCs/>
          <w:sz w:val="24"/>
          <w:szCs w:val="24"/>
        </w:rPr>
        <w:t>a 2023 r.</w:t>
      </w:r>
    </w:p>
    <w:p w14:paraId="2EAF36D0" w14:textId="078EDC72" w:rsidR="00783F02" w:rsidRDefault="00F466A8" w:rsidP="00783F02">
      <w:pPr>
        <w:pStyle w:val="Akapitzlist"/>
        <w:numPr>
          <w:ilvl w:val="0"/>
          <w:numId w:val="45"/>
        </w:numPr>
        <w:suppressAutoHyphens/>
        <w:spacing w:before="120"/>
        <w:contextualSpacing w:val="0"/>
        <w:jc w:val="both"/>
        <w:rPr>
          <w:rFonts w:ascii="Times New Roman" w:eastAsia="Calibri" w:hAnsi="Times New Roman" w:cs="Times New Roman"/>
          <w:bCs/>
          <w:iCs/>
          <w:sz w:val="24"/>
          <w:szCs w:val="24"/>
        </w:rPr>
      </w:pPr>
      <w:r w:rsidRPr="00783F02">
        <w:rPr>
          <w:rFonts w:ascii="Times New Roman" w:eastAsia="Calibri" w:hAnsi="Times New Roman" w:cs="Times New Roman"/>
          <w:bCs/>
          <w:iCs/>
          <w:sz w:val="24"/>
          <w:szCs w:val="24"/>
        </w:rPr>
        <w:t xml:space="preserve">Oceniając </w:t>
      </w:r>
      <w:r w:rsidRPr="00783F02">
        <w:rPr>
          <w:rFonts w:ascii="Times New Roman" w:eastAsia="Calibri" w:hAnsi="Times New Roman" w:cs="Times New Roman"/>
          <w:b/>
          <w:bCs/>
          <w:iCs/>
          <w:sz w:val="24"/>
          <w:szCs w:val="24"/>
        </w:rPr>
        <w:t>dotychczasową działalność przedsiębiorcy</w:t>
      </w:r>
      <w:r w:rsidRPr="00783F02">
        <w:rPr>
          <w:rFonts w:ascii="Times New Roman" w:eastAsia="Calibri" w:hAnsi="Times New Roman" w:cs="Times New Roman"/>
          <w:bCs/>
          <w:iCs/>
          <w:sz w:val="24"/>
          <w:szCs w:val="24"/>
        </w:rPr>
        <w:t xml:space="preserve">, organ wziął pod uwagę fakt, że jest to pierwsze naruszenie przez przedsiębiorcę przepisów w zakresie uwidaczniania cen towarów. </w:t>
      </w:r>
      <w:r w:rsidRPr="00783F02">
        <w:rPr>
          <w:rFonts w:ascii="Times New Roman" w:hAnsi="Times New Roman" w:cs="Times New Roman"/>
          <w:sz w:val="24"/>
          <w:szCs w:val="24"/>
        </w:rPr>
        <w:t>Analizując przedmiotową przesłankę organ uwzględnił również okoliczność,</w:t>
      </w:r>
      <w:r w:rsidR="00783F02">
        <w:rPr>
          <w:rFonts w:ascii="Times New Roman" w:hAnsi="Times New Roman" w:cs="Times New Roman"/>
          <w:sz w:val="24"/>
          <w:szCs w:val="24"/>
        </w:rPr>
        <w:br/>
      </w:r>
      <w:r w:rsidRPr="00783F02">
        <w:rPr>
          <w:rFonts w:ascii="Times New Roman" w:hAnsi="Times New Roman" w:cs="Times New Roman"/>
          <w:sz w:val="24"/>
          <w:szCs w:val="24"/>
        </w:rPr>
        <w:t>że strona prowadzi działalność gospodarczą od 199</w:t>
      </w:r>
      <w:r w:rsidR="0052388F" w:rsidRPr="00783F02">
        <w:rPr>
          <w:rFonts w:ascii="Times New Roman" w:hAnsi="Times New Roman" w:cs="Times New Roman"/>
          <w:sz w:val="24"/>
          <w:szCs w:val="24"/>
        </w:rPr>
        <w:t>2</w:t>
      </w:r>
      <w:r w:rsidRPr="00783F02">
        <w:rPr>
          <w:rFonts w:ascii="Times New Roman" w:hAnsi="Times New Roman" w:cs="Times New Roman"/>
          <w:sz w:val="24"/>
          <w:szCs w:val="24"/>
        </w:rPr>
        <w:t xml:space="preserve"> r., a więc od stosunkowo długiego czasu, w </w:t>
      </w:r>
      <w:r w:rsidR="00E76D68" w:rsidRPr="00783F02">
        <w:rPr>
          <w:rFonts w:ascii="Times New Roman" w:hAnsi="Times New Roman" w:cs="Times New Roman"/>
          <w:sz w:val="24"/>
          <w:szCs w:val="24"/>
        </w:rPr>
        <w:t>związku, z czym</w:t>
      </w:r>
      <w:r w:rsidRPr="00783F02">
        <w:rPr>
          <w:rFonts w:ascii="Times New Roman" w:hAnsi="Times New Roman" w:cs="Times New Roman"/>
          <w:sz w:val="24"/>
          <w:szCs w:val="24"/>
        </w:rPr>
        <w:t xml:space="preserve"> uznał, iż winna wykazać się znajomością podstawowych przepisów dotyczących t</w:t>
      </w:r>
      <w:r w:rsidR="00965F42" w:rsidRPr="00783F02">
        <w:rPr>
          <w:rFonts w:ascii="Times New Roman" w:hAnsi="Times New Roman" w:cs="Times New Roman"/>
          <w:sz w:val="24"/>
          <w:szCs w:val="24"/>
        </w:rPr>
        <w:t xml:space="preserve">ej działalności i je stosować. </w:t>
      </w:r>
      <w:r w:rsidRPr="00783F02">
        <w:rPr>
          <w:rFonts w:ascii="Times New Roman" w:eastAsia="Calibri" w:hAnsi="Times New Roman" w:cs="Times New Roman"/>
          <w:bCs/>
          <w:iCs/>
          <w:sz w:val="24"/>
          <w:szCs w:val="24"/>
        </w:rPr>
        <w:t>Wymierzając karę organ wziął także pod uwagę fakt usunięcia w trakcie kontroli przez przedsiębiorcę stwierdzonych nieprawidłowości.</w:t>
      </w:r>
    </w:p>
    <w:p w14:paraId="7016469A" w14:textId="77777777" w:rsidR="00783F02" w:rsidRPr="00783F02" w:rsidRDefault="00965F42" w:rsidP="00783F02">
      <w:pPr>
        <w:pStyle w:val="Akapitzlist"/>
        <w:suppressAutoHyphens/>
        <w:spacing w:before="120"/>
        <w:ind w:left="360"/>
        <w:contextualSpacing w:val="0"/>
        <w:jc w:val="both"/>
        <w:rPr>
          <w:rFonts w:ascii="Times New Roman" w:eastAsia="Calibri" w:hAnsi="Times New Roman" w:cs="Times New Roman"/>
          <w:bCs/>
          <w:iCs/>
          <w:sz w:val="24"/>
          <w:szCs w:val="24"/>
        </w:rPr>
      </w:pPr>
      <w:r w:rsidRPr="00783F02">
        <w:rPr>
          <w:rFonts w:ascii="Times New Roman" w:hAnsi="Times New Roman" w:cs="Times New Roman"/>
          <w:sz w:val="24"/>
          <w:szCs w:val="24"/>
        </w:rPr>
        <w:t>Jednocześnie organ prowadzący postępowanie rozważył kwestię uzyskanych przez stronę korzyści majątkowych lub strat.</w:t>
      </w:r>
    </w:p>
    <w:p w14:paraId="5752329F" w14:textId="77777777" w:rsidR="00783F02" w:rsidRPr="00783F02" w:rsidRDefault="002F7A6C" w:rsidP="00783F02">
      <w:pPr>
        <w:pStyle w:val="Akapitzlist"/>
        <w:numPr>
          <w:ilvl w:val="0"/>
          <w:numId w:val="45"/>
        </w:numPr>
        <w:suppressAutoHyphens/>
        <w:spacing w:before="120"/>
        <w:contextualSpacing w:val="0"/>
        <w:jc w:val="both"/>
        <w:rPr>
          <w:rFonts w:ascii="Times New Roman" w:eastAsia="Calibri" w:hAnsi="Times New Roman" w:cs="Times New Roman"/>
          <w:bCs/>
          <w:iCs/>
          <w:sz w:val="24"/>
          <w:szCs w:val="24"/>
        </w:rPr>
      </w:pPr>
      <w:r w:rsidRPr="00783F02">
        <w:rPr>
          <w:rFonts w:ascii="Times New Roman" w:hAnsi="Times New Roman" w:cs="Times New Roman"/>
          <w:b/>
          <w:bCs/>
          <w:iCs/>
          <w:sz w:val="24"/>
          <w:szCs w:val="24"/>
        </w:rPr>
        <w:t>W</w:t>
      </w:r>
      <w:r w:rsidR="00F466A8" w:rsidRPr="00783F02">
        <w:rPr>
          <w:rFonts w:ascii="Times New Roman" w:hAnsi="Times New Roman" w:cs="Times New Roman"/>
          <w:b/>
          <w:bCs/>
          <w:iCs/>
          <w:sz w:val="24"/>
          <w:szCs w:val="24"/>
        </w:rPr>
        <w:t xml:space="preserve">ielkość obrotów i przychodu przedsiębiorcy </w:t>
      </w:r>
      <w:r w:rsidR="00F466A8" w:rsidRPr="00783F02">
        <w:rPr>
          <w:rFonts w:ascii="Times New Roman" w:hAnsi="Times New Roman" w:cs="Times New Roman"/>
          <w:bCs/>
          <w:iCs/>
          <w:sz w:val="24"/>
          <w:szCs w:val="24"/>
        </w:rPr>
        <w:t>w roku 2022 wskazaną w informacji przedłożonej organowi przez stronę w toku postępowania</w:t>
      </w:r>
      <w:r w:rsidR="00965F42" w:rsidRPr="00783F02">
        <w:rPr>
          <w:rFonts w:ascii="Times New Roman" w:hAnsi="Times New Roman" w:cs="Times New Roman"/>
          <w:bCs/>
          <w:iCs/>
          <w:sz w:val="24"/>
          <w:szCs w:val="24"/>
        </w:rPr>
        <w:t>.</w:t>
      </w:r>
    </w:p>
    <w:p w14:paraId="41D3CF38" w14:textId="3D0DD932" w:rsidR="00F466A8" w:rsidRPr="00783F02" w:rsidRDefault="002F7A6C" w:rsidP="00783F02">
      <w:pPr>
        <w:pStyle w:val="Akapitzlist"/>
        <w:numPr>
          <w:ilvl w:val="0"/>
          <w:numId w:val="45"/>
        </w:numPr>
        <w:suppressAutoHyphens/>
        <w:spacing w:before="120"/>
        <w:contextualSpacing w:val="0"/>
        <w:jc w:val="both"/>
        <w:rPr>
          <w:rFonts w:ascii="Times New Roman" w:eastAsia="Calibri" w:hAnsi="Times New Roman" w:cs="Times New Roman"/>
          <w:bCs/>
          <w:iCs/>
          <w:sz w:val="24"/>
          <w:szCs w:val="24"/>
        </w:rPr>
      </w:pPr>
      <w:r w:rsidRPr="00783F02">
        <w:rPr>
          <w:rFonts w:ascii="Times New Roman" w:eastAsia="Calibri" w:hAnsi="Times New Roman" w:cs="Times New Roman"/>
          <w:b/>
          <w:iCs/>
          <w:sz w:val="24"/>
          <w:szCs w:val="24"/>
        </w:rPr>
        <w:t>S</w:t>
      </w:r>
      <w:r w:rsidR="00F466A8" w:rsidRPr="00783F02">
        <w:rPr>
          <w:rFonts w:ascii="Times New Roman" w:eastAsia="Calibri" w:hAnsi="Times New Roman" w:cs="Times New Roman"/>
          <w:b/>
          <w:iCs/>
          <w:sz w:val="24"/>
          <w:szCs w:val="24"/>
        </w:rPr>
        <w:t>ankcje nałożone na przedsiębiorcę</w:t>
      </w:r>
      <w:r w:rsidR="00F466A8" w:rsidRPr="00783F02">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1690873C" w14:textId="77777777" w:rsidR="00F466A8" w:rsidRPr="00B5333B" w:rsidRDefault="00F466A8" w:rsidP="00446BAE">
      <w:pPr>
        <w:tabs>
          <w:tab w:val="left" w:pos="708"/>
        </w:tabs>
        <w:spacing w:before="120"/>
        <w:jc w:val="both"/>
        <w:rPr>
          <w:rFonts w:ascii="Times New Roman" w:hAnsi="Times New Roman" w:cs="Times New Roman"/>
          <w:sz w:val="24"/>
          <w:szCs w:val="24"/>
        </w:rPr>
      </w:pPr>
      <w:r w:rsidRPr="00B5333B">
        <w:rPr>
          <w:rFonts w:ascii="Times New Roman" w:hAnsi="Times New Roman" w:cs="Times New Roman"/>
          <w:sz w:val="24"/>
          <w:szCs w:val="24"/>
        </w:rPr>
        <w:t xml:space="preserve">Biorąc pod uwagę wymienione kryteria, nałożenie kary pieniężnej w kwocie </w:t>
      </w:r>
      <w:r w:rsidRPr="00B5333B">
        <w:rPr>
          <w:rFonts w:ascii="Times New Roman" w:hAnsi="Times New Roman" w:cs="Times New Roman"/>
          <w:b/>
          <w:bCs/>
          <w:sz w:val="24"/>
          <w:szCs w:val="24"/>
        </w:rPr>
        <w:t>1000 zł</w:t>
      </w:r>
      <w:r w:rsidRPr="00B5333B">
        <w:rPr>
          <w:rFonts w:ascii="Times New Roman" w:hAnsi="Times New Roman" w:cs="Times New Roman"/>
          <w:b/>
          <w:color w:val="FF0000"/>
          <w:sz w:val="24"/>
          <w:szCs w:val="24"/>
        </w:rPr>
        <w:br/>
      </w:r>
      <w:r w:rsidRPr="00B5333B">
        <w:rPr>
          <w:rFonts w:ascii="Times New Roman" w:hAnsi="Times New Roman" w:cs="Times New Roman"/>
          <w:sz w:val="24"/>
          <w:szCs w:val="24"/>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1A0CEDB" w14:textId="6733EB4D" w:rsidR="00F466A8" w:rsidRPr="00B5333B" w:rsidRDefault="00F466A8" w:rsidP="00446BAE">
      <w:pPr>
        <w:tabs>
          <w:tab w:val="left" w:pos="708"/>
        </w:tabs>
        <w:spacing w:before="120"/>
        <w:jc w:val="both"/>
        <w:rPr>
          <w:rFonts w:ascii="Times New Roman" w:hAnsi="Times New Roman" w:cs="Times New Roman"/>
          <w:sz w:val="24"/>
          <w:szCs w:val="24"/>
        </w:rPr>
      </w:pPr>
      <w:r w:rsidRPr="00B5333B">
        <w:rPr>
          <w:rFonts w:ascii="Times New Roman" w:hAnsi="Times New Roman" w:cs="Times New Roman"/>
          <w:sz w:val="24"/>
          <w:szCs w:val="24"/>
        </w:rPr>
        <w:t xml:space="preserve">Podkarpacki Wojewódzki Inspektor Inspekcji Handlowej wydając przedmiotową decyzję oparł się na następujących dowodach: protokole kontroli </w:t>
      </w:r>
      <w:r w:rsidR="0052388F" w:rsidRPr="00B5333B">
        <w:rPr>
          <w:rFonts w:ascii="Times New Roman" w:hAnsi="Times New Roman" w:cs="Times New Roman"/>
          <w:sz w:val="24"/>
          <w:szCs w:val="24"/>
        </w:rPr>
        <w:t>DK</w:t>
      </w:r>
      <w:r w:rsidRPr="00B5333B">
        <w:rPr>
          <w:rFonts w:ascii="Times New Roman" w:hAnsi="Times New Roman" w:cs="Times New Roman"/>
          <w:sz w:val="24"/>
          <w:szCs w:val="24"/>
        </w:rPr>
        <w:t>.8361.</w:t>
      </w:r>
      <w:r w:rsidR="0052388F" w:rsidRPr="00B5333B">
        <w:rPr>
          <w:rFonts w:ascii="Times New Roman" w:hAnsi="Times New Roman" w:cs="Times New Roman"/>
          <w:sz w:val="24"/>
          <w:szCs w:val="24"/>
        </w:rPr>
        <w:t>31</w:t>
      </w:r>
      <w:r w:rsidRPr="00B5333B">
        <w:rPr>
          <w:rFonts w:ascii="Times New Roman" w:hAnsi="Times New Roman" w:cs="Times New Roman"/>
          <w:sz w:val="24"/>
          <w:szCs w:val="24"/>
        </w:rPr>
        <w:t xml:space="preserve">.2023 z dnia </w:t>
      </w:r>
      <w:r w:rsidR="0052388F" w:rsidRPr="00B5333B">
        <w:rPr>
          <w:rFonts w:ascii="Times New Roman" w:hAnsi="Times New Roman" w:cs="Times New Roman"/>
          <w:sz w:val="24"/>
          <w:szCs w:val="24"/>
        </w:rPr>
        <w:t>14</w:t>
      </w:r>
      <w:r w:rsidRPr="00B5333B">
        <w:rPr>
          <w:rFonts w:ascii="Times New Roman" w:hAnsi="Times New Roman" w:cs="Times New Roman"/>
          <w:sz w:val="24"/>
          <w:szCs w:val="24"/>
        </w:rPr>
        <w:t xml:space="preserve"> </w:t>
      </w:r>
      <w:r w:rsidR="0052388F" w:rsidRPr="00B5333B">
        <w:rPr>
          <w:rFonts w:ascii="Times New Roman" w:hAnsi="Times New Roman" w:cs="Times New Roman"/>
          <w:sz w:val="24"/>
          <w:szCs w:val="24"/>
        </w:rPr>
        <w:t>kwietni</w:t>
      </w:r>
      <w:r w:rsidRPr="00B5333B">
        <w:rPr>
          <w:rFonts w:ascii="Times New Roman" w:hAnsi="Times New Roman" w:cs="Times New Roman"/>
          <w:sz w:val="24"/>
          <w:szCs w:val="24"/>
        </w:rPr>
        <w:t>a 2023</w:t>
      </w:r>
      <w:r w:rsidR="00965F42">
        <w:rPr>
          <w:rFonts w:ascii="Times New Roman" w:hAnsi="Times New Roman" w:cs="Times New Roman"/>
          <w:sz w:val="24"/>
          <w:szCs w:val="24"/>
        </w:rPr>
        <w:t> </w:t>
      </w:r>
      <w:r w:rsidRPr="00B5333B">
        <w:rPr>
          <w:rFonts w:ascii="Times New Roman" w:hAnsi="Times New Roman" w:cs="Times New Roman"/>
          <w:sz w:val="24"/>
          <w:szCs w:val="24"/>
        </w:rPr>
        <w:t xml:space="preserve">r. wraz z załącznikami, zawiadomieniu o wszczęciu postępowania z urzędu </w:t>
      </w:r>
      <w:r w:rsidR="00965F42">
        <w:rPr>
          <w:rFonts w:ascii="Times New Roman" w:hAnsi="Times New Roman" w:cs="Times New Roman"/>
          <w:sz w:val="24"/>
          <w:szCs w:val="24"/>
        </w:rPr>
        <w:br/>
      </w:r>
      <w:r w:rsidRPr="00B5333B">
        <w:rPr>
          <w:rFonts w:ascii="Times New Roman" w:hAnsi="Times New Roman" w:cs="Times New Roman"/>
          <w:sz w:val="24"/>
          <w:szCs w:val="24"/>
        </w:rPr>
        <w:t xml:space="preserve">z dnia </w:t>
      </w:r>
      <w:r w:rsidR="0052388F" w:rsidRPr="00B5333B">
        <w:rPr>
          <w:rFonts w:ascii="Times New Roman" w:hAnsi="Times New Roman" w:cs="Times New Roman"/>
          <w:sz w:val="24"/>
          <w:szCs w:val="24"/>
        </w:rPr>
        <w:t>8</w:t>
      </w:r>
      <w:r w:rsidR="00965F42">
        <w:rPr>
          <w:rFonts w:ascii="Times New Roman" w:hAnsi="Times New Roman" w:cs="Times New Roman"/>
          <w:sz w:val="24"/>
          <w:szCs w:val="24"/>
        </w:rPr>
        <w:t xml:space="preserve"> </w:t>
      </w:r>
      <w:r w:rsidR="0052388F" w:rsidRPr="00B5333B">
        <w:rPr>
          <w:rFonts w:ascii="Times New Roman" w:hAnsi="Times New Roman" w:cs="Times New Roman"/>
          <w:sz w:val="24"/>
          <w:szCs w:val="24"/>
        </w:rPr>
        <w:t>maj</w:t>
      </w:r>
      <w:r w:rsidRPr="00B5333B">
        <w:rPr>
          <w:rFonts w:ascii="Times New Roman" w:hAnsi="Times New Roman" w:cs="Times New Roman"/>
          <w:sz w:val="24"/>
          <w:szCs w:val="24"/>
        </w:rPr>
        <w:t>a 2023 r., piśmie strony</w:t>
      </w:r>
      <w:r w:rsidR="00965F42">
        <w:rPr>
          <w:rFonts w:ascii="Times New Roman" w:hAnsi="Times New Roman" w:cs="Times New Roman"/>
          <w:sz w:val="24"/>
          <w:szCs w:val="24"/>
        </w:rPr>
        <w:t xml:space="preserve"> </w:t>
      </w:r>
      <w:r w:rsidRPr="00B5333B">
        <w:rPr>
          <w:rFonts w:ascii="Times New Roman" w:hAnsi="Times New Roman" w:cs="Times New Roman"/>
          <w:sz w:val="24"/>
          <w:szCs w:val="24"/>
        </w:rPr>
        <w:t>dotyczącym obrotów firmy za rok 2022</w:t>
      </w:r>
      <w:r w:rsidR="00965F42">
        <w:rPr>
          <w:rFonts w:ascii="Times New Roman" w:hAnsi="Times New Roman" w:cs="Times New Roman"/>
          <w:sz w:val="24"/>
          <w:szCs w:val="24"/>
        </w:rPr>
        <w:t xml:space="preserve"> (</w:t>
      </w:r>
      <w:r w:rsidR="00965F42" w:rsidRPr="00B5333B">
        <w:rPr>
          <w:rFonts w:ascii="Times New Roman" w:hAnsi="Times New Roman" w:cs="Times New Roman"/>
          <w:sz w:val="24"/>
          <w:szCs w:val="24"/>
        </w:rPr>
        <w:t>data wpływu - 17.05.2023 r</w:t>
      </w:r>
      <w:r w:rsidR="00965F42">
        <w:rPr>
          <w:rFonts w:ascii="Times New Roman" w:hAnsi="Times New Roman" w:cs="Times New Roman"/>
          <w:sz w:val="24"/>
          <w:szCs w:val="24"/>
        </w:rPr>
        <w:t>.).</w:t>
      </w:r>
    </w:p>
    <w:p w14:paraId="412EFF97" w14:textId="5ED54BC1" w:rsidR="00F50278" w:rsidRPr="00F50278" w:rsidRDefault="00F466A8" w:rsidP="00F50278">
      <w:pPr>
        <w:tabs>
          <w:tab w:val="left" w:pos="0"/>
        </w:tabs>
        <w:spacing w:before="120"/>
        <w:jc w:val="both"/>
        <w:rPr>
          <w:rFonts w:ascii="Times New Roman" w:hAnsi="Times New Roman" w:cs="Times New Roman"/>
          <w:iCs/>
          <w:sz w:val="24"/>
          <w:szCs w:val="24"/>
          <w:lang w:eastAsia="zh-CN"/>
        </w:rPr>
      </w:pPr>
      <w:r w:rsidRPr="00B5333B">
        <w:rPr>
          <w:rFonts w:ascii="Times New Roman" w:hAnsi="Times New Roman" w:cs="Times New Roman"/>
          <w:sz w:val="24"/>
          <w:szCs w:val="24"/>
          <w:lang w:eastAsia="zh-CN"/>
        </w:rPr>
        <w:t xml:space="preserve">Art. 6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w:t>
      </w:r>
      <w:r w:rsidR="00E76D68" w:rsidRPr="00B5333B">
        <w:rPr>
          <w:rFonts w:ascii="Times New Roman" w:hAnsi="Times New Roman" w:cs="Times New Roman"/>
          <w:sz w:val="24"/>
          <w:szCs w:val="24"/>
          <w:lang w:eastAsia="zh-CN"/>
        </w:rPr>
        <w:t>OSK 1079/12). Oznacza</w:t>
      </w:r>
      <w:r w:rsidRPr="00B5333B">
        <w:rPr>
          <w:rFonts w:ascii="Times New Roman" w:hAnsi="Times New Roman" w:cs="Times New Roman"/>
          <w:sz w:val="24"/>
          <w:szCs w:val="24"/>
          <w:lang w:eastAsia="zh-CN"/>
        </w:rPr>
        <w:t xml:space="preserve"> to, że przesłanką tej odpowiedzialności jest </w:t>
      </w:r>
      <w:r w:rsidRPr="00F50278">
        <w:rPr>
          <w:rFonts w:ascii="Times New Roman" w:hAnsi="Times New Roman" w:cs="Times New Roman"/>
          <w:sz w:val="24"/>
          <w:szCs w:val="24"/>
          <w:lang w:eastAsia="zh-CN"/>
        </w:rPr>
        <w:t xml:space="preserve">stwierdzenie nieprzestrzegania przez określony podmiot nałożonych prawem obowiązków. Wobec powyższego, organ po stwierdzeniu faktu naruszenia obowiązku, o którym mowa </w:t>
      </w:r>
      <w:r w:rsidR="00965F42" w:rsidRPr="00F50278">
        <w:rPr>
          <w:rFonts w:ascii="Times New Roman" w:hAnsi="Times New Roman" w:cs="Times New Roman"/>
          <w:sz w:val="24"/>
          <w:szCs w:val="24"/>
          <w:lang w:eastAsia="zh-CN"/>
        </w:rPr>
        <w:br/>
      </w:r>
      <w:r w:rsidRPr="00F50278">
        <w:rPr>
          <w:rFonts w:ascii="Times New Roman" w:hAnsi="Times New Roman" w:cs="Times New Roman"/>
          <w:sz w:val="24"/>
          <w:szCs w:val="24"/>
          <w:lang w:eastAsia="zh-CN"/>
        </w:rPr>
        <w:t xml:space="preserve">w art. 4 ustawy, zobligowany jest do </w:t>
      </w:r>
      <w:r w:rsidRPr="00F50278">
        <w:rPr>
          <w:rFonts w:ascii="Times New Roman" w:hAnsi="Times New Roman" w:cs="Times New Roman"/>
          <w:iCs/>
          <w:sz w:val="24"/>
          <w:szCs w:val="24"/>
          <w:lang w:eastAsia="zh-CN"/>
        </w:rPr>
        <w:t xml:space="preserve">wszczęcia postępowania administracyjnego w </w:t>
      </w:r>
      <w:r w:rsidR="00E76D68" w:rsidRPr="00F50278">
        <w:rPr>
          <w:rFonts w:ascii="Times New Roman" w:hAnsi="Times New Roman" w:cs="Times New Roman"/>
          <w:iCs/>
          <w:sz w:val="24"/>
          <w:szCs w:val="24"/>
          <w:lang w:eastAsia="zh-CN"/>
        </w:rPr>
        <w:t>sprawie nałożenia</w:t>
      </w:r>
      <w:r w:rsidRPr="00F50278">
        <w:rPr>
          <w:rFonts w:ascii="Times New Roman" w:hAnsi="Times New Roman" w:cs="Times New Roman"/>
          <w:iCs/>
          <w:sz w:val="24"/>
          <w:szCs w:val="24"/>
          <w:lang w:eastAsia="zh-CN"/>
        </w:rPr>
        <w:t xml:space="preserve"> kary pieniężnej, która jest karą administracyjną. </w:t>
      </w:r>
      <w:r w:rsidR="00F50278" w:rsidRPr="00F50278">
        <w:rPr>
          <w:rFonts w:ascii="Times New Roman" w:hAnsi="Times New Roman" w:cs="Times New Roman"/>
          <w:iCs/>
          <w:sz w:val="24"/>
          <w:szCs w:val="24"/>
        </w:rPr>
        <w:t xml:space="preserve">Mając więc na uwadze charakter odpowiedzialności administracyjnej, zasadniczo bez znaczenia pozostają zatem wskazane przez stronę </w:t>
      </w:r>
      <w:r w:rsidR="00F50278">
        <w:rPr>
          <w:rFonts w:ascii="Times New Roman" w:hAnsi="Times New Roman" w:cs="Times New Roman"/>
          <w:iCs/>
          <w:sz w:val="24"/>
          <w:szCs w:val="24"/>
        </w:rPr>
        <w:t xml:space="preserve">w oświadczeniu z dnia 14 kwietnia </w:t>
      </w:r>
      <w:r w:rsidR="00F50278" w:rsidRPr="00F50278">
        <w:rPr>
          <w:rFonts w:ascii="Times New Roman" w:hAnsi="Times New Roman" w:cs="Times New Roman"/>
          <w:iCs/>
          <w:sz w:val="24"/>
          <w:szCs w:val="24"/>
        </w:rPr>
        <w:t xml:space="preserve">okoliczności </w:t>
      </w:r>
      <w:r w:rsidR="00F50278">
        <w:rPr>
          <w:rFonts w:ascii="Times New Roman" w:hAnsi="Times New Roman" w:cs="Times New Roman"/>
          <w:iCs/>
          <w:sz w:val="24"/>
          <w:szCs w:val="24"/>
        </w:rPr>
        <w:t>polegające na braku aktualizacji informacji w systemie komputerowym</w:t>
      </w:r>
      <w:r w:rsidR="00F50278" w:rsidRPr="00F50278">
        <w:rPr>
          <w:rFonts w:ascii="Times New Roman" w:hAnsi="Times New Roman" w:cs="Times New Roman"/>
          <w:iCs/>
          <w:sz w:val="24"/>
          <w:szCs w:val="24"/>
        </w:rPr>
        <w:t xml:space="preserve"> </w:t>
      </w:r>
      <w:r w:rsidR="00F50278">
        <w:rPr>
          <w:rFonts w:ascii="Times New Roman" w:hAnsi="Times New Roman" w:cs="Times New Roman"/>
          <w:iCs/>
          <w:sz w:val="24"/>
          <w:szCs w:val="24"/>
        </w:rPr>
        <w:t xml:space="preserve">wykorzystywanym do drukowania wywieszek cenowych </w:t>
      </w:r>
      <w:r w:rsidR="00F50278" w:rsidRPr="00F50278">
        <w:rPr>
          <w:rFonts w:ascii="Times New Roman" w:hAnsi="Times New Roman" w:cs="Times New Roman"/>
          <w:iCs/>
          <w:sz w:val="24"/>
          <w:szCs w:val="24"/>
        </w:rPr>
        <w:t>w wyniku których dopuściła się ona nieprawidłowości, gdyż karę wymierza się</w:t>
      </w:r>
      <w:r w:rsidR="00783F02">
        <w:rPr>
          <w:rFonts w:ascii="Times New Roman" w:hAnsi="Times New Roman" w:cs="Times New Roman"/>
          <w:iCs/>
          <w:sz w:val="24"/>
          <w:szCs w:val="24"/>
        </w:rPr>
        <w:br/>
      </w:r>
      <w:r w:rsidR="00F50278" w:rsidRPr="00F50278">
        <w:rPr>
          <w:rFonts w:ascii="Times New Roman" w:hAnsi="Times New Roman" w:cs="Times New Roman"/>
          <w:iCs/>
          <w:sz w:val="24"/>
          <w:szCs w:val="24"/>
        </w:rPr>
        <w:t>za samo naruszenie prawa. Podkarpacki Wojewódzki Inspektor Inspekcji Handlowej zauważa,</w:t>
      </w:r>
      <w:r w:rsidR="00F50278">
        <w:rPr>
          <w:rFonts w:ascii="Times New Roman" w:hAnsi="Times New Roman" w:cs="Times New Roman"/>
          <w:iCs/>
          <w:sz w:val="24"/>
          <w:szCs w:val="24"/>
        </w:rPr>
        <w:t xml:space="preserve"> </w:t>
      </w:r>
      <w:r w:rsidR="00F50278" w:rsidRPr="00F50278">
        <w:rPr>
          <w:rFonts w:ascii="Times New Roman" w:hAnsi="Times New Roman" w:cs="Times New Roman"/>
          <w:iCs/>
          <w:sz w:val="24"/>
          <w:szCs w:val="24"/>
        </w:rPr>
        <w:t>że to podmioty prowadzące działalność gospodarczą, decydują o organizacji pracy</w:t>
      </w:r>
      <w:r w:rsidR="00783F02">
        <w:rPr>
          <w:rFonts w:ascii="Times New Roman" w:hAnsi="Times New Roman" w:cs="Times New Roman"/>
          <w:iCs/>
          <w:sz w:val="24"/>
          <w:szCs w:val="24"/>
        </w:rPr>
        <w:br/>
      </w:r>
      <w:r w:rsidR="00F50278" w:rsidRPr="00F50278">
        <w:rPr>
          <w:rFonts w:ascii="Times New Roman" w:hAnsi="Times New Roman" w:cs="Times New Roman"/>
          <w:iCs/>
          <w:sz w:val="24"/>
          <w:szCs w:val="24"/>
        </w:rPr>
        <w:t xml:space="preserve">w przedsiębiorstwach pozostających pod ich kontrolą i za to odpowiadają oraz że organizacja </w:t>
      </w:r>
      <w:r w:rsidR="00F50278" w:rsidRPr="00F50278">
        <w:rPr>
          <w:rFonts w:ascii="Times New Roman" w:hAnsi="Times New Roman" w:cs="Times New Roman"/>
          <w:iCs/>
          <w:sz w:val="24"/>
          <w:szCs w:val="24"/>
        </w:rPr>
        <w:lastRenderedPageBreak/>
        <w:t>ta nie może odbywać się ze szkodą dla konsumenta i w żadnym wypadku nie może stanowić okoliczności łagodzącej.</w:t>
      </w:r>
    </w:p>
    <w:p w14:paraId="3278A2B8" w14:textId="77777777" w:rsidR="00F466A8" w:rsidRPr="00B5333B" w:rsidRDefault="00F466A8" w:rsidP="00446BAE">
      <w:pPr>
        <w:tabs>
          <w:tab w:val="left" w:pos="708"/>
        </w:tabs>
        <w:spacing w:before="120" w:after="120"/>
        <w:jc w:val="both"/>
        <w:rPr>
          <w:rFonts w:ascii="Times New Roman" w:hAnsi="Times New Roman" w:cs="Times New Roman"/>
          <w:sz w:val="24"/>
          <w:szCs w:val="24"/>
        </w:rPr>
      </w:pPr>
      <w:r w:rsidRPr="00B5333B">
        <w:rPr>
          <w:rFonts w:ascii="Times New Roman" w:hAnsi="Times New Roman" w:cs="Times New Roman"/>
          <w:sz w:val="24"/>
          <w:szCs w:val="24"/>
        </w:rPr>
        <w:t>Analizując zgromadzony w sprawie materiał dowodowy tutejszy organ Inspekcji Handlowej nie znalazł podstaw do odstąpienia od wymierzenia administracyjnej kary pieniężnej.</w:t>
      </w:r>
    </w:p>
    <w:p w14:paraId="59074B41" w14:textId="3FEF7563" w:rsidR="00F466A8" w:rsidRPr="00B5333B" w:rsidRDefault="00F466A8" w:rsidP="00446BAE">
      <w:pPr>
        <w:tabs>
          <w:tab w:val="left" w:pos="0"/>
        </w:tabs>
        <w:jc w:val="both"/>
        <w:rPr>
          <w:rFonts w:ascii="Times New Roman" w:hAnsi="Times New Roman" w:cs="Times New Roman"/>
          <w:iCs/>
          <w:sz w:val="24"/>
          <w:szCs w:val="24"/>
          <w:lang w:eastAsia="zh-CN"/>
        </w:rPr>
      </w:pPr>
      <w:r w:rsidRPr="00B5333B">
        <w:rPr>
          <w:rFonts w:ascii="Times New Roman" w:hAnsi="Times New Roman" w:cs="Times New Roman"/>
          <w:iCs/>
          <w:sz w:val="24"/>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w:t>
      </w:r>
      <w:r w:rsidR="00E76D68" w:rsidRPr="00B5333B">
        <w:rPr>
          <w:rFonts w:ascii="Times New Roman" w:hAnsi="Times New Roman" w:cs="Times New Roman"/>
          <w:iCs/>
          <w:sz w:val="24"/>
          <w:szCs w:val="24"/>
          <w:lang w:eastAsia="zh-CN"/>
        </w:rPr>
        <w:t>przewidzenia, (co</w:t>
      </w:r>
      <w:r w:rsidRPr="00B5333B">
        <w:rPr>
          <w:rFonts w:ascii="Times New Roman" w:hAnsi="Times New Roman" w:cs="Times New Roman"/>
          <w:iCs/>
          <w:sz w:val="24"/>
          <w:szCs w:val="24"/>
          <w:lang w:eastAsia="zh-CN"/>
        </w:rPr>
        <w:t xml:space="preserve"> obejmuje również nikłe prawdopodobieństwo jego zajścia w danej sytuacji) i niemożliwe do </w:t>
      </w:r>
      <w:r w:rsidR="00E76D68" w:rsidRPr="00B5333B">
        <w:rPr>
          <w:rFonts w:ascii="Times New Roman" w:hAnsi="Times New Roman" w:cs="Times New Roman"/>
          <w:iCs/>
          <w:sz w:val="24"/>
          <w:szCs w:val="24"/>
          <w:lang w:eastAsia="zh-CN"/>
        </w:rPr>
        <w:t>zapobieżenia, (przy czym</w:t>
      </w:r>
      <w:r w:rsidRPr="00B5333B">
        <w:rPr>
          <w:rFonts w:ascii="Times New Roman" w:hAnsi="Times New Roman" w:cs="Times New Roman"/>
          <w:iCs/>
          <w:sz w:val="24"/>
          <w:szCs w:val="24"/>
          <w:lang w:eastAsia="zh-CN"/>
        </w:rPr>
        <w:t xml:space="preserve"> w zasadzie chodzi o niemożliwość zapobieżenia nie tyle samemu zjawisku, co jego następstwom)” (J. Pokrzywniak. Klauzula siły wyższej. </w:t>
      </w:r>
      <w:proofErr w:type="spellStart"/>
      <w:r w:rsidRPr="00B5333B">
        <w:rPr>
          <w:rFonts w:ascii="Times New Roman" w:hAnsi="Times New Roman" w:cs="Times New Roman"/>
          <w:iCs/>
          <w:sz w:val="24"/>
          <w:szCs w:val="24"/>
          <w:lang w:eastAsia="zh-CN"/>
        </w:rPr>
        <w:t>MoP</w:t>
      </w:r>
      <w:proofErr w:type="spellEnd"/>
      <w:r w:rsidRPr="00B5333B">
        <w:rPr>
          <w:rFonts w:ascii="Times New Roman" w:hAnsi="Times New Roman" w:cs="Times New Roman"/>
          <w:iCs/>
          <w:sz w:val="24"/>
          <w:szCs w:val="24"/>
          <w:lang w:eastAsia="zh-CN"/>
        </w:rPr>
        <w:t xml:space="preserve"> 2005, </w:t>
      </w:r>
      <w:r w:rsidR="0048163E" w:rsidRPr="00B5333B">
        <w:rPr>
          <w:rFonts w:ascii="Times New Roman" w:hAnsi="Times New Roman" w:cs="Times New Roman"/>
          <w:iCs/>
          <w:sz w:val="24"/>
          <w:szCs w:val="24"/>
          <w:lang w:eastAsia="zh-CN"/>
        </w:rPr>
        <w:t>Nr 6). „Siłę</w:t>
      </w:r>
      <w:r w:rsidRPr="00B5333B">
        <w:rPr>
          <w:rFonts w:ascii="Times New Roman" w:hAnsi="Times New Roman" w:cs="Times New Roman"/>
          <w:iCs/>
          <w:sz w:val="24"/>
          <w:szCs w:val="24"/>
          <w:lang w:eastAsia="zh-CN"/>
        </w:rPr>
        <w:t xml:space="preserve"> wyższą odróżnia od zwykłego przypadku (casus) to, że jest to zdarzenie nadzwyczajne, zewnętrzne i niemożliwe do zapobieżenia (vis </w:t>
      </w:r>
      <w:proofErr w:type="spellStart"/>
      <w:r w:rsidRPr="00B5333B">
        <w:rPr>
          <w:rFonts w:ascii="Times New Roman" w:hAnsi="Times New Roman" w:cs="Times New Roman"/>
          <w:iCs/>
          <w:sz w:val="24"/>
          <w:szCs w:val="24"/>
          <w:lang w:eastAsia="zh-CN"/>
        </w:rPr>
        <w:t>cui</w:t>
      </w:r>
      <w:proofErr w:type="spellEnd"/>
      <w:r w:rsidRPr="00B5333B">
        <w:rPr>
          <w:rFonts w:ascii="Times New Roman" w:hAnsi="Times New Roman" w:cs="Times New Roman"/>
          <w:iCs/>
          <w:sz w:val="24"/>
          <w:szCs w:val="24"/>
          <w:lang w:eastAsia="zh-CN"/>
        </w:rPr>
        <w:t xml:space="preserve"> </w:t>
      </w:r>
      <w:proofErr w:type="spellStart"/>
      <w:r w:rsidRPr="00B5333B">
        <w:rPr>
          <w:rFonts w:ascii="Times New Roman" w:hAnsi="Times New Roman" w:cs="Times New Roman"/>
          <w:iCs/>
          <w:sz w:val="24"/>
          <w:szCs w:val="24"/>
          <w:lang w:eastAsia="zh-CN"/>
        </w:rPr>
        <w:t>humana</w:t>
      </w:r>
      <w:proofErr w:type="spellEnd"/>
      <w:r w:rsidRPr="00B5333B">
        <w:rPr>
          <w:rFonts w:ascii="Times New Roman" w:hAnsi="Times New Roman" w:cs="Times New Roman"/>
          <w:iCs/>
          <w:sz w:val="24"/>
          <w:szCs w:val="24"/>
          <w:lang w:eastAsia="zh-CN"/>
        </w:rPr>
        <w:t xml:space="preserve"> </w:t>
      </w:r>
      <w:proofErr w:type="spellStart"/>
      <w:r w:rsidRPr="00B5333B">
        <w:rPr>
          <w:rFonts w:ascii="Times New Roman" w:hAnsi="Times New Roman" w:cs="Times New Roman"/>
          <w:iCs/>
          <w:sz w:val="24"/>
          <w:szCs w:val="24"/>
          <w:lang w:eastAsia="zh-CN"/>
        </w:rPr>
        <w:t>infirmitas</w:t>
      </w:r>
      <w:proofErr w:type="spellEnd"/>
      <w:r w:rsidRPr="00B5333B">
        <w:rPr>
          <w:rFonts w:ascii="Times New Roman" w:hAnsi="Times New Roman" w:cs="Times New Roman"/>
          <w:iCs/>
          <w:sz w:val="24"/>
          <w:szCs w:val="24"/>
          <w:lang w:eastAsia="zh-CN"/>
        </w:rPr>
        <w:t xml:space="preserve"> </w:t>
      </w:r>
      <w:proofErr w:type="spellStart"/>
      <w:r w:rsidRPr="00B5333B">
        <w:rPr>
          <w:rFonts w:ascii="Times New Roman" w:hAnsi="Times New Roman" w:cs="Times New Roman"/>
          <w:iCs/>
          <w:sz w:val="24"/>
          <w:szCs w:val="24"/>
          <w:lang w:eastAsia="zh-CN"/>
        </w:rPr>
        <w:t>resistere</w:t>
      </w:r>
      <w:proofErr w:type="spellEnd"/>
      <w:r w:rsidRPr="00B5333B">
        <w:rPr>
          <w:rFonts w:ascii="Times New Roman" w:hAnsi="Times New Roman" w:cs="Times New Roman"/>
          <w:iCs/>
          <w:sz w:val="24"/>
          <w:szCs w:val="24"/>
          <w:lang w:eastAsia="zh-CN"/>
        </w:rPr>
        <w:t xml:space="preserve"> non </w:t>
      </w:r>
      <w:proofErr w:type="spellStart"/>
      <w:r w:rsidRPr="00B5333B">
        <w:rPr>
          <w:rFonts w:ascii="Times New Roman" w:hAnsi="Times New Roman" w:cs="Times New Roman"/>
          <w:iCs/>
          <w:sz w:val="24"/>
          <w:szCs w:val="24"/>
          <w:lang w:eastAsia="zh-CN"/>
        </w:rPr>
        <w:t>potest</w:t>
      </w:r>
      <w:proofErr w:type="spellEnd"/>
      <w:r w:rsidRPr="00B5333B">
        <w:rPr>
          <w:rFonts w:ascii="Times New Roman" w:hAnsi="Times New Roman" w:cs="Times New Roman"/>
          <w:iCs/>
          <w:sz w:val="24"/>
          <w:szCs w:val="24"/>
          <w:lang w:eastAsia="zh-CN"/>
        </w:rPr>
        <w:t xml:space="preserve">). Należą </w:t>
      </w:r>
      <w:r w:rsidR="00E76D68">
        <w:rPr>
          <w:rFonts w:ascii="Times New Roman" w:hAnsi="Times New Roman" w:cs="Times New Roman"/>
          <w:iCs/>
          <w:sz w:val="24"/>
          <w:szCs w:val="24"/>
          <w:lang w:eastAsia="zh-CN"/>
        </w:rPr>
        <w:br/>
      </w:r>
      <w:r w:rsidRPr="00B5333B">
        <w:rPr>
          <w:rFonts w:ascii="Times New Roman" w:hAnsi="Times New Roman" w:cs="Times New Roman"/>
          <w:iCs/>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sidRPr="00B5333B">
        <w:rPr>
          <w:rFonts w:ascii="Times New Roman" w:hAnsi="Times New Roman" w:cs="Times New Roman"/>
          <w:iCs/>
          <w:sz w:val="24"/>
          <w:szCs w:val="24"/>
          <w:lang w:eastAsia="zh-CN"/>
        </w:rPr>
        <w:t>Kidyba</w:t>
      </w:r>
      <w:proofErr w:type="spellEnd"/>
      <w:r w:rsidRPr="00B5333B">
        <w:rPr>
          <w:rFonts w:ascii="Times New Roman" w:hAnsi="Times New Roman" w:cs="Times New Roman"/>
          <w:iCs/>
          <w:sz w:val="24"/>
          <w:szCs w:val="24"/>
          <w:lang w:eastAsia="zh-CN"/>
        </w:rPr>
        <w:t xml:space="preserve">: Kodeks cywilny. Komentarz. T. 3. Zobowiązania – część ogólna. Warszawa 2016, art. 124). </w:t>
      </w:r>
    </w:p>
    <w:p w14:paraId="07DED15C" w14:textId="77777777" w:rsidR="00F466A8" w:rsidRPr="00B5333B" w:rsidRDefault="00F466A8" w:rsidP="00F50278">
      <w:pPr>
        <w:tabs>
          <w:tab w:val="left" w:pos="0"/>
        </w:tabs>
        <w:spacing w:before="120"/>
        <w:jc w:val="both"/>
        <w:rPr>
          <w:rFonts w:ascii="Times New Roman" w:hAnsi="Times New Roman" w:cs="Times New Roman"/>
          <w:iCs/>
          <w:sz w:val="24"/>
          <w:szCs w:val="24"/>
          <w:lang w:eastAsia="zh-CN"/>
        </w:rPr>
      </w:pPr>
      <w:r w:rsidRPr="00B5333B">
        <w:rPr>
          <w:rFonts w:ascii="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0A127A9C" w14:textId="77777777" w:rsidR="00F466A8" w:rsidRPr="00B5333B" w:rsidRDefault="00F466A8" w:rsidP="00446BAE">
      <w:pPr>
        <w:tabs>
          <w:tab w:val="left" w:pos="708"/>
        </w:tabs>
        <w:suppressAutoHyphens/>
        <w:spacing w:before="120"/>
        <w:jc w:val="both"/>
        <w:rPr>
          <w:rFonts w:ascii="Times New Roman" w:hAnsi="Times New Roman" w:cs="Times New Roman"/>
          <w:color w:val="000000"/>
          <w:sz w:val="24"/>
          <w:szCs w:val="24"/>
          <w:lang w:eastAsia="zh-CN"/>
        </w:rPr>
      </w:pPr>
      <w:r w:rsidRPr="00B5333B">
        <w:rPr>
          <w:rFonts w:ascii="Times New Roman" w:hAnsi="Times New Roman" w:cs="Times New Roman"/>
          <w:color w:val="000000"/>
          <w:sz w:val="24"/>
          <w:szCs w:val="24"/>
          <w:lang w:eastAsia="zh-CN"/>
        </w:rPr>
        <w:t xml:space="preserve">Przesłanki odstąpienia od nałożenia administracyjnej kary pieniężnej określone są także </w:t>
      </w:r>
      <w:r w:rsidRPr="00B5333B">
        <w:rPr>
          <w:rFonts w:ascii="Times New Roman" w:hAnsi="Times New Roman" w:cs="Times New Roman"/>
          <w:color w:val="000000"/>
          <w:sz w:val="24"/>
          <w:szCs w:val="24"/>
          <w:lang w:eastAsia="zh-CN"/>
        </w:rPr>
        <w:br/>
        <w:t>w art. 189f Kpa.</w:t>
      </w:r>
    </w:p>
    <w:p w14:paraId="01F67164" w14:textId="77777777" w:rsidR="00F466A8" w:rsidRPr="00B5333B" w:rsidRDefault="00F466A8" w:rsidP="00446BAE">
      <w:pPr>
        <w:tabs>
          <w:tab w:val="left" w:pos="708"/>
        </w:tabs>
        <w:suppressAutoHyphens/>
        <w:spacing w:before="120"/>
        <w:jc w:val="both"/>
        <w:rPr>
          <w:rFonts w:ascii="Times New Roman" w:hAnsi="Times New Roman" w:cs="Times New Roman"/>
          <w:color w:val="000000"/>
          <w:sz w:val="24"/>
          <w:szCs w:val="24"/>
          <w:lang w:eastAsia="zh-CN"/>
        </w:rPr>
      </w:pPr>
      <w:r w:rsidRPr="00B5333B">
        <w:rPr>
          <w:rFonts w:ascii="Times New Roman" w:hAnsi="Times New Roman" w:cs="Times New Roman"/>
          <w:color w:val="000000"/>
          <w:sz w:val="24"/>
          <w:szCs w:val="24"/>
          <w:lang w:eastAsia="zh-CN"/>
        </w:rPr>
        <w:t>Art. 189f § 1 Kpa stanowi, że organ administracji publicznej, w drodze decyzji, odstępuje od nałożenia administracyjnej kary pieniężnej i poprzestaje na pouczeniu, jeżeli:</w:t>
      </w:r>
    </w:p>
    <w:p w14:paraId="6668BE13" w14:textId="77777777" w:rsidR="00F466A8" w:rsidRPr="00B5333B" w:rsidRDefault="00F466A8" w:rsidP="00446BAE">
      <w:pPr>
        <w:pStyle w:val="Akapitzlist"/>
        <w:numPr>
          <w:ilvl w:val="1"/>
          <w:numId w:val="40"/>
        </w:numPr>
        <w:suppressAutoHyphens/>
        <w:jc w:val="both"/>
        <w:rPr>
          <w:rFonts w:ascii="Times New Roman" w:hAnsi="Times New Roman" w:cs="Times New Roman"/>
          <w:color w:val="000000"/>
          <w:sz w:val="24"/>
          <w:szCs w:val="24"/>
          <w:lang w:eastAsia="zh-CN"/>
        </w:rPr>
      </w:pPr>
      <w:r w:rsidRPr="00B5333B">
        <w:rPr>
          <w:rFonts w:ascii="Times New Roman" w:hAnsi="Times New Roman" w:cs="Times New Roman"/>
          <w:color w:val="000000"/>
          <w:sz w:val="24"/>
          <w:szCs w:val="24"/>
          <w:lang w:eastAsia="zh-CN"/>
        </w:rPr>
        <w:t>waga naruszenia prawa jest znikoma, a strona zaprzestała naruszania prawa lub</w:t>
      </w:r>
    </w:p>
    <w:p w14:paraId="5B50DA4F" w14:textId="77777777" w:rsidR="00F466A8" w:rsidRDefault="00F466A8" w:rsidP="00446BAE">
      <w:pPr>
        <w:pStyle w:val="Akapitzlist"/>
        <w:numPr>
          <w:ilvl w:val="1"/>
          <w:numId w:val="40"/>
        </w:numPr>
        <w:suppressAutoHyphens/>
        <w:spacing w:before="120"/>
        <w:ind w:right="-2"/>
        <w:jc w:val="both"/>
        <w:rPr>
          <w:rFonts w:ascii="Times New Roman" w:hAnsi="Times New Roman" w:cs="Times New Roman"/>
          <w:color w:val="000000"/>
          <w:sz w:val="24"/>
          <w:szCs w:val="24"/>
          <w:lang w:eastAsia="zh-CN"/>
        </w:rPr>
      </w:pPr>
      <w:r w:rsidRPr="00B5333B">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DB74CE4" w14:textId="1308E6B0" w:rsidR="00F50278" w:rsidRPr="00F50278" w:rsidRDefault="00F50278" w:rsidP="00F50278">
      <w:pPr>
        <w:tabs>
          <w:tab w:val="left" w:pos="708"/>
          <w:tab w:val="num" w:pos="3720"/>
        </w:tabs>
        <w:suppressAutoHyphens/>
        <w:spacing w:before="120"/>
        <w:jc w:val="both"/>
        <w:rPr>
          <w:rFonts w:ascii="Times New Roman" w:hAnsi="Times New Roman" w:cs="Times New Roman"/>
          <w:color w:val="000000"/>
          <w:sz w:val="24"/>
          <w:szCs w:val="24"/>
          <w:lang w:eastAsia="zh-CN"/>
        </w:rPr>
      </w:pPr>
      <w:r w:rsidRPr="00F50278">
        <w:rPr>
          <w:rFonts w:ascii="Times New Roman" w:hAnsi="Times New Roman" w:cs="Times New Roman"/>
          <w:color w:val="000000"/>
          <w:sz w:val="24"/>
          <w:szCs w:val="24"/>
          <w:lang w:eastAsia="zh-CN"/>
        </w:rPr>
        <w:t xml:space="preserve">W ocenie tutejszego organu Inspekcji wagi naruszenia prawa przez stronę nie można uznać </w:t>
      </w:r>
      <w:r w:rsidRPr="00F50278">
        <w:rPr>
          <w:rFonts w:ascii="Times New Roman" w:hAnsi="Times New Roman" w:cs="Times New Roman"/>
          <w:color w:val="000000"/>
          <w:sz w:val="24"/>
          <w:szCs w:val="24"/>
          <w:lang w:eastAsia="zh-CN"/>
        </w:rPr>
        <w:br/>
        <w:t xml:space="preserve">za znikomą, gdyż nieprawidłowości w uwidacznianiu cen jednostkowych dotyczyły ponad </w:t>
      </w:r>
      <w:r w:rsidRPr="00F50278">
        <w:rPr>
          <w:rFonts w:ascii="Times New Roman" w:hAnsi="Times New Roman" w:cs="Times New Roman"/>
          <w:b/>
          <w:color w:val="000000"/>
          <w:sz w:val="24"/>
          <w:szCs w:val="24"/>
          <w:lang w:eastAsia="zh-CN"/>
        </w:rPr>
        <w:t>15</w:t>
      </w:r>
      <w:r w:rsidRPr="00F50278">
        <w:rPr>
          <w:rFonts w:ascii="Times New Roman" w:hAnsi="Times New Roman" w:cs="Times New Roman"/>
          <w:b/>
          <w:bCs/>
          <w:color w:val="000000"/>
          <w:sz w:val="24"/>
          <w:szCs w:val="24"/>
          <w:lang w:eastAsia="zh-CN"/>
        </w:rPr>
        <w:t xml:space="preserve"> </w:t>
      </w:r>
      <w:r w:rsidRPr="00F50278">
        <w:rPr>
          <w:rFonts w:ascii="Times New Roman" w:hAnsi="Times New Roman" w:cs="Times New Roman"/>
          <w:b/>
          <w:bCs/>
          <w:sz w:val="24"/>
          <w:szCs w:val="24"/>
          <w:lang w:eastAsia="zh-CN"/>
        </w:rPr>
        <w:t>%</w:t>
      </w:r>
      <w:r w:rsidRPr="00F50278">
        <w:rPr>
          <w:rFonts w:ascii="Times New Roman" w:hAnsi="Times New Roman" w:cs="Times New Roman"/>
          <w:sz w:val="24"/>
          <w:szCs w:val="24"/>
          <w:lang w:eastAsia="zh-CN"/>
        </w:rPr>
        <w:t xml:space="preserve"> </w:t>
      </w:r>
      <w:r w:rsidRPr="00F50278">
        <w:rPr>
          <w:rFonts w:ascii="Times New Roman" w:hAnsi="Times New Roman" w:cs="Times New Roman"/>
          <w:color w:val="000000"/>
          <w:sz w:val="24"/>
          <w:szCs w:val="24"/>
          <w:lang w:eastAsia="zh-CN"/>
        </w:rPr>
        <w:t>sprawdzonych w toku kontroli cen. Działania naprawcze podjęte w toku kontroli były następczymi. T</w:t>
      </w:r>
      <w:r w:rsidRPr="00F50278">
        <w:rPr>
          <w:rFonts w:ascii="Times New Roman" w:hAnsi="Times New Roman" w:cs="Times New Roman"/>
          <w:sz w:val="24"/>
          <w:szCs w:val="24"/>
          <w:lang w:eastAsia="zh-CN"/>
        </w:rPr>
        <w:t xml:space="preserve">ym samym nie można było zastosować art. 189f § 1 pkt 1 kpa, gdyż wskazane w tym przepisie dwie przesłanki muszą wystąpić </w:t>
      </w:r>
      <w:r w:rsidRPr="00F50278">
        <w:rPr>
          <w:rFonts w:ascii="Times New Roman" w:hAnsi="Times New Roman" w:cs="Times New Roman"/>
          <w:b/>
          <w:bCs/>
          <w:sz w:val="24"/>
          <w:szCs w:val="24"/>
          <w:lang w:eastAsia="zh-CN"/>
        </w:rPr>
        <w:t>łącznie</w:t>
      </w:r>
      <w:r w:rsidRPr="00F50278">
        <w:rPr>
          <w:rFonts w:ascii="Times New Roman" w:hAnsi="Times New Roman" w:cs="Times New Roman"/>
          <w:sz w:val="24"/>
          <w:szCs w:val="24"/>
          <w:lang w:eastAsia="zh-CN"/>
        </w:rPr>
        <w:t xml:space="preserve">. Mając na uwadze, że jak wskazał organ wagi naruszenia nie można było uznać za znikomą, brak było podstaw </w:t>
      </w:r>
      <w:r w:rsidRPr="00F50278">
        <w:rPr>
          <w:rFonts w:ascii="Times New Roman" w:hAnsi="Times New Roman" w:cs="Times New Roman"/>
          <w:sz w:val="24"/>
          <w:szCs w:val="24"/>
          <w:lang w:eastAsia="zh-CN"/>
        </w:rPr>
        <w:br/>
        <w:t>do odstąpienia od wymierzenia od kary pieniężnej w trybie art. 189f § 1 pkt 1 kpa.</w:t>
      </w:r>
    </w:p>
    <w:p w14:paraId="61510BED" w14:textId="79F6BD66" w:rsidR="00F50278" w:rsidRPr="00F50278" w:rsidRDefault="00F50278" w:rsidP="00F50278">
      <w:pPr>
        <w:tabs>
          <w:tab w:val="left" w:pos="708"/>
        </w:tabs>
        <w:suppressAutoHyphens/>
        <w:spacing w:before="120"/>
        <w:jc w:val="both"/>
        <w:rPr>
          <w:rFonts w:ascii="Times New Roman" w:hAnsi="Times New Roman" w:cs="Times New Roman"/>
          <w:sz w:val="24"/>
          <w:szCs w:val="24"/>
          <w:lang w:eastAsia="zh-CN"/>
        </w:rPr>
      </w:pPr>
      <w:r w:rsidRPr="00F50278">
        <w:rPr>
          <w:rFonts w:ascii="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50278">
        <w:rPr>
          <w:rFonts w:ascii="Times New Roman" w:hAnsi="Times New Roman" w:cs="Times New Roman"/>
          <w:kern w:val="2"/>
          <w:sz w:val="24"/>
          <w:szCs w:val="24"/>
          <w:lang w:eastAsia="zh-CN"/>
        </w:rPr>
        <w:t>189f § 1 pkt 2 kpa.</w:t>
      </w:r>
      <w:r w:rsidRPr="00F50278">
        <w:rPr>
          <w:rFonts w:ascii="Times New Roman" w:hAnsi="Times New Roman" w:cs="Times New Roman"/>
          <w:sz w:val="24"/>
          <w:szCs w:val="24"/>
          <w:lang w:eastAsia="zh-CN"/>
        </w:rPr>
        <w:t xml:space="preserve"> Kwestie cen sprawdzonych w trakcie kontroli DK.8361.</w:t>
      </w:r>
      <w:r>
        <w:rPr>
          <w:rFonts w:ascii="Times New Roman" w:hAnsi="Times New Roman" w:cs="Times New Roman"/>
          <w:sz w:val="24"/>
          <w:szCs w:val="24"/>
          <w:lang w:eastAsia="zh-CN"/>
        </w:rPr>
        <w:t>31</w:t>
      </w:r>
      <w:r w:rsidRPr="00F50278">
        <w:rPr>
          <w:rFonts w:ascii="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5EB266A0" w14:textId="77777777" w:rsidR="00F50278" w:rsidRPr="00F50278" w:rsidRDefault="00F50278" w:rsidP="00F50278">
      <w:pPr>
        <w:tabs>
          <w:tab w:val="left" w:pos="708"/>
        </w:tabs>
        <w:suppressAutoHyphens/>
        <w:spacing w:before="120"/>
        <w:jc w:val="both"/>
        <w:rPr>
          <w:rFonts w:ascii="Times New Roman" w:hAnsi="Times New Roman" w:cs="Times New Roman"/>
          <w:sz w:val="24"/>
          <w:szCs w:val="24"/>
          <w:lang w:eastAsia="zh-CN"/>
        </w:rPr>
      </w:pPr>
      <w:r w:rsidRPr="00F50278">
        <w:rPr>
          <w:rFonts w:ascii="Times New Roman" w:hAnsi="Times New Roman" w:cs="Times New Roman"/>
          <w:sz w:val="24"/>
          <w:szCs w:val="24"/>
          <w:lang w:eastAsia="zh-CN"/>
        </w:rPr>
        <w:t>Na stronę nie była nakładana uprzednio kara pieniężna. W tym okresie to pierwsze naruszenie przepisów w zakresie uwidaczniania cen i cen jednostkowych, a właściwym do jej wymierzenia jest Podkarpacki Wojewódzki Inspektor Inspekcji Handlowej.</w:t>
      </w:r>
    </w:p>
    <w:p w14:paraId="5567CA0D" w14:textId="77777777" w:rsidR="00F50278" w:rsidRPr="00F50278" w:rsidRDefault="00F50278" w:rsidP="00F50278">
      <w:pPr>
        <w:tabs>
          <w:tab w:val="left" w:pos="708"/>
        </w:tabs>
        <w:suppressAutoHyphens/>
        <w:spacing w:before="120"/>
        <w:jc w:val="both"/>
        <w:rPr>
          <w:rFonts w:ascii="Times New Roman" w:hAnsi="Times New Roman" w:cs="Times New Roman"/>
          <w:color w:val="000000"/>
          <w:sz w:val="24"/>
          <w:szCs w:val="24"/>
          <w:lang w:eastAsia="zh-CN"/>
        </w:rPr>
      </w:pPr>
      <w:r w:rsidRPr="00F50278">
        <w:rPr>
          <w:rFonts w:ascii="Times New Roman" w:hAnsi="Times New Roman" w:cs="Times New Roman"/>
          <w:color w:val="000000"/>
          <w:sz w:val="24"/>
          <w:szCs w:val="24"/>
          <w:lang w:eastAsia="zh-CN"/>
        </w:rPr>
        <w:lastRenderedPageBreak/>
        <w:t xml:space="preserve">Brak jest także podstaw do odstąpienia od nałożenia kary pieniężnej na podstawie art. 189f </w:t>
      </w:r>
      <w:r w:rsidRPr="00F50278">
        <w:rPr>
          <w:rFonts w:ascii="Times New Roman" w:hAnsi="Times New Roman" w:cs="Times New Roman"/>
          <w:color w:val="000000"/>
          <w:sz w:val="24"/>
          <w:szCs w:val="24"/>
          <w:lang w:eastAsia="zh-CN"/>
        </w:rPr>
        <w:br/>
        <w:t xml:space="preserve">§ 2 kpa, w myśl którego w przypadkach innych niż wymienione w § 1, jeżeli pozwoli </w:t>
      </w:r>
      <w:r w:rsidRPr="00F50278">
        <w:rPr>
          <w:rFonts w:ascii="Times New Roman" w:hAnsi="Times New Roman" w:cs="Times New Roman"/>
          <w:color w:val="000000"/>
          <w:sz w:val="24"/>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09BF3815" w14:textId="77777777" w:rsidR="00F50278" w:rsidRPr="00F50278" w:rsidRDefault="00F50278" w:rsidP="00F50278">
      <w:pPr>
        <w:numPr>
          <w:ilvl w:val="0"/>
          <w:numId w:val="36"/>
        </w:numPr>
        <w:tabs>
          <w:tab w:val="left" w:pos="708"/>
        </w:tabs>
        <w:suppressAutoHyphens/>
        <w:spacing w:after="120"/>
        <w:ind w:left="643"/>
        <w:contextualSpacing/>
        <w:jc w:val="both"/>
        <w:rPr>
          <w:rFonts w:ascii="Times New Roman" w:eastAsia="Calibri" w:hAnsi="Times New Roman" w:cs="Times New Roman"/>
          <w:color w:val="000000"/>
          <w:sz w:val="24"/>
          <w:szCs w:val="24"/>
          <w:lang w:eastAsia="pl-PL"/>
        </w:rPr>
      </w:pPr>
      <w:r w:rsidRPr="00F50278">
        <w:rPr>
          <w:rFonts w:ascii="Times New Roman" w:eastAsia="Calibri" w:hAnsi="Times New Roman" w:cs="Times New Roman"/>
          <w:color w:val="000000"/>
          <w:sz w:val="24"/>
          <w:szCs w:val="24"/>
        </w:rPr>
        <w:t>usunięcie naruszenia prawa lub</w:t>
      </w:r>
    </w:p>
    <w:p w14:paraId="07D72B90" w14:textId="77777777" w:rsidR="00F50278" w:rsidRPr="00F50278" w:rsidRDefault="00F50278" w:rsidP="00F50278">
      <w:pPr>
        <w:numPr>
          <w:ilvl w:val="0"/>
          <w:numId w:val="36"/>
        </w:numPr>
        <w:tabs>
          <w:tab w:val="left" w:pos="708"/>
        </w:tabs>
        <w:suppressAutoHyphens/>
        <w:spacing w:after="120"/>
        <w:ind w:left="643"/>
        <w:contextualSpacing/>
        <w:jc w:val="both"/>
        <w:rPr>
          <w:rFonts w:ascii="Times New Roman" w:eastAsia="Calibri" w:hAnsi="Times New Roman" w:cs="Times New Roman"/>
          <w:color w:val="000000"/>
          <w:sz w:val="24"/>
          <w:szCs w:val="24"/>
        </w:rPr>
      </w:pPr>
      <w:r w:rsidRPr="00F50278">
        <w:rPr>
          <w:rFonts w:ascii="Times New Roman" w:eastAsia="Calibri" w:hAnsi="Times New Roman" w:cs="Times New Roman"/>
          <w:color w:val="000000"/>
          <w:sz w:val="24"/>
          <w:szCs w:val="24"/>
        </w:rPr>
        <w:t>powiadomienie właściwych podmiotów o stwierdzonym naruszeniu prawa, określając</w:t>
      </w:r>
    </w:p>
    <w:p w14:paraId="64AEF40C" w14:textId="77777777" w:rsidR="00F50278" w:rsidRPr="00F50278" w:rsidRDefault="00F50278" w:rsidP="00783F02">
      <w:pPr>
        <w:tabs>
          <w:tab w:val="left" w:pos="708"/>
        </w:tabs>
        <w:ind w:left="643"/>
        <w:jc w:val="both"/>
        <w:rPr>
          <w:rFonts w:ascii="Times New Roman" w:eastAsia="Calibri" w:hAnsi="Times New Roman" w:cs="Times New Roman"/>
          <w:color w:val="000000"/>
          <w:sz w:val="24"/>
          <w:szCs w:val="24"/>
        </w:rPr>
      </w:pPr>
      <w:r w:rsidRPr="00F50278">
        <w:rPr>
          <w:rFonts w:ascii="Times New Roman" w:eastAsia="Calibri" w:hAnsi="Times New Roman" w:cs="Times New Roman"/>
          <w:color w:val="000000"/>
          <w:sz w:val="24"/>
          <w:szCs w:val="24"/>
        </w:rPr>
        <w:t xml:space="preserve"> termin i sposób powiadomienia.</w:t>
      </w:r>
    </w:p>
    <w:p w14:paraId="1401A6ED" w14:textId="34E30448" w:rsidR="00F50278" w:rsidRPr="00F50278" w:rsidRDefault="00F50278" w:rsidP="00783F02">
      <w:pPr>
        <w:tabs>
          <w:tab w:val="left" w:pos="708"/>
        </w:tabs>
        <w:suppressAutoHyphens/>
        <w:spacing w:before="120"/>
        <w:jc w:val="both"/>
        <w:rPr>
          <w:rFonts w:ascii="Times New Roman" w:eastAsia="Times New Roman" w:hAnsi="Times New Roman" w:cs="Times New Roman"/>
          <w:sz w:val="24"/>
          <w:szCs w:val="24"/>
          <w:lang w:eastAsia="zh-CN"/>
        </w:rPr>
      </w:pPr>
      <w:r w:rsidRPr="00F50278">
        <w:rPr>
          <w:rFonts w:ascii="Times New Roman" w:hAnsi="Times New Roman" w:cs="Times New Roman"/>
          <w:sz w:val="24"/>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r>
        <w:rPr>
          <w:rFonts w:ascii="Times New Roman" w:hAnsi="Times New Roman" w:cs="Times New Roman"/>
          <w:sz w:val="24"/>
          <w:szCs w:val="24"/>
          <w:lang w:eastAsia="zh-CN"/>
        </w:rPr>
        <w:t>.</w:t>
      </w:r>
    </w:p>
    <w:p w14:paraId="7E9B8A22" w14:textId="09ADFAA2" w:rsidR="009C4CA7" w:rsidRPr="009C4CA7" w:rsidRDefault="009C4CA7" w:rsidP="00783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9C4CA7">
        <w:rPr>
          <w:rFonts w:ascii="Times New Roman" w:hAnsi="Times New Roman" w:cs="Times New Roman"/>
          <w:kern w:val="2"/>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wpisu do CEIDG, strona jest podmiotem prowadzącym działalność gospodarczą od dnia </w:t>
      </w:r>
      <w:r>
        <w:rPr>
          <w:rFonts w:ascii="Times New Roman" w:hAnsi="Times New Roman" w:cs="Times New Roman"/>
          <w:kern w:val="2"/>
          <w:sz w:val="24"/>
          <w:szCs w:val="24"/>
          <w:lang w:eastAsia="zh-CN"/>
        </w:rPr>
        <w:t>15 marca 1992</w:t>
      </w:r>
      <w:r w:rsidRPr="009C4CA7">
        <w:rPr>
          <w:rFonts w:ascii="Times New Roman" w:hAnsi="Times New Roman" w:cs="Times New Roman"/>
          <w:kern w:val="2"/>
          <w:sz w:val="24"/>
          <w:szCs w:val="24"/>
          <w:lang w:eastAsia="zh-CN"/>
        </w:rPr>
        <w:t xml:space="preserve"> r.</w:t>
      </w:r>
    </w:p>
    <w:p w14:paraId="1DBB21D2" w14:textId="7274DE88" w:rsidR="009C4CA7" w:rsidRPr="009C4CA7" w:rsidRDefault="009C4CA7" w:rsidP="00783F02">
      <w:pPr>
        <w:tabs>
          <w:tab w:val="left" w:pos="708"/>
        </w:tabs>
        <w:suppressAutoHyphens/>
        <w:spacing w:before="120" w:after="120"/>
        <w:jc w:val="both"/>
        <w:rPr>
          <w:rFonts w:ascii="Times New Roman" w:hAnsi="Times New Roman" w:cs="Times New Roman"/>
          <w:sz w:val="24"/>
          <w:szCs w:val="24"/>
          <w:lang w:eastAsia="zh-CN"/>
        </w:rPr>
      </w:pPr>
      <w:r w:rsidRPr="009C4CA7">
        <w:rPr>
          <w:rFonts w:ascii="Times New Roman" w:hAnsi="Times New Roman" w:cs="Times New Roman"/>
          <w:sz w:val="24"/>
          <w:szCs w:val="24"/>
          <w:lang w:eastAsia="zh-CN"/>
        </w:rPr>
        <w:t>W związku z powyższym tutejszy organ Inspekcji orzekł jak w sentencji.</w:t>
      </w:r>
    </w:p>
    <w:p w14:paraId="67F9895E" w14:textId="77777777" w:rsidR="009C4CA7" w:rsidRPr="009C4CA7" w:rsidRDefault="009C4CA7" w:rsidP="00783F02">
      <w:pPr>
        <w:spacing w:before="120" w:after="120"/>
        <w:jc w:val="both"/>
        <w:rPr>
          <w:rFonts w:ascii="Times New Roman" w:hAnsi="Times New Roman" w:cs="Times New Roman"/>
          <w:sz w:val="24"/>
          <w:szCs w:val="24"/>
        </w:rPr>
      </w:pPr>
      <w:r w:rsidRPr="009C4CA7">
        <w:rPr>
          <w:rFonts w:ascii="Times New Roman" w:hAnsi="Times New Roman" w:cs="Times New Roman"/>
          <w:sz w:val="24"/>
          <w:szCs w:val="24"/>
        </w:rPr>
        <w:t xml:space="preserve">Należy zaznaczyć, że Podkarpacki Wojewódzki Inspektor Inspekcji Handlowej wydając przedmiotową decyzję oparł się na spójnym i jednoznacznym materiale dowodowym pozwalającym jednoznacznie na przyjęcie, że ustalony stan faktyczny uzasadnia wydanie powyższego rozstrzygnięcia. </w:t>
      </w:r>
    </w:p>
    <w:p w14:paraId="79602C1E" w14:textId="7F537E91" w:rsidR="00F466A8" w:rsidRPr="00B5333B" w:rsidRDefault="00F466A8" w:rsidP="009C4CA7">
      <w:pPr>
        <w:jc w:val="both"/>
        <w:rPr>
          <w:rFonts w:ascii="Times New Roman" w:hAnsi="Times New Roman" w:cs="Times New Roman"/>
          <w:color w:val="000000"/>
          <w:sz w:val="24"/>
          <w:szCs w:val="24"/>
        </w:rPr>
      </w:pPr>
      <w:r w:rsidRPr="00B5333B">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79896CF0" w14:textId="77777777" w:rsidR="00F466A8" w:rsidRPr="00B5333B" w:rsidRDefault="00F466A8" w:rsidP="00F466A8">
      <w:pPr>
        <w:spacing w:before="120" w:line="276" w:lineRule="auto"/>
        <w:jc w:val="center"/>
        <w:rPr>
          <w:rFonts w:ascii="Times New Roman" w:hAnsi="Times New Roman" w:cs="Times New Roman"/>
          <w:b/>
          <w:color w:val="000000"/>
          <w:sz w:val="24"/>
          <w:szCs w:val="24"/>
        </w:rPr>
      </w:pPr>
      <w:r w:rsidRPr="00B5333B">
        <w:rPr>
          <w:rFonts w:ascii="Times New Roman" w:hAnsi="Times New Roman" w:cs="Times New Roman"/>
          <w:b/>
          <w:color w:val="000000"/>
          <w:sz w:val="24"/>
          <w:szCs w:val="24"/>
        </w:rPr>
        <w:t>NBP O/O w Rzeszowie 67 1010 1528 0016 5822 3100 0000,</w:t>
      </w:r>
    </w:p>
    <w:p w14:paraId="28251EB6" w14:textId="7BB71AB5" w:rsidR="00F466A8" w:rsidRPr="00B5333B" w:rsidRDefault="00F466A8" w:rsidP="00F466A8">
      <w:pPr>
        <w:spacing w:before="120" w:line="276" w:lineRule="auto"/>
        <w:jc w:val="both"/>
        <w:rPr>
          <w:rFonts w:ascii="Times New Roman" w:hAnsi="Times New Roman" w:cs="Times New Roman"/>
          <w:b/>
          <w:color w:val="000000"/>
          <w:sz w:val="24"/>
          <w:szCs w:val="24"/>
          <w:u w:val="single"/>
        </w:rPr>
      </w:pPr>
      <w:r w:rsidRPr="00B5333B">
        <w:rPr>
          <w:rFonts w:ascii="Times New Roman" w:hAnsi="Times New Roman" w:cs="Times New Roman"/>
          <w:color w:val="000000"/>
          <w:sz w:val="24"/>
          <w:szCs w:val="24"/>
        </w:rPr>
        <w:t>w terminie 7 dni od dnia, w którym decyzja o wymierzeniu kary stała się ostateczna.</w:t>
      </w:r>
    </w:p>
    <w:p w14:paraId="3317F8C5" w14:textId="77777777" w:rsidR="00F466A8" w:rsidRPr="009C4CA7" w:rsidRDefault="00F466A8" w:rsidP="00F466A8">
      <w:pPr>
        <w:spacing w:before="120"/>
        <w:jc w:val="both"/>
        <w:rPr>
          <w:rFonts w:ascii="Times New Roman" w:hAnsi="Times New Roman" w:cs="Times New Roman"/>
          <w:color w:val="000000"/>
        </w:rPr>
      </w:pPr>
      <w:r w:rsidRPr="009C4CA7">
        <w:rPr>
          <w:rFonts w:ascii="Times New Roman" w:hAnsi="Times New Roman" w:cs="Times New Roman"/>
          <w:b/>
          <w:color w:val="000000"/>
          <w:u w:val="single"/>
        </w:rPr>
        <w:t>Pouczenie</w:t>
      </w:r>
      <w:r w:rsidRPr="009C4CA7">
        <w:rPr>
          <w:rFonts w:ascii="Times New Roman" w:hAnsi="Times New Roman" w:cs="Times New Roman"/>
          <w:b/>
          <w:color w:val="000000"/>
        </w:rPr>
        <w:t>:</w:t>
      </w:r>
    </w:p>
    <w:p w14:paraId="39AF7070" w14:textId="77777777" w:rsidR="00F466A8" w:rsidRPr="009C4CA7" w:rsidRDefault="00F466A8" w:rsidP="00783F02">
      <w:pPr>
        <w:spacing w:before="120"/>
        <w:jc w:val="both"/>
        <w:rPr>
          <w:rFonts w:ascii="Times New Roman" w:hAnsi="Times New Roman" w:cs="Times New Roman"/>
          <w:b/>
          <w:color w:val="000000"/>
          <w:u w:val="single"/>
        </w:rPr>
      </w:pPr>
      <w:r w:rsidRPr="009C4CA7">
        <w:rPr>
          <w:rFonts w:ascii="Times New Roman" w:hAnsi="Times New Roman" w:cs="Times New Roman"/>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E10D8C8" w14:textId="49720601" w:rsidR="008E28A8" w:rsidRPr="008E28A8" w:rsidRDefault="008E28A8" w:rsidP="008E28A8">
      <w:pPr>
        <w:suppressAutoHyphens/>
        <w:spacing w:before="120"/>
        <w:jc w:val="both"/>
        <w:rPr>
          <w:rFonts w:ascii="Times New Roman" w:hAnsi="Times New Roman" w:cs="Times New Roman"/>
          <w:color w:val="000000"/>
        </w:rPr>
      </w:pPr>
      <w:r w:rsidRPr="008E28A8">
        <w:rPr>
          <w:rFonts w:ascii="Times New Roman" w:hAnsi="Times New Roman" w:cs="Times New Roman"/>
          <w:color w:val="000000"/>
        </w:rPr>
        <w:t>Zgodnie z art. 127a kpa przed upływem terminu do wniesienia odwołania strona może zrzec się prawa do wniesienia odwołania wobec organu administracji publicznej, który wydał decyzję, a z dniem doręczenia organowi administracji publicznej oświadczenia o zrzeczeniu się prawa do wniesienia odwołania przez ostatnią ze stron postępowania, decyzja staje się ostateczna i prawomocna.</w:t>
      </w:r>
    </w:p>
    <w:p w14:paraId="3AC49DB3" w14:textId="77777777" w:rsidR="00F466A8" w:rsidRPr="009C4CA7" w:rsidRDefault="00F466A8" w:rsidP="00783F02">
      <w:pPr>
        <w:suppressAutoHyphens/>
        <w:spacing w:before="120"/>
        <w:jc w:val="both"/>
        <w:rPr>
          <w:rFonts w:ascii="Times New Roman" w:hAnsi="Times New Roman" w:cs="Times New Roman"/>
          <w:lang w:eastAsia="zh-CN"/>
        </w:rPr>
      </w:pPr>
      <w:r w:rsidRPr="009C4CA7">
        <w:rPr>
          <w:rFonts w:ascii="Times New Roman" w:hAnsi="Times New Roman" w:cs="Times New Roman"/>
          <w:lang w:eastAsia="zh-CN"/>
        </w:rPr>
        <w:lastRenderedPageBreak/>
        <w:t>Zgodnie z art. 130 § 1 i 2 Kodeksu postępowania administracyjnego przed upływem terminu do wniesienia odwołania decyzja nie ulega wykonaniu. Wniesienie odwołania w terminie wstrzymuje wykonanie decyzji.</w:t>
      </w:r>
    </w:p>
    <w:p w14:paraId="23E2ADC7" w14:textId="77777777" w:rsidR="00F466A8" w:rsidRPr="009C4CA7" w:rsidRDefault="00F466A8" w:rsidP="00783F0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cs="Times New Roman"/>
          <w:b/>
          <w:bCs/>
          <w:lang w:eastAsia="zh-CN"/>
        </w:rPr>
      </w:pPr>
      <w:r w:rsidRPr="009C4CA7">
        <w:rPr>
          <w:rFonts w:ascii="Times New Roman" w:hAnsi="Times New Roman" w:cs="Times New Roman"/>
        </w:rPr>
        <w:t xml:space="preserve">Zgodnie z art. 8 ustawy o informowaniu o cenach towarów i usług do kar pieniężnych w zakresie nieuregulowanym w ustawie stosuje się odpowiednio przepisy działu III </w:t>
      </w:r>
      <w:r w:rsidRPr="009C4CA7">
        <w:rPr>
          <w:rFonts w:ascii="Times New Roman" w:hAnsi="Times New Roman" w:cs="Times New Roman"/>
          <w:shd w:val="clear" w:color="auto" w:fill="FFFFFF"/>
        </w:rPr>
        <w:t>ustawy z dnia 29 sierpnia 1997 r. - Ordynacja podatkowa (Dz. U. z 2022 r. poz. 2651 i 2707)</w:t>
      </w:r>
      <w:r w:rsidRPr="009C4CA7">
        <w:rPr>
          <w:rFonts w:ascii="Times New Roman" w:hAnsi="Times New Roman" w:cs="Times New Roman"/>
        </w:rPr>
        <w:t>. Kary pieniężne podlegają egzekucji w trybie przepisów o postępowaniu egzekucyjnym w administracji w zakresie egzekucji obowiązków o charakterze pieniężnym.</w:t>
      </w:r>
    </w:p>
    <w:p w14:paraId="38DEE337" w14:textId="2E671CB3" w:rsidR="00B5333B" w:rsidRPr="00392827" w:rsidRDefault="008E28A8" w:rsidP="00B5333B">
      <w:pPr>
        <w:spacing w:before="120" w:after="120" w:line="276" w:lineRule="auto"/>
        <w:rPr>
          <w:rFonts w:ascii="Times New Roman" w:hAnsi="Times New Roman" w:cs="Times New Roman"/>
          <w:color w:val="000000"/>
          <w:sz w:val="20"/>
          <w:u w:val="single"/>
        </w:rPr>
      </w:pPr>
      <w:r w:rsidRPr="008E28A8">
        <w:rPr>
          <w:rFonts w:ascii="Times New Roman" w:hAnsi="Times New Roman" w:cs="Times New Roman"/>
          <w:noProof/>
          <w:color w:val="000000"/>
          <w:sz w:val="24"/>
          <w:szCs w:val="24"/>
          <w:u w:val="single"/>
        </w:rPr>
        <mc:AlternateContent>
          <mc:Choice Requires="wps">
            <w:drawing>
              <wp:anchor distT="45720" distB="45720" distL="114300" distR="114300" simplePos="0" relativeHeight="251663360" behindDoc="0" locked="0" layoutInCell="1" allowOverlap="1" wp14:anchorId="29C42EA7" wp14:editId="0E109D16">
                <wp:simplePos x="0" y="0"/>
                <wp:positionH relativeFrom="column">
                  <wp:posOffset>2624455</wp:posOffset>
                </wp:positionH>
                <wp:positionV relativeFrom="paragraph">
                  <wp:posOffset>189230</wp:posOffset>
                </wp:positionV>
                <wp:extent cx="3009900" cy="1285875"/>
                <wp:effectExtent l="0" t="0" r="0" b="9525"/>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85875"/>
                        </a:xfrm>
                        <a:prstGeom prst="rect">
                          <a:avLst/>
                        </a:prstGeom>
                        <a:solidFill>
                          <a:srgbClr val="FFFFFF"/>
                        </a:solidFill>
                        <a:ln w="9525">
                          <a:noFill/>
                          <a:miter lim="800000"/>
                          <a:headEnd/>
                          <a:tailEnd/>
                        </a:ln>
                      </wps:spPr>
                      <wps:txbx>
                        <w:txbxContent>
                          <w:p w14:paraId="513E135E" w14:textId="77777777" w:rsidR="008E28A8" w:rsidRPr="001E7965" w:rsidRDefault="008E28A8" w:rsidP="00C45417">
                            <w:pPr>
                              <w:jc w:val="center"/>
                              <w:rPr>
                                <w:rFonts w:ascii="Times New Roman" w:hAnsi="Times New Roman"/>
                              </w:rPr>
                            </w:pPr>
                            <w:r w:rsidRPr="001E7965">
                              <w:rPr>
                                <w:rFonts w:ascii="Times New Roman" w:hAnsi="Times New Roman"/>
                              </w:rPr>
                              <w:t>PODKARPACKI WOJEWÓDZKI INSPEKTOR</w:t>
                            </w:r>
                          </w:p>
                          <w:p w14:paraId="5579CC32" w14:textId="77777777" w:rsidR="008E28A8" w:rsidRPr="001E7965" w:rsidRDefault="008E28A8" w:rsidP="00C45417">
                            <w:pPr>
                              <w:jc w:val="center"/>
                              <w:rPr>
                                <w:rFonts w:ascii="Times New Roman" w:hAnsi="Times New Roman"/>
                              </w:rPr>
                            </w:pPr>
                            <w:r w:rsidRPr="001E7965">
                              <w:rPr>
                                <w:rFonts w:ascii="Times New Roman" w:hAnsi="Times New Roman"/>
                              </w:rPr>
                              <w:t>INSPEKCJI HANDLOWEJ</w:t>
                            </w:r>
                          </w:p>
                          <w:p w14:paraId="3C9B8C35" w14:textId="77777777" w:rsidR="008E28A8" w:rsidRPr="001E7965" w:rsidRDefault="008E28A8" w:rsidP="00C45417">
                            <w:pPr>
                              <w:jc w:val="center"/>
                              <w:rPr>
                                <w:rFonts w:ascii="Times New Roman" w:hAnsi="Times New Roman"/>
                              </w:rPr>
                            </w:pPr>
                          </w:p>
                          <w:p w14:paraId="365E9244" w14:textId="77777777" w:rsidR="008E28A8" w:rsidRDefault="008E28A8" w:rsidP="00C45417">
                            <w:pPr>
                              <w:jc w:val="center"/>
                              <w:rPr>
                                <w:rFonts w:ascii="Times New Roman" w:hAnsi="Times New Roman"/>
                              </w:rPr>
                            </w:pPr>
                          </w:p>
                          <w:p w14:paraId="651DF957" w14:textId="77777777" w:rsidR="008E28A8" w:rsidRDefault="008E28A8" w:rsidP="00C45417">
                            <w:pPr>
                              <w:jc w:val="center"/>
                              <w:rPr>
                                <w:rFonts w:ascii="Times New Roman" w:hAnsi="Times New Roman"/>
                              </w:rPr>
                            </w:pPr>
                          </w:p>
                          <w:p w14:paraId="49F3791D" w14:textId="77777777" w:rsidR="008E28A8" w:rsidRPr="001E7965" w:rsidRDefault="008E28A8" w:rsidP="00C45417">
                            <w:pPr>
                              <w:jc w:val="center"/>
                              <w:rPr>
                                <w:rFonts w:ascii="Times New Roman" w:hAnsi="Times New Roman"/>
                              </w:rPr>
                            </w:pPr>
                          </w:p>
                          <w:p w14:paraId="1C7A26B4" w14:textId="77777777" w:rsidR="008E28A8" w:rsidRPr="00C45417" w:rsidRDefault="008E28A8"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42EA7" id="Pole tekstowe 3" o:spid="_x0000_s1029" type="#_x0000_t202" style="position:absolute;margin-left:206.65pt;margin-top:14.9pt;width:237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PVEQIAAP4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" stroked="f">
                <v:textbox>
                  <w:txbxContent>
                    <w:p w14:paraId="513E135E" w14:textId="77777777" w:rsidR="008E28A8" w:rsidRPr="001E7965" w:rsidRDefault="008E28A8" w:rsidP="00C45417">
                      <w:pPr>
                        <w:jc w:val="center"/>
                        <w:rPr>
                          <w:rFonts w:ascii="Times New Roman" w:hAnsi="Times New Roman"/>
                        </w:rPr>
                      </w:pPr>
                      <w:r w:rsidRPr="001E7965">
                        <w:rPr>
                          <w:rFonts w:ascii="Times New Roman" w:hAnsi="Times New Roman"/>
                        </w:rPr>
                        <w:t>PODKARPACKI WOJEWÓDZKI INSPEKTOR</w:t>
                      </w:r>
                    </w:p>
                    <w:p w14:paraId="5579CC32" w14:textId="77777777" w:rsidR="008E28A8" w:rsidRPr="001E7965" w:rsidRDefault="008E28A8" w:rsidP="00C45417">
                      <w:pPr>
                        <w:jc w:val="center"/>
                        <w:rPr>
                          <w:rFonts w:ascii="Times New Roman" w:hAnsi="Times New Roman"/>
                        </w:rPr>
                      </w:pPr>
                      <w:r w:rsidRPr="001E7965">
                        <w:rPr>
                          <w:rFonts w:ascii="Times New Roman" w:hAnsi="Times New Roman"/>
                        </w:rPr>
                        <w:t>INSPEKCJI HANDLOWEJ</w:t>
                      </w:r>
                    </w:p>
                    <w:p w14:paraId="3C9B8C35" w14:textId="77777777" w:rsidR="008E28A8" w:rsidRPr="001E7965" w:rsidRDefault="008E28A8" w:rsidP="00C45417">
                      <w:pPr>
                        <w:jc w:val="center"/>
                        <w:rPr>
                          <w:rFonts w:ascii="Times New Roman" w:hAnsi="Times New Roman"/>
                        </w:rPr>
                      </w:pPr>
                    </w:p>
                    <w:p w14:paraId="365E9244" w14:textId="77777777" w:rsidR="008E28A8" w:rsidRDefault="008E28A8" w:rsidP="00C45417">
                      <w:pPr>
                        <w:jc w:val="center"/>
                        <w:rPr>
                          <w:rFonts w:ascii="Times New Roman" w:hAnsi="Times New Roman"/>
                        </w:rPr>
                      </w:pPr>
                    </w:p>
                    <w:p w14:paraId="651DF957" w14:textId="77777777" w:rsidR="008E28A8" w:rsidRDefault="008E28A8" w:rsidP="00C45417">
                      <w:pPr>
                        <w:jc w:val="center"/>
                        <w:rPr>
                          <w:rFonts w:ascii="Times New Roman" w:hAnsi="Times New Roman"/>
                        </w:rPr>
                      </w:pPr>
                    </w:p>
                    <w:p w14:paraId="49F3791D" w14:textId="77777777" w:rsidR="008E28A8" w:rsidRPr="001E7965" w:rsidRDefault="008E28A8" w:rsidP="00C45417">
                      <w:pPr>
                        <w:jc w:val="center"/>
                        <w:rPr>
                          <w:rFonts w:ascii="Times New Roman" w:hAnsi="Times New Roman"/>
                        </w:rPr>
                      </w:pPr>
                    </w:p>
                    <w:p w14:paraId="1C7A26B4" w14:textId="77777777" w:rsidR="008E28A8" w:rsidRPr="00C45417" w:rsidRDefault="008E28A8"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B5333B" w:rsidRPr="00392827">
        <w:rPr>
          <w:rFonts w:ascii="Times New Roman" w:hAnsi="Times New Roman" w:cs="Times New Roman"/>
          <w:b/>
          <w:color w:val="000000"/>
          <w:sz w:val="20"/>
          <w:u w:val="single"/>
        </w:rPr>
        <w:t xml:space="preserve">Otrzymują: </w:t>
      </w:r>
    </w:p>
    <w:p w14:paraId="59BF9915" w14:textId="503C6DF1" w:rsidR="00B5333B" w:rsidRPr="00783F02" w:rsidRDefault="00B5333B" w:rsidP="00783F02">
      <w:pPr>
        <w:pStyle w:val="Akapitzlist"/>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lang w:eastAsia="zh-CN"/>
        </w:rPr>
      </w:pPr>
      <w:r w:rsidRPr="00783F02">
        <w:rPr>
          <w:rFonts w:ascii="Times New Roman" w:hAnsi="Times New Roman" w:cs="Times New Roman"/>
          <w:bCs/>
          <w:sz w:val="20"/>
          <w:lang w:eastAsia="zh-CN"/>
        </w:rPr>
        <w:t>adresat</w:t>
      </w:r>
    </w:p>
    <w:p w14:paraId="2660AE3F" w14:textId="35275A50" w:rsidR="00B5333B" w:rsidRPr="00783F02" w:rsidRDefault="00B5333B" w:rsidP="00783F02">
      <w:pPr>
        <w:pStyle w:val="Akapitzlist"/>
        <w:numPr>
          <w:ilvl w:val="0"/>
          <w:numId w:val="47"/>
        </w:numPr>
        <w:tabs>
          <w:tab w:val="left" w:pos="708"/>
        </w:tabs>
        <w:suppressAutoHyphens/>
        <w:rPr>
          <w:rFonts w:ascii="Times New Roman" w:hAnsi="Times New Roman" w:cs="Times New Roman"/>
          <w:color w:val="000000"/>
          <w:sz w:val="20"/>
        </w:rPr>
      </w:pPr>
      <w:r w:rsidRPr="00783F02">
        <w:rPr>
          <w:rFonts w:ascii="Times New Roman" w:hAnsi="Times New Roman" w:cs="Times New Roman"/>
          <w:color w:val="000000"/>
          <w:sz w:val="20"/>
        </w:rPr>
        <w:t xml:space="preserve">Wydział BA; </w:t>
      </w:r>
    </w:p>
    <w:p w14:paraId="660964C7" w14:textId="09A70B8C" w:rsidR="00B5333B" w:rsidRPr="00783F02" w:rsidRDefault="00B5333B" w:rsidP="00783F02">
      <w:pPr>
        <w:pStyle w:val="Akapitzlist"/>
        <w:numPr>
          <w:ilvl w:val="0"/>
          <w:numId w:val="47"/>
        </w:numPr>
        <w:tabs>
          <w:tab w:val="left" w:pos="708"/>
        </w:tabs>
        <w:suppressAutoHyphens/>
        <w:rPr>
          <w:rFonts w:ascii="Times New Roman" w:hAnsi="Times New Roman" w:cs="Times New Roman"/>
          <w:color w:val="000000"/>
          <w:sz w:val="20"/>
        </w:rPr>
      </w:pPr>
      <w:r w:rsidRPr="00783F02">
        <w:rPr>
          <w:rFonts w:ascii="Times New Roman" w:hAnsi="Times New Roman" w:cs="Times New Roman"/>
          <w:color w:val="000000"/>
          <w:sz w:val="20"/>
        </w:rPr>
        <w:t>aa (DK/KD, PO/MO).</w:t>
      </w:r>
    </w:p>
    <w:p w14:paraId="58501A3E" w14:textId="77777777" w:rsidR="00F466A8" w:rsidRDefault="00F466A8" w:rsidP="00F466A8">
      <w:pPr>
        <w:spacing w:before="120" w:line="276" w:lineRule="auto"/>
        <w:rPr>
          <w:b/>
          <w:color w:val="000000"/>
          <w:u w:val="single"/>
        </w:rPr>
      </w:pPr>
    </w:p>
    <w:permEnd w:id="98387962"/>
    <w:p w14:paraId="55B0514D" w14:textId="682BCA11" w:rsidR="00713259" w:rsidRPr="00023D55" w:rsidRDefault="00023D55" w:rsidP="00023D55">
      <w:pPr>
        <w:tabs>
          <w:tab w:val="left" w:pos="5760"/>
        </w:tabs>
        <w:rPr>
          <w:rFonts w:ascii="Times New Roman" w:eastAsia="Times New Roman" w:hAnsi="Times New Roman" w:cs="Times New Roman"/>
          <w:sz w:val="20"/>
          <w:szCs w:val="20"/>
          <w:lang w:val="pt-PT" w:eastAsia="pl-PL"/>
        </w:rPr>
      </w:pPr>
      <w:r>
        <w:rPr>
          <w:rFonts w:ascii="Times New Roman" w:eastAsia="Times New Roman" w:hAnsi="Times New Roman" w:cs="Times New Roman"/>
          <w:sz w:val="20"/>
          <w:szCs w:val="20"/>
          <w:lang w:val="pt-PT" w:eastAsia="pl-PL"/>
        </w:rPr>
        <w:tab/>
      </w:r>
    </w:p>
    <w:sectPr w:rsidR="00713259" w:rsidRPr="00023D55" w:rsidSect="00381C52">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D412" w14:textId="77777777" w:rsidR="00FC507E" w:rsidRDefault="00FC507E" w:rsidP="004D6612">
      <w:r>
        <w:separator/>
      </w:r>
    </w:p>
  </w:endnote>
  <w:endnote w:type="continuationSeparator" w:id="0">
    <w:p w14:paraId="0B99EE47" w14:textId="77777777" w:rsidR="00FC507E" w:rsidRDefault="00FC507E"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C4CA7">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C4CA7">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9C3D" w14:textId="77777777" w:rsidR="00FC507E" w:rsidRDefault="00FC507E" w:rsidP="004D6612">
      <w:r>
        <w:separator/>
      </w:r>
    </w:p>
  </w:footnote>
  <w:footnote w:type="continuationSeparator" w:id="0">
    <w:p w14:paraId="59CB79C0" w14:textId="77777777" w:rsidR="00FC507E" w:rsidRDefault="00FC507E"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2AE"/>
    <w:multiLevelType w:val="hybridMultilevel"/>
    <w:tmpl w:val="A1364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4"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F7A0139"/>
    <w:multiLevelType w:val="hybridMultilevel"/>
    <w:tmpl w:val="8348EF30"/>
    <w:lvl w:ilvl="0" w:tplc="A754DB94">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64115"/>
    <w:multiLevelType w:val="hybridMultilevel"/>
    <w:tmpl w:val="E8DE3306"/>
    <w:lvl w:ilvl="0" w:tplc="C8F01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B73450B"/>
    <w:multiLevelType w:val="hybridMultilevel"/>
    <w:tmpl w:val="BFA010F4"/>
    <w:lvl w:ilvl="0" w:tplc="C6E8621A">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0771DE1"/>
    <w:multiLevelType w:val="hybridMultilevel"/>
    <w:tmpl w:val="F42CEEC0"/>
    <w:lvl w:ilvl="0" w:tplc="04150011">
      <w:start w:val="1"/>
      <w:numFmt w:val="decimal"/>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6"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7" w15:restartNumberingAfterBreak="0">
    <w:nsid w:val="22DB6D8A"/>
    <w:multiLevelType w:val="hybridMultilevel"/>
    <w:tmpl w:val="070E21B6"/>
    <w:lvl w:ilvl="0" w:tplc="CCB61E46">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E84AE2"/>
    <w:multiLevelType w:val="multilevel"/>
    <w:tmpl w:val="EDC43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E1685"/>
    <w:multiLevelType w:val="multilevel"/>
    <w:tmpl w:val="56DED60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1969D4"/>
    <w:multiLevelType w:val="multilevel"/>
    <w:tmpl w:val="56DED60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5487068A"/>
    <w:multiLevelType w:val="hybridMultilevel"/>
    <w:tmpl w:val="04FA3C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B56CBF"/>
    <w:multiLevelType w:val="hybridMultilevel"/>
    <w:tmpl w:val="20500908"/>
    <w:lvl w:ilvl="0" w:tplc="AE3248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D32129D"/>
    <w:multiLevelType w:val="multilevel"/>
    <w:tmpl w:val="6FC0A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087ABE"/>
    <w:multiLevelType w:val="hybridMultilevel"/>
    <w:tmpl w:val="7E12F3D2"/>
    <w:lvl w:ilvl="0" w:tplc="C8F01F1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F100D53"/>
    <w:multiLevelType w:val="hybridMultilevel"/>
    <w:tmpl w:val="E1400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706A5"/>
    <w:multiLevelType w:val="hybridMultilevel"/>
    <w:tmpl w:val="330CBF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30A244E"/>
    <w:multiLevelType w:val="hybridMultilevel"/>
    <w:tmpl w:val="00BED7B4"/>
    <w:lvl w:ilvl="0" w:tplc="C8F01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8F2786"/>
    <w:multiLevelType w:val="hybridMultilevel"/>
    <w:tmpl w:val="8F7AC778"/>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382367010">
    <w:abstractNumId w:val="13"/>
  </w:num>
  <w:num w:numId="2" w16cid:durableId="1208444591">
    <w:abstractNumId w:val="40"/>
  </w:num>
  <w:num w:numId="3" w16cid:durableId="1267955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973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993624">
    <w:abstractNumId w:val="41"/>
    <w:lvlOverride w:ilvl="0">
      <w:startOverride w:val="1"/>
    </w:lvlOverride>
    <w:lvlOverride w:ilvl="1"/>
    <w:lvlOverride w:ilvl="2"/>
    <w:lvlOverride w:ilvl="3"/>
    <w:lvlOverride w:ilvl="4"/>
    <w:lvlOverride w:ilvl="5"/>
    <w:lvlOverride w:ilvl="6"/>
    <w:lvlOverride w:ilvl="7"/>
    <w:lvlOverride w:ilvl="8"/>
  </w:num>
  <w:num w:numId="6" w16cid:durableId="1707556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585831">
    <w:abstractNumId w:val="7"/>
  </w:num>
  <w:num w:numId="8" w16cid:durableId="616446021">
    <w:abstractNumId w:val="11"/>
  </w:num>
  <w:num w:numId="9" w16cid:durableId="329215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244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480759">
    <w:abstractNumId w:val="16"/>
  </w:num>
  <w:num w:numId="12" w16cid:durableId="1961451181">
    <w:abstractNumId w:val="33"/>
  </w:num>
  <w:num w:numId="13" w16cid:durableId="1585800194">
    <w:abstractNumId w:val="37"/>
  </w:num>
  <w:num w:numId="14" w16cid:durableId="10343120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4674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152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519800">
    <w:abstractNumId w:val="3"/>
  </w:num>
  <w:num w:numId="18" w16cid:durableId="1209148163">
    <w:abstractNumId w:val="20"/>
  </w:num>
  <w:num w:numId="19" w16cid:durableId="1238439838">
    <w:abstractNumId w:val="11"/>
  </w:num>
  <w:num w:numId="20" w16cid:durableId="145706326">
    <w:abstractNumId w:val="8"/>
  </w:num>
  <w:num w:numId="21" w16cid:durableId="1170950390">
    <w:abstractNumId w:val="28"/>
  </w:num>
  <w:num w:numId="22" w16cid:durableId="2143227982">
    <w:abstractNumId w:val="4"/>
  </w:num>
  <w:num w:numId="23" w16cid:durableId="1578978850">
    <w:abstractNumId w:val="2"/>
  </w:num>
  <w:num w:numId="24" w16cid:durableId="1135412780">
    <w:abstractNumId w:val="9"/>
  </w:num>
  <w:num w:numId="25" w16cid:durableId="945118676">
    <w:abstractNumId w:val="29"/>
  </w:num>
  <w:num w:numId="26" w16cid:durableId="1179154535">
    <w:abstractNumId w:val="19"/>
  </w:num>
  <w:num w:numId="27" w16cid:durableId="1594819077">
    <w:abstractNumId w:val="34"/>
  </w:num>
  <w:num w:numId="28" w16cid:durableId="468285458">
    <w:abstractNumId w:val="32"/>
  </w:num>
  <w:num w:numId="29" w16cid:durableId="1856846224">
    <w:abstractNumId w:val="10"/>
  </w:num>
  <w:num w:numId="30" w16cid:durableId="1324551787">
    <w:abstractNumId w:val="38"/>
  </w:num>
  <w:num w:numId="31" w16cid:durableId="1903367256">
    <w:abstractNumId w:val="17"/>
  </w:num>
  <w:num w:numId="32" w16cid:durableId="1140415314">
    <w:abstractNumId w:val="31"/>
  </w:num>
  <w:num w:numId="33" w16cid:durableId="638611868">
    <w:abstractNumId w:val="30"/>
  </w:num>
  <w:num w:numId="34" w16cid:durableId="1262302994">
    <w:abstractNumId w:val="18"/>
  </w:num>
  <w:num w:numId="35" w16cid:durableId="1608391046">
    <w:abstractNumId w:val="22"/>
  </w:num>
  <w:num w:numId="36" w16cid:durableId="1892185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76898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144742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361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735857">
    <w:abstractNumId w:val="1"/>
  </w:num>
  <w:num w:numId="41" w16cid:durableId="537932848">
    <w:abstractNumId w:val="21"/>
  </w:num>
  <w:num w:numId="42" w16cid:durableId="19392888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9337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72338">
    <w:abstractNumId w:val="15"/>
  </w:num>
  <w:num w:numId="45" w16cid:durableId="640034731">
    <w:abstractNumId w:val="26"/>
  </w:num>
  <w:num w:numId="46" w16cid:durableId="1599633072">
    <w:abstractNumId w:val="0"/>
  </w:num>
  <w:num w:numId="47" w16cid:durableId="12516975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96F"/>
    <w:rsid w:val="0000246E"/>
    <w:rsid w:val="00006FE7"/>
    <w:rsid w:val="00023D55"/>
    <w:rsid w:val="000255F9"/>
    <w:rsid w:val="0006006B"/>
    <w:rsid w:val="00064657"/>
    <w:rsid w:val="000713AD"/>
    <w:rsid w:val="0008775D"/>
    <w:rsid w:val="000A196B"/>
    <w:rsid w:val="000F4615"/>
    <w:rsid w:val="000F7A1E"/>
    <w:rsid w:val="0010275E"/>
    <w:rsid w:val="00105039"/>
    <w:rsid w:val="001104D7"/>
    <w:rsid w:val="00110627"/>
    <w:rsid w:val="00113A6C"/>
    <w:rsid w:val="00120A32"/>
    <w:rsid w:val="00126991"/>
    <w:rsid w:val="001357C9"/>
    <w:rsid w:val="001428EF"/>
    <w:rsid w:val="00170E04"/>
    <w:rsid w:val="001C0B3D"/>
    <w:rsid w:val="001E7965"/>
    <w:rsid w:val="002033D1"/>
    <w:rsid w:val="00205DAD"/>
    <w:rsid w:val="00233767"/>
    <w:rsid w:val="00237E99"/>
    <w:rsid w:val="002416B5"/>
    <w:rsid w:val="00260C50"/>
    <w:rsid w:val="00267CCD"/>
    <w:rsid w:val="00296DD3"/>
    <w:rsid w:val="002B2E50"/>
    <w:rsid w:val="002C4899"/>
    <w:rsid w:val="002D3C98"/>
    <w:rsid w:val="002E4614"/>
    <w:rsid w:val="002E49A7"/>
    <w:rsid w:val="002F7A6C"/>
    <w:rsid w:val="002F7F54"/>
    <w:rsid w:val="003042DE"/>
    <w:rsid w:val="00317AB0"/>
    <w:rsid w:val="003240FB"/>
    <w:rsid w:val="00325E8B"/>
    <w:rsid w:val="0033526F"/>
    <w:rsid w:val="00336C2B"/>
    <w:rsid w:val="00340B6F"/>
    <w:rsid w:val="003850DB"/>
    <w:rsid w:val="00392827"/>
    <w:rsid w:val="00403CFC"/>
    <w:rsid w:val="0042181E"/>
    <w:rsid w:val="00441388"/>
    <w:rsid w:val="0044173F"/>
    <w:rsid w:val="00446BAE"/>
    <w:rsid w:val="0046682B"/>
    <w:rsid w:val="0048163E"/>
    <w:rsid w:val="004873E7"/>
    <w:rsid w:val="004B315E"/>
    <w:rsid w:val="004B5BA8"/>
    <w:rsid w:val="004C3E52"/>
    <w:rsid w:val="004D6612"/>
    <w:rsid w:val="004D66C8"/>
    <w:rsid w:val="004E1849"/>
    <w:rsid w:val="005063B9"/>
    <w:rsid w:val="0052388F"/>
    <w:rsid w:val="00555E86"/>
    <w:rsid w:val="00562723"/>
    <w:rsid w:val="00563266"/>
    <w:rsid w:val="005827C4"/>
    <w:rsid w:val="005B38C6"/>
    <w:rsid w:val="005C5DC1"/>
    <w:rsid w:val="005C659C"/>
    <w:rsid w:val="00603450"/>
    <w:rsid w:val="00625706"/>
    <w:rsid w:val="006372CE"/>
    <w:rsid w:val="006540D9"/>
    <w:rsid w:val="006827B0"/>
    <w:rsid w:val="006A60E0"/>
    <w:rsid w:val="006B783B"/>
    <w:rsid w:val="006D11F1"/>
    <w:rsid w:val="006E5E21"/>
    <w:rsid w:val="006F310E"/>
    <w:rsid w:val="006F49D0"/>
    <w:rsid w:val="006F5E69"/>
    <w:rsid w:val="00713259"/>
    <w:rsid w:val="00727561"/>
    <w:rsid w:val="00736B17"/>
    <w:rsid w:val="00741D08"/>
    <w:rsid w:val="0074501C"/>
    <w:rsid w:val="00783ADE"/>
    <w:rsid w:val="00783F02"/>
    <w:rsid w:val="007876BB"/>
    <w:rsid w:val="00794BD3"/>
    <w:rsid w:val="007B3F7C"/>
    <w:rsid w:val="007D0347"/>
    <w:rsid w:val="007E3F3D"/>
    <w:rsid w:val="008018D1"/>
    <w:rsid w:val="0083369C"/>
    <w:rsid w:val="00841FD8"/>
    <w:rsid w:val="00855934"/>
    <w:rsid w:val="008650C1"/>
    <w:rsid w:val="00871B07"/>
    <w:rsid w:val="008778B3"/>
    <w:rsid w:val="008875CE"/>
    <w:rsid w:val="008957FE"/>
    <w:rsid w:val="008B7A83"/>
    <w:rsid w:val="008E28A8"/>
    <w:rsid w:val="00905FA3"/>
    <w:rsid w:val="00944AC0"/>
    <w:rsid w:val="0096228B"/>
    <w:rsid w:val="00965F42"/>
    <w:rsid w:val="009715E9"/>
    <w:rsid w:val="0099155C"/>
    <w:rsid w:val="009C03C7"/>
    <w:rsid w:val="009C3A8A"/>
    <w:rsid w:val="009C4CA7"/>
    <w:rsid w:val="009C5F1D"/>
    <w:rsid w:val="009E6208"/>
    <w:rsid w:val="009E7148"/>
    <w:rsid w:val="00A15441"/>
    <w:rsid w:val="00A17BCB"/>
    <w:rsid w:val="00A20389"/>
    <w:rsid w:val="00A255CC"/>
    <w:rsid w:val="00A45027"/>
    <w:rsid w:val="00A67CB0"/>
    <w:rsid w:val="00A67D8C"/>
    <w:rsid w:val="00A81D45"/>
    <w:rsid w:val="00A9479D"/>
    <w:rsid w:val="00AC38C8"/>
    <w:rsid w:val="00AD3DB2"/>
    <w:rsid w:val="00AF501E"/>
    <w:rsid w:val="00B01AB4"/>
    <w:rsid w:val="00B5333B"/>
    <w:rsid w:val="00B57523"/>
    <w:rsid w:val="00B62516"/>
    <w:rsid w:val="00B62641"/>
    <w:rsid w:val="00B72C6A"/>
    <w:rsid w:val="00B822FD"/>
    <w:rsid w:val="00B9370D"/>
    <w:rsid w:val="00BA0BB7"/>
    <w:rsid w:val="00BA52DE"/>
    <w:rsid w:val="00BE164B"/>
    <w:rsid w:val="00C45417"/>
    <w:rsid w:val="00C4551A"/>
    <w:rsid w:val="00C65121"/>
    <w:rsid w:val="00C73367"/>
    <w:rsid w:val="00C845D2"/>
    <w:rsid w:val="00C867DC"/>
    <w:rsid w:val="00CB030C"/>
    <w:rsid w:val="00D14F00"/>
    <w:rsid w:val="00D53294"/>
    <w:rsid w:val="00D7561E"/>
    <w:rsid w:val="00D76A9F"/>
    <w:rsid w:val="00D83A26"/>
    <w:rsid w:val="00DF4551"/>
    <w:rsid w:val="00E15060"/>
    <w:rsid w:val="00E2195E"/>
    <w:rsid w:val="00E36EAD"/>
    <w:rsid w:val="00E43A84"/>
    <w:rsid w:val="00E525F4"/>
    <w:rsid w:val="00E63FCB"/>
    <w:rsid w:val="00E640E3"/>
    <w:rsid w:val="00E65B67"/>
    <w:rsid w:val="00E76D68"/>
    <w:rsid w:val="00EA5CD7"/>
    <w:rsid w:val="00EE329A"/>
    <w:rsid w:val="00EF19E7"/>
    <w:rsid w:val="00EF3B36"/>
    <w:rsid w:val="00F022B4"/>
    <w:rsid w:val="00F05C7F"/>
    <w:rsid w:val="00F1177B"/>
    <w:rsid w:val="00F27EB2"/>
    <w:rsid w:val="00F466A8"/>
    <w:rsid w:val="00F50278"/>
    <w:rsid w:val="00F822B0"/>
    <w:rsid w:val="00FB5AD8"/>
    <w:rsid w:val="00FC507E"/>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3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customStyle="1" w:styleId="Standard">
    <w:name w:val="Standard"/>
    <w:rsid w:val="00BE164B"/>
    <w:pPr>
      <w:suppressAutoHyphens/>
      <w:autoSpaceDN w:val="0"/>
      <w:spacing w:after="0" w:line="240" w:lineRule="auto"/>
      <w:textAlignment w:val="baseline"/>
    </w:pPr>
    <w:rPr>
      <w:rFonts w:ascii="Bookman Old Style" w:eastAsia="Times New Roman" w:hAnsi="Bookman Old Style" w:cs="Bookman Old Style"/>
      <w:kern w:val="3"/>
      <w:sz w:val="20"/>
      <w:szCs w:val="20"/>
      <w:lang w:eastAsia="zh-CN"/>
    </w:rPr>
  </w:style>
  <w:style w:type="paragraph" w:styleId="Tekstpodstawowy3">
    <w:name w:val="Body Text 3"/>
    <w:basedOn w:val="Normalny"/>
    <w:link w:val="Tekstpodstawowy3Znak"/>
    <w:rsid w:val="00BE164B"/>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BE164B"/>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92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18594672">
      <w:bodyDiv w:val="1"/>
      <w:marLeft w:val="0"/>
      <w:marRight w:val="0"/>
      <w:marTop w:val="0"/>
      <w:marBottom w:val="0"/>
      <w:divBdr>
        <w:top w:val="none" w:sz="0" w:space="0" w:color="auto"/>
        <w:left w:val="none" w:sz="0" w:space="0" w:color="auto"/>
        <w:bottom w:val="none" w:sz="0" w:space="0" w:color="auto"/>
        <w:right w:val="none" w:sz="0" w:space="0" w:color="auto"/>
      </w:divBdr>
    </w:div>
    <w:div w:id="240532146">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79185580">
      <w:bodyDiv w:val="1"/>
      <w:marLeft w:val="0"/>
      <w:marRight w:val="0"/>
      <w:marTop w:val="0"/>
      <w:marBottom w:val="0"/>
      <w:divBdr>
        <w:top w:val="none" w:sz="0" w:space="0" w:color="auto"/>
        <w:left w:val="none" w:sz="0" w:space="0" w:color="auto"/>
        <w:bottom w:val="none" w:sz="0" w:space="0" w:color="auto"/>
        <w:right w:val="none" w:sz="0" w:space="0" w:color="auto"/>
      </w:divBdr>
    </w:div>
    <w:div w:id="337588033">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04831911">
      <w:bodyDiv w:val="1"/>
      <w:marLeft w:val="0"/>
      <w:marRight w:val="0"/>
      <w:marTop w:val="0"/>
      <w:marBottom w:val="0"/>
      <w:divBdr>
        <w:top w:val="none" w:sz="0" w:space="0" w:color="auto"/>
        <w:left w:val="none" w:sz="0" w:space="0" w:color="auto"/>
        <w:bottom w:val="none" w:sz="0" w:space="0" w:color="auto"/>
        <w:right w:val="none" w:sz="0" w:space="0" w:color="auto"/>
      </w:divBdr>
    </w:div>
    <w:div w:id="548999502">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63636807">
      <w:bodyDiv w:val="1"/>
      <w:marLeft w:val="0"/>
      <w:marRight w:val="0"/>
      <w:marTop w:val="0"/>
      <w:marBottom w:val="0"/>
      <w:divBdr>
        <w:top w:val="none" w:sz="0" w:space="0" w:color="auto"/>
        <w:left w:val="none" w:sz="0" w:space="0" w:color="auto"/>
        <w:bottom w:val="none" w:sz="0" w:space="0" w:color="auto"/>
        <w:right w:val="none" w:sz="0" w:space="0" w:color="auto"/>
      </w:divBdr>
    </w:div>
    <w:div w:id="597254237">
      <w:bodyDiv w:val="1"/>
      <w:marLeft w:val="0"/>
      <w:marRight w:val="0"/>
      <w:marTop w:val="0"/>
      <w:marBottom w:val="0"/>
      <w:divBdr>
        <w:top w:val="none" w:sz="0" w:space="0" w:color="auto"/>
        <w:left w:val="none" w:sz="0" w:space="0" w:color="auto"/>
        <w:bottom w:val="none" w:sz="0" w:space="0" w:color="auto"/>
        <w:right w:val="none" w:sz="0" w:space="0" w:color="auto"/>
      </w:divBdr>
    </w:div>
    <w:div w:id="660473938">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05284491">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93891286">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77442554">
      <w:bodyDiv w:val="1"/>
      <w:marLeft w:val="0"/>
      <w:marRight w:val="0"/>
      <w:marTop w:val="0"/>
      <w:marBottom w:val="0"/>
      <w:divBdr>
        <w:top w:val="none" w:sz="0" w:space="0" w:color="auto"/>
        <w:left w:val="none" w:sz="0" w:space="0" w:color="auto"/>
        <w:bottom w:val="none" w:sz="0" w:space="0" w:color="auto"/>
        <w:right w:val="none" w:sz="0" w:space="0" w:color="auto"/>
      </w:divBdr>
    </w:div>
    <w:div w:id="139068472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14109209">
      <w:bodyDiv w:val="1"/>
      <w:marLeft w:val="0"/>
      <w:marRight w:val="0"/>
      <w:marTop w:val="0"/>
      <w:marBottom w:val="0"/>
      <w:divBdr>
        <w:top w:val="none" w:sz="0" w:space="0" w:color="auto"/>
        <w:left w:val="none" w:sz="0" w:space="0" w:color="auto"/>
        <w:bottom w:val="none" w:sz="0" w:space="0" w:color="auto"/>
        <w:right w:val="none" w:sz="0" w:space="0" w:color="auto"/>
      </w:divBdr>
    </w:div>
    <w:div w:id="1695494986">
      <w:bodyDiv w:val="1"/>
      <w:marLeft w:val="0"/>
      <w:marRight w:val="0"/>
      <w:marTop w:val="0"/>
      <w:marBottom w:val="0"/>
      <w:divBdr>
        <w:top w:val="none" w:sz="0" w:space="0" w:color="auto"/>
        <w:left w:val="none" w:sz="0" w:space="0" w:color="auto"/>
        <w:bottom w:val="none" w:sz="0" w:space="0" w:color="auto"/>
        <w:right w:val="none" w:sz="0" w:space="0" w:color="auto"/>
      </w:divBdr>
    </w:div>
    <w:div w:id="1700088513">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29465568">
      <w:bodyDiv w:val="1"/>
      <w:marLeft w:val="0"/>
      <w:marRight w:val="0"/>
      <w:marTop w:val="0"/>
      <w:marBottom w:val="0"/>
      <w:divBdr>
        <w:top w:val="none" w:sz="0" w:space="0" w:color="auto"/>
        <w:left w:val="none" w:sz="0" w:space="0" w:color="auto"/>
        <w:bottom w:val="none" w:sz="0" w:space="0" w:color="auto"/>
        <w:right w:val="none" w:sz="0" w:space="0" w:color="auto"/>
      </w:divBdr>
    </w:div>
    <w:div w:id="194904294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38769075">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3918-2C3E-4E7E-B665-2F81AC7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4075</Words>
  <Characters>24450</Characters>
  <Application>Microsoft Office Word</Application>
  <DocSecurity>8</DocSecurity>
  <Lines>203</Lines>
  <Paragraphs>56</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DK.8361.31.2023 z 5.06.2023 r. - Handel Artykułami Rolno-Spożywczymi Irena Białecka - ceny</dc:title>
  <dc:subject/>
  <dc:creator>PWIIH</dc:creator>
  <cp:keywords>Decyzja</cp:keywords>
  <dc:description/>
  <cp:lastModifiedBy>Marcin Ożóg</cp:lastModifiedBy>
  <cp:revision>4</cp:revision>
  <cp:lastPrinted>2022-06-27T09:08:00Z</cp:lastPrinted>
  <dcterms:created xsi:type="dcterms:W3CDTF">2023-10-30T13:14:00Z</dcterms:created>
  <dcterms:modified xsi:type="dcterms:W3CDTF">2023-11-28T09:39:00Z</dcterms:modified>
</cp:coreProperties>
</file>