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26EB" w14:textId="77777777" w:rsidR="001C58A9" w:rsidRPr="00426ED5" w:rsidRDefault="001C58A9" w:rsidP="000A1F9B">
      <w:pPr>
        <w:pStyle w:val="Nagwek1"/>
        <w:spacing w:before="240" w:after="240" w:line="360" w:lineRule="auto"/>
        <w:jc w:val="left"/>
        <w:rPr>
          <w:rFonts w:ascii="Arial" w:hAnsi="Arial" w:cs="Arial"/>
          <w:sz w:val="32"/>
          <w:szCs w:val="32"/>
        </w:rPr>
      </w:pPr>
      <w:bookmarkStart w:id="0" w:name="_Hlk104358543"/>
      <w:bookmarkStart w:id="1" w:name="_Hlk104358949"/>
      <w:r w:rsidRPr="00426ED5">
        <w:rPr>
          <w:rFonts w:ascii="Arial" w:hAnsi="Arial" w:cs="Arial"/>
          <w:sz w:val="32"/>
          <w:szCs w:val="32"/>
        </w:rPr>
        <w:t>Decyzja</w:t>
      </w:r>
    </w:p>
    <w:p w14:paraId="5B49908C" w14:textId="7BA4EC4E" w:rsidR="00A55514" w:rsidRPr="00426ED5" w:rsidRDefault="001C58A9" w:rsidP="000A1F9B">
      <w:pPr>
        <w:pStyle w:val="Nagwek"/>
        <w:spacing w:line="360" w:lineRule="auto"/>
        <w:rPr>
          <w:rFonts w:ascii="Arial" w:hAnsi="Arial" w:cs="Arial"/>
          <w:lang w:val="pl-PL"/>
        </w:rPr>
      </w:pPr>
      <w:r w:rsidRPr="00426ED5">
        <w:rPr>
          <w:rFonts w:ascii="Arial" w:hAnsi="Arial" w:cs="Arial"/>
        </w:rPr>
        <w:t>Rzeszów,</w:t>
      </w:r>
      <w:r w:rsidR="00A46CBA" w:rsidRPr="00426ED5">
        <w:rPr>
          <w:rFonts w:ascii="Arial" w:hAnsi="Arial" w:cs="Arial"/>
          <w:lang w:val="pl-PL"/>
        </w:rPr>
        <w:t xml:space="preserve"> </w:t>
      </w:r>
      <w:r w:rsidR="006E1665" w:rsidRPr="00426ED5">
        <w:rPr>
          <w:rFonts w:ascii="Arial" w:hAnsi="Arial" w:cs="Arial"/>
          <w:lang w:val="pl-PL"/>
        </w:rPr>
        <w:t>23</w:t>
      </w:r>
      <w:r w:rsidR="007A0B5E" w:rsidRPr="00426ED5">
        <w:rPr>
          <w:rFonts w:ascii="Arial" w:hAnsi="Arial" w:cs="Arial"/>
          <w:lang w:val="pl-PL"/>
        </w:rPr>
        <w:t xml:space="preserve"> grudnia </w:t>
      </w:r>
      <w:r w:rsidR="00A55514" w:rsidRPr="00426ED5">
        <w:rPr>
          <w:rFonts w:ascii="Arial" w:hAnsi="Arial" w:cs="Arial"/>
          <w:lang w:val="pl-PL"/>
        </w:rPr>
        <w:t>2022 r.</w:t>
      </w:r>
    </w:p>
    <w:p w14:paraId="58D4B2CD" w14:textId="2FF7C13C" w:rsidR="001C58A9" w:rsidRPr="00426ED5" w:rsidRDefault="00A55514" w:rsidP="000A1F9B">
      <w:pPr>
        <w:pStyle w:val="Nagwek"/>
        <w:spacing w:line="360" w:lineRule="auto"/>
        <w:rPr>
          <w:rFonts w:ascii="Arial" w:hAnsi="Arial" w:cs="Arial"/>
        </w:rPr>
      </w:pPr>
      <w:r w:rsidRPr="00426ED5">
        <w:rPr>
          <w:rFonts w:ascii="Arial" w:hAnsi="Arial" w:cs="Arial"/>
          <w:lang w:val="pl-PL"/>
        </w:rPr>
        <w:t>D</w:t>
      </w:r>
      <w:r w:rsidR="007A0B5E" w:rsidRPr="00426ED5">
        <w:rPr>
          <w:rFonts w:ascii="Arial" w:hAnsi="Arial" w:cs="Arial"/>
          <w:lang w:val="pl-PL"/>
        </w:rPr>
        <w:t>T</w:t>
      </w:r>
      <w:r w:rsidRPr="00426ED5">
        <w:rPr>
          <w:rFonts w:ascii="Arial" w:hAnsi="Arial" w:cs="Arial"/>
          <w:lang w:val="pl-PL"/>
        </w:rPr>
        <w:t>.8361.</w:t>
      </w:r>
      <w:r w:rsidR="006E1665" w:rsidRPr="00426ED5">
        <w:rPr>
          <w:rFonts w:ascii="Arial" w:hAnsi="Arial" w:cs="Arial"/>
          <w:lang w:val="pl-PL"/>
        </w:rPr>
        <w:t>72</w:t>
      </w:r>
      <w:r w:rsidRPr="00426ED5">
        <w:rPr>
          <w:rFonts w:ascii="Arial" w:hAnsi="Arial" w:cs="Arial"/>
          <w:lang w:val="pl-PL"/>
        </w:rPr>
        <w:t>.2022</w:t>
      </w:r>
    </w:p>
    <w:bookmarkEnd w:id="0"/>
    <w:bookmarkEnd w:id="1"/>
    <w:p w14:paraId="050885FD" w14:textId="2554D871" w:rsidR="001C58A9" w:rsidRPr="00426ED5" w:rsidRDefault="00EB1DF8" w:rsidP="000A1F9B">
      <w:pPr>
        <w:pStyle w:val="Nagwek"/>
        <w:tabs>
          <w:tab w:val="left" w:pos="708"/>
        </w:tabs>
        <w:spacing w:before="120" w:after="120" w:line="360" w:lineRule="auto"/>
        <w:rPr>
          <w:rFonts w:ascii="Arial" w:hAnsi="Arial" w:cs="Arial"/>
          <w:szCs w:val="24"/>
          <w:lang w:val="pl-PL"/>
        </w:rPr>
      </w:pPr>
      <w:r w:rsidRPr="00426ED5">
        <w:rPr>
          <w:rFonts w:ascii="Arial" w:hAnsi="Arial" w:cs="Arial"/>
          <w:szCs w:val="24"/>
          <w:lang w:val="pl-PL"/>
        </w:rPr>
        <w:t xml:space="preserve">Na </w:t>
      </w:r>
      <w:r w:rsidR="00A46CBA" w:rsidRPr="00426ED5">
        <w:rPr>
          <w:rFonts w:ascii="Arial" w:hAnsi="Arial" w:cs="Arial"/>
          <w:szCs w:val="24"/>
          <w:lang w:val="pl-PL"/>
        </w:rPr>
        <w:t>podstawie art. 6 ust. 1 ustawy z dnia 9 maja 2014 r. o informowaniu o cenach towarów i usług (tekst jednolity: Dz. U. z 2019 r. poz. 178) oraz art. 104 § 1 ustawy z dnia 14 czerwca 1960 r. – Kodeks postępowania administracyjnego (tekst jednolity: Dz. U. z 2022 r. poz. 2000 ze zm.), po przeprowadzeniu postępowania administracyjnego wszczętego z urzędu</w:t>
      </w:r>
      <w:r w:rsidR="001C58A9" w:rsidRPr="00426ED5">
        <w:rPr>
          <w:rFonts w:ascii="Arial" w:hAnsi="Arial" w:cs="Arial"/>
          <w:szCs w:val="24"/>
          <w:lang w:val="pl-PL"/>
        </w:rPr>
        <w:t>,</w:t>
      </w:r>
    </w:p>
    <w:p w14:paraId="3308FB46" w14:textId="77777777" w:rsidR="001C58A9" w:rsidRPr="00426ED5" w:rsidRDefault="001C58A9" w:rsidP="000A1F9B">
      <w:pPr>
        <w:pStyle w:val="Nagwek2"/>
        <w:rPr>
          <w:sz w:val="28"/>
          <w:szCs w:val="22"/>
        </w:rPr>
      </w:pPr>
      <w:r w:rsidRPr="00426ED5">
        <w:rPr>
          <w:sz w:val="28"/>
          <w:szCs w:val="22"/>
        </w:rPr>
        <w:t>Podkarpacki Wojewódzki Inspektor Inspekcji Handlowej wymierza</w:t>
      </w:r>
    </w:p>
    <w:p w14:paraId="6EF236BA" w14:textId="1CC57F5B" w:rsidR="007A0B5E" w:rsidRPr="00426ED5" w:rsidRDefault="001C58A9" w:rsidP="007A0B5E">
      <w:pPr>
        <w:tabs>
          <w:tab w:val="left" w:pos="708"/>
        </w:tabs>
        <w:spacing w:before="120" w:after="120" w:line="360" w:lineRule="auto"/>
        <w:rPr>
          <w:rFonts w:ascii="Arial" w:hAnsi="Arial" w:cs="Arial"/>
          <w:szCs w:val="24"/>
        </w:rPr>
      </w:pPr>
      <w:r w:rsidRPr="00426ED5">
        <w:rPr>
          <w:rFonts w:ascii="Arial" w:hAnsi="Arial" w:cs="Arial"/>
          <w:szCs w:val="24"/>
        </w:rPr>
        <w:t xml:space="preserve">przedsiębiorcy </w:t>
      </w:r>
      <w:r w:rsidR="007A0B5E" w:rsidRPr="00426ED5">
        <w:rPr>
          <w:rFonts w:ascii="Arial" w:hAnsi="Arial" w:cs="Arial"/>
          <w:szCs w:val="24"/>
        </w:rPr>
        <w:t>–</w:t>
      </w:r>
      <w:r w:rsidR="00A46CBA" w:rsidRPr="00426ED5">
        <w:rPr>
          <w:rFonts w:ascii="Arial" w:hAnsi="Arial" w:cs="Arial"/>
          <w:szCs w:val="24"/>
        </w:rPr>
        <w:t xml:space="preserve"> </w:t>
      </w:r>
      <w:r w:rsidR="006E1665" w:rsidRPr="00426ED5">
        <w:rPr>
          <w:rFonts w:ascii="Arial" w:hAnsi="Arial" w:cs="Arial"/>
          <w:b/>
          <w:szCs w:val="24"/>
        </w:rPr>
        <w:t>Firma Handlowa „B.J.M.” Jerzy Mikołajczyk Spółka Jawna</w:t>
      </w:r>
      <w:r w:rsidR="006E1665" w:rsidRPr="00426ED5">
        <w:rPr>
          <w:rFonts w:ascii="Arial" w:hAnsi="Arial" w:cs="Arial"/>
          <w:szCs w:val="24"/>
        </w:rPr>
        <w:t xml:space="preserve"> </w:t>
      </w:r>
      <w:r w:rsidR="006E1665" w:rsidRPr="00426ED5">
        <w:rPr>
          <w:rFonts w:ascii="Arial" w:hAnsi="Arial" w:cs="Arial"/>
          <w:b/>
          <w:bCs/>
          <w:szCs w:val="24"/>
        </w:rPr>
        <w:t>–</w:t>
      </w:r>
      <w:r w:rsidR="006E1665" w:rsidRPr="00426ED5">
        <w:rPr>
          <w:rFonts w:ascii="Arial" w:hAnsi="Arial" w:cs="Arial"/>
          <w:bCs/>
          <w:szCs w:val="24"/>
        </w:rPr>
        <w:t xml:space="preserve"> karę</w:t>
      </w:r>
      <w:r w:rsidR="006E1665" w:rsidRPr="00426ED5">
        <w:rPr>
          <w:rFonts w:ascii="Arial" w:hAnsi="Arial" w:cs="Arial"/>
          <w:szCs w:val="24"/>
        </w:rPr>
        <w:t xml:space="preserve"> pieniężną w wysokości </w:t>
      </w:r>
      <w:r w:rsidR="006E1665" w:rsidRPr="00426ED5">
        <w:rPr>
          <w:rFonts w:ascii="Arial" w:hAnsi="Arial" w:cs="Arial"/>
          <w:b/>
          <w:szCs w:val="24"/>
        </w:rPr>
        <w:t>10</w:t>
      </w:r>
      <w:r w:rsidR="006E1665" w:rsidRPr="00426ED5">
        <w:rPr>
          <w:rFonts w:ascii="Arial" w:hAnsi="Arial" w:cs="Arial"/>
          <w:b/>
          <w:bCs/>
          <w:szCs w:val="24"/>
        </w:rPr>
        <w:t>00</w:t>
      </w:r>
      <w:r w:rsidR="006E1665" w:rsidRPr="00426ED5">
        <w:rPr>
          <w:rFonts w:ascii="Arial" w:hAnsi="Arial" w:cs="Arial"/>
          <w:b/>
          <w:szCs w:val="24"/>
        </w:rPr>
        <w:t xml:space="preserve"> zł</w:t>
      </w:r>
      <w:r w:rsidR="006E1665" w:rsidRPr="00426ED5">
        <w:rPr>
          <w:rFonts w:ascii="Arial" w:hAnsi="Arial" w:cs="Arial"/>
          <w:i/>
          <w:szCs w:val="24"/>
        </w:rPr>
        <w:t xml:space="preserve"> </w:t>
      </w:r>
      <w:r w:rsidR="006E1665" w:rsidRPr="00426ED5">
        <w:rPr>
          <w:rFonts w:ascii="Arial" w:hAnsi="Arial" w:cs="Arial"/>
          <w:szCs w:val="24"/>
        </w:rPr>
        <w:t xml:space="preserve">(słownie: </w:t>
      </w:r>
      <w:r w:rsidR="006E1665" w:rsidRPr="00426ED5">
        <w:rPr>
          <w:rFonts w:ascii="Arial" w:hAnsi="Arial" w:cs="Arial"/>
          <w:b/>
          <w:szCs w:val="24"/>
        </w:rPr>
        <w:t>tysiąc złotych</w:t>
      </w:r>
      <w:r w:rsidR="006E1665" w:rsidRPr="00426ED5">
        <w:rPr>
          <w:rFonts w:ascii="Arial" w:hAnsi="Arial" w:cs="Arial"/>
          <w:szCs w:val="24"/>
        </w:rPr>
        <w:t xml:space="preserve">) za niewykonanie w miejscu sprzedaży detalicznej, tj. w punkcie gastronomicznym </w:t>
      </w:r>
      <w:r w:rsidR="006E1665" w:rsidRPr="00426ED5">
        <w:rPr>
          <w:rFonts w:ascii="Arial" w:hAnsi="Arial" w:cs="Arial"/>
          <w:b/>
          <w:szCs w:val="24"/>
        </w:rPr>
        <w:t>(dane zanonimizowane)</w:t>
      </w:r>
      <w:r w:rsidR="006E1665" w:rsidRPr="00426ED5">
        <w:rPr>
          <w:rFonts w:ascii="Arial" w:hAnsi="Arial" w:cs="Arial"/>
          <w:szCs w:val="24"/>
        </w:rPr>
        <w:t xml:space="preserve"> w Nowej Dębie, wynikającego z art. 4 ust. 1 ustawy o cenach, obowiązku uwidocznienia dla konsumenta w ogólnodostępnym MENU lub cenniku ilości (gramatury albo objętości) potraw lub wyrobu, przy </w:t>
      </w:r>
      <w:r w:rsidR="006E1665" w:rsidRPr="00426ED5">
        <w:rPr>
          <w:rFonts w:ascii="Arial" w:hAnsi="Arial" w:cs="Arial"/>
          <w:b/>
          <w:szCs w:val="24"/>
        </w:rPr>
        <w:t xml:space="preserve">44 </w:t>
      </w:r>
      <w:r w:rsidR="006E1665" w:rsidRPr="00426ED5">
        <w:rPr>
          <w:rFonts w:ascii="Arial" w:hAnsi="Arial" w:cs="Arial"/>
          <w:b/>
          <w:bCs/>
          <w:szCs w:val="24"/>
        </w:rPr>
        <w:t xml:space="preserve">wyrobach (41 potrawach i 3 napojach zimnych) </w:t>
      </w:r>
      <w:r w:rsidR="006E1665" w:rsidRPr="00426ED5">
        <w:rPr>
          <w:rFonts w:ascii="Arial" w:hAnsi="Arial" w:cs="Arial"/>
          <w:bCs/>
          <w:szCs w:val="24"/>
        </w:rPr>
        <w:t>spośród 44 skontrolowanych</w:t>
      </w:r>
      <w:r w:rsidR="007A0B5E" w:rsidRPr="00426ED5">
        <w:rPr>
          <w:rFonts w:ascii="Arial" w:hAnsi="Arial" w:cs="Arial"/>
          <w:szCs w:val="24"/>
        </w:rPr>
        <w:t>.</w:t>
      </w:r>
    </w:p>
    <w:p w14:paraId="1C7C55DD" w14:textId="77777777" w:rsidR="001C58A9" w:rsidRPr="00426ED5" w:rsidRDefault="001C58A9" w:rsidP="000A1F9B">
      <w:pPr>
        <w:pStyle w:val="Nagwek2"/>
      </w:pPr>
      <w:r w:rsidRPr="00426ED5">
        <w:rPr>
          <w:sz w:val="28"/>
          <w:szCs w:val="22"/>
        </w:rPr>
        <w:t>Uzasadnienie</w:t>
      </w:r>
    </w:p>
    <w:p w14:paraId="4C4DE327" w14:textId="08639A77" w:rsidR="006E1665" w:rsidRPr="00426ED5" w:rsidRDefault="001C58A9" w:rsidP="006E1665">
      <w:pPr>
        <w:pStyle w:val="Nagwek3"/>
        <w:spacing w:before="120" w:after="120"/>
      </w:pPr>
      <w:r w:rsidRPr="00426ED5">
        <w:rPr>
          <w:bCs w:val="0"/>
        </w:rPr>
        <w:t xml:space="preserve">Na </w:t>
      </w:r>
      <w:r w:rsidR="006E1665" w:rsidRPr="00426ED5">
        <w:t>podstawie art. 3 ust. 1 pkt 1, 2 oraz 6 ustawy z dnia 15 grudnia 2000 r. o Inspekcji Handlowej</w:t>
      </w:r>
      <w:r w:rsidR="00426ED5" w:rsidRPr="00426ED5">
        <w:t xml:space="preserve"> </w:t>
      </w:r>
      <w:r w:rsidR="006E1665" w:rsidRPr="00426ED5">
        <w:t>(tekst jednolity: Dz. U. z 2020 r., poz. 1706), inspektorzy z Delegatury w Tarnobrzegu Wojewódzkiego Inspektoratu Inspekcji Handlowej w Rzeszowie, przeprowadzili w dniach</w:t>
      </w:r>
      <w:r w:rsidR="00426ED5" w:rsidRPr="00426ED5">
        <w:t xml:space="preserve"> </w:t>
      </w:r>
      <w:r w:rsidR="006E1665" w:rsidRPr="00426ED5">
        <w:t xml:space="preserve">7 i 14 września 2022 r. kontrolę w punkcie gastronomicznym w </w:t>
      </w:r>
      <w:r w:rsidR="006E1665" w:rsidRPr="00426ED5">
        <w:rPr>
          <w:b/>
        </w:rPr>
        <w:t>(dane zanonimizowane)</w:t>
      </w:r>
      <w:r w:rsidR="006E1665" w:rsidRPr="00426ED5">
        <w:t xml:space="preserve"> w Nowej Dębie, w którym działalność gospodarczą w zakresie gastronomi prowadzi Firma Handlowa „B.J.M.” Jerzy Mikołajczyk Spółka Jawna, </w:t>
      </w:r>
      <w:r w:rsidR="006E1665" w:rsidRPr="00426ED5">
        <w:rPr>
          <w:b/>
        </w:rPr>
        <w:t xml:space="preserve">(dane zanonimizowane) </w:t>
      </w:r>
      <w:r w:rsidR="006E1665" w:rsidRPr="00426ED5">
        <w:t xml:space="preserve">Nowa Dęba – zwana dalej również „kontrolowanym” lub „stroną”. </w:t>
      </w:r>
    </w:p>
    <w:p w14:paraId="6310372B" w14:textId="2D6B3594" w:rsidR="006E1665" w:rsidRPr="006E1665" w:rsidRDefault="006E1665" w:rsidP="00426ED5">
      <w:pPr>
        <w:spacing w:before="120" w:after="120" w:line="360" w:lineRule="auto"/>
        <w:rPr>
          <w:rFonts w:ascii="Arial" w:hAnsi="Arial" w:cs="Arial"/>
          <w:szCs w:val="24"/>
        </w:rPr>
      </w:pPr>
      <w:r w:rsidRPr="006E1665">
        <w:rPr>
          <w:rFonts w:ascii="Arial" w:hAnsi="Arial" w:cs="Arial"/>
          <w:szCs w:val="24"/>
        </w:rPr>
        <w:t>Kontrolę przeprowadzono po uprzednim zawiadomieniu przedsiębiorcy o zamiarze wszczęcia kontroli na podstawie 48 ust. 1 ustawy z dnia 6 marca 2018 r. Prawo Przedsiębiorców (tekst jednolity: Dz. U. z 2021 r., poz. 162 ze zm.) pismem sygn. DT.8360.1.49.2022 z dnia</w:t>
      </w:r>
      <w:r w:rsidR="00426ED5" w:rsidRPr="00426ED5">
        <w:rPr>
          <w:rFonts w:ascii="Arial" w:hAnsi="Arial"/>
        </w:rPr>
        <w:t xml:space="preserve"> </w:t>
      </w:r>
      <w:r w:rsidRPr="006E1665">
        <w:rPr>
          <w:rFonts w:ascii="Arial" w:hAnsi="Arial" w:cs="Arial"/>
          <w:szCs w:val="24"/>
        </w:rPr>
        <w:t>12 sierpnia 2022 r. i doręczonym 16 sierpnia 2022 r.</w:t>
      </w:r>
    </w:p>
    <w:p w14:paraId="00214AF6" w14:textId="77777777" w:rsidR="006E1665" w:rsidRPr="006E1665" w:rsidRDefault="006E1665" w:rsidP="00426ED5">
      <w:pPr>
        <w:spacing w:before="120" w:after="120" w:line="360" w:lineRule="auto"/>
        <w:rPr>
          <w:rFonts w:ascii="Arial" w:hAnsi="Arial" w:cs="Arial"/>
          <w:szCs w:val="24"/>
        </w:rPr>
      </w:pPr>
      <w:r w:rsidRPr="006E1665">
        <w:rPr>
          <w:rFonts w:ascii="Arial" w:hAnsi="Arial" w:cs="Arial"/>
          <w:szCs w:val="24"/>
        </w:rPr>
        <w:lastRenderedPageBreak/>
        <w:t xml:space="preserve">W jej trakcie sprawdzano m. in. przestrzeganie przez przedsiębiorcę obowiązku uwidaczniania cen oferowanych potraw/wyrobów oraz prawidłowość identyfikacji ceny z potrawą lub wyrobem, w szczególności poprzez nazwę, pod którą jest sprzedawany oraz określenie ilości potrawy lub wyrobu, do których się odnosi. </w:t>
      </w:r>
    </w:p>
    <w:p w14:paraId="184566C8" w14:textId="77777777" w:rsidR="006E1665" w:rsidRPr="006E1665" w:rsidRDefault="006E1665" w:rsidP="00426ED5">
      <w:pPr>
        <w:pStyle w:val="Nagwek3"/>
        <w:spacing w:before="120"/>
        <w:rPr>
          <w:bCs w:val="0"/>
        </w:rPr>
      </w:pPr>
      <w:r w:rsidRPr="006E1665">
        <w:rPr>
          <w:bCs w:val="0"/>
        </w:rPr>
        <w:t xml:space="preserve">Inspektorzy sprawdzili prawidłowość uwidaczniania informacji w powyższym zakresie dla 44 przypadkowo wybranych potraw z MENU cennika (dostarczonego przez kelnerkę do stolika) z wykazem dostępnych potraw i ich cenami, również wyłożonego na barze w ilości zapewniającej ich dostępność, stwierdzając brak określenia ilości potrawy/wyrobu, do której odnosi się uwidoczniona cena przy 44 wyrobach na sprawdzone 44 wyroby, a mianowicie: </w:t>
      </w:r>
    </w:p>
    <w:p w14:paraId="3984CEF7" w14:textId="77777777" w:rsidR="006E1665" w:rsidRPr="00426ED5" w:rsidRDefault="006E1665" w:rsidP="00426ED5">
      <w:pPr>
        <w:pStyle w:val="Akapitzlist"/>
        <w:numPr>
          <w:ilvl w:val="0"/>
          <w:numId w:val="142"/>
        </w:numPr>
        <w:spacing w:before="120" w:after="120" w:line="360" w:lineRule="auto"/>
        <w:rPr>
          <w:rFonts w:ascii="Arial" w:hAnsi="Arial" w:cs="Arial"/>
          <w:szCs w:val="24"/>
        </w:rPr>
      </w:pPr>
      <w:r w:rsidRPr="00426ED5">
        <w:rPr>
          <w:rFonts w:ascii="Arial" w:hAnsi="Arial" w:cs="Arial"/>
          <w:szCs w:val="24"/>
        </w:rPr>
        <w:t>Przystawki zimne i gorące:</w:t>
      </w:r>
    </w:p>
    <w:p w14:paraId="3704A670" w14:textId="77777777" w:rsidR="006E1665" w:rsidRPr="00426ED5" w:rsidRDefault="006E1665" w:rsidP="00426ED5">
      <w:pPr>
        <w:pStyle w:val="Akapitzlist"/>
        <w:numPr>
          <w:ilvl w:val="0"/>
          <w:numId w:val="143"/>
        </w:numPr>
        <w:spacing w:before="120" w:after="120" w:line="360" w:lineRule="auto"/>
        <w:rPr>
          <w:rFonts w:ascii="Arial" w:hAnsi="Arial" w:cs="Arial"/>
          <w:szCs w:val="24"/>
        </w:rPr>
      </w:pPr>
      <w:r w:rsidRPr="00426ED5">
        <w:rPr>
          <w:rFonts w:ascii="Arial" w:hAnsi="Arial" w:cs="Arial"/>
          <w:b/>
          <w:szCs w:val="24"/>
        </w:rPr>
        <w:t xml:space="preserve">Tatar z wędzonego łososia </w:t>
      </w:r>
      <w:r w:rsidRPr="00426ED5">
        <w:rPr>
          <w:rFonts w:ascii="Arial" w:hAnsi="Arial" w:cs="Arial"/>
          <w:szCs w:val="24"/>
        </w:rPr>
        <w:t xml:space="preserve">podany na </w:t>
      </w:r>
      <w:proofErr w:type="spellStart"/>
      <w:r w:rsidRPr="00426ED5">
        <w:rPr>
          <w:rFonts w:ascii="Arial" w:hAnsi="Arial" w:cs="Arial"/>
          <w:szCs w:val="24"/>
        </w:rPr>
        <w:t>rukoli</w:t>
      </w:r>
      <w:proofErr w:type="spellEnd"/>
      <w:r w:rsidRPr="00426ED5">
        <w:rPr>
          <w:rFonts w:ascii="Arial" w:hAnsi="Arial" w:cs="Arial"/>
          <w:szCs w:val="24"/>
        </w:rPr>
        <w:t xml:space="preserve"> z paprykowo-ogórkowa salsą.</w:t>
      </w:r>
    </w:p>
    <w:p w14:paraId="4871F865" w14:textId="77777777" w:rsidR="006E1665" w:rsidRPr="00426ED5" w:rsidRDefault="006E1665" w:rsidP="00426ED5">
      <w:pPr>
        <w:pStyle w:val="Akapitzlist"/>
        <w:numPr>
          <w:ilvl w:val="0"/>
          <w:numId w:val="143"/>
        </w:numPr>
        <w:spacing w:before="120" w:after="120" w:line="360" w:lineRule="auto"/>
        <w:rPr>
          <w:rFonts w:ascii="Arial" w:hAnsi="Arial" w:cs="Arial"/>
          <w:szCs w:val="24"/>
        </w:rPr>
      </w:pPr>
      <w:r w:rsidRPr="00426ED5">
        <w:rPr>
          <w:rFonts w:ascii="Arial" w:hAnsi="Arial" w:cs="Arial"/>
          <w:b/>
          <w:szCs w:val="24"/>
        </w:rPr>
        <w:t xml:space="preserve">Carpaccio wołowe </w:t>
      </w:r>
      <w:r w:rsidRPr="00426ED5">
        <w:rPr>
          <w:rFonts w:ascii="Arial" w:hAnsi="Arial" w:cs="Arial"/>
          <w:szCs w:val="24"/>
        </w:rPr>
        <w:t>płatki polędwicy wołowej w towarzystwie pomidorów i czerwonej cebuli skropione czosnkowym sosem i oprószone parmezanem.</w:t>
      </w:r>
    </w:p>
    <w:p w14:paraId="57530F22" w14:textId="77777777" w:rsidR="006E1665" w:rsidRPr="00426ED5" w:rsidRDefault="006E1665" w:rsidP="00426ED5">
      <w:pPr>
        <w:pStyle w:val="Akapitzlist"/>
        <w:numPr>
          <w:ilvl w:val="0"/>
          <w:numId w:val="143"/>
        </w:numPr>
        <w:spacing w:before="120" w:after="120" w:line="360" w:lineRule="auto"/>
        <w:rPr>
          <w:rFonts w:ascii="Arial" w:hAnsi="Arial" w:cs="Arial"/>
          <w:szCs w:val="24"/>
        </w:rPr>
      </w:pPr>
      <w:r w:rsidRPr="00426ED5">
        <w:rPr>
          <w:rFonts w:ascii="Arial" w:hAnsi="Arial" w:cs="Arial"/>
          <w:b/>
          <w:szCs w:val="24"/>
        </w:rPr>
        <w:t xml:space="preserve">Krewetki z patelni </w:t>
      </w:r>
      <w:r w:rsidRPr="00426ED5">
        <w:rPr>
          <w:rFonts w:ascii="Arial" w:hAnsi="Arial" w:cs="Arial"/>
          <w:szCs w:val="24"/>
        </w:rPr>
        <w:t>na maśle czosnkowym i białym winem.</w:t>
      </w:r>
    </w:p>
    <w:p w14:paraId="28788064" w14:textId="77777777" w:rsidR="006E1665" w:rsidRPr="00426ED5" w:rsidRDefault="006E1665" w:rsidP="00426ED5">
      <w:pPr>
        <w:pStyle w:val="Akapitzlist"/>
        <w:numPr>
          <w:ilvl w:val="0"/>
          <w:numId w:val="143"/>
        </w:numPr>
        <w:spacing w:before="120" w:after="120" w:line="360" w:lineRule="auto"/>
        <w:rPr>
          <w:rFonts w:ascii="Arial" w:hAnsi="Arial" w:cs="Arial"/>
          <w:szCs w:val="24"/>
        </w:rPr>
      </w:pPr>
      <w:r w:rsidRPr="00426ED5">
        <w:rPr>
          <w:rFonts w:ascii="Arial" w:hAnsi="Arial" w:cs="Arial"/>
          <w:b/>
          <w:szCs w:val="24"/>
        </w:rPr>
        <w:t xml:space="preserve">Kacze </w:t>
      </w:r>
      <w:proofErr w:type="spellStart"/>
      <w:r w:rsidRPr="00426ED5">
        <w:rPr>
          <w:rFonts w:ascii="Arial" w:hAnsi="Arial" w:cs="Arial"/>
          <w:b/>
          <w:szCs w:val="24"/>
        </w:rPr>
        <w:t>carpaccio</w:t>
      </w:r>
      <w:proofErr w:type="spellEnd"/>
      <w:r w:rsidRPr="00426ED5">
        <w:rPr>
          <w:rFonts w:ascii="Arial" w:hAnsi="Arial" w:cs="Arial"/>
          <w:b/>
          <w:szCs w:val="24"/>
        </w:rPr>
        <w:t xml:space="preserve"> </w:t>
      </w:r>
      <w:r w:rsidRPr="00426ED5">
        <w:rPr>
          <w:rFonts w:ascii="Arial" w:hAnsi="Arial" w:cs="Arial"/>
          <w:szCs w:val="24"/>
        </w:rPr>
        <w:t>płatki marynowanej kaczej piersi oprószone parmezanem podane z bukietem sałat i pomidorkami koktajlowymi.</w:t>
      </w:r>
    </w:p>
    <w:p w14:paraId="31E24B87" w14:textId="51610BCB" w:rsidR="006E1665" w:rsidRPr="00426ED5" w:rsidRDefault="006E1665" w:rsidP="00426ED5">
      <w:pPr>
        <w:pStyle w:val="Akapitzlist"/>
        <w:numPr>
          <w:ilvl w:val="0"/>
          <w:numId w:val="143"/>
        </w:numPr>
        <w:spacing w:before="120" w:after="120" w:line="360" w:lineRule="auto"/>
        <w:rPr>
          <w:rFonts w:ascii="Arial" w:hAnsi="Arial" w:cs="Arial"/>
          <w:szCs w:val="24"/>
        </w:rPr>
      </w:pPr>
      <w:r w:rsidRPr="00426ED5">
        <w:rPr>
          <w:rFonts w:ascii="Arial" w:hAnsi="Arial" w:cs="Arial"/>
          <w:b/>
          <w:szCs w:val="24"/>
        </w:rPr>
        <w:t>Tatar po polsku</w:t>
      </w:r>
      <w:r w:rsidRPr="00426ED5">
        <w:rPr>
          <w:rFonts w:ascii="Arial" w:hAnsi="Arial" w:cs="Arial"/>
          <w:szCs w:val="24"/>
        </w:rPr>
        <w:t xml:space="preserve"> z polędwicy wołowej.</w:t>
      </w:r>
    </w:p>
    <w:p w14:paraId="517853A8" w14:textId="77777777" w:rsidR="006E1665" w:rsidRPr="00426ED5" w:rsidRDefault="006E1665" w:rsidP="00426ED5">
      <w:pPr>
        <w:pStyle w:val="Akapitzlist"/>
        <w:numPr>
          <w:ilvl w:val="0"/>
          <w:numId w:val="143"/>
        </w:numPr>
        <w:spacing w:before="120" w:after="120" w:line="360" w:lineRule="auto"/>
        <w:rPr>
          <w:rFonts w:ascii="Arial" w:hAnsi="Arial" w:cs="Arial"/>
          <w:szCs w:val="24"/>
        </w:rPr>
      </w:pPr>
      <w:r w:rsidRPr="00426ED5">
        <w:rPr>
          <w:rFonts w:ascii="Arial" w:hAnsi="Arial" w:cs="Arial"/>
          <w:b/>
          <w:szCs w:val="24"/>
        </w:rPr>
        <w:t>Zagrycha</w:t>
      </w:r>
      <w:r w:rsidRPr="00426ED5">
        <w:rPr>
          <w:rFonts w:ascii="Arial" w:hAnsi="Arial" w:cs="Arial"/>
          <w:szCs w:val="24"/>
        </w:rPr>
        <w:t xml:space="preserve"> drobnych zakąsek domowej roboty a na niej m.in. smalec z cebulką, ogórki kiszone, mięsa pieczone, śledzie oraz pieczywo z naszego pieca.</w:t>
      </w:r>
    </w:p>
    <w:p w14:paraId="102E372A" w14:textId="77777777" w:rsidR="006E1665" w:rsidRPr="00426ED5" w:rsidRDefault="006E1665" w:rsidP="00426ED5">
      <w:pPr>
        <w:pStyle w:val="Akapitzlist"/>
        <w:numPr>
          <w:ilvl w:val="0"/>
          <w:numId w:val="143"/>
        </w:numPr>
        <w:spacing w:before="120" w:after="120" w:line="360" w:lineRule="auto"/>
        <w:rPr>
          <w:rFonts w:ascii="Arial" w:hAnsi="Arial" w:cs="Arial"/>
          <w:szCs w:val="24"/>
        </w:rPr>
      </w:pPr>
      <w:r w:rsidRPr="00426ED5">
        <w:rPr>
          <w:rFonts w:ascii="Arial" w:hAnsi="Arial" w:cs="Arial"/>
          <w:b/>
          <w:szCs w:val="24"/>
        </w:rPr>
        <w:t xml:space="preserve">Decha serów </w:t>
      </w:r>
      <w:r w:rsidRPr="00426ED5">
        <w:rPr>
          <w:rFonts w:ascii="Arial" w:hAnsi="Arial" w:cs="Arial"/>
          <w:szCs w:val="24"/>
        </w:rPr>
        <w:t xml:space="preserve">żółtych, pleśniowych i białych w towarzystwie orzechów, migdałów i </w:t>
      </w:r>
      <w:proofErr w:type="spellStart"/>
      <w:r w:rsidRPr="00426ED5">
        <w:rPr>
          <w:rFonts w:ascii="Arial" w:hAnsi="Arial" w:cs="Arial"/>
          <w:szCs w:val="24"/>
        </w:rPr>
        <w:t>chrupasów</w:t>
      </w:r>
      <w:proofErr w:type="spellEnd"/>
      <w:r w:rsidRPr="00426ED5">
        <w:rPr>
          <w:rFonts w:ascii="Arial" w:hAnsi="Arial" w:cs="Arial"/>
          <w:szCs w:val="24"/>
        </w:rPr>
        <w:t xml:space="preserve"> wraz z kompozycją pomidorków koktajlowych, oliwek i siekanej bazylii skropionych oliwą </w:t>
      </w:r>
    </w:p>
    <w:p w14:paraId="580705A5" w14:textId="77777777" w:rsidR="006E1665" w:rsidRPr="00426ED5" w:rsidRDefault="006E1665" w:rsidP="00426ED5">
      <w:pPr>
        <w:pStyle w:val="Akapitzlist"/>
        <w:numPr>
          <w:ilvl w:val="0"/>
          <w:numId w:val="142"/>
        </w:numPr>
        <w:spacing w:before="120" w:after="120" w:line="360" w:lineRule="auto"/>
        <w:rPr>
          <w:rFonts w:ascii="Arial" w:hAnsi="Arial" w:cs="Arial"/>
          <w:szCs w:val="24"/>
        </w:rPr>
      </w:pPr>
      <w:r w:rsidRPr="00426ED5">
        <w:rPr>
          <w:rFonts w:ascii="Arial" w:hAnsi="Arial" w:cs="Arial"/>
          <w:szCs w:val="24"/>
        </w:rPr>
        <w:t>Sałatki:</w:t>
      </w:r>
    </w:p>
    <w:p w14:paraId="20707E68" w14:textId="77777777" w:rsidR="006E1665" w:rsidRPr="00426ED5" w:rsidRDefault="006E1665" w:rsidP="00426ED5">
      <w:pPr>
        <w:pStyle w:val="Akapitzlist"/>
        <w:numPr>
          <w:ilvl w:val="0"/>
          <w:numId w:val="144"/>
        </w:numPr>
        <w:spacing w:before="120" w:after="120" w:line="360" w:lineRule="auto"/>
        <w:rPr>
          <w:rFonts w:ascii="Arial" w:hAnsi="Arial" w:cs="Arial"/>
          <w:szCs w:val="24"/>
        </w:rPr>
      </w:pPr>
      <w:r w:rsidRPr="00426ED5">
        <w:rPr>
          <w:rFonts w:ascii="Arial" w:hAnsi="Arial" w:cs="Arial"/>
          <w:b/>
          <w:szCs w:val="24"/>
        </w:rPr>
        <w:t>Sałatka z pieczonym łososiem</w:t>
      </w:r>
      <w:r w:rsidRPr="00426ED5">
        <w:rPr>
          <w:rFonts w:ascii="Arial" w:hAnsi="Arial" w:cs="Arial"/>
          <w:szCs w:val="24"/>
        </w:rPr>
        <w:t xml:space="preserve"> marynowanym w czosnkowo-paprykowej oliwie podanym na sałatach skropionych francuskim sosem musztardowym z delikatną nutką </w:t>
      </w:r>
      <w:proofErr w:type="spellStart"/>
      <w:r w:rsidRPr="00426ED5">
        <w:rPr>
          <w:rFonts w:ascii="Arial" w:hAnsi="Arial" w:cs="Arial"/>
          <w:szCs w:val="24"/>
        </w:rPr>
        <w:t>chilii</w:t>
      </w:r>
      <w:proofErr w:type="spellEnd"/>
      <w:r w:rsidRPr="00426ED5">
        <w:rPr>
          <w:rFonts w:ascii="Arial" w:hAnsi="Arial" w:cs="Arial"/>
          <w:szCs w:val="24"/>
        </w:rPr>
        <w:t xml:space="preserve"> poruszonych prażonym sezamem i czarnuszką.</w:t>
      </w:r>
    </w:p>
    <w:p w14:paraId="16AE321A" w14:textId="77777777" w:rsidR="006E1665" w:rsidRPr="00426ED5" w:rsidRDefault="006E1665" w:rsidP="00426ED5">
      <w:pPr>
        <w:pStyle w:val="Akapitzlist"/>
        <w:numPr>
          <w:ilvl w:val="0"/>
          <w:numId w:val="144"/>
        </w:numPr>
        <w:spacing w:before="120" w:after="120" w:line="360" w:lineRule="auto"/>
        <w:rPr>
          <w:rFonts w:ascii="Arial" w:hAnsi="Arial" w:cs="Arial"/>
          <w:szCs w:val="24"/>
        </w:rPr>
      </w:pPr>
      <w:r w:rsidRPr="00426ED5">
        <w:rPr>
          <w:rFonts w:ascii="Arial" w:hAnsi="Arial" w:cs="Arial"/>
          <w:b/>
          <w:szCs w:val="24"/>
        </w:rPr>
        <w:t>Sałatka z grillowaną wołowiną</w:t>
      </w:r>
      <w:r w:rsidRPr="00426ED5">
        <w:rPr>
          <w:rFonts w:ascii="Arial" w:hAnsi="Arial" w:cs="Arial"/>
          <w:szCs w:val="24"/>
        </w:rPr>
        <w:t xml:space="preserve"> wykwintny bukiet sałat z kawałkami grillowanej polędwicy wołowej, ciecierzycą, suszonymi pomidorami oraz odrobiną pęczaku z delikatnie wyczuwalną nutką suszonej śliwki oraz chili.</w:t>
      </w:r>
    </w:p>
    <w:p w14:paraId="33C4CC83" w14:textId="77777777" w:rsidR="006E1665" w:rsidRPr="00426ED5" w:rsidRDefault="006E1665" w:rsidP="00426ED5">
      <w:pPr>
        <w:pStyle w:val="Akapitzlist"/>
        <w:numPr>
          <w:ilvl w:val="0"/>
          <w:numId w:val="144"/>
        </w:numPr>
        <w:spacing w:before="120" w:after="120" w:line="360" w:lineRule="auto"/>
        <w:rPr>
          <w:rFonts w:ascii="Arial" w:hAnsi="Arial" w:cs="Arial"/>
          <w:szCs w:val="24"/>
        </w:rPr>
      </w:pPr>
      <w:r w:rsidRPr="00426ED5">
        <w:rPr>
          <w:rFonts w:ascii="Arial" w:hAnsi="Arial" w:cs="Arial"/>
          <w:b/>
          <w:szCs w:val="24"/>
        </w:rPr>
        <w:t>Chrupiący boczek</w:t>
      </w:r>
      <w:r w:rsidRPr="00426ED5">
        <w:rPr>
          <w:rFonts w:ascii="Arial" w:hAnsi="Arial" w:cs="Arial"/>
          <w:szCs w:val="24"/>
        </w:rPr>
        <w:t xml:space="preserve"> podany z duszoną cebulką i sosem czosnkowym na świeżych warzywach i rozmaitych sałatach.</w:t>
      </w:r>
    </w:p>
    <w:p w14:paraId="1FE698DB" w14:textId="77777777" w:rsidR="006E1665" w:rsidRPr="00426ED5" w:rsidRDefault="006E1665" w:rsidP="00426ED5">
      <w:pPr>
        <w:pStyle w:val="Akapitzlist"/>
        <w:numPr>
          <w:ilvl w:val="0"/>
          <w:numId w:val="144"/>
        </w:numPr>
        <w:spacing w:before="120" w:after="120" w:line="360" w:lineRule="auto"/>
        <w:rPr>
          <w:rFonts w:ascii="Arial" w:hAnsi="Arial" w:cs="Arial"/>
          <w:szCs w:val="24"/>
        </w:rPr>
      </w:pPr>
      <w:r w:rsidRPr="00426ED5">
        <w:rPr>
          <w:rFonts w:ascii="Arial" w:hAnsi="Arial" w:cs="Arial"/>
          <w:b/>
          <w:szCs w:val="24"/>
        </w:rPr>
        <w:lastRenderedPageBreak/>
        <w:t>Sałatka grecka</w:t>
      </w:r>
      <w:r w:rsidRPr="00426ED5">
        <w:rPr>
          <w:rFonts w:ascii="Arial" w:hAnsi="Arial" w:cs="Arial"/>
          <w:szCs w:val="24"/>
        </w:rPr>
        <w:t xml:space="preserve"> z serem feta, świeżymi warzywami i sosem </w:t>
      </w:r>
      <w:proofErr w:type="spellStart"/>
      <w:r w:rsidRPr="00426ED5">
        <w:rPr>
          <w:rFonts w:ascii="Arial" w:hAnsi="Arial" w:cs="Arial"/>
          <w:szCs w:val="24"/>
        </w:rPr>
        <w:t>vinaigrette</w:t>
      </w:r>
      <w:proofErr w:type="spellEnd"/>
      <w:r w:rsidRPr="00426ED5">
        <w:rPr>
          <w:rFonts w:ascii="Arial" w:hAnsi="Arial" w:cs="Arial"/>
          <w:szCs w:val="24"/>
        </w:rPr>
        <w:t>.</w:t>
      </w:r>
    </w:p>
    <w:p w14:paraId="6C82C62C" w14:textId="77777777" w:rsidR="006E1665" w:rsidRPr="00426ED5" w:rsidRDefault="006E1665" w:rsidP="00426ED5">
      <w:pPr>
        <w:pStyle w:val="Akapitzlist"/>
        <w:numPr>
          <w:ilvl w:val="0"/>
          <w:numId w:val="144"/>
        </w:numPr>
        <w:spacing w:before="120" w:after="120" w:line="360" w:lineRule="auto"/>
        <w:rPr>
          <w:rFonts w:ascii="Arial" w:hAnsi="Arial" w:cs="Arial"/>
          <w:szCs w:val="24"/>
        </w:rPr>
      </w:pPr>
      <w:r w:rsidRPr="00426ED5">
        <w:rPr>
          <w:rFonts w:ascii="Arial" w:hAnsi="Arial" w:cs="Arial"/>
          <w:b/>
          <w:szCs w:val="24"/>
        </w:rPr>
        <w:t>Kurczę w ziarnach</w:t>
      </w:r>
      <w:r w:rsidRPr="00426ED5">
        <w:rPr>
          <w:rFonts w:ascii="Arial" w:hAnsi="Arial" w:cs="Arial"/>
          <w:szCs w:val="24"/>
        </w:rPr>
        <w:t xml:space="preserve"> podane na bukiecie sałat skropionym miodowym dressingiem.</w:t>
      </w:r>
    </w:p>
    <w:p w14:paraId="6FF98429" w14:textId="77777777" w:rsidR="006E1665" w:rsidRPr="00426ED5" w:rsidRDefault="006E1665" w:rsidP="00426ED5">
      <w:pPr>
        <w:pStyle w:val="Akapitzlist"/>
        <w:numPr>
          <w:ilvl w:val="0"/>
          <w:numId w:val="144"/>
        </w:numPr>
        <w:spacing w:before="120" w:after="120" w:line="360" w:lineRule="auto"/>
        <w:rPr>
          <w:rFonts w:ascii="Arial" w:hAnsi="Arial" w:cs="Arial"/>
          <w:szCs w:val="24"/>
        </w:rPr>
      </w:pPr>
      <w:r w:rsidRPr="00426ED5">
        <w:rPr>
          <w:rFonts w:ascii="Arial" w:hAnsi="Arial" w:cs="Arial"/>
          <w:b/>
          <w:szCs w:val="24"/>
        </w:rPr>
        <w:t>Grillowana wątróbka</w:t>
      </w:r>
      <w:r w:rsidRPr="00426ED5">
        <w:rPr>
          <w:rFonts w:ascii="Arial" w:hAnsi="Arial" w:cs="Arial"/>
          <w:szCs w:val="24"/>
        </w:rPr>
        <w:t xml:space="preserve"> podana na bukiecie sałat skropiona sosem miodowo-balsamicznym z delikatną miętową nutką.</w:t>
      </w:r>
    </w:p>
    <w:p w14:paraId="5250149A" w14:textId="77777777" w:rsidR="006E1665" w:rsidRPr="00426ED5" w:rsidRDefault="006E1665" w:rsidP="00426ED5">
      <w:pPr>
        <w:pStyle w:val="Akapitzlist"/>
        <w:numPr>
          <w:ilvl w:val="0"/>
          <w:numId w:val="142"/>
        </w:numPr>
        <w:spacing w:before="120" w:after="120" w:line="360" w:lineRule="auto"/>
        <w:rPr>
          <w:rFonts w:ascii="Arial" w:hAnsi="Arial" w:cs="Arial"/>
          <w:szCs w:val="24"/>
        </w:rPr>
      </w:pPr>
      <w:r w:rsidRPr="00426ED5">
        <w:rPr>
          <w:rFonts w:ascii="Arial" w:hAnsi="Arial" w:cs="Arial"/>
          <w:szCs w:val="24"/>
        </w:rPr>
        <w:t>Zupy:</w:t>
      </w:r>
    </w:p>
    <w:p w14:paraId="65332D96" w14:textId="77777777" w:rsidR="006E1665" w:rsidRPr="00426ED5" w:rsidRDefault="006E1665" w:rsidP="00426ED5">
      <w:pPr>
        <w:pStyle w:val="Akapitzlist"/>
        <w:numPr>
          <w:ilvl w:val="0"/>
          <w:numId w:val="145"/>
        </w:numPr>
        <w:spacing w:before="120" w:after="120" w:line="360" w:lineRule="auto"/>
        <w:rPr>
          <w:rFonts w:ascii="Arial" w:hAnsi="Arial" w:cs="Arial"/>
          <w:szCs w:val="24"/>
        </w:rPr>
      </w:pPr>
      <w:r w:rsidRPr="00426ED5">
        <w:rPr>
          <w:rFonts w:ascii="Arial" w:hAnsi="Arial" w:cs="Arial"/>
          <w:b/>
          <w:szCs w:val="24"/>
        </w:rPr>
        <w:t>Chłodnik</w:t>
      </w:r>
      <w:r w:rsidRPr="00426ED5">
        <w:rPr>
          <w:rFonts w:ascii="Arial" w:hAnsi="Arial" w:cs="Arial"/>
          <w:szCs w:val="24"/>
        </w:rPr>
        <w:t xml:space="preserve"> na naturalnym jogurcie.</w:t>
      </w:r>
    </w:p>
    <w:p w14:paraId="7768C4EE" w14:textId="77777777" w:rsidR="006E1665" w:rsidRPr="00426ED5" w:rsidRDefault="006E1665" w:rsidP="00426ED5">
      <w:pPr>
        <w:pStyle w:val="Akapitzlist"/>
        <w:numPr>
          <w:ilvl w:val="0"/>
          <w:numId w:val="145"/>
        </w:numPr>
        <w:spacing w:before="120" w:after="120" w:line="360" w:lineRule="auto"/>
        <w:rPr>
          <w:rFonts w:ascii="Arial" w:hAnsi="Arial" w:cs="Arial"/>
          <w:szCs w:val="24"/>
        </w:rPr>
      </w:pPr>
      <w:r w:rsidRPr="00426ED5">
        <w:rPr>
          <w:rFonts w:ascii="Arial" w:hAnsi="Arial" w:cs="Arial"/>
          <w:b/>
          <w:szCs w:val="24"/>
        </w:rPr>
        <w:t>Kremowa zupa z cukinii</w:t>
      </w:r>
      <w:r w:rsidRPr="00426ED5">
        <w:rPr>
          <w:rFonts w:ascii="Arial" w:hAnsi="Arial" w:cs="Arial"/>
          <w:szCs w:val="24"/>
        </w:rPr>
        <w:t xml:space="preserve"> z konfiturą żurawinową.</w:t>
      </w:r>
    </w:p>
    <w:p w14:paraId="0957DED1" w14:textId="77777777" w:rsidR="006E1665" w:rsidRPr="00426ED5" w:rsidRDefault="006E1665" w:rsidP="00426ED5">
      <w:pPr>
        <w:pStyle w:val="Akapitzlist"/>
        <w:numPr>
          <w:ilvl w:val="0"/>
          <w:numId w:val="145"/>
        </w:numPr>
        <w:spacing w:before="120" w:after="120" w:line="360" w:lineRule="auto"/>
        <w:rPr>
          <w:rFonts w:ascii="Arial" w:hAnsi="Arial" w:cs="Arial"/>
          <w:szCs w:val="24"/>
        </w:rPr>
      </w:pPr>
      <w:r w:rsidRPr="00426ED5">
        <w:rPr>
          <w:rFonts w:ascii="Arial" w:hAnsi="Arial" w:cs="Arial"/>
          <w:b/>
          <w:szCs w:val="24"/>
        </w:rPr>
        <w:t>Bulion wiejski</w:t>
      </w:r>
      <w:r w:rsidRPr="00426ED5">
        <w:rPr>
          <w:rFonts w:ascii="Arial" w:hAnsi="Arial" w:cs="Arial"/>
          <w:szCs w:val="24"/>
        </w:rPr>
        <w:t xml:space="preserve"> z kołdunami litewskimi.</w:t>
      </w:r>
    </w:p>
    <w:p w14:paraId="0B0BB140" w14:textId="77777777" w:rsidR="006E1665" w:rsidRPr="00426ED5" w:rsidRDefault="006E1665" w:rsidP="00426ED5">
      <w:pPr>
        <w:pStyle w:val="Akapitzlist"/>
        <w:numPr>
          <w:ilvl w:val="0"/>
          <w:numId w:val="145"/>
        </w:numPr>
        <w:spacing w:before="120" w:after="120" w:line="360" w:lineRule="auto"/>
        <w:rPr>
          <w:rFonts w:ascii="Arial" w:hAnsi="Arial" w:cs="Arial"/>
          <w:szCs w:val="24"/>
        </w:rPr>
      </w:pPr>
      <w:r w:rsidRPr="00426ED5">
        <w:rPr>
          <w:rFonts w:ascii="Arial" w:hAnsi="Arial" w:cs="Arial"/>
          <w:b/>
          <w:szCs w:val="24"/>
        </w:rPr>
        <w:t>Wiejski żur</w:t>
      </w:r>
      <w:r w:rsidRPr="00426ED5">
        <w:rPr>
          <w:rFonts w:ascii="Arial" w:hAnsi="Arial" w:cs="Arial"/>
          <w:szCs w:val="24"/>
        </w:rPr>
        <w:t xml:space="preserve"> z jajem i kiełbasą.</w:t>
      </w:r>
    </w:p>
    <w:p w14:paraId="5A9B9600" w14:textId="77777777" w:rsidR="006E1665" w:rsidRPr="00426ED5" w:rsidRDefault="006E1665" w:rsidP="00426ED5">
      <w:pPr>
        <w:pStyle w:val="Akapitzlist"/>
        <w:numPr>
          <w:ilvl w:val="0"/>
          <w:numId w:val="145"/>
        </w:numPr>
        <w:spacing w:before="120" w:after="120" w:line="360" w:lineRule="auto"/>
        <w:rPr>
          <w:rFonts w:ascii="Arial" w:hAnsi="Arial" w:cs="Arial"/>
          <w:szCs w:val="24"/>
        </w:rPr>
      </w:pPr>
      <w:r w:rsidRPr="00426ED5">
        <w:rPr>
          <w:rFonts w:ascii="Arial" w:hAnsi="Arial" w:cs="Arial"/>
          <w:b/>
          <w:szCs w:val="24"/>
        </w:rPr>
        <w:t>Flaczki wołowe</w:t>
      </w:r>
      <w:r w:rsidRPr="00426ED5">
        <w:rPr>
          <w:rFonts w:ascii="Arial" w:hAnsi="Arial" w:cs="Arial"/>
          <w:szCs w:val="24"/>
        </w:rPr>
        <w:t xml:space="preserve"> na gęsto przyrządzane.</w:t>
      </w:r>
    </w:p>
    <w:p w14:paraId="1DD66F38" w14:textId="77777777" w:rsidR="006E1665" w:rsidRPr="00426ED5" w:rsidRDefault="006E1665" w:rsidP="00426ED5">
      <w:pPr>
        <w:pStyle w:val="Akapitzlist"/>
        <w:numPr>
          <w:ilvl w:val="0"/>
          <w:numId w:val="142"/>
        </w:numPr>
        <w:spacing w:before="120" w:after="120" w:line="360" w:lineRule="auto"/>
        <w:rPr>
          <w:rFonts w:ascii="Arial" w:hAnsi="Arial" w:cs="Arial"/>
          <w:szCs w:val="24"/>
        </w:rPr>
      </w:pPr>
      <w:r w:rsidRPr="00426ED5">
        <w:rPr>
          <w:rFonts w:ascii="Arial" w:hAnsi="Arial" w:cs="Arial"/>
          <w:szCs w:val="24"/>
        </w:rPr>
        <w:t>Z kuchni Chłopstwa Polskiego … :</w:t>
      </w:r>
    </w:p>
    <w:p w14:paraId="46757C6D" w14:textId="77777777" w:rsidR="006E1665" w:rsidRPr="00426ED5" w:rsidRDefault="006E1665" w:rsidP="00426ED5">
      <w:pPr>
        <w:pStyle w:val="Akapitzlist"/>
        <w:numPr>
          <w:ilvl w:val="0"/>
          <w:numId w:val="146"/>
        </w:numPr>
        <w:spacing w:before="120" w:after="120" w:line="360" w:lineRule="auto"/>
        <w:rPr>
          <w:rFonts w:ascii="Arial" w:hAnsi="Arial" w:cs="Arial"/>
          <w:szCs w:val="24"/>
        </w:rPr>
      </w:pPr>
      <w:r w:rsidRPr="00426ED5">
        <w:rPr>
          <w:rFonts w:ascii="Arial" w:hAnsi="Arial" w:cs="Arial"/>
          <w:b/>
          <w:szCs w:val="24"/>
        </w:rPr>
        <w:t xml:space="preserve">Kresowe </w:t>
      </w:r>
      <w:proofErr w:type="spellStart"/>
      <w:r w:rsidRPr="00426ED5">
        <w:rPr>
          <w:rFonts w:ascii="Arial" w:hAnsi="Arial" w:cs="Arial"/>
          <w:b/>
          <w:szCs w:val="24"/>
        </w:rPr>
        <w:t>knysze</w:t>
      </w:r>
      <w:proofErr w:type="spellEnd"/>
      <w:r w:rsidRPr="00426ED5">
        <w:rPr>
          <w:rFonts w:ascii="Arial" w:hAnsi="Arial" w:cs="Arial"/>
          <w:b/>
          <w:szCs w:val="24"/>
        </w:rPr>
        <w:t xml:space="preserve"> z pieca</w:t>
      </w:r>
      <w:r w:rsidRPr="00426ED5">
        <w:rPr>
          <w:rFonts w:ascii="Arial" w:hAnsi="Arial" w:cs="Arial"/>
          <w:szCs w:val="24"/>
        </w:rPr>
        <w:t xml:space="preserve"> faszerowane kasza gryczaną, twarogiem oraz czosnkiem niedźwiedzim podane wraz z kompozycją pomidorków koktajlowych, oliwek i siekanej bazylii skropionych oliwą.</w:t>
      </w:r>
    </w:p>
    <w:p w14:paraId="24334D92" w14:textId="77777777" w:rsidR="006E1665" w:rsidRPr="00426ED5" w:rsidRDefault="006E1665" w:rsidP="00426ED5">
      <w:pPr>
        <w:pStyle w:val="Akapitzlist"/>
        <w:numPr>
          <w:ilvl w:val="0"/>
          <w:numId w:val="146"/>
        </w:numPr>
        <w:spacing w:before="120" w:after="120" w:line="360" w:lineRule="auto"/>
        <w:rPr>
          <w:rFonts w:ascii="Arial" w:hAnsi="Arial" w:cs="Arial"/>
          <w:szCs w:val="24"/>
        </w:rPr>
      </w:pPr>
      <w:r w:rsidRPr="00426ED5">
        <w:rPr>
          <w:rFonts w:ascii="Arial" w:hAnsi="Arial" w:cs="Arial"/>
          <w:b/>
          <w:szCs w:val="24"/>
        </w:rPr>
        <w:t>Placki ziemniaczane po chłopsku</w:t>
      </w:r>
      <w:r w:rsidRPr="00426ED5">
        <w:rPr>
          <w:rFonts w:ascii="Arial" w:hAnsi="Arial" w:cs="Arial"/>
          <w:szCs w:val="24"/>
        </w:rPr>
        <w:t xml:space="preserve"> podawane z mięsnym gulaszem.</w:t>
      </w:r>
    </w:p>
    <w:p w14:paraId="5F33AA10" w14:textId="77777777" w:rsidR="006E1665" w:rsidRPr="00426ED5" w:rsidRDefault="006E1665" w:rsidP="00426ED5">
      <w:pPr>
        <w:pStyle w:val="Akapitzlist"/>
        <w:numPr>
          <w:ilvl w:val="0"/>
          <w:numId w:val="146"/>
        </w:numPr>
        <w:spacing w:before="120" w:after="120" w:line="360" w:lineRule="auto"/>
        <w:rPr>
          <w:rFonts w:ascii="Arial" w:hAnsi="Arial" w:cs="Arial"/>
          <w:szCs w:val="24"/>
        </w:rPr>
      </w:pPr>
      <w:r w:rsidRPr="00426ED5">
        <w:rPr>
          <w:rFonts w:ascii="Arial" w:hAnsi="Arial" w:cs="Arial"/>
          <w:b/>
          <w:szCs w:val="24"/>
        </w:rPr>
        <w:t>Bigos</w:t>
      </w:r>
      <w:r w:rsidRPr="00426ED5">
        <w:rPr>
          <w:rFonts w:ascii="Arial" w:hAnsi="Arial" w:cs="Arial"/>
          <w:szCs w:val="24"/>
        </w:rPr>
        <w:t xml:space="preserve"> podany z chlebem wypiekanym w naszym piecu.</w:t>
      </w:r>
    </w:p>
    <w:p w14:paraId="5C10015A" w14:textId="77777777" w:rsidR="006E1665" w:rsidRPr="00426ED5" w:rsidRDefault="006E1665" w:rsidP="00426ED5">
      <w:pPr>
        <w:pStyle w:val="Akapitzlist"/>
        <w:numPr>
          <w:ilvl w:val="0"/>
          <w:numId w:val="146"/>
        </w:numPr>
        <w:spacing w:before="120" w:after="120" w:line="360" w:lineRule="auto"/>
        <w:rPr>
          <w:rFonts w:ascii="Arial" w:hAnsi="Arial" w:cs="Arial"/>
          <w:szCs w:val="24"/>
        </w:rPr>
      </w:pPr>
      <w:proofErr w:type="spellStart"/>
      <w:r w:rsidRPr="00426ED5">
        <w:rPr>
          <w:rFonts w:ascii="Arial" w:hAnsi="Arial" w:cs="Arial"/>
          <w:b/>
          <w:szCs w:val="24"/>
        </w:rPr>
        <w:t>Lasowiackie</w:t>
      </w:r>
      <w:proofErr w:type="spellEnd"/>
      <w:r w:rsidRPr="00426ED5">
        <w:rPr>
          <w:rFonts w:ascii="Arial" w:hAnsi="Arial" w:cs="Arial"/>
          <w:b/>
          <w:szCs w:val="24"/>
        </w:rPr>
        <w:t xml:space="preserve"> pierogi</w:t>
      </w:r>
      <w:r w:rsidRPr="00426ED5">
        <w:rPr>
          <w:rFonts w:ascii="Arial" w:hAnsi="Arial" w:cs="Arial"/>
          <w:szCs w:val="24"/>
        </w:rPr>
        <w:t xml:space="preserve"> z lekko pikantnym farszem ziemniaczanym, okraszone cebulką i koperkiem.</w:t>
      </w:r>
    </w:p>
    <w:p w14:paraId="6D10B5DB" w14:textId="77777777" w:rsidR="006E1665" w:rsidRPr="00426ED5" w:rsidRDefault="006E1665" w:rsidP="00426ED5">
      <w:pPr>
        <w:pStyle w:val="Akapitzlist"/>
        <w:numPr>
          <w:ilvl w:val="0"/>
          <w:numId w:val="146"/>
        </w:numPr>
        <w:spacing w:before="120" w:after="120" w:line="360" w:lineRule="auto"/>
        <w:rPr>
          <w:rFonts w:ascii="Arial" w:hAnsi="Arial" w:cs="Arial"/>
          <w:szCs w:val="24"/>
        </w:rPr>
      </w:pPr>
      <w:r w:rsidRPr="00426ED5">
        <w:rPr>
          <w:rFonts w:ascii="Arial" w:hAnsi="Arial" w:cs="Arial"/>
          <w:b/>
          <w:szCs w:val="24"/>
        </w:rPr>
        <w:t>Domowe lepione</w:t>
      </w:r>
      <w:r w:rsidRPr="00426ED5">
        <w:rPr>
          <w:rFonts w:ascii="Arial" w:hAnsi="Arial" w:cs="Arial"/>
          <w:szCs w:val="24"/>
        </w:rPr>
        <w:t xml:space="preserve"> ręcznie lepione pierogi z kapustą, ruskie oraz z mięsem.</w:t>
      </w:r>
    </w:p>
    <w:p w14:paraId="351D7C6F" w14:textId="77777777" w:rsidR="006E1665" w:rsidRPr="00426ED5" w:rsidRDefault="006E1665" w:rsidP="00426ED5">
      <w:pPr>
        <w:pStyle w:val="Akapitzlist"/>
        <w:numPr>
          <w:ilvl w:val="0"/>
          <w:numId w:val="146"/>
        </w:numPr>
        <w:spacing w:before="120" w:after="120" w:line="360" w:lineRule="auto"/>
        <w:rPr>
          <w:rFonts w:ascii="Arial" w:hAnsi="Arial" w:cs="Arial"/>
          <w:szCs w:val="24"/>
        </w:rPr>
      </w:pPr>
      <w:proofErr w:type="spellStart"/>
      <w:r w:rsidRPr="00426ED5">
        <w:rPr>
          <w:rFonts w:ascii="Arial" w:hAnsi="Arial" w:cs="Arial"/>
          <w:b/>
          <w:szCs w:val="24"/>
        </w:rPr>
        <w:t>Hreczanki</w:t>
      </w:r>
      <w:proofErr w:type="spellEnd"/>
      <w:r w:rsidRPr="00426ED5">
        <w:rPr>
          <w:rFonts w:ascii="Arial" w:hAnsi="Arial" w:cs="Arial"/>
          <w:b/>
          <w:szCs w:val="24"/>
        </w:rPr>
        <w:t xml:space="preserve"> z pomidorami</w:t>
      </w:r>
      <w:r w:rsidRPr="00426ED5">
        <w:rPr>
          <w:rFonts w:ascii="Arial" w:hAnsi="Arial" w:cs="Arial"/>
          <w:szCs w:val="24"/>
        </w:rPr>
        <w:t xml:space="preserve"> pieczone kruche pierożki z maki gryczanej faszerowane suszonymi pomidorami i serem feta, podawane z kompozycją pomidorków koktajlowych, oliwek i siekanej bazylii skropionej oliwą.</w:t>
      </w:r>
    </w:p>
    <w:p w14:paraId="473B7B20" w14:textId="77777777" w:rsidR="006E1665" w:rsidRPr="00426ED5" w:rsidRDefault="006E1665" w:rsidP="00426ED5">
      <w:pPr>
        <w:pStyle w:val="Akapitzlist"/>
        <w:numPr>
          <w:ilvl w:val="0"/>
          <w:numId w:val="146"/>
        </w:numPr>
        <w:spacing w:before="120" w:after="120" w:line="360" w:lineRule="auto"/>
        <w:rPr>
          <w:rFonts w:ascii="Arial" w:hAnsi="Arial" w:cs="Arial"/>
          <w:szCs w:val="24"/>
        </w:rPr>
      </w:pPr>
      <w:r w:rsidRPr="00426ED5">
        <w:rPr>
          <w:rFonts w:ascii="Arial" w:hAnsi="Arial" w:cs="Arial"/>
          <w:b/>
          <w:szCs w:val="24"/>
        </w:rPr>
        <w:t>Pieczone pierożki ze szpinakiem</w:t>
      </w:r>
      <w:r w:rsidRPr="00426ED5">
        <w:rPr>
          <w:rFonts w:ascii="Arial" w:hAnsi="Arial" w:cs="Arial"/>
          <w:szCs w:val="24"/>
        </w:rPr>
        <w:t xml:space="preserve"> podane z sosem Dor Blue oraz bukietem sałat w sosie </w:t>
      </w:r>
      <w:proofErr w:type="spellStart"/>
      <w:r w:rsidRPr="00426ED5">
        <w:rPr>
          <w:rFonts w:ascii="Arial" w:hAnsi="Arial" w:cs="Arial"/>
          <w:szCs w:val="24"/>
        </w:rPr>
        <w:t>vinaigrette</w:t>
      </w:r>
      <w:proofErr w:type="spellEnd"/>
      <w:r w:rsidRPr="00426ED5">
        <w:rPr>
          <w:rFonts w:ascii="Arial" w:hAnsi="Arial" w:cs="Arial"/>
          <w:szCs w:val="24"/>
        </w:rPr>
        <w:t>.</w:t>
      </w:r>
    </w:p>
    <w:p w14:paraId="4FEF5B6F" w14:textId="77777777" w:rsidR="006E1665" w:rsidRPr="00426ED5" w:rsidRDefault="006E1665" w:rsidP="00426ED5">
      <w:pPr>
        <w:pStyle w:val="Akapitzlist"/>
        <w:numPr>
          <w:ilvl w:val="0"/>
          <w:numId w:val="142"/>
        </w:numPr>
        <w:spacing w:before="120" w:after="120" w:line="360" w:lineRule="auto"/>
        <w:rPr>
          <w:rFonts w:ascii="Arial" w:hAnsi="Arial" w:cs="Arial"/>
          <w:szCs w:val="24"/>
        </w:rPr>
      </w:pPr>
      <w:r w:rsidRPr="00426ED5">
        <w:rPr>
          <w:rFonts w:ascii="Arial" w:hAnsi="Arial" w:cs="Arial"/>
          <w:szCs w:val="24"/>
        </w:rPr>
        <w:t>Z kuchni Jaśnie Pana:</w:t>
      </w:r>
    </w:p>
    <w:p w14:paraId="2C937EE0" w14:textId="77777777" w:rsidR="006E1665" w:rsidRPr="00426ED5" w:rsidRDefault="006E1665" w:rsidP="00426ED5">
      <w:pPr>
        <w:pStyle w:val="Akapitzlist"/>
        <w:numPr>
          <w:ilvl w:val="0"/>
          <w:numId w:val="147"/>
        </w:numPr>
        <w:spacing w:before="120" w:after="120" w:line="360" w:lineRule="auto"/>
        <w:rPr>
          <w:rFonts w:ascii="Arial" w:hAnsi="Arial" w:cs="Arial"/>
          <w:szCs w:val="24"/>
        </w:rPr>
      </w:pPr>
      <w:r w:rsidRPr="00426ED5">
        <w:rPr>
          <w:rFonts w:ascii="Arial" w:hAnsi="Arial" w:cs="Arial"/>
          <w:b/>
          <w:szCs w:val="24"/>
        </w:rPr>
        <w:t xml:space="preserve">Pieczony zawijas </w:t>
      </w:r>
      <w:proofErr w:type="spellStart"/>
      <w:r w:rsidRPr="00426ED5">
        <w:rPr>
          <w:rFonts w:ascii="Arial" w:hAnsi="Arial" w:cs="Arial"/>
          <w:b/>
          <w:szCs w:val="24"/>
        </w:rPr>
        <w:t>kurzęczy</w:t>
      </w:r>
      <w:proofErr w:type="spellEnd"/>
      <w:r w:rsidRPr="00426ED5">
        <w:rPr>
          <w:rFonts w:ascii="Arial" w:hAnsi="Arial" w:cs="Arial"/>
          <w:b/>
          <w:szCs w:val="24"/>
        </w:rPr>
        <w:t xml:space="preserve"> w pietruszkowej panierce</w:t>
      </w:r>
      <w:r w:rsidRPr="00426ED5">
        <w:rPr>
          <w:rFonts w:ascii="Arial" w:hAnsi="Arial" w:cs="Arial"/>
          <w:szCs w:val="24"/>
        </w:rPr>
        <w:t xml:space="preserve"> faszerowany pieczarką i brokułem podany z wiosenną sałatką ziemniaczaną z bobem skropioną francuskim sosem musztardowym z delikatną nutką chili.</w:t>
      </w:r>
    </w:p>
    <w:p w14:paraId="31773124" w14:textId="77777777" w:rsidR="006E1665" w:rsidRPr="00426ED5" w:rsidRDefault="006E1665" w:rsidP="00426ED5">
      <w:pPr>
        <w:pStyle w:val="Akapitzlist"/>
        <w:numPr>
          <w:ilvl w:val="0"/>
          <w:numId w:val="147"/>
        </w:numPr>
        <w:spacing w:before="120" w:after="120" w:line="360" w:lineRule="auto"/>
        <w:rPr>
          <w:rFonts w:ascii="Arial" w:hAnsi="Arial" w:cs="Arial"/>
          <w:szCs w:val="24"/>
        </w:rPr>
      </w:pPr>
      <w:r w:rsidRPr="00426ED5">
        <w:rPr>
          <w:rFonts w:ascii="Arial" w:hAnsi="Arial" w:cs="Arial"/>
          <w:b/>
          <w:szCs w:val="24"/>
        </w:rPr>
        <w:t xml:space="preserve">Cyc </w:t>
      </w:r>
      <w:proofErr w:type="spellStart"/>
      <w:r w:rsidRPr="00426ED5">
        <w:rPr>
          <w:rFonts w:ascii="Arial" w:hAnsi="Arial" w:cs="Arial"/>
          <w:b/>
          <w:szCs w:val="24"/>
        </w:rPr>
        <w:t>kurzęczy</w:t>
      </w:r>
      <w:proofErr w:type="spellEnd"/>
      <w:r w:rsidRPr="00426ED5">
        <w:rPr>
          <w:rFonts w:ascii="Arial" w:hAnsi="Arial" w:cs="Arial"/>
          <w:b/>
          <w:szCs w:val="24"/>
        </w:rPr>
        <w:t xml:space="preserve"> z chlebowo-parmezanową kruszonką</w:t>
      </w:r>
      <w:r w:rsidRPr="00426ED5">
        <w:rPr>
          <w:rFonts w:ascii="Arial" w:hAnsi="Arial" w:cs="Arial"/>
          <w:szCs w:val="24"/>
        </w:rPr>
        <w:t xml:space="preserve"> faszerowany naczosnkowanym szpinakiem, suszonymi pomidorami i mozzarellą podany na makaronie z ziołowym pesto.</w:t>
      </w:r>
    </w:p>
    <w:p w14:paraId="44A4FCC8" w14:textId="77777777" w:rsidR="006E1665" w:rsidRPr="00426ED5" w:rsidRDefault="006E1665" w:rsidP="00426ED5">
      <w:pPr>
        <w:pStyle w:val="Akapitzlist"/>
        <w:numPr>
          <w:ilvl w:val="0"/>
          <w:numId w:val="147"/>
        </w:numPr>
        <w:spacing w:before="120" w:after="120" w:line="360" w:lineRule="auto"/>
        <w:rPr>
          <w:rFonts w:ascii="Arial" w:hAnsi="Arial" w:cs="Arial"/>
          <w:szCs w:val="24"/>
        </w:rPr>
      </w:pPr>
      <w:r w:rsidRPr="00426ED5">
        <w:rPr>
          <w:rFonts w:ascii="Arial" w:hAnsi="Arial" w:cs="Arial"/>
          <w:b/>
          <w:szCs w:val="24"/>
        </w:rPr>
        <w:lastRenderedPageBreak/>
        <w:t>Kaczka po krakowsku</w:t>
      </w:r>
      <w:r w:rsidRPr="00426ED5">
        <w:rPr>
          <w:rFonts w:ascii="Arial" w:hAnsi="Arial" w:cs="Arial"/>
          <w:szCs w:val="24"/>
        </w:rPr>
        <w:t xml:space="preserve"> pieczona kacza pierś podana w sosie żurawinowym w towarzystwie domowych kopytek oraz kompozycji sałat, selera naciowego i pomarańczy.</w:t>
      </w:r>
    </w:p>
    <w:p w14:paraId="0882622C" w14:textId="77777777" w:rsidR="006E1665" w:rsidRPr="00426ED5" w:rsidRDefault="006E1665" w:rsidP="00426ED5">
      <w:pPr>
        <w:pStyle w:val="Akapitzlist"/>
        <w:numPr>
          <w:ilvl w:val="0"/>
          <w:numId w:val="147"/>
        </w:numPr>
        <w:spacing w:before="120" w:after="120" w:line="360" w:lineRule="auto"/>
        <w:rPr>
          <w:rFonts w:ascii="Arial" w:hAnsi="Arial" w:cs="Arial"/>
          <w:szCs w:val="24"/>
        </w:rPr>
      </w:pPr>
      <w:r w:rsidRPr="00426ED5">
        <w:rPr>
          <w:rFonts w:ascii="Arial" w:hAnsi="Arial" w:cs="Arial"/>
          <w:b/>
          <w:szCs w:val="24"/>
        </w:rPr>
        <w:t>Golonka z piec</w:t>
      </w:r>
      <w:r w:rsidRPr="00426ED5">
        <w:rPr>
          <w:rFonts w:ascii="Arial" w:hAnsi="Arial" w:cs="Arial"/>
          <w:szCs w:val="24"/>
        </w:rPr>
        <w:t xml:space="preserve">a podana z pieczonymi ziemniakami </w:t>
      </w:r>
      <w:proofErr w:type="spellStart"/>
      <w:r w:rsidRPr="00426ED5">
        <w:rPr>
          <w:rFonts w:ascii="Arial" w:hAnsi="Arial" w:cs="Arial"/>
          <w:szCs w:val="24"/>
        </w:rPr>
        <w:t>Hasselback</w:t>
      </w:r>
      <w:proofErr w:type="spellEnd"/>
      <w:r w:rsidRPr="00426ED5">
        <w:rPr>
          <w:rFonts w:ascii="Arial" w:hAnsi="Arial" w:cs="Arial"/>
          <w:szCs w:val="24"/>
        </w:rPr>
        <w:t xml:space="preserve"> oraz gotowaną kapustą.</w:t>
      </w:r>
    </w:p>
    <w:p w14:paraId="0CFCD97A" w14:textId="77777777" w:rsidR="006E1665" w:rsidRPr="00426ED5" w:rsidRDefault="006E1665" w:rsidP="00426ED5">
      <w:pPr>
        <w:pStyle w:val="Akapitzlist"/>
        <w:numPr>
          <w:ilvl w:val="0"/>
          <w:numId w:val="147"/>
        </w:numPr>
        <w:spacing w:before="120" w:after="120" w:line="360" w:lineRule="auto"/>
        <w:rPr>
          <w:rFonts w:ascii="Arial" w:hAnsi="Arial" w:cs="Arial"/>
          <w:szCs w:val="24"/>
        </w:rPr>
      </w:pPr>
      <w:r w:rsidRPr="00426ED5">
        <w:rPr>
          <w:rFonts w:ascii="Arial" w:hAnsi="Arial" w:cs="Arial"/>
          <w:b/>
          <w:szCs w:val="24"/>
        </w:rPr>
        <w:t>Kurki w schabie</w:t>
      </w:r>
      <w:r w:rsidRPr="00426ED5">
        <w:rPr>
          <w:rFonts w:ascii="Arial" w:hAnsi="Arial" w:cs="Arial"/>
          <w:szCs w:val="24"/>
        </w:rPr>
        <w:t xml:space="preserve"> zawinięte suszonymi pomidorami i pieczone w piecu podane na sosie pomidorowym z delikatną nutką chili w towarzystwie ziemniaków opiekanych oraz surówką z białej kapusty.</w:t>
      </w:r>
    </w:p>
    <w:p w14:paraId="5B2FC63B" w14:textId="77777777" w:rsidR="006E1665" w:rsidRPr="00426ED5" w:rsidRDefault="006E1665" w:rsidP="00426ED5">
      <w:pPr>
        <w:pStyle w:val="Akapitzlist"/>
        <w:numPr>
          <w:ilvl w:val="0"/>
          <w:numId w:val="147"/>
        </w:numPr>
        <w:spacing w:before="120" w:after="120" w:line="360" w:lineRule="auto"/>
        <w:rPr>
          <w:rFonts w:ascii="Arial" w:hAnsi="Arial" w:cs="Arial"/>
          <w:szCs w:val="24"/>
        </w:rPr>
      </w:pPr>
      <w:r w:rsidRPr="00426ED5">
        <w:rPr>
          <w:rFonts w:ascii="Arial" w:hAnsi="Arial" w:cs="Arial"/>
          <w:b/>
          <w:szCs w:val="24"/>
        </w:rPr>
        <w:t>Polędwiczka wieprzowa</w:t>
      </w:r>
      <w:r w:rsidRPr="00426ED5">
        <w:rPr>
          <w:rFonts w:ascii="Arial" w:hAnsi="Arial" w:cs="Arial"/>
          <w:szCs w:val="24"/>
        </w:rPr>
        <w:t xml:space="preserve"> w kruchym cieście śmietankowym w towarzystwie kompozycji sałat, selera naciowego i pomarańczy.</w:t>
      </w:r>
    </w:p>
    <w:p w14:paraId="52D4A604" w14:textId="77777777" w:rsidR="006E1665" w:rsidRPr="00426ED5" w:rsidRDefault="006E1665" w:rsidP="00426ED5">
      <w:pPr>
        <w:pStyle w:val="Akapitzlist"/>
        <w:numPr>
          <w:ilvl w:val="0"/>
          <w:numId w:val="147"/>
        </w:numPr>
        <w:spacing w:before="120" w:after="120" w:line="360" w:lineRule="auto"/>
        <w:rPr>
          <w:rFonts w:ascii="Arial" w:hAnsi="Arial" w:cs="Arial"/>
          <w:szCs w:val="24"/>
        </w:rPr>
      </w:pPr>
      <w:r w:rsidRPr="00426ED5">
        <w:rPr>
          <w:rFonts w:ascii="Arial" w:hAnsi="Arial" w:cs="Arial"/>
          <w:b/>
          <w:szCs w:val="24"/>
        </w:rPr>
        <w:t>Karkówka grillowana</w:t>
      </w:r>
      <w:r w:rsidRPr="00426ED5">
        <w:rPr>
          <w:rFonts w:ascii="Arial" w:hAnsi="Arial" w:cs="Arial"/>
          <w:szCs w:val="24"/>
        </w:rPr>
        <w:t xml:space="preserve"> podana z frytkami oraz surówką z białej kapusty.</w:t>
      </w:r>
    </w:p>
    <w:p w14:paraId="42F1C676" w14:textId="77777777" w:rsidR="006E1665" w:rsidRPr="00426ED5" w:rsidRDefault="006E1665" w:rsidP="00426ED5">
      <w:pPr>
        <w:pStyle w:val="Akapitzlist"/>
        <w:numPr>
          <w:ilvl w:val="0"/>
          <w:numId w:val="147"/>
        </w:numPr>
        <w:spacing w:before="120" w:after="120" w:line="360" w:lineRule="auto"/>
        <w:rPr>
          <w:rFonts w:ascii="Arial" w:hAnsi="Arial" w:cs="Arial"/>
          <w:szCs w:val="24"/>
        </w:rPr>
      </w:pPr>
      <w:r w:rsidRPr="00426ED5">
        <w:rPr>
          <w:rFonts w:ascii="Arial" w:hAnsi="Arial" w:cs="Arial"/>
          <w:b/>
          <w:szCs w:val="24"/>
        </w:rPr>
        <w:t>Pieczone żeberka</w:t>
      </w:r>
      <w:r w:rsidRPr="00426ED5">
        <w:rPr>
          <w:rFonts w:ascii="Arial" w:hAnsi="Arial" w:cs="Arial"/>
          <w:szCs w:val="24"/>
        </w:rPr>
        <w:t xml:space="preserve"> podane na gotowanej kapuście z pieczonymi ziemniakami </w:t>
      </w:r>
      <w:proofErr w:type="spellStart"/>
      <w:r w:rsidRPr="00426ED5">
        <w:rPr>
          <w:rFonts w:ascii="Arial" w:hAnsi="Arial" w:cs="Arial"/>
          <w:szCs w:val="24"/>
        </w:rPr>
        <w:t>Hasselback</w:t>
      </w:r>
      <w:proofErr w:type="spellEnd"/>
      <w:r w:rsidRPr="00426ED5">
        <w:rPr>
          <w:rFonts w:ascii="Arial" w:hAnsi="Arial" w:cs="Arial"/>
          <w:szCs w:val="24"/>
        </w:rPr>
        <w:t>.</w:t>
      </w:r>
    </w:p>
    <w:p w14:paraId="505782FE" w14:textId="77777777" w:rsidR="006E1665" w:rsidRPr="00426ED5" w:rsidRDefault="006E1665" w:rsidP="00426ED5">
      <w:pPr>
        <w:pStyle w:val="Akapitzlist"/>
        <w:numPr>
          <w:ilvl w:val="0"/>
          <w:numId w:val="147"/>
        </w:numPr>
        <w:spacing w:before="120" w:after="120" w:line="360" w:lineRule="auto"/>
        <w:rPr>
          <w:rFonts w:ascii="Arial" w:hAnsi="Arial" w:cs="Arial"/>
          <w:szCs w:val="24"/>
        </w:rPr>
      </w:pPr>
      <w:r w:rsidRPr="00426ED5">
        <w:rPr>
          <w:rFonts w:ascii="Arial" w:hAnsi="Arial" w:cs="Arial"/>
          <w:b/>
          <w:szCs w:val="24"/>
        </w:rPr>
        <w:t>Staropolskie roladki wołowe</w:t>
      </w:r>
      <w:r w:rsidRPr="00426ED5">
        <w:rPr>
          <w:rFonts w:ascii="Arial" w:hAnsi="Arial" w:cs="Arial"/>
          <w:szCs w:val="24"/>
        </w:rPr>
        <w:t xml:space="preserve"> faszerowane boczkiem i ogórkiem kiszonym podane na sosie paprykowym z kopytkami oraz buraczkami z chrzanem na zimno.</w:t>
      </w:r>
    </w:p>
    <w:p w14:paraId="48493A37" w14:textId="77777777" w:rsidR="006E1665" w:rsidRPr="00426ED5" w:rsidRDefault="006E1665" w:rsidP="00426ED5">
      <w:pPr>
        <w:pStyle w:val="Akapitzlist"/>
        <w:numPr>
          <w:ilvl w:val="0"/>
          <w:numId w:val="147"/>
        </w:numPr>
        <w:spacing w:before="120" w:after="120" w:line="360" w:lineRule="auto"/>
        <w:rPr>
          <w:rFonts w:ascii="Arial" w:hAnsi="Arial" w:cs="Arial"/>
          <w:szCs w:val="24"/>
        </w:rPr>
      </w:pPr>
      <w:r w:rsidRPr="00426ED5">
        <w:rPr>
          <w:rFonts w:ascii="Arial" w:hAnsi="Arial" w:cs="Arial"/>
          <w:b/>
          <w:szCs w:val="24"/>
        </w:rPr>
        <w:t>Diabelska polędwica wołowa</w:t>
      </w:r>
      <w:r w:rsidRPr="00426ED5">
        <w:rPr>
          <w:rFonts w:ascii="Arial" w:hAnsi="Arial" w:cs="Arial"/>
          <w:szCs w:val="24"/>
        </w:rPr>
        <w:t xml:space="preserve"> podana z piekielnie ostrą grillowaną papryczką chili, w towarzystwie wiosennej sałatki ziemniaczanej z bobem skropionej francuskim sosem musztardowym z delikatną nutką chili.</w:t>
      </w:r>
    </w:p>
    <w:p w14:paraId="3C4B380E" w14:textId="77777777" w:rsidR="006E1665" w:rsidRPr="00426ED5" w:rsidRDefault="006E1665" w:rsidP="00426ED5">
      <w:pPr>
        <w:pStyle w:val="Akapitzlist"/>
        <w:numPr>
          <w:ilvl w:val="0"/>
          <w:numId w:val="147"/>
        </w:numPr>
        <w:spacing w:before="120" w:after="120" w:line="360" w:lineRule="auto"/>
        <w:rPr>
          <w:rFonts w:ascii="Arial" w:hAnsi="Arial" w:cs="Arial"/>
          <w:szCs w:val="24"/>
        </w:rPr>
      </w:pPr>
      <w:r w:rsidRPr="00426ED5">
        <w:rPr>
          <w:rFonts w:ascii="Arial" w:hAnsi="Arial" w:cs="Arial"/>
          <w:b/>
          <w:szCs w:val="24"/>
        </w:rPr>
        <w:t>Boczniaki w serowej panierce</w:t>
      </w:r>
      <w:r w:rsidRPr="00426ED5">
        <w:rPr>
          <w:rFonts w:ascii="Arial" w:hAnsi="Arial" w:cs="Arial"/>
          <w:szCs w:val="24"/>
        </w:rPr>
        <w:t xml:space="preserve"> podane z opiekanymi ziemniaczkami oraz bukietem sałat w sosie </w:t>
      </w:r>
      <w:proofErr w:type="spellStart"/>
      <w:r w:rsidRPr="00426ED5">
        <w:rPr>
          <w:rFonts w:ascii="Arial" w:hAnsi="Arial" w:cs="Arial"/>
          <w:szCs w:val="24"/>
        </w:rPr>
        <w:t>vinaigrette</w:t>
      </w:r>
      <w:proofErr w:type="spellEnd"/>
      <w:r w:rsidRPr="00426ED5">
        <w:rPr>
          <w:rFonts w:ascii="Arial" w:hAnsi="Arial" w:cs="Arial"/>
          <w:szCs w:val="24"/>
        </w:rPr>
        <w:t>.</w:t>
      </w:r>
    </w:p>
    <w:p w14:paraId="2CB25664" w14:textId="77777777" w:rsidR="006E1665" w:rsidRPr="00426ED5" w:rsidRDefault="006E1665" w:rsidP="00426ED5">
      <w:pPr>
        <w:pStyle w:val="Akapitzlist"/>
        <w:numPr>
          <w:ilvl w:val="0"/>
          <w:numId w:val="147"/>
        </w:numPr>
        <w:spacing w:before="120" w:after="120" w:line="360" w:lineRule="auto"/>
        <w:rPr>
          <w:rFonts w:ascii="Arial" w:hAnsi="Arial" w:cs="Arial"/>
          <w:szCs w:val="24"/>
        </w:rPr>
      </w:pPr>
      <w:r w:rsidRPr="00426ED5">
        <w:rPr>
          <w:rFonts w:ascii="Arial" w:hAnsi="Arial" w:cs="Arial"/>
          <w:b/>
          <w:szCs w:val="24"/>
        </w:rPr>
        <w:t>Pieczone kotlety gryczane</w:t>
      </w:r>
      <w:r w:rsidRPr="00426ED5">
        <w:rPr>
          <w:rFonts w:ascii="Arial" w:hAnsi="Arial" w:cs="Arial"/>
          <w:szCs w:val="24"/>
        </w:rPr>
        <w:t xml:space="preserve"> podane na fasolce szparagowej </w:t>
      </w:r>
      <w:proofErr w:type="spellStart"/>
      <w:r w:rsidRPr="00426ED5">
        <w:rPr>
          <w:rFonts w:ascii="Arial" w:hAnsi="Arial" w:cs="Arial"/>
          <w:szCs w:val="24"/>
        </w:rPr>
        <w:t>a`la</w:t>
      </w:r>
      <w:proofErr w:type="spellEnd"/>
      <w:r w:rsidRPr="00426ED5">
        <w:rPr>
          <w:rFonts w:ascii="Arial" w:hAnsi="Arial" w:cs="Arial"/>
          <w:szCs w:val="24"/>
        </w:rPr>
        <w:t xml:space="preserve"> </w:t>
      </w:r>
      <w:proofErr w:type="spellStart"/>
      <w:r w:rsidRPr="00426ED5">
        <w:rPr>
          <w:rFonts w:ascii="Arial" w:hAnsi="Arial" w:cs="Arial"/>
          <w:szCs w:val="24"/>
        </w:rPr>
        <w:t>polonaise</w:t>
      </w:r>
      <w:proofErr w:type="spellEnd"/>
      <w:r w:rsidRPr="00426ED5">
        <w:rPr>
          <w:rFonts w:ascii="Arial" w:hAnsi="Arial" w:cs="Arial"/>
          <w:szCs w:val="24"/>
        </w:rPr>
        <w:t>.</w:t>
      </w:r>
    </w:p>
    <w:p w14:paraId="50A903FB" w14:textId="77777777" w:rsidR="006E1665" w:rsidRPr="00426ED5" w:rsidRDefault="006E1665" w:rsidP="00426ED5">
      <w:pPr>
        <w:pStyle w:val="Akapitzlist"/>
        <w:numPr>
          <w:ilvl w:val="0"/>
          <w:numId w:val="147"/>
        </w:numPr>
        <w:spacing w:before="120" w:after="120" w:line="360" w:lineRule="auto"/>
        <w:rPr>
          <w:rFonts w:ascii="Arial" w:hAnsi="Arial" w:cs="Arial"/>
          <w:szCs w:val="24"/>
        </w:rPr>
      </w:pPr>
      <w:r w:rsidRPr="00426ED5">
        <w:rPr>
          <w:rFonts w:ascii="Arial" w:hAnsi="Arial" w:cs="Arial"/>
          <w:b/>
          <w:szCs w:val="24"/>
        </w:rPr>
        <w:t>Faszerowana papryka z pieca</w:t>
      </w:r>
      <w:r w:rsidRPr="00426ED5">
        <w:rPr>
          <w:rFonts w:ascii="Arial" w:hAnsi="Arial" w:cs="Arial"/>
          <w:szCs w:val="24"/>
        </w:rPr>
        <w:t xml:space="preserve"> pełna kaszy jaglanej, czerwonej soczewicy i warzyw.</w:t>
      </w:r>
    </w:p>
    <w:p w14:paraId="7F0AA339" w14:textId="77777777" w:rsidR="006E1665" w:rsidRPr="00426ED5" w:rsidRDefault="006E1665" w:rsidP="00426ED5">
      <w:pPr>
        <w:pStyle w:val="Akapitzlist"/>
        <w:numPr>
          <w:ilvl w:val="0"/>
          <w:numId w:val="142"/>
        </w:numPr>
        <w:spacing w:before="120" w:after="120" w:line="360" w:lineRule="auto"/>
        <w:rPr>
          <w:rFonts w:ascii="Arial" w:hAnsi="Arial" w:cs="Arial"/>
          <w:szCs w:val="24"/>
        </w:rPr>
      </w:pPr>
      <w:r w:rsidRPr="00426ED5">
        <w:rPr>
          <w:rFonts w:ascii="Arial" w:hAnsi="Arial" w:cs="Arial"/>
          <w:szCs w:val="24"/>
        </w:rPr>
        <w:t>Ryby:</w:t>
      </w:r>
    </w:p>
    <w:p w14:paraId="5624C940" w14:textId="77777777" w:rsidR="006E1665" w:rsidRPr="00426ED5" w:rsidRDefault="006E1665" w:rsidP="00426ED5">
      <w:pPr>
        <w:pStyle w:val="Akapitzlist"/>
        <w:numPr>
          <w:ilvl w:val="0"/>
          <w:numId w:val="148"/>
        </w:numPr>
        <w:spacing w:before="120" w:after="120" w:line="360" w:lineRule="auto"/>
        <w:rPr>
          <w:rFonts w:ascii="Arial" w:hAnsi="Arial" w:cs="Arial"/>
          <w:szCs w:val="24"/>
        </w:rPr>
      </w:pPr>
      <w:r w:rsidRPr="00426ED5">
        <w:rPr>
          <w:rFonts w:ascii="Arial" w:hAnsi="Arial" w:cs="Arial"/>
          <w:b/>
          <w:szCs w:val="24"/>
        </w:rPr>
        <w:t>Pstrąg grillowany</w:t>
      </w:r>
      <w:r w:rsidRPr="00426ED5">
        <w:rPr>
          <w:rFonts w:ascii="Arial" w:hAnsi="Arial" w:cs="Arial"/>
          <w:szCs w:val="24"/>
        </w:rPr>
        <w:t xml:space="preserve"> faszerowany grillowaną cytryną, czosnkiem i cebulą podany w towarzystwie pieczonych ziemniaków </w:t>
      </w:r>
      <w:proofErr w:type="spellStart"/>
      <w:r w:rsidRPr="00426ED5">
        <w:rPr>
          <w:rFonts w:ascii="Arial" w:hAnsi="Arial" w:cs="Arial"/>
          <w:szCs w:val="24"/>
        </w:rPr>
        <w:t>Hasselback</w:t>
      </w:r>
      <w:proofErr w:type="spellEnd"/>
      <w:r w:rsidRPr="00426ED5">
        <w:rPr>
          <w:rFonts w:ascii="Arial" w:hAnsi="Arial" w:cs="Arial"/>
          <w:szCs w:val="24"/>
        </w:rPr>
        <w:t xml:space="preserve"> oraz kompozycji pomidorków koktajlowych, oliwek i siekanej bazylii skropionych oliwą.</w:t>
      </w:r>
    </w:p>
    <w:p w14:paraId="5C498CB7" w14:textId="77777777" w:rsidR="006E1665" w:rsidRPr="00426ED5" w:rsidRDefault="006E1665" w:rsidP="00426ED5">
      <w:pPr>
        <w:pStyle w:val="Akapitzlist"/>
        <w:numPr>
          <w:ilvl w:val="0"/>
          <w:numId w:val="148"/>
        </w:numPr>
        <w:spacing w:before="120" w:after="120" w:line="360" w:lineRule="auto"/>
        <w:rPr>
          <w:rFonts w:ascii="Arial" w:hAnsi="Arial" w:cs="Arial"/>
          <w:szCs w:val="24"/>
        </w:rPr>
      </w:pPr>
      <w:r w:rsidRPr="00426ED5">
        <w:rPr>
          <w:rFonts w:ascii="Arial" w:hAnsi="Arial" w:cs="Arial"/>
          <w:b/>
          <w:szCs w:val="24"/>
        </w:rPr>
        <w:t>Łosoś z pieca</w:t>
      </w:r>
      <w:r w:rsidRPr="00426ED5">
        <w:rPr>
          <w:rFonts w:ascii="Arial" w:hAnsi="Arial" w:cs="Arial"/>
          <w:szCs w:val="24"/>
        </w:rPr>
        <w:t xml:space="preserve"> okraszony pomidorowo-paprykową salsą z delikatną miętową nutką faszerowany naczosnkowanym szpinakiem podany wraz z kompozycją pomidorków koktajlowych, oliwek i siekanej bazylii skropionych oliwą.</w:t>
      </w:r>
    </w:p>
    <w:p w14:paraId="0CA83AF9" w14:textId="77777777" w:rsidR="006E1665" w:rsidRPr="00426ED5" w:rsidRDefault="006E1665" w:rsidP="00426ED5">
      <w:pPr>
        <w:pStyle w:val="Akapitzlist"/>
        <w:numPr>
          <w:ilvl w:val="0"/>
          <w:numId w:val="148"/>
        </w:numPr>
        <w:spacing w:before="120" w:after="120" w:line="360" w:lineRule="auto"/>
        <w:rPr>
          <w:rFonts w:ascii="Arial" w:hAnsi="Arial" w:cs="Arial"/>
          <w:szCs w:val="24"/>
        </w:rPr>
      </w:pPr>
      <w:r w:rsidRPr="00426ED5">
        <w:rPr>
          <w:rFonts w:ascii="Arial" w:hAnsi="Arial" w:cs="Arial"/>
          <w:b/>
          <w:szCs w:val="24"/>
        </w:rPr>
        <w:t>Sandacz po szlachecku</w:t>
      </w:r>
      <w:r w:rsidRPr="00426ED5">
        <w:rPr>
          <w:rFonts w:ascii="Arial" w:hAnsi="Arial" w:cs="Arial"/>
          <w:szCs w:val="24"/>
        </w:rPr>
        <w:t xml:space="preserve"> podany z ziemniaczkami opiekanymi oraz bukietem sałat w sosie </w:t>
      </w:r>
      <w:proofErr w:type="spellStart"/>
      <w:r w:rsidRPr="00426ED5">
        <w:rPr>
          <w:rFonts w:ascii="Arial" w:hAnsi="Arial" w:cs="Arial"/>
          <w:szCs w:val="24"/>
        </w:rPr>
        <w:t>vinaigrette</w:t>
      </w:r>
      <w:proofErr w:type="spellEnd"/>
      <w:r w:rsidRPr="00426ED5">
        <w:rPr>
          <w:rFonts w:ascii="Arial" w:hAnsi="Arial" w:cs="Arial"/>
          <w:szCs w:val="24"/>
        </w:rPr>
        <w:t>.</w:t>
      </w:r>
    </w:p>
    <w:p w14:paraId="2CEB2AEA" w14:textId="77777777" w:rsidR="006E1665" w:rsidRPr="00426ED5" w:rsidRDefault="006E1665" w:rsidP="00426ED5">
      <w:pPr>
        <w:pStyle w:val="Akapitzlist"/>
        <w:numPr>
          <w:ilvl w:val="0"/>
          <w:numId w:val="142"/>
        </w:numPr>
        <w:spacing w:before="120" w:after="120" w:line="360" w:lineRule="auto"/>
        <w:rPr>
          <w:rFonts w:ascii="Arial" w:hAnsi="Arial" w:cs="Arial"/>
          <w:szCs w:val="24"/>
        </w:rPr>
      </w:pPr>
      <w:r w:rsidRPr="00426ED5">
        <w:rPr>
          <w:rFonts w:ascii="Arial" w:hAnsi="Arial" w:cs="Arial"/>
          <w:szCs w:val="24"/>
        </w:rPr>
        <w:t>Napoje zimne:</w:t>
      </w:r>
    </w:p>
    <w:p w14:paraId="54DA1F49" w14:textId="77777777" w:rsidR="006E1665" w:rsidRPr="00426ED5" w:rsidRDefault="006E1665" w:rsidP="00426ED5">
      <w:pPr>
        <w:pStyle w:val="Akapitzlist"/>
        <w:numPr>
          <w:ilvl w:val="0"/>
          <w:numId w:val="149"/>
        </w:numPr>
        <w:spacing w:before="120" w:after="120" w:line="360" w:lineRule="auto"/>
        <w:rPr>
          <w:rFonts w:ascii="Arial" w:hAnsi="Arial" w:cs="Arial"/>
          <w:szCs w:val="24"/>
        </w:rPr>
      </w:pPr>
      <w:r w:rsidRPr="00426ED5">
        <w:rPr>
          <w:rFonts w:ascii="Arial" w:hAnsi="Arial" w:cs="Arial"/>
          <w:b/>
          <w:szCs w:val="24"/>
        </w:rPr>
        <w:lastRenderedPageBreak/>
        <w:t>Domowa lemoniada</w:t>
      </w:r>
      <w:r w:rsidRPr="00426ED5">
        <w:rPr>
          <w:rFonts w:ascii="Arial" w:hAnsi="Arial" w:cs="Arial"/>
          <w:szCs w:val="24"/>
        </w:rPr>
        <w:t xml:space="preserve"> cytrynowa/ogórkowa. </w:t>
      </w:r>
    </w:p>
    <w:p w14:paraId="4EEF09E9" w14:textId="77777777" w:rsidR="006E1665" w:rsidRPr="00426ED5" w:rsidRDefault="006E1665" w:rsidP="00426ED5">
      <w:pPr>
        <w:pStyle w:val="Akapitzlist"/>
        <w:numPr>
          <w:ilvl w:val="0"/>
          <w:numId w:val="149"/>
        </w:numPr>
        <w:spacing w:before="120" w:after="120" w:line="360" w:lineRule="auto"/>
        <w:rPr>
          <w:rFonts w:ascii="Arial" w:hAnsi="Arial" w:cs="Arial"/>
          <w:szCs w:val="24"/>
        </w:rPr>
      </w:pPr>
      <w:r w:rsidRPr="00426ED5">
        <w:rPr>
          <w:rFonts w:ascii="Arial" w:hAnsi="Arial" w:cs="Arial"/>
          <w:b/>
          <w:szCs w:val="24"/>
        </w:rPr>
        <w:t xml:space="preserve">Domowa herbata mrożona </w:t>
      </w:r>
      <w:r w:rsidRPr="00426ED5">
        <w:rPr>
          <w:rFonts w:ascii="Arial" w:hAnsi="Arial" w:cs="Arial"/>
          <w:szCs w:val="24"/>
        </w:rPr>
        <w:t>na bazie naparu z pokrzywy i zielonej herbaty.</w:t>
      </w:r>
    </w:p>
    <w:p w14:paraId="435C1A0B" w14:textId="77777777" w:rsidR="006E1665" w:rsidRPr="00426ED5" w:rsidRDefault="006E1665" w:rsidP="00426ED5">
      <w:pPr>
        <w:pStyle w:val="Akapitzlist"/>
        <w:numPr>
          <w:ilvl w:val="0"/>
          <w:numId w:val="149"/>
        </w:numPr>
        <w:spacing w:before="120" w:after="120" w:line="360" w:lineRule="auto"/>
        <w:rPr>
          <w:rFonts w:ascii="Arial" w:hAnsi="Arial" w:cs="Arial"/>
          <w:szCs w:val="24"/>
        </w:rPr>
      </w:pPr>
      <w:r w:rsidRPr="00426ED5">
        <w:rPr>
          <w:rFonts w:ascii="Arial" w:hAnsi="Arial" w:cs="Arial"/>
          <w:b/>
          <w:szCs w:val="24"/>
        </w:rPr>
        <w:t xml:space="preserve">Kawa mrożona Latte Fredo </w:t>
      </w:r>
      <w:r w:rsidRPr="00426ED5">
        <w:rPr>
          <w:rFonts w:ascii="Arial" w:hAnsi="Arial" w:cs="Arial"/>
          <w:szCs w:val="24"/>
        </w:rPr>
        <w:t>na bazie espresso z lodami waniliowymi lub malinowymi oraz bitą śmietaną.</w:t>
      </w:r>
    </w:p>
    <w:p w14:paraId="3F5FEF23" w14:textId="020D4CD1" w:rsidR="006E1665" w:rsidRPr="006E1665" w:rsidRDefault="006E1665" w:rsidP="00426ED5">
      <w:pPr>
        <w:spacing w:before="120" w:after="120" w:line="360" w:lineRule="auto"/>
        <w:rPr>
          <w:rFonts w:ascii="Arial" w:hAnsi="Arial" w:cs="Arial"/>
          <w:i/>
          <w:szCs w:val="24"/>
        </w:rPr>
      </w:pPr>
      <w:r w:rsidRPr="006E1665">
        <w:rPr>
          <w:rFonts w:ascii="Arial" w:hAnsi="Arial" w:cs="Arial"/>
          <w:szCs w:val="24"/>
        </w:rPr>
        <w:t>co stanowi naruszenia art. 4 ust. 1 ustawy o cenach oraz § 9 ust. 2 rozporządzenia Ministra Rozwoju z dnia 9 grudnia 2015 r. w sprawie uwidocznienia cen towarów i usług</w:t>
      </w:r>
      <w:r w:rsidR="00426ED5" w:rsidRPr="00426ED5">
        <w:rPr>
          <w:rFonts w:ascii="Arial" w:hAnsi="Arial"/>
        </w:rPr>
        <w:t xml:space="preserve"> </w:t>
      </w:r>
      <w:r w:rsidRPr="006E1665">
        <w:rPr>
          <w:rFonts w:ascii="Arial" w:hAnsi="Arial" w:cs="Arial"/>
          <w:szCs w:val="24"/>
        </w:rPr>
        <w:t>(Dz. U. z 2015 r., poz. 2121) – zwanego dalej „rozporządzeniem”</w:t>
      </w:r>
      <w:r w:rsidRPr="006E1665">
        <w:rPr>
          <w:rFonts w:ascii="Arial" w:hAnsi="Arial" w:cs="Arial"/>
          <w:i/>
          <w:szCs w:val="24"/>
        </w:rPr>
        <w:t>.</w:t>
      </w:r>
    </w:p>
    <w:p w14:paraId="5E65F511" w14:textId="77777777" w:rsidR="006E1665" w:rsidRPr="006E1665" w:rsidRDefault="006E1665" w:rsidP="00426ED5">
      <w:pPr>
        <w:spacing w:before="120" w:after="120" w:line="360" w:lineRule="auto"/>
        <w:rPr>
          <w:rFonts w:ascii="Arial" w:hAnsi="Arial" w:cs="Arial"/>
          <w:szCs w:val="24"/>
        </w:rPr>
      </w:pPr>
      <w:r w:rsidRPr="006E1665">
        <w:rPr>
          <w:rFonts w:ascii="Arial" w:hAnsi="Arial" w:cs="Arial"/>
          <w:szCs w:val="24"/>
        </w:rPr>
        <w:t>Ustalenia kontroli udokumentowano w protokole kontroli DT.8361.72.2022 oraz w załącznikach do tego protokołu, w tym kserokopii kwestionowanego cennika.</w:t>
      </w:r>
    </w:p>
    <w:p w14:paraId="087787D6" w14:textId="77777777" w:rsidR="006E1665" w:rsidRPr="006E1665" w:rsidRDefault="006E1665" w:rsidP="00426ED5">
      <w:pPr>
        <w:spacing w:before="120" w:after="120" w:line="360" w:lineRule="auto"/>
        <w:rPr>
          <w:rFonts w:ascii="Arial" w:hAnsi="Arial" w:cs="Arial"/>
          <w:szCs w:val="24"/>
        </w:rPr>
      </w:pPr>
      <w:r w:rsidRPr="006E1665">
        <w:rPr>
          <w:rFonts w:ascii="Arial" w:hAnsi="Arial" w:cs="Arial"/>
          <w:szCs w:val="24"/>
        </w:rPr>
        <w:t>Dnia 14 września 2022 r. tj. w dniu zakończenia kontroli przedsiębiorca wyeliminował stwierdzone podczas kontroli ww. nieprawidłowości.</w:t>
      </w:r>
    </w:p>
    <w:p w14:paraId="6CA2DD7A" w14:textId="222B97B3" w:rsidR="006E1665" w:rsidRPr="006E1665" w:rsidRDefault="006E1665" w:rsidP="00426ED5">
      <w:pPr>
        <w:pStyle w:val="Nagwek3"/>
        <w:spacing w:after="120"/>
        <w:rPr>
          <w:bCs w:val="0"/>
        </w:rPr>
      </w:pPr>
      <w:r w:rsidRPr="006E1665">
        <w:rPr>
          <w:bCs w:val="0"/>
        </w:rPr>
        <w:t>W związku z ustaleniami kontroli, pismem z dnia 28 listopada 2022 r., Podkarpacki Wojewódzki Inspektor Inspekcji Handlowej</w:t>
      </w:r>
      <w:r w:rsidRPr="006E1665">
        <w:rPr>
          <w:bCs w:val="0"/>
          <w:i/>
        </w:rPr>
        <w:t xml:space="preserve"> </w:t>
      </w:r>
      <w:r w:rsidRPr="006E1665">
        <w:rPr>
          <w:bCs w:val="0"/>
        </w:rPr>
        <w:t>zawiadomił przedsiębiorcę o wszczęciu z urzędu postępowania w trybie art. 6 ust. 1 ustawy o cenach, w związku ze stwierdzeniem nieprawidłowości w zakresie uwidaczniania informacji o cenach. Jednocześnie stronę postępowania pouczono o przysługującym jej prawie do czynnego udziału w postępowaniu,</w:t>
      </w:r>
      <w:r w:rsidR="00426ED5" w:rsidRPr="00426ED5">
        <w:rPr>
          <w:bCs w:val="0"/>
        </w:rPr>
        <w:t xml:space="preserve"> </w:t>
      </w:r>
      <w:r w:rsidRPr="006E1665">
        <w:rPr>
          <w:bCs w:val="0"/>
        </w:rPr>
        <w:t>a w szczególności o prawie wypowiadania się co do zebranych dowodów i materiałów, przeglądania akt sprawy, jak również brania udziału w przeprowadzeniu dowodu oraz możliwości złożenia wyjaśnienia. Stronę wezwano także do przedstawienia wielkości obrotów i przychodu za rok 2021.</w:t>
      </w:r>
    </w:p>
    <w:p w14:paraId="3F178F20" w14:textId="04C7E73D" w:rsidR="006E1665" w:rsidRPr="006E1665" w:rsidRDefault="006E1665" w:rsidP="00426ED5">
      <w:pPr>
        <w:pStyle w:val="Nagwek3"/>
        <w:spacing w:after="120"/>
        <w:rPr>
          <w:bCs w:val="0"/>
        </w:rPr>
      </w:pPr>
      <w:r w:rsidRPr="006E1665">
        <w:rPr>
          <w:bCs w:val="0"/>
        </w:rPr>
        <w:t>W dniu 9 grudnia 2022 r., do Delegatury w Tarnobrzegu Wojewódzkiego Inspektoratu Inspekcji Handlowej w Rzeszowie wpłynęło od strony pismo datowane na dzień 2 grudnia</w:t>
      </w:r>
      <w:r w:rsidR="00426ED5" w:rsidRPr="00426ED5">
        <w:rPr>
          <w:bCs w:val="0"/>
        </w:rPr>
        <w:t xml:space="preserve"> </w:t>
      </w:r>
      <w:r w:rsidRPr="006E1665">
        <w:rPr>
          <w:bCs w:val="0"/>
        </w:rPr>
        <w:t>2022 r. informujące, że wszystkie błędy i nieścisłości w Menu w skutek kontroli na początku września br. zostały poprawione. W piśmie tym strona wskazała, że gramatury potraw znajdowały się na odrębnej karcie dostępnej na barze, a informacja o jej dostępności znajdowała się w Menu. Według strony w lokalu była dostępna powszechnie stosowana informacja. Strona podkreśla, że</w:t>
      </w:r>
      <w:r w:rsidR="00426ED5" w:rsidRPr="00426ED5">
        <w:rPr>
          <w:bCs w:val="0"/>
        </w:rPr>
        <w:t xml:space="preserve"> </w:t>
      </w:r>
      <w:r w:rsidRPr="006E1665">
        <w:rPr>
          <w:bCs w:val="0"/>
        </w:rPr>
        <w:t>niesłusznie przyjęto, że informacji o gramaturach nie była w ogóle dostępnych, bowiem były w miejscu dostępnym oraz na każde życzenie gości.</w:t>
      </w:r>
    </w:p>
    <w:p w14:paraId="05DA9792" w14:textId="5D055556" w:rsidR="006E1665" w:rsidRPr="006E1665" w:rsidRDefault="006E1665" w:rsidP="00426ED5">
      <w:pPr>
        <w:pStyle w:val="Nagwek3"/>
        <w:spacing w:after="120"/>
        <w:rPr>
          <w:bCs w:val="0"/>
        </w:rPr>
      </w:pPr>
      <w:r w:rsidRPr="006E1665">
        <w:rPr>
          <w:bCs w:val="0"/>
        </w:rPr>
        <w:t xml:space="preserve">Strona ponadto wniosła o umorzenie postępowania albo ewentualnie, w przypadku ustalenia przez Podkarpackiego Wojewódzkiego Inspektora Inspekcji Handlowej </w:t>
      </w:r>
      <w:r w:rsidRPr="006E1665">
        <w:rPr>
          <w:bCs w:val="0"/>
        </w:rPr>
        <w:lastRenderedPageBreak/>
        <w:t>przesłanek do wymierzenia kary pieniężnej wniosła o wymierzenie kary w najmniejszym wymiarze</w:t>
      </w:r>
      <w:r w:rsidR="00426ED5" w:rsidRPr="00426ED5">
        <w:rPr>
          <w:bCs w:val="0"/>
        </w:rPr>
        <w:t xml:space="preserve"> </w:t>
      </w:r>
      <w:r w:rsidRPr="006E1665">
        <w:rPr>
          <w:bCs w:val="0"/>
        </w:rPr>
        <w:t>uwzględniając wskazane przez nią okoliczności.</w:t>
      </w:r>
    </w:p>
    <w:p w14:paraId="6DED1BF4" w14:textId="2DF56075" w:rsidR="00DA7C43" w:rsidRPr="00426ED5" w:rsidRDefault="006E1665" w:rsidP="00426ED5">
      <w:pPr>
        <w:pStyle w:val="Nagwek3"/>
        <w:spacing w:after="120"/>
        <w:rPr>
          <w:bCs w:val="0"/>
        </w:rPr>
      </w:pPr>
      <w:r w:rsidRPr="00426ED5">
        <w:rPr>
          <w:bCs w:val="0"/>
        </w:rPr>
        <w:t xml:space="preserve">W piśmie tym strona przedłożyła również dokument rozliczeniowy dotyczący wielkości obrotów i przychodu w Spółce za 2021 r., w tym </w:t>
      </w:r>
      <w:r w:rsidRPr="00426ED5">
        <w:rPr>
          <w:b/>
          <w:bCs w:val="0"/>
        </w:rPr>
        <w:t>(dane zanonimizowane)</w:t>
      </w:r>
      <w:r w:rsidR="00DA7C43" w:rsidRPr="00426ED5">
        <w:rPr>
          <w:bCs w:val="0"/>
        </w:rPr>
        <w:t>.</w:t>
      </w:r>
    </w:p>
    <w:p w14:paraId="0A55B432" w14:textId="77777777" w:rsidR="001C58A9" w:rsidRPr="00426ED5" w:rsidRDefault="001C58A9" w:rsidP="000A1F9B">
      <w:pPr>
        <w:pStyle w:val="Nagwek2"/>
        <w:rPr>
          <w:sz w:val="28"/>
          <w:szCs w:val="22"/>
        </w:rPr>
      </w:pPr>
      <w:r w:rsidRPr="00426ED5">
        <w:rPr>
          <w:sz w:val="28"/>
          <w:szCs w:val="22"/>
        </w:rPr>
        <w:t>Podkarpacki Wojewódzki Inspektor Inspekcji Handlowej ustalił i stwierdził, co następuje:</w:t>
      </w:r>
    </w:p>
    <w:p w14:paraId="5B52B0BE" w14:textId="1E925402" w:rsidR="006E1665" w:rsidRPr="00426ED5" w:rsidRDefault="00BE5DCD" w:rsidP="006E1665">
      <w:pPr>
        <w:pStyle w:val="Nagwek3"/>
        <w:spacing w:after="120"/>
        <w:rPr>
          <w:color w:val="000000"/>
        </w:rPr>
      </w:pPr>
      <w:r w:rsidRPr="00426ED5">
        <w:rPr>
          <w:bCs w:val="0"/>
        </w:rPr>
        <w:t xml:space="preserve">Zgodnie </w:t>
      </w:r>
      <w:r w:rsidR="006E1665" w:rsidRPr="00426ED5">
        <w:rPr>
          <w:color w:val="000000"/>
        </w:rPr>
        <w:t>z art. 6 ust. 1 ustawy o cenach karę pieniężną na przedsiębiorcę, który nie wykonuje obowiązków uwidaczniania cen w miejscu sprzedaży detalicznej nakłada wojewódzki inspektor Inspekcji Handlowej. W związku z tym, że kontrola przeprowadzona została w punkcie gastronomicznym w Nowej Dębie (powiat tarnobrzeski, woj. podkarpackie), w którym prowadzona jest sprzedaż detaliczna potraw, właściwym do prowadzenia postępowania</w:t>
      </w:r>
      <w:r w:rsidR="00426ED5" w:rsidRPr="00426ED5">
        <w:rPr>
          <w:color w:val="000000"/>
        </w:rPr>
        <w:t xml:space="preserve"> </w:t>
      </w:r>
      <w:r w:rsidR="006E1665" w:rsidRPr="00426ED5">
        <w:rPr>
          <w:color w:val="000000"/>
        </w:rPr>
        <w:t>i nałożenia kary jest Podkarpacki Wojewódzki Inspektor Inspekcji Handlowej.</w:t>
      </w:r>
    </w:p>
    <w:p w14:paraId="0E535287" w14:textId="77777777" w:rsidR="006E1665" w:rsidRPr="006E1665" w:rsidRDefault="006E1665" w:rsidP="00426ED5">
      <w:pPr>
        <w:spacing w:before="120" w:after="120" w:line="360" w:lineRule="auto"/>
        <w:rPr>
          <w:rFonts w:ascii="Arial" w:hAnsi="Arial" w:cs="Arial"/>
          <w:color w:val="000000"/>
          <w:szCs w:val="24"/>
        </w:rPr>
      </w:pPr>
      <w:r w:rsidRPr="006E1665">
        <w:rPr>
          <w:rFonts w:ascii="Arial" w:hAnsi="Arial" w:cs="Arial"/>
          <w:color w:val="000000"/>
          <w:szCs w:val="24"/>
        </w:rPr>
        <w:t>Zgodnie z art. 3 ust. 1 pkt 3 ustawy o cenach, przedsiębiorca to podmiot, o którym mowa w art. 4 ust. 1 lub ust.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zorganizowana działalność zarobkowa, wykonywana we własnym imieniu i w sposób ciągły (art. 3 ustawy Prawo przedsiębiorców).</w:t>
      </w:r>
    </w:p>
    <w:p w14:paraId="2D91AEEE" w14:textId="77777777" w:rsidR="006E1665" w:rsidRPr="006E1665" w:rsidRDefault="006E1665" w:rsidP="00426ED5">
      <w:pPr>
        <w:spacing w:before="120" w:after="120" w:line="360" w:lineRule="auto"/>
        <w:rPr>
          <w:rFonts w:ascii="Arial" w:hAnsi="Arial" w:cs="Arial"/>
          <w:color w:val="000000"/>
          <w:szCs w:val="24"/>
        </w:rPr>
      </w:pPr>
      <w:r w:rsidRPr="006E1665">
        <w:rPr>
          <w:rFonts w:ascii="Arial" w:hAnsi="Arial" w:cs="Arial"/>
          <w:color w:val="000000"/>
          <w:szCs w:val="24"/>
        </w:rPr>
        <w:t xml:space="preserve">Zgodnie z art. 4 ust. 1 ustawy o cenach w miejscu sprzedaży detalicznej i świadczenia usług uwidacznia się cenę oraz cenę jednostkową towaru (usługi) w sposób jednoznaczny, niebudzący wątpliwości oraz umożliwiający porównanie cen. </w:t>
      </w:r>
    </w:p>
    <w:p w14:paraId="48F0A88B" w14:textId="77777777" w:rsidR="006E1665" w:rsidRPr="006E1665" w:rsidRDefault="006E1665" w:rsidP="00426ED5">
      <w:pPr>
        <w:spacing w:before="120" w:after="120" w:line="360" w:lineRule="auto"/>
        <w:rPr>
          <w:rFonts w:ascii="Arial" w:hAnsi="Arial" w:cs="Arial"/>
          <w:color w:val="000000"/>
          <w:szCs w:val="24"/>
        </w:rPr>
      </w:pPr>
      <w:r w:rsidRPr="006E1665">
        <w:rPr>
          <w:rFonts w:ascii="Arial" w:hAnsi="Arial" w:cs="Arial"/>
          <w:color w:val="000000"/>
          <w:szCs w:val="24"/>
        </w:rPr>
        <w:t xml:space="preserve">Pod pojęciem ceny, ustawa o cenach rozumie wartość wyrażoną w jednostkach pieniężnych, którą kupujący jest obowiązany zapłacić przedsiębiorcy za towar lub usługę (art. 3 ust. 1 pkt 1 ustawy o cenach). Cena jednostkowa towaru (usługi) to cena ustalona za jednostkę określonego towaru (usługi), którego ilość lub liczba jest wyrażona w jednostkach miar w rozumieniu przepisów o miarach (art. 3 ust. 1 pkt 2 ustawy o cenach). </w:t>
      </w:r>
    </w:p>
    <w:p w14:paraId="537EAC4B" w14:textId="77777777" w:rsidR="006E1665" w:rsidRPr="006E1665" w:rsidRDefault="006E1665" w:rsidP="00426ED5">
      <w:pPr>
        <w:spacing w:before="120" w:after="120" w:line="360" w:lineRule="auto"/>
        <w:rPr>
          <w:rFonts w:ascii="Arial" w:hAnsi="Arial" w:cs="Arial"/>
          <w:bCs/>
          <w:color w:val="000000"/>
          <w:szCs w:val="24"/>
        </w:rPr>
      </w:pPr>
      <w:r w:rsidRPr="006E1665">
        <w:rPr>
          <w:rFonts w:ascii="Arial" w:hAnsi="Arial" w:cs="Arial"/>
          <w:color w:val="000000"/>
          <w:szCs w:val="24"/>
        </w:rPr>
        <w:t xml:space="preserve">Zgodnie z § 9 </w:t>
      </w:r>
      <w:r w:rsidRPr="006E1665">
        <w:rPr>
          <w:rFonts w:ascii="Arial" w:hAnsi="Arial" w:cs="Arial"/>
          <w:bCs/>
          <w:color w:val="000000"/>
          <w:szCs w:val="24"/>
        </w:rPr>
        <w:t>rozporządzenia</w:t>
      </w:r>
      <w:r w:rsidRPr="006E1665">
        <w:rPr>
          <w:rFonts w:ascii="Arial" w:hAnsi="Arial" w:cs="Arial"/>
          <w:color w:val="000000"/>
          <w:szCs w:val="24"/>
        </w:rPr>
        <w:t>:</w:t>
      </w:r>
      <w:r w:rsidRPr="006E1665">
        <w:rPr>
          <w:rFonts w:ascii="Arial" w:hAnsi="Arial" w:cs="Arial"/>
          <w:bCs/>
          <w:color w:val="000000"/>
          <w:szCs w:val="24"/>
        </w:rPr>
        <w:t xml:space="preserve"> </w:t>
      </w:r>
    </w:p>
    <w:p w14:paraId="3DA4A43F" w14:textId="77777777" w:rsidR="006E1665" w:rsidRPr="00426ED5" w:rsidRDefault="006E1665" w:rsidP="00426ED5">
      <w:pPr>
        <w:pStyle w:val="Akapitzlist"/>
        <w:numPr>
          <w:ilvl w:val="0"/>
          <w:numId w:val="150"/>
        </w:numPr>
        <w:spacing w:before="120" w:after="120" w:line="360" w:lineRule="auto"/>
        <w:rPr>
          <w:rFonts w:ascii="Arial" w:hAnsi="Arial" w:cs="Arial"/>
          <w:bCs/>
          <w:color w:val="000000"/>
          <w:szCs w:val="24"/>
        </w:rPr>
      </w:pPr>
      <w:r w:rsidRPr="00426ED5">
        <w:rPr>
          <w:rFonts w:ascii="Arial" w:hAnsi="Arial" w:cs="Arial"/>
          <w:bCs/>
          <w:color w:val="000000"/>
          <w:szCs w:val="24"/>
        </w:rPr>
        <w:lastRenderedPageBreak/>
        <w:t>przedsiębiorca prowadzący działalność usługową w zakresie gastronomii (…) uwidacznia ceny oferowanych potraw, wyrobów (…) w cenniku (ust. 1),</w:t>
      </w:r>
    </w:p>
    <w:p w14:paraId="703DC70C" w14:textId="77777777" w:rsidR="006E1665" w:rsidRPr="00426ED5" w:rsidRDefault="006E1665" w:rsidP="00426ED5">
      <w:pPr>
        <w:pStyle w:val="Akapitzlist"/>
        <w:numPr>
          <w:ilvl w:val="0"/>
          <w:numId w:val="150"/>
        </w:numPr>
        <w:spacing w:before="120" w:after="120" w:line="360" w:lineRule="auto"/>
        <w:rPr>
          <w:rFonts w:ascii="Arial" w:hAnsi="Arial" w:cs="Arial"/>
          <w:bCs/>
          <w:color w:val="000000"/>
          <w:szCs w:val="24"/>
        </w:rPr>
      </w:pPr>
      <w:r w:rsidRPr="00426ED5">
        <w:rPr>
          <w:rFonts w:ascii="Arial" w:hAnsi="Arial" w:cs="Arial"/>
          <w:bCs/>
          <w:color w:val="000000"/>
          <w:szCs w:val="24"/>
        </w:rPr>
        <w:t>cennik zawiera także aktualne informacje umożliwiające konsumentom identyfikację ceny z potrawą lub wyrobem, w szczególności pełną nazwę potrawy lub wyrobu, pod którą jest on sprzedawany oraz określenie ilości potrawy lub wyrobu, do których się odnosi (ust. 2),</w:t>
      </w:r>
    </w:p>
    <w:p w14:paraId="0D0A001D" w14:textId="77777777" w:rsidR="006E1665" w:rsidRPr="00426ED5" w:rsidRDefault="006E1665" w:rsidP="00426ED5">
      <w:pPr>
        <w:pStyle w:val="Akapitzlist"/>
        <w:numPr>
          <w:ilvl w:val="0"/>
          <w:numId w:val="150"/>
        </w:numPr>
        <w:spacing w:before="120" w:after="120" w:line="360" w:lineRule="auto"/>
        <w:rPr>
          <w:rFonts w:ascii="Arial" w:hAnsi="Arial" w:cs="Arial"/>
          <w:bCs/>
          <w:color w:val="000000"/>
          <w:szCs w:val="24"/>
        </w:rPr>
      </w:pPr>
      <w:r w:rsidRPr="00426ED5">
        <w:rPr>
          <w:rFonts w:ascii="Arial" w:hAnsi="Arial" w:cs="Arial"/>
          <w:bCs/>
          <w:color w:val="000000"/>
          <w:szCs w:val="24"/>
        </w:rPr>
        <w:t>przedsiębiorca zapewnia konsumentom wystarczającą liczbę cenników oferowanych potraw, wyrobów i napojów oraz udostępnia je przed przyjęciem zamówienia (ust. 3 pkt 1),</w:t>
      </w:r>
    </w:p>
    <w:p w14:paraId="53B3099D" w14:textId="77777777" w:rsidR="006E1665" w:rsidRPr="00426ED5" w:rsidRDefault="006E1665" w:rsidP="00426ED5">
      <w:pPr>
        <w:pStyle w:val="Akapitzlist"/>
        <w:numPr>
          <w:ilvl w:val="0"/>
          <w:numId w:val="150"/>
        </w:numPr>
        <w:spacing w:before="120" w:after="120" w:line="360" w:lineRule="auto"/>
        <w:rPr>
          <w:rFonts w:ascii="Arial" w:hAnsi="Arial" w:cs="Arial"/>
          <w:bCs/>
          <w:color w:val="000000"/>
          <w:szCs w:val="24"/>
        </w:rPr>
      </w:pPr>
      <w:r w:rsidRPr="00426ED5">
        <w:rPr>
          <w:rFonts w:ascii="Arial" w:hAnsi="Arial" w:cs="Arial"/>
          <w:bCs/>
          <w:color w:val="000000"/>
          <w:szCs w:val="24"/>
        </w:rPr>
        <w:t>przedsiębiorca wywiesza cenniki w miejscu ogólnodostępnym wewnątrz lub na zewnątrz lokalu gastronomicznego (ust. 3 pkt 2).</w:t>
      </w:r>
    </w:p>
    <w:p w14:paraId="1684A4E7" w14:textId="13030190" w:rsidR="006E1665" w:rsidRPr="006E1665" w:rsidRDefault="006E1665" w:rsidP="00426ED5">
      <w:pPr>
        <w:spacing w:before="120" w:after="120" w:line="360" w:lineRule="auto"/>
        <w:rPr>
          <w:rFonts w:ascii="Arial" w:hAnsi="Arial" w:cs="Arial"/>
          <w:color w:val="000000"/>
          <w:szCs w:val="24"/>
        </w:rPr>
      </w:pPr>
      <w:r w:rsidRPr="006E1665">
        <w:rPr>
          <w:rFonts w:ascii="Arial" w:hAnsi="Arial" w:cs="Arial"/>
          <w:color w:val="000000"/>
          <w:szCs w:val="24"/>
        </w:rPr>
        <w:t>Zgodnie z art. 6 ust. 1 ustawy o cenach, jeżeli przedsiębiorca nie wykonuje obowiązków,</w:t>
      </w:r>
      <w:r w:rsidR="00426ED5" w:rsidRPr="00426ED5">
        <w:rPr>
          <w:rFonts w:ascii="Arial" w:hAnsi="Arial"/>
          <w:color w:val="000000"/>
        </w:rPr>
        <w:t xml:space="preserve"> </w:t>
      </w:r>
      <w:r w:rsidRPr="006E1665">
        <w:rPr>
          <w:rFonts w:ascii="Arial" w:hAnsi="Arial" w:cs="Arial"/>
          <w:color w:val="000000"/>
          <w:szCs w:val="24"/>
        </w:rPr>
        <w:t xml:space="preserve">o których mowa w art. 4 ustawy o cenach, wojewódzki inspektor Inspekcji Handlowej nakłada na niego, w drodze decyzji, karę pieniężną do wysokości 20000 zł. Przepis ten w sposób niewymagający dodatkowych założeń i wykładni, nakazuje wojewódzkiemu inspektorowi Inspekcji Handlowej wymierzenie kary pieniężną podmiotowi, który nie wykonuje obowiązku określonego w ww. przepisach, choćby naruszenie prawa miało charakter jednostkowy. </w:t>
      </w:r>
    </w:p>
    <w:p w14:paraId="79B6F5BA" w14:textId="77777777" w:rsidR="006E1665" w:rsidRPr="006E1665" w:rsidRDefault="006E1665" w:rsidP="00426ED5">
      <w:pPr>
        <w:spacing w:before="120" w:after="120" w:line="360" w:lineRule="auto"/>
        <w:rPr>
          <w:rFonts w:ascii="Arial" w:hAnsi="Arial" w:cs="Arial"/>
          <w:color w:val="000000"/>
          <w:szCs w:val="24"/>
        </w:rPr>
      </w:pPr>
      <w:r w:rsidRPr="006E1665">
        <w:rPr>
          <w:rFonts w:ascii="Arial" w:hAnsi="Arial" w:cs="Arial"/>
          <w:color w:val="000000"/>
          <w:szCs w:val="24"/>
        </w:rPr>
        <w:t>Jednocześnie w myśl art. 6 ust. 3 ustawy o cenach, przy ustalaniu wysokości kary pieniężnej uwzględnia się stopień naruszenia obowiązków oraz dotychczasową działalność przedsiębiorcy, a także wielkość jego obrotów i przychodu.</w:t>
      </w:r>
    </w:p>
    <w:p w14:paraId="7AFDC92B" w14:textId="77777777" w:rsidR="006E1665" w:rsidRPr="006E1665" w:rsidRDefault="006E1665" w:rsidP="00426ED5">
      <w:pPr>
        <w:pStyle w:val="Nagwek3"/>
        <w:spacing w:after="120"/>
        <w:rPr>
          <w:bCs w:val="0"/>
          <w:iCs/>
          <w:color w:val="000000"/>
        </w:rPr>
      </w:pPr>
      <w:r w:rsidRPr="006E1665">
        <w:rPr>
          <w:bCs w:val="0"/>
          <w:iCs/>
          <w:color w:val="000000"/>
        </w:rPr>
        <w:t xml:space="preserve">W przedmiotowej sprawie w trakcie kontroli przeprowadzonej w miejscu sprzedaży detalicznej tj. lokalu gastronomicznym zlokalizowanym w Nowej Dębie, </w:t>
      </w:r>
      <w:r w:rsidRPr="006E1665">
        <w:rPr>
          <w:b/>
          <w:bCs w:val="0"/>
          <w:color w:val="000000"/>
        </w:rPr>
        <w:t>(dane zanonimizowane)</w:t>
      </w:r>
      <w:r w:rsidRPr="006E1665">
        <w:rPr>
          <w:bCs w:val="0"/>
          <w:iCs/>
          <w:color w:val="000000"/>
        </w:rPr>
        <w:t xml:space="preserve">, inspektorzy Inspekcji Handlowej stwierdzili, że kontrolowany prowadząc usługową działalność gospodarczą w zakresie gastronomii nie wykonał ciążących na nim obowiązków wynikających z art. 4 ust. 1 ustawy o cenach dotyczących określenia ilości potraw lub wyrobu, do których odnosi się uwidoczniona cena dla 44 spośród 44 ocenianych produktów/potraw. </w:t>
      </w:r>
    </w:p>
    <w:p w14:paraId="751B6656" w14:textId="77777777" w:rsidR="006E1665" w:rsidRPr="006E1665" w:rsidRDefault="006E1665" w:rsidP="00426ED5">
      <w:pPr>
        <w:spacing w:before="120" w:after="120" w:line="360" w:lineRule="auto"/>
        <w:rPr>
          <w:rFonts w:ascii="Arial" w:hAnsi="Arial" w:cs="Arial"/>
          <w:bCs/>
          <w:iCs/>
          <w:color w:val="000000"/>
          <w:szCs w:val="24"/>
        </w:rPr>
      </w:pPr>
      <w:r w:rsidRPr="006E1665">
        <w:rPr>
          <w:rFonts w:ascii="Arial" w:hAnsi="Arial" w:cs="Arial"/>
          <w:iCs/>
          <w:color w:val="000000"/>
          <w:szCs w:val="24"/>
        </w:rPr>
        <w:t xml:space="preserve">W związku z powyższym spełnione zostały przesłanki do nałożenia przez Podkarpackiego Wojewódzkiego Inspektora Inspekcji Handlowej na przedsiębiorcę kary pieniężnej przewidzianej w art. 6 ust. 1 ustawy o cenach. W powyższej sprawie </w:t>
      </w:r>
      <w:r w:rsidRPr="006E1665">
        <w:rPr>
          <w:rFonts w:ascii="Arial" w:hAnsi="Arial" w:cs="Arial"/>
          <w:iCs/>
          <w:color w:val="000000"/>
          <w:szCs w:val="24"/>
        </w:rPr>
        <w:lastRenderedPageBreak/>
        <w:t xml:space="preserve">Podkarpacki Wojewódzki Inspektor Inspekcji Handlowej wymierzył stronie, karę pieniężną w wysokości </w:t>
      </w:r>
      <w:r w:rsidRPr="006E1665">
        <w:rPr>
          <w:rFonts w:ascii="Arial" w:hAnsi="Arial" w:cs="Arial"/>
          <w:b/>
          <w:bCs/>
          <w:iCs/>
          <w:color w:val="000000"/>
          <w:szCs w:val="24"/>
        </w:rPr>
        <w:t xml:space="preserve">1 000 </w:t>
      </w:r>
      <w:r w:rsidRPr="006E1665">
        <w:rPr>
          <w:rFonts w:ascii="Arial" w:hAnsi="Arial" w:cs="Arial"/>
          <w:b/>
          <w:iCs/>
          <w:color w:val="000000"/>
          <w:szCs w:val="24"/>
        </w:rPr>
        <w:t>zł</w:t>
      </w:r>
      <w:r w:rsidRPr="006E1665">
        <w:rPr>
          <w:rFonts w:ascii="Arial" w:hAnsi="Arial" w:cs="Arial"/>
          <w:iCs/>
          <w:color w:val="000000"/>
          <w:szCs w:val="24"/>
        </w:rPr>
        <w:t>.</w:t>
      </w:r>
    </w:p>
    <w:p w14:paraId="3731EADA" w14:textId="77777777" w:rsidR="006E1665" w:rsidRPr="006E1665" w:rsidRDefault="006E1665" w:rsidP="00426ED5">
      <w:pPr>
        <w:pStyle w:val="Nagwek3"/>
        <w:spacing w:after="120"/>
        <w:rPr>
          <w:bCs w:val="0"/>
          <w:iCs/>
          <w:color w:val="000000"/>
        </w:rPr>
      </w:pPr>
      <w:r w:rsidRPr="006E1665">
        <w:rPr>
          <w:bCs w:val="0"/>
          <w:iCs/>
          <w:color w:val="000000"/>
        </w:rPr>
        <w:t>Wymierzając ją Organ wziął pod uwagę, zgodnie z art. 6 ust. 3 ustawy:</w:t>
      </w:r>
    </w:p>
    <w:p w14:paraId="110B7F8B" w14:textId="744F87E0" w:rsidR="006E1665" w:rsidRPr="00426ED5" w:rsidRDefault="006E1665" w:rsidP="00426ED5">
      <w:pPr>
        <w:pStyle w:val="Akapitzlist"/>
        <w:numPr>
          <w:ilvl w:val="0"/>
          <w:numId w:val="151"/>
        </w:numPr>
        <w:spacing w:before="120" w:after="120" w:line="360" w:lineRule="auto"/>
        <w:rPr>
          <w:rFonts w:ascii="Arial" w:hAnsi="Arial" w:cs="Arial"/>
          <w:color w:val="000000"/>
          <w:szCs w:val="24"/>
        </w:rPr>
      </w:pPr>
      <w:r w:rsidRPr="00426ED5">
        <w:rPr>
          <w:rFonts w:ascii="Arial" w:hAnsi="Arial" w:cs="Arial"/>
          <w:b/>
          <w:iCs/>
          <w:color w:val="000000"/>
          <w:szCs w:val="24"/>
        </w:rPr>
        <w:t>stopień naruszenia obowiązków</w:t>
      </w:r>
      <w:r w:rsidRPr="00426ED5">
        <w:rPr>
          <w:rFonts w:ascii="Arial" w:hAnsi="Arial" w:cs="Arial"/>
          <w:iCs/>
          <w:color w:val="000000"/>
          <w:szCs w:val="24"/>
        </w:rPr>
        <w:t xml:space="preserve"> uznając za poważny, bowiem nieprawidłowości stwierdzono </w:t>
      </w:r>
      <w:r w:rsidRPr="00426ED5">
        <w:rPr>
          <w:rFonts w:ascii="Arial" w:hAnsi="Arial" w:cs="Arial"/>
          <w:color w:val="000000"/>
          <w:szCs w:val="24"/>
        </w:rPr>
        <w:t>w przypadku 44 ze 44 sprawdzonych produktów, co stanowi 100</w:t>
      </w:r>
      <w:r w:rsidRPr="00426ED5">
        <w:rPr>
          <w:rFonts w:ascii="Arial" w:hAnsi="Arial" w:cs="Arial"/>
          <w:bCs/>
          <w:color w:val="000000"/>
          <w:szCs w:val="24"/>
        </w:rPr>
        <w:t>%</w:t>
      </w:r>
      <w:r w:rsidRPr="00426ED5">
        <w:rPr>
          <w:rFonts w:ascii="Arial" w:hAnsi="Arial" w:cs="Arial"/>
          <w:color w:val="000000"/>
          <w:szCs w:val="24"/>
        </w:rPr>
        <w:t xml:space="preserve"> skontrolowanych produktów. Wskazać należy, że przedsiębiorca, będący profesjonalistą powinien zapewnić oraz w należyty sposób zagwarantować wymagane prawem informacje w zakresie cen. Zważyć przy tym należy, że konsument winien mieć możliwość dostępu</w:t>
      </w:r>
      <w:r w:rsidR="00426ED5" w:rsidRPr="00426ED5">
        <w:rPr>
          <w:rFonts w:ascii="Arial" w:hAnsi="Arial"/>
          <w:color w:val="000000"/>
        </w:rPr>
        <w:t xml:space="preserve"> </w:t>
      </w:r>
      <w:r w:rsidRPr="00426ED5">
        <w:rPr>
          <w:rFonts w:ascii="Arial" w:hAnsi="Arial" w:cs="Arial"/>
          <w:color w:val="000000"/>
          <w:szCs w:val="24"/>
        </w:rPr>
        <w:t>do tych informacji przed złożeniem zamówienia bez konieczności zabiegania o ich przekaz od obsługującego personelu, aby móc ocenić relacje między ceną a ilością nabywanej potrawy,</w:t>
      </w:r>
    </w:p>
    <w:p w14:paraId="0128C2E1" w14:textId="77777777" w:rsidR="006E1665" w:rsidRPr="00426ED5" w:rsidRDefault="006E1665" w:rsidP="00426ED5">
      <w:pPr>
        <w:pStyle w:val="Akapitzlist"/>
        <w:numPr>
          <w:ilvl w:val="0"/>
          <w:numId w:val="151"/>
        </w:numPr>
        <w:spacing w:before="120" w:after="120" w:line="360" w:lineRule="auto"/>
        <w:rPr>
          <w:rFonts w:ascii="Arial" w:hAnsi="Arial" w:cs="Arial"/>
          <w:color w:val="000000"/>
          <w:szCs w:val="24"/>
        </w:rPr>
      </w:pPr>
      <w:r w:rsidRPr="00426ED5">
        <w:rPr>
          <w:rFonts w:ascii="Arial" w:hAnsi="Arial" w:cs="Arial"/>
          <w:iCs/>
          <w:color w:val="000000"/>
          <w:szCs w:val="24"/>
        </w:rPr>
        <w:t xml:space="preserve">fakt, że jest to </w:t>
      </w:r>
      <w:r w:rsidRPr="00426ED5">
        <w:rPr>
          <w:rFonts w:ascii="Arial" w:hAnsi="Arial" w:cs="Arial"/>
          <w:b/>
          <w:iCs/>
          <w:color w:val="000000"/>
          <w:szCs w:val="24"/>
        </w:rPr>
        <w:t>pierwsze</w:t>
      </w:r>
      <w:r w:rsidRPr="00426ED5">
        <w:rPr>
          <w:rFonts w:ascii="Arial" w:hAnsi="Arial" w:cs="Arial"/>
          <w:b/>
          <w:i/>
          <w:iCs/>
          <w:color w:val="000000"/>
          <w:szCs w:val="24"/>
        </w:rPr>
        <w:t xml:space="preserve"> </w:t>
      </w:r>
      <w:r w:rsidRPr="00426ED5">
        <w:rPr>
          <w:rFonts w:ascii="Arial" w:hAnsi="Arial" w:cs="Arial"/>
          <w:b/>
          <w:iCs/>
          <w:color w:val="000000"/>
          <w:szCs w:val="24"/>
        </w:rPr>
        <w:t>naruszenie</w:t>
      </w:r>
      <w:r w:rsidRPr="00426ED5">
        <w:rPr>
          <w:rFonts w:ascii="Arial" w:hAnsi="Arial" w:cs="Arial"/>
          <w:iCs/>
          <w:color w:val="000000"/>
          <w:szCs w:val="24"/>
        </w:rPr>
        <w:t xml:space="preserve"> przez przedsiębiorcę przepisów w zakresie uwidaczniania cen,</w:t>
      </w:r>
    </w:p>
    <w:p w14:paraId="13C8DAE0" w14:textId="77777777" w:rsidR="006E1665" w:rsidRPr="00426ED5" w:rsidRDefault="006E1665" w:rsidP="00426ED5">
      <w:pPr>
        <w:pStyle w:val="Akapitzlist"/>
        <w:numPr>
          <w:ilvl w:val="0"/>
          <w:numId w:val="151"/>
        </w:numPr>
        <w:spacing w:before="120" w:after="120" w:line="360" w:lineRule="auto"/>
        <w:rPr>
          <w:rFonts w:ascii="Arial" w:hAnsi="Arial" w:cs="Arial"/>
          <w:color w:val="000000"/>
          <w:szCs w:val="24"/>
        </w:rPr>
      </w:pPr>
      <w:r w:rsidRPr="00426ED5">
        <w:rPr>
          <w:rFonts w:ascii="Arial" w:hAnsi="Arial" w:cs="Arial"/>
          <w:b/>
          <w:iCs/>
          <w:color w:val="000000"/>
          <w:szCs w:val="24"/>
        </w:rPr>
        <w:t>wielkość obrotów i przychodu przedsiębiorców</w:t>
      </w:r>
      <w:r w:rsidRPr="00426ED5">
        <w:rPr>
          <w:rFonts w:ascii="Arial" w:hAnsi="Arial" w:cs="Arial"/>
          <w:iCs/>
          <w:color w:val="000000"/>
          <w:szCs w:val="24"/>
        </w:rPr>
        <w:t xml:space="preserve"> w roku 2021.</w:t>
      </w:r>
    </w:p>
    <w:p w14:paraId="1B819281" w14:textId="77777777" w:rsidR="006E1665" w:rsidRPr="006E1665" w:rsidRDefault="006E1665" w:rsidP="00426ED5">
      <w:pPr>
        <w:spacing w:before="120" w:after="120" w:line="360" w:lineRule="auto"/>
        <w:rPr>
          <w:rFonts w:ascii="Arial" w:hAnsi="Arial" w:cs="Arial"/>
          <w:color w:val="000000"/>
          <w:szCs w:val="24"/>
        </w:rPr>
      </w:pPr>
      <w:r w:rsidRPr="006E1665">
        <w:rPr>
          <w:rFonts w:ascii="Arial" w:hAnsi="Arial" w:cs="Arial"/>
          <w:color w:val="000000"/>
          <w:szCs w:val="24"/>
        </w:rPr>
        <w:t>Odnosząc się do pisma strony z dnia 2 grudnia 2022 r. organ zajął stanowisko jak niżej.</w:t>
      </w:r>
    </w:p>
    <w:p w14:paraId="54DE16A5" w14:textId="77777777" w:rsidR="006E1665" w:rsidRPr="006E1665" w:rsidRDefault="006E1665" w:rsidP="00426ED5">
      <w:pPr>
        <w:spacing w:before="120" w:after="120" w:line="360" w:lineRule="auto"/>
        <w:rPr>
          <w:rFonts w:ascii="Arial" w:hAnsi="Arial" w:cs="Arial"/>
          <w:color w:val="000000"/>
          <w:szCs w:val="24"/>
        </w:rPr>
      </w:pPr>
      <w:r w:rsidRPr="006E1665">
        <w:rPr>
          <w:rFonts w:ascii="Arial" w:hAnsi="Arial" w:cs="Arial"/>
          <w:color w:val="000000"/>
          <w:szCs w:val="24"/>
        </w:rPr>
        <w:t>W pierwszej kolejności wskazać należy, ze kontrola przeprowadzana została w zakresie m. in. przestrzegania prawidłowości uwidaczniania cen, co wynikało bezpośrednio z upoważnienia do przeprowadzenia kontroli oraz prawidłowo doręczonego zawiadomieniem o zamiarze wszczęcia kontroli.</w:t>
      </w:r>
    </w:p>
    <w:p w14:paraId="6717ADD7" w14:textId="77777777" w:rsidR="006E1665" w:rsidRPr="006E1665" w:rsidRDefault="006E1665" w:rsidP="00426ED5">
      <w:pPr>
        <w:spacing w:before="120" w:after="120" w:line="360" w:lineRule="auto"/>
        <w:rPr>
          <w:rFonts w:ascii="Arial" w:hAnsi="Arial" w:cs="Arial"/>
          <w:bCs/>
          <w:color w:val="000000"/>
          <w:szCs w:val="24"/>
        </w:rPr>
      </w:pPr>
      <w:r w:rsidRPr="006E1665">
        <w:rPr>
          <w:rFonts w:ascii="Arial" w:hAnsi="Arial" w:cs="Arial"/>
          <w:color w:val="000000"/>
          <w:szCs w:val="24"/>
        </w:rPr>
        <w:t xml:space="preserve">Kwestia gramatur i stwierdzenia, że znajdowały się one na odrębnej karcie dostępnej na barze, a informacja o jej dostępności znajdowała się w Menu nie znajduje potwierdzenia w zebranym materiale dowodowym. Należy przypomnieć, ze zgodnie § 9 ust 2 rozporządzenia w Menu uwidacznia się </w:t>
      </w:r>
      <w:r w:rsidRPr="006E1665">
        <w:rPr>
          <w:rFonts w:ascii="Arial" w:hAnsi="Arial" w:cs="Arial"/>
          <w:bCs/>
          <w:color w:val="000000"/>
          <w:szCs w:val="24"/>
        </w:rPr>
        <w:t xml:space="preserve">cenę w szczególności pełną nazwę potrawy lub wyrobu, pod którą jest on sprzedawany oraz określenie ilości potrawy lub wyrobu, do których się odnosi. </w:t>
      </w:r>
    </w:p>
    <w:p w14:paraId="1274F6DC" w14:textId="77777777" w:rsidR="006E1665" w:rsidRPr="006E1665" w:rsidRDefault="006E1665" w:rsidP="00426ED5">
      <w:pPr>
        <w:spacing w:before="120" w:after="120" w:line="360" w:lineRule="auto"/>
        <w:rPr>
          <w:rFonts w:ascii="Arial" w:hAnsi="Arial" w:cs="Arial"/>
          <w:color w:val="000000"/>
          <w:szCs w:val="24"/>
        </w:rPr>
      </w:pPr>
      <w:r w:rsidRPr="006E1665">
        <w:rPr>
          <w:rFonts w:ascii="Arial" w:hAnsi="Arial" w:cs="Arial"/>
          <w:color w:val="000000"/>
          <w:szCs w:val="24"/>
        </w:rPr>
        <w:t>Zgodnie § 9 ust 3 pkt 1 rozporządzenia przedsiębiorca zapewnia konsumentom wystarczającą liczbę cenników oferowanych potraw, wyrobów i napojów oraz udostępnia je przed przyjęciem zamówienia.</w:t>
      </w:r>
    </w:p>
    <w:p w14:paraId="2C2F2306" w14:textId="77777777" w:rsidR="006E1665" w:rsidRPr="006E1665" w:rsidRDefault="006E1665" w:rsidP="00426ED5">
      <w:pPr>
        <w:spacing w:before="120" w:after="120" w:line="360" w:lineRule="auto"/>
        <w:rPr>
          <w:rFonts w:ascii="Arial" w:hAnsi="Arial" w:cs="Arial"/>
          <w:bCs/>
          <w:color w:val="000000"/>
          <w:szCs w:val="24"/>
        </w:rPr>
      </w:pPr>
      <w:r w:rsidRPr="006E1665">
        <w:rPr>
          <w:rFonts w:ascii="Arial" w:hAnsi="Arial" w:cs="Arial"/>
          <w:bCs/>
          <w:color w:val="000000"/>
          <w:szCs w:val="24"/>
        </w:rPr>
        <w:t xml:space="preserve">Udostępnianie cennika na każde życzenie gości w myśl ww. przepisów jest zatem niewystarczające. </w:t>
      </w:r>
    </w:p>
    <w:p w14:paraId="275F7380" w14:textId="77777777" w:rsidR="006E1665" w:rsidRPr="006E1665" w:rsidRDefault="006E1665" w:rsidP="00426ED5">
      <w:pPr>
        <w:spacing w:before="120" w:after="120" w:line="360" w:lineRule="auto"/>
        <w:rPr>
          <w:rFonts w:ascii="Arial" w:hAnsi="Arial" w:cs="Arial"/>
          <w:bCs/>
          <w:color w:val="000000"/>
          <w:szCs w:val="24"/>
        </w:rPr>
      </w:pPr>
      <w:r w:rsidRPr="006E1665">
        <w:rPr>
          <w:rFonts w:ascii="Arial" w:hAnsi="Arial" w:cs="Arial"/>
          <w:bCs/>
          <w:color w:val="000000"/>
          <w:szCs w:val="24"/>
        </w:rPr>
        <w:lastRenderedPageBreak/>
        <w:t xml:space="preserve">Wskazać przy tym należy, że podczas kontroli stwierdzono, że na niektórych kartach w dolnej części w Menu znajdowała się informacja o treści „Mili Goście! Pragniemy przypomnieć, że po zakończonej obsłudze Kelner ma obowiązek dostarczyć Wam paragon fiskalny”. Powyższe ma odzwierciedlenie w załączniku nr 5 do protokołu kontroli. </w:t>
      </w:r>
    </w:p>
    <w:p w14:paraId="13DEB292" w14:textId="2CFA742D" w:rsidR="006E1665" w:rsidRPr="006E1665" w:rsidRDefault="006E1665" w:rsidP="00426ED5">
      <w:pPr>
        <w:spacing w:before="120" w:after="120" w:line="360" w:lineRule="auto"/>
        <w:rPr>
          <w:rFonts w:ascii="Arial" w:hAnsi="Arial" w:cs="Arial"/>
          <w:bCs/>
          <w:color w:val="000000"/>
          <w:szCs w:val="24"/>
        </w:rPr>
      </w:pPr>
      <w:r w:rsidRPr="006E1665">
        <w:rPr>
          <w:rFonts w:ascii="Arial" w:hAnsi="Arial" w:cs="Arial"/>
          <w:bCs/>
          <w:color w:val="000000"/>
          <w:szCs w:val="24"/>
        </w:rPr>
        <w:t>Jak wynika z pisma w dniu 14 września 2022 r. przy podpisaniu protokołu kontroli</w:t>
      </w:r>
      <w:r w:rsidR="00426ED5" w:rsidRPr="00426ED5">
        <w:rPr>
          <w:rFonts w:ascii="Arial" w:hAnsi="Arial"/>
          <w:color w:val="000000"/>
        </w:rPr>
        <w:t xml:space="preserve"> </w:t>
      </w:r>
      <w:r w:rsidRPr="006E1665">
        <w:rPr>
          <w:rFonts w:ascii="Arial" w:hAnsi="Arial" w:cs="Arial"/>
          <w:bCs/>
          <w:color w:val="000000"/>
          <w:szCs w:val="24"/>
        </w:rPr>
        <w:t xml:space="preserve">kontrolowany oświadczył, że uzupełnione zostały gramatury w Karcie Menu. Jednocześnie organ potwierdza, że strona współpracowała, podjęła działania naprawcze, przedstawiła poprawione Menu, jednak zauważa, że działania te nastąpiły w trakcie i w skutek kontroli Inspekcji Handlowej, zaś sam fakt stwierdzenia nieprawidłowości w pierwszym dniu kontroli, jest kwestią bezsporną. </w:t>
      </w:r>
    </w:p>
    <w:p w14:paraId="61753FF0" w14:textId="70BDFCDC" w:rsidR="006E1665" w:rsidRPr="006E1665" w:rsidRDefault="006E1665" w:rsidP="00426ED5">
      <w:pPr>
        <w:spacing w:before="120" w:after="120" w:line="360" w:lineRule="auto"/>
        <w:rPr>
          <w:rFonts w:ascii="Arial" w:hAnsi="Arial" w:cs="Arial"/>
          <w:color w:val="000000"/>
          <w:szCs w:val="24"/>
        </w:rPr>
      </w:pPr>
      <w:r w:rsidRPr="006E1665">
        <w:rPr>
          <w:rFonts w:ascii="Arial" w:hAnsi="Arial" w:cs="Arial"/>
          <w:color w:val="000000"/>
          <w:szCs w:val="24"/>
        </w:rPr>
        <w:t xml:space="preserve">Podkarpacki Wojewódzki Inspektor Inspekcji Handlowej biorąc pod uwagę wymienione kryteria nałożenie kary pieniężnej w kwocie </w:t>
      </w:r>
      <w:r w:rsidRPr="006E1665">
        <w:rPr>
          <w:rFonts w:ascii="Arial" w:hAnsi="Arial" w:cs="Arial"/>
          <w:b/>
          <w:bCs/>
          <w:color w:val="000000"/>
          <w:szCs w:val="24"/>
        </w:rPr>
        <w:t>1000 zł</w:t>
      </w:r>
      <w:r w:rsidRPr="006E1665">
        <w:rPr>
          <w:rFonts w:ascii="Arial" w:hAnsi="Arial" w:cs="Arial"/>
          <w:color w:val="000000"/>
          <w:szCs w:val="24"/>
        </w:rPr>
        <w:t xml:space="preserve"> należy uznać za w pełni uzasadnione. Kara pieniężna wymierzana na gruncie przepisów </w:t>
      </w:r>
      <w:r w:rsidRPr="006E1665">
        <w:rPr>
          <w:rFonts w:ascii="Arial" w:hAnsi="Arial" w:cs="Arial"/>
          <w:iCs/>
          <w:color w:val="000000"/>
          <w:szCs w:val="24"/>
        </w:rPr>
        <w:t>o informowaniu o cenach towarów i usług</w:t>
      </w:r>
      <w:r w:rsidRPr="006E1665">
        <w:rPr>
          <w:rFonts w:ascii="Arial" w:hAnsi="Arial" w:cs="Arial"/>
          <w:color w:val="000000"/>
          <w:szCs w:val="24"/>
        </w:rPr>
        <w:t xml:space="preserve"> powinna odpowiadać także wymogom wskazanym przez prawodawcę unijnego, tj. zgodnie</w:t>
      </w:r>
      <w:r w:rsidR="00426ED5" w:rsidRPr="00426ED5">
        <w:rPr>
          <w:rFonts w:ascii="Arial" w:hAnsi="Arial"/>
          <w:color w:val="000000"/>
        </w:rPr>
        <w:t xml:space="preserve"> </w:t>
      </w:r>
      <w:r w:rsidRPr="006E1665">
        <w:rPr>
          <w:rFonts w:ascii="Arial" w:hAnsi="Arial" w:cs="Arial"/>
          <w:color w:val="000000"/>
          <w:szCs w:val="24"/>
        </w:rPr>
        <w:t>z art. 8 dyrektywy 98/6/WE Parlamentu Europejskiego i Rady z dnia 16 lutego 1998 r.</w:t>
      </w:r>
      <w:r w:rsidR="00426ED5" w:rsidRPr="00426ED5">
        <w:rPr>
          <w:rFonts w:ascii="Arial" w:hAnsi="Arial"/>
          <w:color w:val="000000"/>
        </w:rPr>
        <w:t xml:space="preserve"> </w:t>
      </w:r>
      <w:r w:rsidRPr="006E1665">
        <w:rPr>
          <w:rFonts w:ascii="Arial" w:hAnsi="Arial" w:cs="Arial"/>
          <w:iCs/>
          <w:color w:val="000000"/>
          <w:szCs w:val="24"/>
        </w:rPr>
        <w:t>w sprawie ochrony konsumenta przez podawanie cen produktów oferowanych konsumentom</w:t>
      </w:r>
      <w:r w:rsidRPr="006E1665">
        <w:rPr>
          <w:rFonts w:ascii="Arial" w:hAnsi="Arial" w:cs="Arial"/>
          <w:color w:val="000000"/>
          <w:szCs w:val="24"/>
        </w:rPr>
        <w:t xml:space="preserve"> (Dz. U. UE L 80 z 18.3.1998r., s. 27), kara pieniężna za naruszenie obowiązku informowania konsumentów o cenie oferowanych produktów i usług musi być skuteczna, proporcjonalna i odstraszająca.</w:t>
      </w:r>
    </w:p>
    <w:p w14:paraId="6A22BD2A" w14:textId="77777777" w:rsidR="006E1665" w:rsidRPr="006E1665" w:rsidRDefault="006E1665" w:rsidP="00426ED5">
      <w:pPr>
        <w:spacing w:before="120" w:after="120" w:line="360" w:lineRule="auto"/>
        <w:rPr>
          <w:rFonts w:ascii="Arial" w:hAnsi="Arial" w:cs="Arial"/>
          <w:color w:val="000000"/>
          <w:szCs w:val="24"/>
        </w:rPr>
      </w:pPr>
      <w:r w:rsidRPr="006E1665">
        <w:rPr>
          <w:rFonts w:ascii="Arial" w:hAnsi="Arial" w:cs="Arial"/>
          <w:color w:val="000000"/>
          <w:szCs w:val="24"/>
        </w:rPr>
        <w:t>Organ uznał, że strona postępowania miała możliwość zapobiec powstałym nieprawidłowościom poprzez chociażby nadzór nad prawidłowością stosowania przepisów w prowadzonej placówce. Przypomnieć należy, że kontrola, podczas której wykazano nieprawidłowości poprzedzona została doręczonym prawidłowo zawiadomieniem o zamiarze wszczęcia kontroli. Od czasu doręczenia zawiadomienia do wszczęcia kontroli minęło 21 dni. Stwierdzić zatem należy, iż był to odpowiedni i wystarczający czas na odpowiednie przygotowanie się do kontroli, m. in. na sprawdzenie i zweryfikowanie prawidłowości informacji w zakresie cen, cen jednostkowych i informacji z nimi powiązanych takimi jak m.in. gramatury czy objętości produktów.</w:t>
      </w:r>
    </w:p>
    <w:p w14:paraId="51BFF270" w14:textId="15B8203F" w:rsidR="006E1665" w:rsidRPr="006E1665" w:rsidRDefault="006E1665" w:rsidP="00426ED5">
      <w:pPr>
        <w:spacing w:before="120" w:after="120" w:line="360" w:lineRule="auto"/>
        <w:rPr>
          <w:rFonts w:ascii="Arial" w:hAnsi="Arial" w:cs="Arial"/>
          <w:color w:val="000000"/>
          <w:szCs w:val="24"/>
        </w:rPr>
      </w:pPr>
      <w:r w:rsidRPr="006E1665">
        <w:rPr>
          <w:rFonts w:ascii="Arial" w:hAnsi="Arial" w:cs="Arial"/>
          <w:color w:val="000000"/>
          <w:szCs w:val="24"/>
        </w:rPr>
        <w:t xml:space="preserve">Kontrolowany po ujawnieniu nieprawidłowości podjął działania mające na celu wyeliminowanie nieprawidłowości, jednak organ zwraca uwagę, że miały one charakter następczy i zostały wykonane w związku z kontrolą Inspekcji Handlowej. </w:t>
      </w:r>
      <w:r w:rsidRPr="006E1665">
        <w:rPr>
          <w:rFonts w:ascii="Arial" w:hAnsi="Arial" w:cs="Arial"/>
          <w:color w:val="000000"/>
          <w:szCs w:val="24"/>
        </w:rPr>
        <w:lastRenderedPageBreak/>
        <w:t>Gdyby nie działania kontrolne organu, przedsiębiorca mógłby w dalszym ciągu błędnie informować konsumentów</w:t>
      </w:r>
      <w:r w:rsidR="00426ED5" w:rsidRPr="00426ED5">
        <w:rPr>
          <w:rFonts w:ascii="Arial" w:hAnsi="Arial"/>
          <w:color w:val="000000"/>
        </w:rPr>
        <w:t xml:space="preserve"> </w:t>
      </w:r>
      <w:r w:rsidRPr="006E1665">
        <w:rPr>
          <w:rFonts w:ascii="Arial" w:hAnsi="Arial" w:cs="Arial"/>
          <w:color w:val="000000"/>
          <w:szCs w:val="24"/>
        </w:rPr>
        <w:t xml:space="preserve">o cenach oferowanych wyrobów/potraw. </w:t>
      </w:r>
    </w:p>
    <w:p w14:paraId="4BC48808" w14:textId="189516A0" w:rsidR="006E1665" w:rsidRPr="006E1665" w:rsidRDefault="006E1665" w:rsidP="00426ED5">
      <w:pPr>
        <w:spacing w:before="120" w:after="120" w:line="360" w:lineRule="auto"/>
        <w:rPr>
          <w:rFonts w:ascii="Arial" w:hAnsi="Arial" w:cs="Arial"/>
          <w:color w:val="000000"/>
          <w:szCs w:val="24"/>
        </w:rPr>
      </w:pPr>
      <w:r w:rsidRPr="006E1665">
        <w:rPr>
          <w:rFonts w:ascii="Arial" w:hAnsi="Arial" w:cs="Arial"/>
          <w:color w:val="000000"/>
          <w:szCs w:val="24"/>
        </w:rPr>
        <w:t>Podkarpacki Wojewódzki Inspektor Inspekcji Handlowej wyjaśnia ponadto, że odpowiedzialność podmiotu naruszającego przepisy ustawy ma charakter obiektywny i powstaje z chwilą popełnienia naruszenia. Oznacza to, że bez znaczenia pozostają okoliczności, w wyniku których strona dopuściła się nieprawidłowości, a także kwestia winy, gdyż kara pieniężna za naruszenie przepisów w zakresie uwidaczniania cen jako kara administracyjna jest niezależna od winy oraz przyczyn stwierdzonych nieprawidłowości i jest nakładana w związku z wystąpieniem opisanego w ustawie skutku. Tym samym już samo ujawnienie podczas kontroli przeprowadzonej w lokalu gastronomicznym należącym do strony nieprawidłowości w uwidacznianiu ilości oferowanych wyrobów stanowiło podstawę</w:t>
      </w:r>
      <w:r w:rsidR="00426ED5" w:rsidRPr="00426ED5">
        <w:rPr>
          <w:rFonts w:ascii="Arial" w:hAnsi="Arial"/>
          <w:color w:val="000000"/>
        </w:rPr>
        <w:t xml:space="preserve"> </w:t>
      </w:r>
      <w:r w:rsidRPr="006E1665">
        <w:rPr>
          <w:rFonts w:ascii="Arial" w:hAnsi="Arial" w:cs="Arial"/>
          <w:color w:val="000000"/>
          <w:szCs w:val="24"/>
        </w:rPr>
        <w:t>do wszczęcia postępowania administracyjnego w celu nałożenia w oparciu o art. 6 ust. 1 ustawy administracyjnej kary pieniężnej oraz jej nałożenia przez organ Inspekcji Handlowej.</w:t>
      </w:r>
    </w:p>
    <w:p w14:paraId="4DA37079" w14:textId="77777777" w:rsidR="006E1665" w:rsidRPr="006E1665" w:rsidRDefault="006E1665" w:rsidP="00426ED5">
      <w:pPr>
        <w:spacing w:before="120" w:after="120" w:line="360" w:lineRule="auto"/>
        <w:rPr>
          <w:rFonts w:ascii="Arial" w:hAnsi="Arial" w:cs="Arial"/>
          <w:color w:val="000000"/>
          <w:szCs w:val="24"/>
        </w:rPr>
      </w:pPr>
      <w:r w:rsidRPr="006E1665">
        <w:rPr>
          <w:rFonts w:ascii="Arial" w:hAnsi="Arial" w:cs="Arial"/>
          <w:color w:val="000000"/>
          <w:szCs w:val="24"/>
        </w:rPr>
        <w:t>Z kolei uzupełnienie brakujących informacji co do ilości wyrobów świadczyć może o tym, że przedsiębiorca rzetelnie i ze zrozumieniem podchodzi do wykazanych przez organ kontroli nieprawidłowości. Podjęcie tych działań miało jednak charakter następczy, a więc następujący po stwierdzeniu przez inspektorów Inspekcji Handlowej naruszenia przepisów.</w:t>
      </w:r>
    </w:p>
    <w:p w14:paraId="121EBC6F" w14:textId="312EE798" w:rsidR="006E1665" w:rsidRPr="006E1665" w:rsidRDefault="006E1665" w:rsidP="00426ED5">
      <w:pPr>
        <w:spacing w:before="120" w:after="120" w:line="360" w:lineRule="auto"/>
        <w:rPr>
          <w:rFonts w:ascii="Arial" w:hAnsi="Arial" w:cs="Arial"/>
          <w:color w:val="000000"/>
          <w:szCs w:val="24"/>
        </w:rPr>
      </w:pPr>
      <w:r w:rsidRPr="006E1665">
        <w:rPr>
          <w:rFonts w:ascii="Arial" w:hAnsi="Arial" w:cs="Arial"/>
          <w:color w:val="000000"/>
          <w:szCs w:val="24"/>
        </w:rPr>
        <w:t>Wskazać należy, że Inspekcja Handlowa jest organem powołanym do ochrony interesów i praw konsumentów. Niewątpliwie podstawowym prawem konsumentów jest prawo do rzetelnego</w:t>
      </w:r>
      <w:r w:rsidR="00426ED5" w:rsidRPr="00426ED5">
        <w:rPr>
          <w:rFonts w:ascii="Arial" w:hAnsi="Arial"/>
          <w:color w:val="000000"/>
        </w:rPr>
        <w:t xml:space="preserve"> </w:t>
      </w:r>
      <w:r w:rsidRPr="006E1665">
        <w:rPr>
          <w:rFonts w:ascii="Arial" w:hAnsi="Arial" w:cs="Arial"/>
          <w:color w:val="000000"/>
          <w:szCs w:val="24"/>
        </w:rPr>
        <w:t xml:space="preserve">i jasnego poinformowania cenach danych towarów czy usług w sposób jednoznaczny, niebudzący wątpliwości oraz umożliwiający ich porównanie. Ceny i informacje z nimi powiązane takie jak m.in. gramatury (albo objętości) wyrobów/potraw umożliwiają konsumentom dokonanie porównania cen między produktami tego samego rodzaju, o różnych gramaturach, a ty, samym pozwalają im dokonać świadomego i najkorzystniejszego pod względem ekonomicznym wyboru. </w:t>
      </w:r>
    </w:p>
    <w:p w14:paraId="402FA612" w14:textId="77777777" w:rsidR="006E1665" w:rsidRPr="006E1665" w:rsidRDefault="006E1665" w:rsidP="00426ED5">
      <w:pPr>
        <w:spacing w:before="120" w:after="120" w:line="360" w:lineRule="auto"/>
        <w:rPr>
          <w:rFonts w:ascii="Arial" w:hAnsi="Arial" w:cs="Arial"/>
          <w:color w:val="000000"/>
          <w:szCs w:val="24"/>
        </w:rPr>
      </w:pPr>
      <w:r w:rsidRPr="006E1665">
        <w:rPr>
          <w:rFonts w:ascii="Arial" w:hAnsi="Arial" w:cs="Arial"/>
          <w:color w:val="000000"/>
          <w:szCs w:val="24"/>
        </w:rPr>
        <w:t>Wskazać należy, że tutejszy organ Inspekcji, analizując cały materiał dowodowy nie znalazł podstaw do odstąpienia od wymierzenia administracyjnej kary pieniężnej.</w:t>
      </w:r>
    </w:p>
    <w:p w14:paraId="7F02DFC5" w14:textId="5528B0F2" w:rsidR="006E1665" w:rsidRPr="006E1665" w:rsidRDefault="006E1665" w:rsidP="00426ED5">
      <w:pPr>
        <w:spacing w:before="120" w:after="120" w:line="360" w:lineRule="auto"/>
        <w:rPr>
          <w:rFonts w:ascii="Arial" w:hAnsi="Arial" w:cs="Arial"/>
          <w:color w:val="000000"/>
          <w:szCs w:val="24"/>
        </w:rPr>
      </w:pPr>
      <w:r w:rsidRPr="006E1665">
        <w:rPr>
          <w:rFonts w:ascii="Arial" w:hAnsi="Arial" w:cs="Arial"/>
          <w:color w:val="000000"/>
          <w:szCs w:val="24"/>
        </w:rPr>
        <w:lastRenderedPageBreak/>
        <w:t xml:space="preserve">Zgodnie z art. 189e kpa, w przypadku, gdy do naruszenia prawa doszło wskutek działania siły wyższej, strona nie podlega ukaraniu. Pojęcie to wprawdzie nie zostało zdefiniowane w przepisach, niemniej – zgodnie z poglądami wyrażonymi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6E1665">
        <w:rPr>
          <w:rFonts w:ascii="Arial" w:hAnsi="Arial" w:cs="Arial"/>
          <w:color w:val="000000"/>
          <w:szCs w:val="24"/>
        </w:rPr>
        <w:t>MoP</w:t>
      </w:r>
      <w:proofErr w:type="spellEnd"/>
      <w:r w:rsidRPr="006E1665">
        <w:rPr>
          <w:rFonts w:ascii="Arial" w:hAnsi="Arial" w:cs="Arial"/>
          <w:color w:val="000000"/>
          <w:szCs w:val="24"/>
        </w:rPr>
        <w:t xml:space="preserve"> 2005, Nr 6). „Siłę wyższą odróżnia od zwykłego przypadku (casus) to, że jest to zdarzenie nadzwyczajne, zewnętrzne</w:t>
      </w:r>
      <w:r w:rsidR="00426ED5" w:rsidRPr="00426ED5">
        <w:rPr>
          <w:rFonts w:ascii="Arial" w:hAnsi="Arial"/>
          <w:color w:val="000000"/>
        </w:rPr>
        <w:t xml:space="preserve"> </w:t>
      </w:r>
      <w:r w:rsidRPr="006E1665">
        <w:rPr>
          <w:rFonts w:ascii="Arial" w:hAnsi="Arial" w:cs="Arial"/>
          <w:color w:val="000000"/>
          <w:szCs w:val="24"/>
        </w:rPr>
        <w:t xml:space="preserve">i niemożliwe do zapobieżenia („vis </w:t>
      </w:r>
      <w:proofErr w:type="spellStart"/>
      <w:r w:rsidRPr="006E1665">
        <w:rPr>
          <w:rFonts w:ascii="Arial" w:hAnsi="Arial" w:cs="Arial"/>
          <w:color w:val="000000"/>
          <w:szCs w:val="24"/>
        </w:rPr>
        <w:t>cui</w:t>
      </w:r>
      <w:proofErr w:type="spellEnd"/>
      <w:r w:rsidRPr="006E1665">
        <w:rPr>
          <w:rFonts w:ascii="Arial" w:hAnsi="Arial" w:cs="Arial"/>
          <w:color w:val="000000"/>
          <w:szCs w:val="24"/>
        </w:rPr>
        <w:t xml:space="preserve"> </w:t>
      </w:r>
      <w:proofErr w:type="spellStart"/>
      <w:r w:rsidRPr="006E1665">
        <w:rPr>
          <w:rFonts w:ascii="Arial" w:hAnsi="Arial" w:cs="Arial"/>
          <w:color w:val="000000"/>
          <w:szCs w:val="24"/>
        </w:rPr>
        <w:t>humana</w:t>
      </w:r>
      <w:proofErr w:type="spellEnd"/>
      <w:r w:rsidRPr="006E1665">
        <w:rPr>
          <w:rFonts w:ascii="Arial" w:hAnsi="Arial" w:cs="Arial"/>
          <w:color w:val="000000"/>
          <w:szCs w:val="24"/>
        </w:rPr>
        <w:t xml:space="preserve"> </w:t>
      </w:r>
      <w:proofErr w:type="spellStart"/>
      <w:r w:rsidRPr="006E1665">
        <w:rPr>
          <w:rFonts w:ascii="Arial" w:hAnsi="Arial" w:cs="Arial"/>
          <w:color w:val="000000"/>
          <w:szCs w:val="24"/>
        </w:rPr>
        <w:t>infirmitas</w:t>
      </w:r>
      <w:proofErr w:type="spellEnd"/>
      <w:r w:rsidRPr="006E1665">
        <w:rPr>
          <w:rFonts w:ascii="Arial" w:hAnsi="Arial" w:cs="Arial"/>
          <w:color w:val="000000"/>
          <w:szCs w:val="24"/>
        </w:rPr>
        <w:t xml:space="preserve"> </w:t>
      </w:r>
      <w:proofErr w:type="spellStart"/>
      <w:r w:rsidRPr="006E1665">
        <w:rPr>
          <w:rFonts w:ascii="Arial" w:hAnsi="Arial" w:cs="Arial"/>
          <w:color w:val="000000"/>
          <w:szCs w:val="24"/>
        </w:rPr>
        <w:t>resistere</w:t>
      </w:r>
      <w:proofErr w:type="spellEnd"/>
      <w:r w:rsidRPr="006E1665">
        <w:rPr>
          <w:rFonts w:ascii="Arial" w:hAnsi="Arial" w:cs="Arial"/>
          <w:color w:val="000000"/>
          <w:szCs w:val="24"/>
        </w:rPr>
        <w:t xml:space="preserve"> non </w:t>
      </w:r>
      <w:proofErr w:type="spellStart"/>
      <w:r w:rsidRPr="006E1665">
        <w:rPr>
          <w:rFonts w:ascii="Arial" w:hAnsi="Arial" w:cs="Arial"/>
          <w:color w:val="000000"/>
          <w:szCs w:val="24"/>
        </w:rPr>
        <w:t>potest</w:t>
      </w:r>
      <w:proofErr w:type="spellEnd"/>
      <w:r w:rsidRPr="006E1665">
        <w:rPr>
          <w:rFonts w:ascii="Arial" w:hAnsi="Arial" w:cs="Arial"/>
          <w:color w:val="000000"/>
          <w:szCs w:val="24"/>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6E1665">
        <w:rPr>
          <w:rFonts w:ascii="Arial" w:hAnsi="Arial" w:cs="Arial"/>
          <w:color w:val="000000"/>
          <w:szCs w:val="24"/>
        </w:rPr>
        <w:t>Kidyba</w:t>
      </w:r>
      <w:proofErr w:type="spellEnd"/>
      <w:r w:rsidRPr="006E1665">
        <w:rPr>
          <w:rFonts w:ascii="Arial" w:hAnsi="Arial" w:cs="Arial"/>
          <w:color w:val="000000"/>
          <w:szCs w:val="24"/>
        </w:rPr>
        <w:t>: Kodeks cywilny. Komentarz. T. 3. Zobowiązania – część ogólna. Warszawa 2016, art. 124). W ocenie tutejszego organu Inspekcji, na gruncie sprawy z pewnością nie mamy do czynienia z działaniem siły wyższej. Kontrole dotyczące uwidaczniania cen przeprowadzane są za uprzednim zawiadomieniem o zamiarze ich przeprowadzenia, a tym samym Kontrolowany ma czas i możliwość przygotowania się do takiej.</w:t>
      </w:r>
    </w:p>
    <w:p w14:paraId="2C4F839A" w14:textId="77777777" w:rsidR="006E1665" w:rsidRPr="006E1665" w:rsidRDefault="006E1665" w:rsidP="00426ED5">
      <w:pPr>
        <w:spacing w:before="120" w:after="120" w:line="360" w:lineRule="auto"/>
        <w:rPr>
          <w:rFonts w:ascii="Arial" w:hAnsi="Arial" w:cs="Arial"/>
          <w:color w:val="000000"/>
          <w:szCs w:val="24"/>
        </w:rPr>
      </w:pPr>
      <w:r w:rsidRPr="006E1665">
        <w:rPr>
          <w:rFonts w:ascii="Arial" w:hAnsi="Arial" w:cs="Arial"/>
          <w:color w:val="000000"/>
          <w:szCs w:val="24"/>
        </w:rPr>
        <w:t>Przesłanki odstąpienia od nałożenia administracyjnej kary pieniężnej określone są także w art. 189f Kpa, który stanowi w § 1, że organ administracji publicznej, w drodze decyzji, odstępuje od nałożenia administracyjnej kary pieniężnej i poprzestaje na pouczeniu, jeżeli:</w:t>
      </w:r>
    </w:p>
    <w:p w14:paraId="01786851" w14:textId="77777777" w:rsidR="006E1665" w:rsidRPr="00426ED5" w:rsidRDefault="006E1665" w:rsidP="00426ED5">
      <w:pPr>
        <w:pStyle w:val="Akapitzlist"/>
        <w:numPr>
          <w:ilvl w:val="0"/>
          <w:numId w:val="152"/>
        </w:numPr>
        <w:spacing w:before="120" w:after="120" w:line="360" w:lineRule="auto"/>
        <w:rPr>
          <w:rFonts w:ascii="Arial" w:hAnsi="Arial" w:cs="Arial"/>
          <w:color w:val="000000"/>
          <w:szCs w:val="24"/>
        </w:rPr>
      </w:pPr>
      <w:r w:rsidRPr="00426ED5">
        <w:rPr>
          <w:rFonts w:ascii="Arial" w:hAnsi="Arial" w:cs="Arial"/>
          <w:color w:val="000000"/>
          <w:szCs w:val="24"/>
        </w:rPr>
        <w:t>waga naruszenia prawa jest znikoma, a strona zaprzestała naruszania prawa lub</w:t>
      </w:r>
    </w:p>
    <w:p w14:paraId="034695D7" w14:textId="77777777" w:rsidR="006E1665" w:rsidRPr="00426ED5" w:rsidRDefault="006E1665" w:rsidP="00426ED5">
      <w:pPr>
        <w:pStyle w:val="Akapitzlist"/>
        <w:numPr>
          <w:ilvl w:val="0"/>
          <w:numId w:val="152"/>
        </w:numPr>
        <w:spacing w:before="120" w:after="120" w:line="360" w:lineRule="auto"/>
        <w:rPr>
          <w:rFonts w:ascii="Arial" w:hAnsi="Arial" w:cs="Arial"/>
          <w:color w:val="000000"/>
          <w:szCs w:val="24"/>
        </w:rPr>
      </w:pPr>
      <w:r w:rsidRPr="00426ED5">
        <w:rPr>
          <w:rFonts w:ascii="Arial" w:hAnsi="Arial" w:cs="Arial"/>
          <w:color w:val="000000"/>
          <w:szCs w:val="24"/>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45EF053D" w14:textId="5030BC9B" w:rsidR="006E1665" w:rsidRPr="006E1665" w:rsidRDefault="006E1665" w:rsidP="00426ED5">
      <w:pPr>
        <w:spacing w:before="120" w:after="120" w:line="360" w:lineRule="auto"/>
        <w:rPr>
          <w:rFonts w:ascii="Arial" w:hAnsi="Arial" w:cs="Arial"/>
          <w:color w:val="000000"/>
          <w:szCs w:val="24"/>
        </w:rPr>
      </w:pPr>
      <w:r w:rsidRPr="006E1665">
        <w:rPr>
          <w:rFonts w:ascii="Arial" w:hAnsi="Arial" w:cs="Arial"/>
          <w:color w:val="000000"/>
          <w:szCs w:val="24"/>
        </w:rPr>
        <w:t>W ocenie tutejszego organu Inspekcji wagi naruszenia prawa przez stronę nie można uznać</w:t>
      </w:r>
      <w:r w:rsidR="00426ED5" w:rsidRPr="00426ED5">
        <w:rPr>
          <w:rFonts w:ascii="Arial" w:hAnsi="Arial"/>
          <w:color w:val="000000"/>
        </w:rPr>
        <w:t xml:space="preserve"> </w:t>
      </w:r>
      <w:r w:rsidRPr="006E1665">
        <w:rPr>
          <w:rFonts w:ascii="Arial" w:hAnsi="Arial" w:cs="Arial"/>
          <w:color w:val="000000"/>
          <w:szCs w:val="24"/>
        </w:rPr>
        <w:t xml:space="preserve">za znikomą, gdyż brak określenia ilości potrawy lub wyrobu (gramatury albo </w:t>
      </w:r>
      <w:r w:rsidRPr="006E1665">
        <w:rPr>
          <w:rFonts w:ascii="Arial" w:hAnsi="Arial" w:cs="Arial"/>
          <w:color w:val="000000"/>
          <w:szCs w:val="24"/>
        </w:rPr>
        <w:lastRenderedPageBreak/>
        <w:t xml:space="preserve">objętości) dotyczyło </w:t>
      </w:r>
      <w:r w:rsidRPr="006E1665">
        <w:rPr>
          <w:rFonts w:ascii="Arial" w:hAnsi="Arial" w:cs="Arial"/>
          <w:b/>
          <w:bCs/>
          <w:color w:val="000000"/>
          <w:szCs w:val="24"/>
        </w:rPr>
        <w:t>44</w:t>
      </w:r>
      <w:r w:rsidRPr="006E1665">
        <w:rPr>
          <w:rFonts w:ascii="Arial" w:hAnsi="Arial" w:cs="Arial"/>
          <w:color w:val="000000"/>
          <w:szCs w:val="24"/>
        </w:rPr>
        <w:t xml:space="preserve"> wyrobów na </w:t>
      </w:r>
      <w:r w:rsidRPr="006E1665">
        <w:rPr>
          <w:rFonts w:ascii="Arial" w:hAnsi="Arial" w:cs="Arial"/>
          <w:b/>
          <w:color w:val="000000"/>
          <w:szCs w:val="24"/>
        </w:rPr>
        <w:t xml:space="preserve">44 </w:t>
      </w:r>
      <w:r w:rsidRPr="006E1665">
        <w:rPr>
          <w:rFonts w:ascii="Arial" w:hAnsi="Arial" w:cs="Arial"/>
          <w:color w:val="000000"/>
          <w:szCs w:val="24"/>
        </w:rPr>
        <w:t xml:space="preserve">wyroby sprawdzone – tym samym w odniesieniu do </w:t>
      </w:r>
      <w:r w:rsidRPr="006E1665">
        <w:rPr>
          <w:rFonts w:ascii="Arial" w:hAnsi="Arial" w:cs="Arial"/>
          <w:b/>
          <w:color w:val="000000"/>
          <w:szCs w:val="24"/>
        </w:rPr>
        <w:t>100</w:t>
      </w:r>
      <w:r w:rsidRPr="006E1665">
        <w:rPr>
          <w:rFonts w:ascii="Arial" w:hAnsi="Arial" w:cs="Arial"/>
          <w:b/>
          <w:bCs/>
          <w:color w:val="000000"/>
          <w:szCs w:val="24"/>
        </w:rPr>
        <w:t>%</w:t>
      </w:r>
      <w:r w:rsidRPr="006E1665">
        <w:rPr>
          <w:rFonts w:ascii="Arial" w:hAnsi="Arial" w:cs="Arial"/>
          <w:color w:val="000000"/>
          <w:szCs w:val="24"/>
        </w:rPr>
        <w:t xml:space="preserve"> sprawdzonych produktów konsument pozbawiony był rzetelnej i właściwej informacji o tych produktach, co stanowiło zagrożenie dla interesów majątkowych klientów strony. Tym samym pomimo działań naprawczych strony nie można było zastosować art. 189f § 1 pkt 1 kpa,</w:t>
      </w:r>
      <w:r w:rsidR="00426ED5" w:rsidRPr="00426ED5">
        <w:rPr>
          <w:rFonts w:ascii="Arial" w:hAnsi="Arial"/>
          <w:color w:val="000000"/>
        </w:rPr>
        <w:t xml:space="preserve"> </w:t>
      </w:r>
      <w:r w:rsidRPr="006E1665">
        <w:rPr>
          <w:rFonts w:ascii="Arial" w:hAnsi="Arial" w:cs="Arial"/>
          <w:color w:val="000000"/>
          <w:szCs w:val="24"/>
        </w:rPr>
        <w:t>gdyż wskazane w tym przepisie dwie przesłanki musza wystąpić łącznie. Mając na uwadze,</w:t>
      </w:r>
      <w:r w:rsidR="00426ED5" w:rsidRPr="00426ED5">
        <w:rPr>
          <w:rFonts w:ascii="Arial" w:hAnsi="Arial"/>
          <w:color w:val="000000"/>
        </w:rPr>
        <w:t xml:space="preserve"> </w:t>
      </w:r>
      <w:r w:rsidRPr="006E1665">
        <w:rPr>
          <w:rFonts w:ascii="Arial" w:hAnsi="Arial" w:cs="Arial"/>
          <w:color w:val="000000"/>
          <w:szCs w:val="24"/>
        </w:rPr>
        <w:t xml:space="preserve">że jak wskazał organ, wagi naruszenia nie można było uznać za znikomą, nie znalazło uzasadnienia odstąpienie od wymierzenia od kary pieniężnej w trybie art. 189 §1 pkt 1 kpa. </w:t>
      </w:r>
    </w:p>
    <w:p w14:paraId="7DA8D9F8" w14:textId="77777777" w:rsidR="006E1665" w:rsidRPr="006E1665" w:rsidRDefault="006E1665" w:rsidP="00426ED5">
      <w:pPr>
        <w:spacing w:before="120" w:after="120" w:line="360" w:lineRule="auto"/>
        <w:rPr>
          <w:rFonts w:ascii="Arial" w:hAnsi="Arial" w:cs="Arial"/>
          <w:color w:val="000000"/>
          <w:szCs w:val="24"/>
        </w:rPr>
      </w:pPr>
      <w:r w:rsidRPr="006E1665">
        <w:rPr>
          <w:rFonts w:ascii="Arial" w:hAnsi="Arial" w:cs="Arial"/>
          <w:color w:val="000000"/>
          <w:szCs w:val="24"/>
        </w:rPr>
        <w:t xml:space="preserve">W przedmiotowej sprawie Podkarpacki Wojewódzki Inspektor Inspekcji Handlowej nie znalazł podstaw do odstąpienia od nałożenia administracyjnej kary pieniężnej na podstawie art. 189f § 1 pkt 2 Kpa. Naruszenie przepisów w zakresie uwidaczniania cen skutkuje nałożeniem administracyjnej kary pieniężnej. Dlatego też strona za naruszenie przestrzegania przepisów ustawy o cenach nie mogła zostać ukarana za wykroczenie lub wykroczenie skarbowe, lub prawomocnie skazana za przestępstwo lub przestępstwo skarbowe. Biorą pod uwagę właściwość miejscową i rzeczową organów administracyjnych i miejsce stwierdzenia naruszenia prawa, jedynym organem administracyjnym uprawnionym do nałożenia administracyjnej kary pieniężnej jest Podkarpacki Wojewódzki Inspektor Inspekcji Handlowej. </w:t>
      </w:r>
    </w:p>
    <w:p w14:paraId="51BF0AC2" w14:textId="36EDD6B2" w:rsidR="006E1665" w:rsidRPr="006E1665" w:rsidRDefault="006E1665" w:rsidP="00426ED5">
      <w:pPr>
        <w:spacing w:before="120" w:after="120" w:line="360" w:lineRule="auto"/>
        <w:rPr>
          <w:rFonts w:ascii="Arial" w:hAnsi="Arial" w:cs="Arial"/>
          <w:color w:val="000000"/>
          <w:szCs w:val="24"/>
        </w:rPr>
      </w:pPr>
      <w:r w:rsidRPr="006E1665">
        <w:rPr>
          <w:rFonts w:ascii="Arial" w:hAnsi="Arial" w:cs="Arial"/>
          <w:color w:val="000000"/>
          <w:szCs w:val="24"/>
        </w:rPr>
        <w:t>Brak jest także podstaw do odstąpienia od nałożenia kary pieniężnej na podstawie art. 189f § 2 kpa, w myśl którego w przypadkach innych niż wymienione w §1, jeżeli pozwoli</w:t>
      </w:r>
      <w:r w:rsidR="00426ED5" w:rsidRPr="00426ED5">
        <w:rPr>
          <w:rFonts w:ascii="Arial" w:hAnsi="Arial"/>
          <w:color w:val="000000"/>
        </w:rPr>
        <w:t xml:space="preserve"> </w:t>
      </w:r>
      <w:r w:rsidRPr="006E1665">
        <w:rPr>
          <w:rFonts w:ascii="Arial" w:hAnsi="Arial" w:cs="Arial"/>
          <w:color w:val="000000"/>
          <w:szCs w:val="24"/>
        </w:rPr>
        <w:t>to na spełnienie celów, dla których miałaby być nałożona administracyjna kara pieniężna, organ administracji publicznej, w drodze postanowienia, może wyznaczyć stronie termin</w:t>
      </w:r>
      <w:r w:rsidR="00426ED5" w:rsidRPr="00426ED5">
        <w:rPr>
          <w:rFonts w:ascii="Arial" w:hAnsi="Arial"/>
          <w:color w:val="000000"/>
        </w:rPr>
        <w:t xml:space="preserve"> </w:t>
      </w:r>
      <w:r w:rsidRPr="006E1665">
        <w:rPr>
          <w:rFonts w:ascii="Arial" w:hAnsi="Arial" w:cs="Arial"/>
          <w:color w:val="000000"/>
          <w:szCs w:val="24"/>
        </w:rPr>
        <w:t xml:space="preserve">do przedstawienia dowodów potwierdzających: </w:t>
      </w:r>
    </w:p>
    <w:p w14:paraId="290CA47F" w14:textId="77777777" w:rsidR="006E1665" w:rsidRPr="00426ED5" w:rsidRDefault="006E1665" w:rsidP="00426ED5">
      <w:pPr>
        <w:pStyle w:val="Akapitzlist"/>
        <w:numPr>
          <w:ilvl w:val="0"/>
          <w:numId w:val="153"/>
        </w:numPr>
        <w:spacing w:before="120" w:after="120" w:line="360" w:lineRule="auto"/>
        <w:rPr>
          <w:rFonts w:ascii="Arial" w:hAnsi="Arial" w:cs="Arial"/>
          <w:color w:val="000000"/>
          <w:szCs w:val="24"/>
        </w:rPr>
      </w:pPr>
      <w:r w:rsidRPr="00426ED5">
        <w:rPr>
          <w:rFonts w:ascii="Arial" w:hAnsi="Arial" w:cs="Arial"/>
          <w:color w:val="000000"/>
          <w:szCs w:val="24"/>
        </w:rPr>
        <w:t>usunięcie naruszenia prawa lub</w:t>
      </w:r>
    </w:p>
    <w:p w14:paraId="650F64D1" w14:textId="77777777" w:rsidR="006E1665" w:rsidRPr="00426ED5" w:rsidRDefault="006E1665" w:rsidP="00426ED5">
      <w:pPr>
        <w:pStyle w:val="Akapitzlist"/>
        <w:numPr>
          <w:ilvl w:val="0"/>
          <w:numId w:val="153"/>
        </w:numPr>
        <w:spacing w:before="120" w:after="120" w:line="360" w:lineRule="auto"/>
        <w:rPr>
          <w:rFonts w:ascii="Arial" w:hAnsi="Arial" w:cs="Arial"/>
          <w:color w:val="000000"/>
          <w:szCs w:val="24"/>
        </w:rPr>
      </w:pPr>
      <w:r w:rsidRPr="00426ED5">
        <w:rPr>
          <w:rFonts w:ascii="Arial" w:hAnsi="Arial" w:cs="Arial"/>
          <w:color w:val="000000"/>
          <w:szCs w:val="24"/>
        </w:rPr>
        <w:t>powiadomienie właściwych podmiotów o stwierdzonym naruszeniu prawa, określając termin i sposób powiadomienia.</w:t>
      </w:r>
    </w:p>
    <w:p w14:paraId="1A9B871C" w14:textId="77777777" w:rsidR="006E1665" w:rsidRPr="006E1665" w:rsidRDefault="006E1665" w:rsidP="00426ED5">
      <w:pPr>
        <w:spacing w:before="120" w:after="120" w:line="360" w:lineRule="auto"/>
        <w:rPr>
          <w:rFonts w:ascii="Arial" w:hAnsi="Arial" w:cs="Arial"/>
          <w:color w:val="000000"/>
          <w:szCs w:val="24"/>
        </w:rPr>
      </w:pPr>
      <w:r w:rsidRPr="006E1665">
        <w:rPr>
          <w:rFonts w:ascii="Arial" w:hAnsi="Arial" w:cs="Arial"/>
          <w:color w:val="000000"/>
          <w:szCs w:val="24"/>
        </w:rPr>
        <w:t xml:space="preserve">W ocenie organu odstąpienie od nałożenia kary na tej podstawie byłoby pozbawione podstawy faktycznej, jak i nie było celowe. Odwołać się przy tym należy znów do wskazanej wyżej Dyrektywy 98/6 WE wskazującej także na cel kary – winna być skuteczna, proporcjonalna i odstraszająca. Kara musi także spełniać funkcję prewencyjną oraz dyscyplinująco-represyjną. W ocenie organu, przy zastosowaniu kryteriów ustanowionych przez prawodawcę krajowego, wskazanych w ustawie o </w:t>
      </w:r>
      <w:r w:rsidRPr="006E1665">
        <w:rPr>
          <w:rFonts w:ascii="Arial" w:hAnsi="Arial" w:cs="Arial"/>
          <w:color w:val="000000"/>
          <w:szCs w:val="24"/>
        </w:rPr>
        <w:lastRenderedPageBreak/>
        <w:t>cenach, a które przy wymierzaniu kary PWIIH wziął pod uwagę, nałożona kara wymagania te spełnia.</w:t>
      </w:r>
    </w:p>
    <w:p w14:paraId="5B9B0733" w14:textId="77777777" w:rsidR="006E1665" w:rsidRPr="006E1665" w:rsidRDefault="006E1665" w:rsidP="00426ED5">
      <w:pPr>
        <w:spacing w:before="120" w:after="120" w:line="360" w:lineRule="auto"/>
        <w:rPr>
          <w:rFonts w:ascii="Arial" w:hAnsi="Arial" w:cs="Arial"/>
          <w:iCs/>
          <w:color w:val="000000"/>
          <w:szCs w:val="24"/>
        </w:rPr>
      </w:pPr>
      <w:r w:rsidRPr="006E1665">
        <w:rPr>
          <w:rFonts w:ascii="Arial" w:hAnsi="Arial" w:cs="Arial"/>
          <w:iCs/>
          <w:color w:val="000000"/>
          <w:szCs w:val="24"/>
        </w:rPr>
        <w:t xml:space="preserve">Z dniem 1 stycznia 2020 r. wszedł w życie art. 61 ustawy z dnia 31lipca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postepowanie mandatowe lub w przedmiocie wymierzenia administracyjnej kary pieniężnej, to na zasadach określonych w art. 21a Prawa przedsiębiorców, odstępuje się od nałożenia administracyjnej kary pieniężnej. Instytucja ta nie znajdzie zastosowania do strony, bowiem nie jest ona podmiotem wpisanym do CEIDG. </w:t>
      </w:r>
    </w:p>
    <w:p w14:paraId="65701B0C" w14:textId="77777777" w:rsidR="006E1665" w:rsidRPr="006E1665" w:rsidRDefault="006E1665" w:rsidP="00426ED5">
      <w:pPr>
        <w:spacing w:before="120" w:after="120" w:line="360" w:lineRule="auto"/>
        <w:rPr>
          <w:rFonts w:ascii="Arial" w:hAnsi="Arial" w:cs="Arial"/>
          <w:color w:val="000000"/>
          <w:szCs w:val="24"/>
        </w:rPr>
      </w:pPr>
      <w:r w:rsidRPr="006E1665">
        <w:rPr>
          <w:rFonts w:ascii="Arial" w:hAnsi="Arial" w:cs="Arial"/>
          <w:iCs/>
          <w:color w:val="000000"/>
          <w:szCs w:val="24"/>
        </w:rPr>
        <w:t xml:space="preserve">Należy zaznaczyć, że Podkarpacki Wojewódzki Inspektor Inspekcji Handlowej wydając decyzję w niniejszej sprawie oparł się na spójnym materiale dowodowym pozwalającym jednocześnie na przyjęcie, ponieważ ustalony stan faktyczny uzasadnia wydanie powyższego rozstrzygnięcia. </w:t>
      </w:r>
      <w:r w:rsidRPr="006E1665">
        <w:rPr>
          <w:rFonts w:ascii="Arial" w:hAnsi="Arial" w:cs="Arial"/>
          <w:color w:val="000000"/>
          <w:szCs w:val="24"/>
        </w:rPr>
        <w:t>Wobec powyższego organ orzekł jak w sentencji.</w:t>
      </w:r>
    </w:p>
    <w:p w14:paraId="661E2E55" w14:textId="0845CA8E" w:rsidR="00A55514" w:rsidRPr="00426ED5" w:rsidRDefault="006E1665" w:rsidP="00426ED5">
      <w:pPr>
        <w:pStyle w:val="Nagwek3"/>
        <w:spacing w:before="120" w:after="120"/>
        <w:rPr>
          <w:bCs w:val="0"/>
          <w:color w:val="000000"/>
        </w:rPr>
      </w:pPr>
      <w:r w:rsidRPr="00426ED5">
        <w:rPr>
          <w:bCs w:val="0"/>
          <w:color w:val="000000"/>
        </w:rPr>
        <w:t>Podkarpacki Wojewódzki Inspektor Inspekcji Handlowej wydając decyzję oparł się na następujących dowodach: protokole kontroli DT.8361.72.2022 z dnia 7 września 2022 r. wraz z załącznikami, piśmie strony z dnia 14 września 2022 r. dot. usunięcia nieprawidłowości, zawiadomieniu o wszczęciu postępowania z urzędu z dnia 28 listopada 2022 r. oraz pisma z dnia 2 grudnia 2022 r. o wyeliminowaniu nieprawidłowości w menu i informacji o wysokości obrotów i przychodów przedsiębiorców za rok 2021</w:t>
      </w:r>
      <w:r w:rsidR="007A0B5E" w:rsidRPr="007A0B5E">
        <w:rPr>
          <w:bCs w:val="0"/>
          <w:color w:val="000000"/>
        </w:rPr>
        <w:t>.</w:t>
      </w:r>
    </w:p>
    <w:p w14:paraId="31F918E8" w14:textId="1C438F80" w:rsidR="00A31B19" w:rsidRPr="00426ED5" w:rsidRDefault="00A55514" w:rsidP="00426ED5">
      <w:pPr>
        <w:pStyle w:val="Nagwek3"/>
        <w:spacing w:before="120" w:after="120"/>
        <w:rPr>
          <w:bCs w:val="0"/>
          <w:color w:val="000000"/>
        </w:rPr>
      </w:pPr>
      <w:r w:rsidRPr="00426ED5">
        <w:rPr>
          <w:bCs w:val="0"/>
          <w:color w:val="000000"/>
        </w:rPr>
        <w:t xml:space="preserve">Na podstawie art. 7 ust. 1 i 3 ustawy, karę pieniężną, stanowiącą dochód budżetu państwa, przedsiębiorca winien uiścić na rachunek bankowy Wojewódzkiego Inspektoratu Inspekcji Handlowej w Rzeszowie, ul. 8 Marca 5, 35-959 Rzeszów - </w:t>
      </w:r>
      <w:r w:rsidRPr="00426ED5">
        <w:rPr>
          <w:bCs w:val="0"/>
          <w:color w:val="000000"/>
        </w:rPr>
        <w:lastRenderedPageBreak/>
        <w:t xml:space="preserve">numer konta: </w:t>
      </w:r>
      <w:r w:rsidRPr="00426ED5">
        <w:rPr>
          <w:b/>
          <w:bCs w:val="0"/>
          <w:color w:val="000000"/>
        </w:rPr>
        <w:t xml:space="preserve">NBP O/O w Rzeszowie 67 1010 1528 0016 5822 3100 0000, </w:t>
      </w:r>
      <w:r w:rsidRPr="00426ED5">
        <w:rPr>
          <w:bCs w:val="0"/>
          <w:color w:val="000000"/>
        </w:rPr>
        <w:t>w terminie 7 dni od dnia, w którym decyzja o wymierzeniu kary stała się ostateczna</w:t>
      </w:r>
      <w:r w:rsidR="00A31B19" w:rsidRPr="00426ED5">
        <w:rPr>
          <w:bCs w:val="0"/>
          <w:color w:val="000000"/>
        </w:rPr>
        <w:t xml:space="preserve">. </w:t>
      </w:r>
    </w:p>
    <w:p w14:paraId="1862B1D5" w14:textId="77777777" w:rsidR="00A31B19" w:rsidRPr="00426ED5" w:rsidRDefault="00A31B19" w:rsidP="00A31B19">
      <w:pPr>
        <w:pStyle w:val="Nagwek2"/>
      </w:pPr>
      <w:r w:rsidRPr="00426ED5">
        <w:t>Pouczenie:</w:t>
      </w:r>
    </w:p>
    <w:p w14:paraId="431952C4" w14:textId="41E460DF" w:rsidR="006E1665" w:rsidRPr="006E1665" w:rsidRDefault="006E1665" w:rsidP="006E1665">
      <w:pPr>
        <w:spacing w:before="120" w:after="120" w:line="360" w:lineRule="auto"/>
        <w:rPr>
          <w:rFonts w:ascii="Arial" w:hAnsi="Arial" w:cs="Arial"/>
        </w:rPr>
      </w:pPr>
      <w:r w:rsidRPr="006E1665">
        <w:rPr>
          <w:rFonts w:ascii="Arial" w:hAnsi="Arial" w:cs="Arial"/>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3D8905BD" w14:textId="77777777" w:rsidR="006E1665" w:rsidRPr="006E1665" w:rsidRDefault="006E1665" w:rsidP="006E1665">
      <w:pPr>
        <w:spacing w:before="120" w:after="120" w:line="360" w:lineRule="auto"/>
        <w:rPr>
          <w:rFonts w:ascii="Arial" w:hAnsi="Arial" w:cs="Arial"/>
        </w:rPr>
      </w:pPr>
      <w:r w:rsidRPr="006E1665">
        <w:rPr>
          <w:rFonts w:ascii="Arial" w:hAnsi="Arial" w:cs="Arial"/>
        </w:rPr>
        <w:t>Na podstawie art. 127a § 1 kpa w trakcie biegu terminu do wniesienia odwołania strona może zrzec się prawa do wniesienia odwołania w formie oświadczenia złożonego do Podkarpackiego Wojewódzkiego Inspektora Inspekcji Handlowej.</w:t>
      </w:r>
    </w:p>
    <w:p w14:paraId="4CAE0A03" w14:textId="77777777" w:rsidR="006E1665" w:rsidRPr="006E1665" w:rsidRDefault="006E1665" w:rsidP="006E1665">
      <w:pPr>
        <w:spacing w:before="120" w:after="120" w:line="360" w:lineRule="auto"/>
        <w:rPr>
          <w:rFonts w:ascii="Arial" w:hAnsi="Arial" w:cs="Arial"/>
        </w:rPr>
      </w:pPr>
      <w:r w:rsidRPr="006E1665">
        <w:rPr>
          <w:rFonts w:ascii="Arial" w:hAnsi="Arial" w:cs="Arial"/>
        </w:rPr>
        <w:t xml:space="preserve">Na podstawie art. 127a § 2 kpa z dniem doręczenia Podkarpackiemu Wojewódzkiemu Inspektorowi Inspekcji Handlowej oświadczenia o zrzeczeniu się prawa do wniesienia odwołania decyzja staje się ostateczna i prawomocna. </w:t>
      </w:r>
    </w:p>
    <w:p w14:paraId="4BC2F393" w14:textId="77777777" w:rsidR="006E1665" w:rsidRPr="006E1665" w:rsidRDefault="006E1665" w:rsidP="006E1665">
      <w:pPr>
        <w:spacing w:before="120" w:after="120" w:line="360" w:lineRule="auto"/>
        <w:rPr>
          <w:rFonts w:ascii="Arial" w:hAnsi="Arial" w:cs="Arial"/>
        </w:rPr>
      </w:pPr>
      <w:r w:rsidRPr="006E1665">
        <w:rPr>
          <w:rFonts w:ascii="Arial" w:hAnsi="Arial" w:cs="Arial"/>
        </w:rPr>
        <w:t xml:space="preserve">Zgodnie z art. 8 ustawy o informowaniu o cenach towarów i usług do kar pieniężnych w zakresie nieuregulowanym w ustawie stosuje się odpowiednio przepisy działu III ustawy z dnia 29 sierpnia 1997 r. Ordynacja podatkowa (tekst jednolity: Dz. U. 2021 r., poz. 1540 z </w:t>
      </w:r>
      <w:proofErr w:type="spellStart"/>
      <w:r w:rsidRPr="006E1665">
        <w:rPr>
          <w:rFonts w:ascii="Arial" w:hAnsi="Arial" w:cs="Arial"/>
        </w:rPr>
        <w:t>późn</w:t>
      </w:r>
      <w:proofErr w:type="spellEnd"/>
      <w:r w:rsidRPr="006E1665">
        <w:rPr>
          <w:rFonts w:ascii="Arial" w:hAnsi="Arial" w:cs="Arial"/>
        </w:rPr>
        <w:t>. zm.). Kary pieniężne podlegają egzekucji w trybie przepisów o postępowaniu egzekucyjnym w administracji w zakresie egzekucji obowiązków o charakterze pieniężnym.</w:t>
      </w:r>
    </w:p>
    <w:p w14:paraId="447CF184" w14:textId="77777777" w:rsidR="001C58A9" w:rsidRPr="00426ED5" w:rsidRDefault="001C58A9" w:rsidP="00A94A7D">
      <w:pPr>
        <w:pStyle w:val="Nagwek2"/>
        <w:rPr>
          <w:bCs/>
          <w:sz w:val="28"/>
        </w:rPr>
      </w:pPr>
      <w:r w:rsidRPr="00426ED5">
        <w:rPr>
          <w:bCs/>
          <w:sz w:val="28"/>
        </w:rPr>
        <w:t>Otrzymują:</w:t>
      </w:r>
    </w:p>
    <w:p w14:paraId="1D5307DC" w14:textId="0702AAE1" w:rsidR="007A0B5E" w:rsidRPr="007A0B5E" w:rsidRDefault="007A0B5E" w:rsidP="007A0B5E">
      <w:pPr>
        <w:numPr>
          <w:ilvl w:val="0"/>
          <w:numId w:val="102"/>
        </w:numPr>
        <w:spacing w:before="120" w:after="120" w:line="360" w:lineRule="auto"/>
        <w:rPr>
          <w:rFonts w:ascii="Arial" w:hAnsi="Arial" w:cs="Arial"/>
          <w:szCs w:val="24"/>
          <w:lang w:eastAsia="zh-CN"/>
        </w:rPr>
      </w:pPr>
      <w:r w:rsidRPr="007A0B5E">
        <w:rPr>
          <w:rFonts w:ascii="Arial" w:hAnsi="Arial" w:cs="Arial"/>
          <w:szCs w:val="24"/>
          <w:lang w:eastAsia="zh-CN"/>
        </w:rPr>
        <w:t>Adresat;</w:t>
      </w:r>
    </w:p>
    <w:p w14:paraId="15613713" w14:textId="77777777" w:rsidR="007A0B5E" w:rsidRPr="007A0B5E" w:rsidRDefault="007A0B5E" w:rsidP="007A0B5E">
      <w:pPr>
        <w:numPr>
          <w:ilvl w:val="0"/>
          <w:numId w:val="102"/>
        </w:numPr>
        <w:spacing w:before="120" w:after="120" w:line="360" w:lineRule="auto"/>
        <w:rPr>
          <w:rFonts w:ascii="Arial" w:hAnsi="Arial" w:cs="Arial"/>
          <w:szCs w:val="24"/>
          <w:lang w:eastAsia="zh-CN"/>
        </w:rPr>
      </w:pPr>
      <w:r w:rsidRPr="007A0B5E">
        <w:rPr>
          <w:rFonts w:ascii="Arial" w:hAnsi="Arial" w:cs="Arial"/>
          <w:szCs w:val="24"/>
          <w:lang w:eastAsia="zh-CN"/>
        </w:rPr>
        <w:t>Wydział BA;</w:t>
      </w:r>
    </w:p>
    <w:p w14:paraId="4D8A9790" w14:textId="77777777" w:rsidR="007A0B5E" w:rsidRPr="007A0B5E" w:rsidRDefault="007A0B5E" w:rsidP="007A0B5E">
      <w:pPr>
        <w:numPr>
          <w:ilvl w:val="0"/>
          <w:numId w:val="102"/>
        </w:numPr>
        <w:spacing w:before="120" w:after="120" w:line="360" w:lineRule="auto"/>
        <w:rPr>
          <w:rFonts w:ascii="Arial" w:hAnsi="Arial" w:cs="Arial"/>
          <w:szCs w:val="24"/>
          <w:lang w:eastAsia="zh-CN"/>
        </w:rPr>
      </w:pPr>
      <w:r w:rsidRPr="007A0B5E">
        <w:rPr>
          <w:rFonts w:ascii="Arial" w:hAnsi="Arial" w:cs="Arial"/>
          <w:szCs w:val="24"/>
          <w:lang w:eastAsia="zh-CN"/>
        </w:rPr>
        <w:t>a/a (DT-L.M., po-</w:t>
      </w:r>
      <w:proofErr w:type="spellStart"/>
      <w:r w:rsidRPr="007A0B5E">
        <w:rPr>
          <w:rFonts w:ascii="Arial" w:hAnsi="Arial" w:cs="Arial"/>
          <w:szCs w:val="24"/>
          <w:lang w:eastAsia="zh-CN"/>
        </w:rPr>
        <w:t>m.o</w:t>
      </w:r>
      <w:proofErr w:type="spellEnd"/>
      <w:r w:rsidRPr="007A0B5E">
        <w:rPr>
          <w:rFonts w:ascii="Arial" w:hAnsi="Arial" w:cs="Arial"/>
          <w:szCs w:val="24"/>
          <w:lang w:eastAsia="zh-CN"/>
        </w:rPr>
        <w:t>.).</w:t>
      </w:r>
    </w:p>
    <w:p w14:paraId="7CEEB4A9" w14:textId="77777777" w:rsidR="001C58A9" w:rsidRPr="00426ED5" w:rsidRDefault="001C58A9" w:rsidP="00A94A7D">
      <w:pPr>
        <w:spacing w:before="120" w:after="120" w:line="360" w:lineRule="auto"/>
        <w:rPr>
          <w:rFonts w:ascii="Arial" w:hAnsi="Arial" w:cs="Arial"/>
          <w:szCs w:val="24"/>
        </w:rPr>
      </w:pPr>
      <w:r w:rsidRPr="00426ED5">
        <w:rPr>
          <w:rFonts w:ascii="Arial" w:hAnsi="Arial" w:cs="Arial"/>
          <w:szCs w:val="24"/>
        </w:rPr>
        <w:t>PODKARPACKI WOJEWÓDZKI INSPEKTOR INSPEKCJI HANDLOWEJ Jerzy Szczepański</w:t>
      </w:r>
    </w:p>
    <w:sectPr w:rsidR="001C58A9" w:rsidRPr="00426ED5"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919CA" w14:textId="77777777" w:rsidR="00B45C4C" w:rsidRDefault="00B45C4C" w:rsidP="00F06B8F">
      <w:r>
        <w:separator/>
      </w:r>
    </w:p>
  </w:endnote>
  <w:endnote w:type="continuationSeparator" w:id="0">
    <w:p w14:paraId="3599213B" w14:textId="77777777" w:rsidR="00B45C4C" w:rsidRDefault="00B45C4C" w:rsidP="00F0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F33F6" w14:textId="77777777" w:rsidR="00B45C4C" w:rsidRDefault="00B45C4C" w:rsidP="00F06B8F">
      <w:r>
        <w:separator/>
      </w:r>
    </w:p>
  </w:footnote>
  <w:footnote w:type="continuationSeparator" w:id="0">
    <w:p w14:paraId="16829DE1" w14:textId="77777777" w:rsidR="00B45C4C" w:rsidRDefault="00B45C4C" w:rsidP="00F06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1" w15:restartNumberingAfterBreak="0">
    <w:nsid w:val="00237ABB"/>
    <w:multiLevelType w:val="hybridMultilevel"/>
    <w:tmpl w:val="F73EB902"/>
    <w:lvl w:ilvl="0" w:tplc="04150013">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0D93E63"/>
    <w:multiLevelType w:val="hybridMultilevel"/>
    <w:tmpl w:val="234EAF6C"/>
    <w:lvl w:ilvl="0" w:tplc="6AB87E9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C172D8"/>
    <w:multiLevelType w:val="hybridMultilevel"/>
    <w:tmpl w:val="26FCE6D2"/>
    <w:lvl w:ilvl="0" w:tplc="2AB4A0D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5" w15:restartNumberingAfterBreak="0">
    <w:nsid w:val="02C03653"/>
    <w:multiLevelType w:val="hybridMultilevel"/>
    <w:tmpl w:val="677C860C"/>
    <w:lvl w:ilvl="0" w:tplc="1C0C56F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307830"/>
    <w:multiLevelType w:val="hybridMultilevel"/>
    <w:tmpl w:val="22CAEBF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03D36106"/>
    <w:multiLevelType w:val="hybridMultilevel"/>
    <w:tmpl w:val="E70437C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4241B01"/>
    <w:multiLevelType w:val="hybridMultilevel"/>
    <w:tmpl w:val="4208B5F4"/>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7B1621"/>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9C09E8"/>
    <w:multiLevelType w:val="hybridMultilevel"/>
    <w:tmpl w:val="1D2C8466"/>
    <w:lvl w:ilvl="0" w:tplc="D9A2AAE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4AE370A"/>
    <w:multiLevelType w:val="hybridMultilevel"/>
    <w:tmpl w:val="9A4CE282"/>
    <w:lvl w:ilvl="0" w:tplc="1AAEFFF4">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04D34639"/>
    <w:multiLevelType w:val="hybridMultilevel"/>
    <w:tmpl w:val="224ADC6E"/>
    <w:lvl w:ilvl="0" w:tplc="084227EA">
      <w:start w:val="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C46AF2"/>
    <w:multiLevelType w:val="hybridMultilevel"/>
    <w:tmpl w:val="44E46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DA0D70"/>
    <w:multiLevelType w:val="hybridMultilevel"/>
    <w:tmpl w:val="B434B950"/>
    <w:lvl w:ilvl="0" w:tplc="958EFF8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070D2D3A"/>
    <w:multiLevelType w:val="hybridMultilevel"/>
    <w:tmpl w:val="CC3EFBF8"/>
    <w:lvl w:ilvl="0" w:tplc="15E656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078D5624"/>
    <w:multiLevelType w:val="hybridMultilevel"/>
    <w:tmpl w:val="D7C67C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8735C66"/>
    <w:multiLevelType w:val="hybridMultilevel"/>
    <w:tmpl w:val="1A4E8E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8793F24"/>
    <w:multiLevelType w:val="hybridMultilevel"/>
    <w:tmpl w:val="C0C619B8"/>
    <w:lvl w:ilvl="0" w:tplc="011857D8">
      <w:start w:val="1"/>
      <w:numFmt w:val="decimal"/>
      <w:lvlText w:val="%1."/>
      <w:lvlJc w:val="left"/>
      <w:pPr>
        <w:ind w:left="1068" w:hanging="360"/>
      </w:pPr>
      <w:rPr>
        <w:b w:val="0"/>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08A5575F"/>
    <w:multiLevelType w:val="hybridMultilevel"/>
    <w:tmpl w:val="28A6AD2A"/>
    <w:lvl w:ilvl="0" w:tplc="77EE530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1" w15:restartNumberingAfterBreak="0">
    <w:nsid w:val="08DC1D7E"/>
    <w:multiLevelType w:val="hybridMultilevel"/>
    <w:tmpl w:val="4730517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93A2C9B"/>
    <w:multiLevelType w:val="hybridMultilevel"/>
    <w:tmpl w:val="FAEE3AC2"/>
    <w:lvl w:ilvl="0" w:tplc="958EFF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0B0B47FF"/>
    <w:multiLevelType w:val="hybridMultilevel"/>
    <w:tmpl w:val="B06E0E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0BA31D96"/>
    <w:multiLevelType w:val="hybridMultilevel"/>
    <w:tmpl w:val="6CAC78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0BBB2799"/>
    <w:multiLevelType w:val="hybridMultilevel"/>
    <w:tmpl w:val="A10E0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BFC725C"/>
    <w:multiLevelType w:val="hybridMultilevel"/>
    <w:tmpl w:val="B3683D3A"/>
    <w:lvl w:ilvl="0" w:tplc="414C6762">
      <w:start w:val="1"/>
      <w:numFmt w:val="decimal"/>
      <w:lvlText w:val="%1."/>
      <w:lvlJc w:val="left"/>
      <w:pPr>
        <w:ind w:left="1068" w:hanging="360"/>
      </w:pPr>
      <w:rPr>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0DE53709"/>
    <w:multiLevelType w:val="hybridMultilevel"/>
    <w:tmpl w:val="F198F312"/>
    <w:lvl w:ilvl="0" w:tplc="9E547DA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0E6B4BBD"/>
    <w:multiLevelType w:val="hybridMultilevel"/>
    <w:tmpl w:val="86DAFE9E"/>
    <w:lvl w:ilvl="0" w:tplc="1E587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106361A1"/>
    <w:multiLevelType w:val="hybridMultilevel"/>
    <w:tmpl w:val="421A72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18F4E04"/>
    <w:multiLevelType w:val="hybridMultilevel"/>
    <w:tmpl w:val="6200172E"/>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24929AE"/>
    <w:multiLevelType w:val="hybridMultilevel"/>
    <w:tmpl w:val="88AEDFCA"/>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25867D9"/>
    <w:multiLevelType w:val="hybridMultilevel"/>
    <w:tmpl w:val="623AA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3974C05"/>
    <w:multiLevelType w:val="hybridMultilevel"/>
    <w:tmpl w:val="54665F6A"/>
    <w:lvl w:ilvl="0" w:tplc="2C9CCE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44B338C"/>
    <w:multiLevelType w:val="hybridMultilevel"/>
    <w:tmpl w:val="9560279C"/>
    <w:lvl w:ilvl="0" w:tplc="FBD4A65E">
      <w:numFmt w:val="bullet"/>
      <w:lvlText w:val="-"/>
      <w:lvlJc w:val="left"/>
      <w:pPr>
        <w:ind w:left="862" w:hanging="360"/>
      </w:p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36" w15:restartNumberingAfterBreak="0">
    <w:nsid w:val="15AD5434"/>
    <w:multiLevelType w:val="hybridMultilevel"/>
    <w:tmpl w:val="B658F696"/>
    <w:lvl w:ilvl="0" w:tplc="8264C23C">
      <w:start w:val="1"/>
      <w:numFmt w:val="decimal"/>
      <w:lvlText w:val="%1)"/>
      <w:lvlJc w:val="left"/>
      <w:pPr>
        <w:ind w:left="360" w:hanging="360"/>
      </w:pPr>
      <w:rPr>
        <w:b w:val="0"/>
        <w:i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5B45D48"/>
    <w:multiLevelType w:val="hybridMultilevel"/>
    <w:tmpl w:val="CB72827C"/>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16713005"/>
    <w:multiLevelType w:val="hybridMultilevel"/>
    <w:tmpl w:val="5994F9C6"/>
    <w:lvl w:ilvl="0" w:tplc="FFFFFFFF">
      <w:start w:val="1"/>
      <w:numFmt w:val="decimal"/>
      <w:lvlText w:val="%1."/>
      <w:lvlJc w:val="left"/>
      <w:pPr>
        <w:ind w:left="720" w:hanging="360"/>
      </w:pPr>
    </w:lvl>
    <w:lvl w:ilvl="1" w:tplc="0415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727630D"/>
    <w:multiLevelType w:val="hybridMultilevel"/>
    <w:tmpl w:val="626C2860"/>
    <w:lvl w:ilvl="0" w:tplc="30CA1CC6">
      <w:start w:val="1"/>
      <w:numFmt w:val="upperRoman"/>
      <w:suff w:val="space"/>
      <w:lvlText w:val="%1."/>
      <w:lvlJc w:val="right"/>
      <w:pPr>
        <w:ind w:left="340" w:hanging="340"/>
      </w:pPr>
      <w:rPr>
        <w:rFonts w:hint="default"/>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78C146F"/>
    <w:multiLevelType w:val="hybridMultilevel"/>
    <w:tmpl w:val="4F48D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79014B9"/>
    <w:multiLevelType w:val="hybridMultilevel"/>
    <w:tmpl w:val="424E36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1827583D"/>
    <w:multiLevelType w:val="hybridMultilevel"/>
    <w:tmpl w:val="6938FA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8883D6B"/>
    <w:multiLevelType w:val="hybridMultilevel"/>
    <w:tmpl w:val="FF6A39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A7814C0"/>
    <w:multiLevelType w:val="hybridMultilevel"/>
    <w:tmpl w:val="45541A9C"/>
    <w:lvl w:ilvl="0" w:tplc="5EDA6438">
      <w:start w:val="1"/>
      <w:numFmt w:val="decimal"/>
      <w:lvlText w:val="%1."/>
      <w:lvlJc w:val="left"/>
      <w:pPr>
        <w:ind w:left="717" w:hanging="360"/>
      </w:pPr>
      <w:rPr>
        <w:rFonts w:hint="default"/>
        <w:b w:val="0"/>
        <w:sz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5" w15:restartNumberingAfterBreak="0">
    <w:nsid w:val="1AAB430E"/>
    <w:multiLevelType w:val="hybridMultilevel"/>
    <w:tmpl w:val="678243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1B2B0399"/>
    <w:multiLevelType w:val="hybridMultilevel"/>
    <w:tmpl w:val="558C5B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1B926846"/>
    <w:multiLevelType w:val="hybridMultilevel"/>
    <w:tmpl w:val="002A94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1BD56958"/>
    <w:multiLevelType w:val="hybridMultilevel"/>
    <w:tmpl w:val="9B242FF4"/>
    <w:lvl w:ilvl="0" w:tplc="CB286204">
      <w:start w:val="1"/>
      <w:numFmt w:val="bullet"/>
      <w:lvlText w:val=""/>
      <w:lvlJc w:val="left"/>
      <w:pPr>
        <w:tabs>
          <w:tab w:val="num" w:pos="227"/>
        </w:tabs>
        <w:ind w:left="227"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1BE1406F"/>
    <w:multiLevelType w:val="hybridMultilevel"/>
    <w:tmpl w:val="009CC5E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1D1016DB"/>
    <w:multiLevelType w:val="hybridMultilevel"/>
    <w:tmpl w:val="E4D68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DF865E8"/>
    <w:multiLevelType w:val="hybridMultilevel"/>
    <w:tmpl w:val="A6BE3FA6"/>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1FDE41FD"/>
    <w:multiLevelType w:val="hybridMultilevel"/>
    <w:tmpl w:val="044C34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04B1706"/>
    <w:multiLevelType w:val="hybridMultilevel"/>
    <w:tmpl w:val="F65A60B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56" w15:restartNumberingAfterBreak="0">
    <w:nsid w:val="22635852"/>
    <w:multiLevelType w:val="hybridMultilevel"/>
    <w:tmpl w:val="0332026C"/>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236507BC"/>
    <w:multiLevelType w:val="hybridMultilevel"/>
    <w:tmpl w:val="C0E255D0"/>
    <w:lvl w:ilvl="0" w:tplc="FBD4A65E">
      <w:numFmt w:val="bullet"/>
      <w:lvlText w:val="-"/>
      <w:lvlJc w:val="left"/>
      <w:pPr>
        <w:ind w:left="862" w:hanging="360"/>
      </w:p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58" w15:restartNumberingAfterBreak="0">
    <w:nsid w:val="248F2987"/>
    <w:multiLevelType w:val="hybridMultilevel"/>
    <w:tmpl w:val="AE545F48"/>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5014CEA"/>
    <w:multiLevelType w:val="hybridMultilevel"/>
    <w:tmpl w:val="E7BC99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69B4DD6"/>
    <w:multiLevelType w:val="hybridMultilevel"/>
    <w:tmpl w:val="C4E4D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2" w15:restartNumberingAfterBreak="0">
    <w:nsid w:val="29084039"/>
    <w:multiLevelType w:val="hybridMultilevel"/>
    <w:tmpl w:val="F5A8B56E"/>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29FF5950"/>
    <w:multiLevelType w:val="hybridMultilevel"/>
    <w:tmpl w:val="95B6F164"/>
    <w:lvl w:ilvl="0" w:tplc="2410045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B063F74"/>
    <w:multiLevelType w:val="hybridMultilevel"/>
    <w:tmpl w:val="E9F64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B99408B"/>
    <w:multiLevelType w:val="hybridMultilevel"/>
    <w:tmpl w:val="CCF219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C4E7948"/>
    <w:multiLevelType w:val="hybridMultilevel"/>
    <w:tmpl w:val="EDCC4892"/>
    <w:lvl w:ilvl="0" w:tplc="04150001">
      <w:start w:val="1"/>
      <w:numFmt w:val="bullet"/>
      <w:lvlText w:val=""/>
      <w:lvlJc w:val="left"/>
      <w:pPr>
        <w:ind w:left="502"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7" w15:restartNumberingAfterBreak="0">
    <w:nsid w:val="2CD94DD5"/>
    <w:multiLevelType w:val="hybridMultilevel"/>
    <w:tmpl w:val="50DEC540"/>
    <w:lvl w:ilvl="0" w:tplc="E106463E">
      <w:start w:val="1"/>
      <w:numFmt w:val="decimal"/>
      <w:lvlText w:val="%1."/>
      <w:lvlJc w:val="left"/>
      <w:pPr>
        <w:ind w:left="862" w:hanging="360"/>
      </w:pPr>
      <w:rPr>
        <w:b w:val="0"/>
        <w:bCs w:val="0"/>
        <w:i/>
        <w:iCs/>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68" w15:restartNumberingAfterBreak="0">
    <w:nsid w:val="2E1A53DD"/>
    <w:multiLevelType w:val="hybridMultilevel"/>
    <w:tmpl w:val="FEF0F4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F9811E7"/>
    <w:multiLevelType w:val="hybridMultilevel"/>
    <w:tmpl w:val="14600F56"/>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0" w15:restartNumberingAfterBreak="0">
    <w:nsid w:val="30363C7B"/>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15:restartNumberingAfterBreak="0">
    <w:nsid w:val="30B00D4A"/>
    <w:multiLevelType w:val="hybridMultilevel"/>
    <w:tmpl w:val="1C00B0EA"/>
    <w:lvl w:ilvl="0" w:tplc="7916D9E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2227CE9"/>
    <w:multiLevelType w:val="hybridMultilevel"/>
    <w:tmpl w:val="36282960"/>
    <w:lvl w:ilvl="0" w:tplc="BADE8AB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2E23629"/>
    <w:multiLevelType w:val="hybridMultilevel"/>
    <w:tmpl w:val="A50AE1DC"/>
    <w:lvl w:ilvl="0" w:tplc="7AFEEF2C">
      <w:start w:val="2"/>
      <w:numFmt w:val="upperRoman"/>
      <w:lvlText w:val="%1."/>
      <w:lvlJc w:val="righ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3EA478A"/>
    <w:multiLevelType w:val="hybridMultilevel"/>
    <w:tmpl w:val="67C8BA40"/>
    <w:lvl w:ilvl="0" w:tplc="FFFFFFFF">
      <w:start w:val="1"/>
      <w:numFmt w:val="decimal"/>
      <w:lvlText w:val="%1."/>
      <w:lvlJc w:val="left"/>
      <w:pPr>
        <w:ind w:left="360" w:hanging="360"/>
      </w:pPr>
    </w:lvl>
    <w:lvl w:ilvl="1" w:tplc="0415000F">
      <w:start w:val="1"/>
      <w:numFmt w:val="decimal"/>
      <w:lvlText w:val="%2."/>
      <w:lvlJc w:val="left"/>
      <w:pPr>
        <w:ind w:left="72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5" w15:restartNumberingAfterBreak="0">
    <w:nsid w:val="342D58E1"/>
    <w:multiLevelType w:val="hybridMultilevel"/>
    <w:tmpl w:val="D0B0A3CE"/>
    <w:lvl w:ilvl="0" w:tplc="CE1228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6" w15:restartNumberingAfterBreak="0">
    <w:nsid w:val="36E11863"/>
    <w:multiLevelType w:val="hybridMultilevel"/>
    <w:tmpl w:val="5818E9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7" w15:restartNumberingAfterBreak="0">
    <w:nsid w:val="37224DD7"/>
    <w:multiLevelType w:val="hybridMultilevel"/>
    <w:tmpl w:val="EDCC4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7CE22A0"/>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380E3B94"/>
    <w:multiLevelType w:val="hybridMultilevel"/>
    <w:tmpl w:val="7B9EC434"/>
    <w:lvl w:ilvl="0" w:tplc="D63A0BC2">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8722CA2"/>
    <w:multiLevelType w:val="hybridMultilevel"/>
    <w:tmpl w:val="0644DD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15:restartNumberingAfterBreak="0">
    <w:nsid w:val="39512298"/>
    <w:multiLevelType w:val="hybridMultilevel"/>
    <w:tmpl w:val="9D369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ADF30FB"/>
    <w:multiLevelType w:val="hybridMultilevel"/>
    <w:tmpl w:val="579EAFE4"/>
    <w:lvl w:ilvl="0" w:tplc="3A66D6FA">
      <w:start w:val="1"/>
      <w:numFmt w:val="decimal"/>
      <w:lvlText w:val="%1."/>
      <w:lvlJc w:val="left"/>
      <w:pPr>
        <w:ind w:left="1068" w:hanging="360"/>
      </w:pPr>
      <w:rPr>
        <w:rFonts w:ascii="Times New Roman" w:eastAsia="Times New Roman" w:hAnsi="Times New Roman" w:cs="Times New Roman"/>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3" w15:restartNumberingAfterBreak="0">
    <w:nsid w:val="3B3F1472"/>
    <w:multiLevelType w:val="hybridMultilevel"/>
    <w:tmpl w:val="3A2E7C42"/>
    <w:lvl w:ilvl="0" w:tplc="084227EA">
      <w:start w:val="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107649C"/>
    <w:multiLevelType w:val="hybridMultilevel"/>
    <w:tmpl w:val="222E8D24"/>
    <w:lvl w:ilvl="0" w:tplc="F8B27E38">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1312841"/>
    <w:multiLevelType w:val="hybridMultilevel"/>
    <w:tmpl w:val="52EEF2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23957A1"/>
    <w:multiLevelType w:val="hybridMultilevel"/>
    <w:tmpl w:val="0DAE3E0C"/>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438A3DF8"/>
    <w:multiLevelType w:val="hybridMultilevel"/>
    <w:tmpl w:val="294A651A"/>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8" w15:restartNumberingAfterBreak="0">
    <w:nsid w:val="43DB793B"/>
    <w:multiLevelType w:val="hybridMultilevel"/>
    <w:tmpl w:val="A5ECD3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4452476C"/>
    <w:multiLevelType w:val="hybridMultilevel"/>
    <w:tmpl w:val="0ED2E70E"/>
    <w:lvl w:ilvl="0" w:tplc="ACBE7678">
      <w:start w:val="1"/>
      <w:numFmt w:val="upperRoman"/>
      <w:lvlText w:val="%1."/>
      <w:lvlJc w:val="right"/>
      <w:pPr>
        <w:ind w:left="340" w:hanging="170"/>
      </w:pPr>
      <w:rPr>
        <w:rFonts w:hint="default"/>
        <w:b/>
        <w:i w:val="0"/>
        <w:strike w:val="0"/>
      </w:rPr>
    </w:lvl>
    <w:lvl w:ilvl="1" w:tplc="02143A68">
      <w:start w:val="1"/>
      <w:numFmt w:val="lowerLetter"/>
      <w:lvlText w:val="%2."/>
      <w:lvlJc w:val="left"/>
      <w:pPr>
        <w:ind w:left="1724" w:hanging="360"/>
      </w:pPr>
      <w:rPr>
        <w:strike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0" w15:restartNumberingAfterBreak="0">
    <w:nsid w:val="44CA2D72"/>
    <w:multiLevelType w:val="hybridMultilevel"/>
    <w:tmpl w:val="77127EB4"/>
    <w:lvl w:ilvl="0" w:tplc="0415000F">
      <w:start w:val="1"/>
      <w:numFmt w:val="decimal"/>
      <w:lvlText w:val="%1."/>
      <w:lvlJc w:val="left"/>
      <w:pPr>
        <w:ind w:left="778" w:hanging="360"/>
      </w:pPr>
    </w:lvl>
    <w:lvl w:ilvl="1" w:tplc="04150019">
      <w:start w:val="1"/>
      <w:numFmt w:val="lowerLetter"/>
      <w:lvlText w:val="%2."/>
      <w:lvlJc w:val="left"/>
      <w:pPr>
        <w:ind w:left="1498" w:hanging="360"/>
      </w:pPr>
    </w:lvl>
    <w:lvl w:ilvl="2" w:tplc="0415001B">
      <w:start w:val="1"/>
      <w:numFmt w:val="lowerRoman"/>
      <w:lvlText w:val="%3."/>
      <w:lvlJc w:val="right"/>
      <w:pPr>
        <w:ind w:left="2218" w:hanging="180"/>
      </w:pPr>
    </w:lvl>
    <w:lvl w:ilvl="3" w:tplc="0415000F">
      <w:start w:val="1"/>
      <w:numFmt w:val="decimal"/>
      <w:lvlText w:val="%4."/>
      <w:lvlJc w:val="left"/>
      <w:pPr>
        <w:ind w:left="2938" w:hanging="360"/>
      </w:pPr>
    </w:lvl>
    <w:lvl w:ilvl="4" w:tplc="04150019">
      <w:start w:val="1"/>
      <w:numFmt w:val="lowerLetter"/>
      <w:lvlText w:val="%5."/>
      <w:lvlJc w:val="left"/>
      <w:pPr>
        <w:ind w:left="3658" w:hanging="360"/>
      </w:pPr>
    </w:lvl>
    <w:lvl w:ilvl="5" w:tplc="0415001B">
      <w:start w:val="1"/>
      <w:numFmt w:val="lowerRoman"/>
      <w:lvlText w:val="%6."/>
      <w:lvlJc w:val="right"/>
      <w:pPr>
        <w:ind w:left="4378" w:hanging="180"/>
      </w:pPr>
    </w:lvl>
    <w:lvl w:ilvl="6" w:tplc="0415000F">
      <w:start w:val="1"/>
      <w:numFmt w:val="decimal"/>
      <w:lvlText w:val="%7."/>
      <w:lvlJc w:val="left"/>
      <w:pPr>
        <w:ind w:left="5098" w:hanging="360"/>
      </w:pPr>
    </w:lvl>
    <w:lvl w:ilvl="7" w:tplc="04150019">
      <w:start w:val="1"/>
      <w:numFmt w:val="lowerLetter"/>
      <w:lvlText w:val="%8."/>
      <w:lvlJc w:val="left"/>
      <w:pPr>
        <w:ind w:left="5818" w:hanging="360"/>
      </w:pPr>
    </w:lvl>
    <w:lvl w:ilvl="8" w:tplc="0415001B">
      <w:start w:val="1"/>
      <w:numFmt w:val="lowerRoman"/>
      <w:lvlText w:val="%9."/>
      <w:lvlJc w:val="right"/>
      <w:pPr>
        <w:ind w:left="6538" w:hanging="180"/>
      </w:pPr>
    </w:lvl>
  </w:abstractNum>
  <w:abstractNum w:abstractNumId="91" w15:restartNumberingAfterBreak="0">
    <w:nsid w:val="46991AB3"/>
    <w:multiLevelType w:val="hybridMultilevel"/>
    <w:tmpl w:val="44805DF2"/>
    <w:lvl w:ilvl="0" w:tplc="98E298A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7E0261F"/>
    <w:multiLevelType w:val="hybridMultilevel"/>
    <w:tmpl w:val="34C497BE"/>
    <w:lvl w:ilvl="0" w:tplc="FBD4A65E">
      <w:numFmt w:val="bullet"/>
      <w:lvlText w:val="-"/>
      <w:lvlJc w:val="left"/>
      <w:pPr>
        <w:ind w:left="862" w:hanging="360"/>
      </w:p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93" w15:restartNumberingAfterBreak="0">
    <w:nsid w:val="480A6665"/>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49A32521"/>
    <w:multiLevelType w:val="hybridMultilevel"/>
    <w:tmpl w:val="37D085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15:restartNumberingAfterBreak="0">
    <w:nsid w:val="49C00506"/>
    <w:multiLevelType w:val="hybridMultilevel"/>
    <w:tmpl w:val="D9146144"/>
    <w:lvl w:ilvl="0" w:tplc="D700919A">
      <w:start w:val="1"/>
      <w:numFmt w:val="decimal"/>
      <w:lvlText w:val="%1."/>
      <w:lvlJc w:val="left"/>
      <w:pPr>
        <w:ind w:left="502" w:hanging="360"/>
      </w:pPr>
      <w:rPr>
        <w:rFonts w:ascii="Arial" w:eastAsia="Times New Roman" w:hAnsi="Arial" w:cs="Arial"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6" w15:restartNumberingAfterBreak="0">
    <w:nsid w:val="4AC82824"/>
    <w:multiLevelType w:val="hybridMultilevel"/>
    <w:tmpl w:val="318C30DC"/>
    <w:lvl w:ilvl="0" w:tplc="0415000F">
      <w:start w:val="1"/>
      <w:numFmt w:val="decimal"/>
      <w:lvlText w:val="%1."/>
      <w:lvlJc w:val="left"/>
      <w:pPr>
        <w:ind w:left="778" w:hanging="360"/>
      </w:pPr>
    </w:lvl>
    <w:lvl w:ilvl="1" w:tplc="04150019">
      <w:start w:val="1"/>
      <w:numFmt w:val="lowerLetter"/>
      <w:lvlText w:val="%2."/>
      <w:lvlJc w:val="left"/>
      <w:pPr>
        <w:ind w:left="1498" w:hanging="360"/>
      </w:pPr>
    </w:lvl>
    <w:lvl w:ilvl="2" w:tplc="0415001B">
      <w:start w:val="1"/>
      <w:numFmt w:val="lowerRoman"/>
      <w:lvlText w:val="%3."/>
      <w:lvlJc w:val="right"/>
      <w:pPr>
        <w:ind w:left="2218" w:hanging="180"/>
      </w:pPr>
    </w:lvl>
    <w:lvl w:ilvl="3" w:tplc="0415000F">
      <w:start w:val="1"/>
      <w:numFmt w:val="decimal"/>
      <w:lvlText w:val="%4."/>
      <w:lvlJc w:val="left"/>
      <w:pPr>
        <w:ind w:left="2938" w:hanging="360"/>
      </w:pPr>
    </w:lvl>
    <w:lvl w:ilvl="4" w:tplc="04150019">
      <w:start w:val="1"/>
      <w:numFmt w:val="lowerLetter"/>
      <w:lvlText w:val="%5."/>
      <w:lvlJc w:val="left"/>
      <w:pPr>
        <w:ind w:left="3658" w:hanging="360"/>
      </w:pPr>
    </w:lvl>
    <w:lvl w:ilvl="5" w:tplc="0415001B">
      <w:start w:val="1"/>
      <w:numFmt w:val="lowerRoman"/>
      <w:lvlText w:val="%6."/>
      <w:lvlJc w:val="right"/>
      <w:pPr>
        <w:ind w:left="4378" w:hanging="180"/>
      </w:pPr>
    </w:lvl>
    <w:lvl w:ilvl="6" w:tplc="0415000F">
      <w:start w:val="1"/>
      <w:numFmt w:val="decimal"/>
      <w:lvlText w:val="%7."/>
      <w:lvlJc w:val="left"/>
      <w:pPr>
        <w:ind w:left="5098" w:hanging="360"/>
      </w:pPr>
    </w:lvl>
    <w:lvl w:ilvl="7" w:tplc="04150019">
      <w:start w:val="1"/>
      <w:numFmt w:val="lowerLetter"/>
      <w:lvlText w:val="%8."/>
      <w:lvlJc w:val="left"/>
      <w:pPr>
        <w:ind w:left="5818" w:hanging="360"/>
      </w:pPr>
    </w:lvl>
    <w:lvl w:ilvl="8" w:tplc="0415001B">
      <w:start w:val="1"/>
      <w:numFmt w:val="lowerRoman"/>
      <w:lvlText w:val="%9."/>
      <w:lvlJc w:val="right"/>
      <w:pPr>
        <w:ind w:left="6538" w:hanging="180"/>
      </w:pPr>
    </w:lvl>
  </w:abstractNum>
  <w:abstractNum w:abstractNumId="97" w15:restartNumberingAfterBreak="0">
    <w:nsid w:val="4D5B7320"/>
    <w:multiLevelType w:val="hybridMultilevel"/>
    <w:tmpl w:val="8FD2F4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1894B8C"/>
    <w:multiLevelType w:val="hybridMultilevel"/>
    <w:tmpl w:val="6458D88C"/>
    <w:lvl w:ilvl="0" w:tplc="FFFFFFFF">
      <w:start w:val="1"/>
      <w:numFmt w:val="decimal"/>
      <w:lvlText w:val="%1)"/>
      <w:lvlJc w:val="left"/>
      <w:pPr>
        <w:ind w:left="360" w:hanging="360"/>
      </w:p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9" w15:restartNumberingAfterBreak="0">
    <w:nsid w:val="520B416C"/>
    <w:multiLevelType w:val="hybridMultilevel"/>
    <w:tmpl w:val="BAF82C00"/>
    <w:lvl w:ilvl="0" w:tplc="6846DBCA">
      <w:start w:val="1"/>
      <w:numFmt w:val="decimal"/>
      <w:lvlText w:val="%1."/>
      <w:lvlJc w:val="left"/>
      <w:pPr>
        <w:tabs>
          <w:tab w:val="num" w:pos="0"/>
        </w:tabs>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2D9276E"/>
    <w:multiLevelType w:val="hybridMultilevel"/>
    <w:tmpl w:val="AFAE1842"/>
    <w:lvl w:ilvl="0" w:tplc="2086F722">
      <w:start w:val="1"/>
      <w:numFmt w:val="upperLetter"/>
      <w:lvlText w:val="%1."/>
      <w:lvlJc w:val="left"/>
      <w:pPr>
        <w:ind w:left="720" w:hanging="360"/>
      </w:pPr>
      <w:rPr>
        <w:rFonts w:ascii="Times New Roman" w:eastAsia="Times New Roman" w:hAnsi="Times New Roman" w:cs="Times New Roman"/>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38C799F"/>
    <w:multiLevelType w:val="hybridMultilevel"/>
    <w:tmpl w:val="FE2EF0A8"/>
    <w:lvl w:ilvl="0" w:tplc="24DA3362">
      <w:start w:val="1"/>
      <w:numFmt w:val="decimal"/>
      <w:lvlText w:val="%1."/>
      <w:lvlJc w:val="left"/>
      <w:rPr>
        <w:rFonts w:ascii="Times New Roman" w:eastAsia="Calibri" w:hAnsi="Times New Roman" w:cs="Times New Roman" w:hint="default"/>
        <w:b w:val="0"/>
        <w:bCs/>
        <w:i/>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540B7C57"/>
    <w:multiLevelType w:val="hybridMultilevel"/>
    <w:tmpl w:val="CE701A68"/>
    <w:lvl w:ilvl="0" w:tplc="A5E82F14">
      <w:start w:val="1"/>
      <w:numFmt w:val="upperRoman"/>
      <w:lvlText w:val="%1."/>
      <w:lvlJc w:val="right"/>
      <w:pPr>
        <w:ind w:left="0" w:firstLine="0"/>
      </w:pPr>
      <w:rPr>
        <w:rFonts w:hint="default"/>
        <w:b/>
      </w:rPr>
    </w:lvl>
    <w:lvl w:ilvl="1" w:tplc="831C49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4197B7E"/>
    <w:multiLevelType w:val="hybridMultilevel"/>
    <w:tmpl w:val="A9268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4505B6B"/>
    <w:multiLevelType w:val="hybridMultilevel"/>
    <w:tmpl w:val="B8EA6CE6"/>
    <w:lvl w:ilvl="0" w:tplc="FBD4A65E">
      <w:numFmt w:val="bullet"/>
      <w:lvlText w:val="-"/>
      <w:lvlJc w:val="left"/>
      <w:pPr>
        <w:ind w:left="862" w:hanging="360"/>
      </w:p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105" w15:restartNumberingAfterBreak="0">
    <w:nsid w:val="56095A80"/>
    <w:multiLevelType w:val="hybridMultilevel"/>
    <w:tmpl w:val="4F340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8B43792"/>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A0007D5"/>
    <w:multiLevelType w:val="hybridMultilevel"/>
    <w:tmpl w:val="5F6E9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A1B7606"/>
    <w:multiLevelType w:val="hybridMultilevel"/>
    <w:tmpl w:val="420A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5B075470"/>
    <w:multiLevelType w:val="hybridMultilevel"/>
    <w:tmpl w:val="033C55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5C434CB9"/>
    <w:multiLevelType w:val="hybridMultilevel"/>
    <w:tmpl w:val="4E5807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1" w15:restartNumberingAfterBreak="0">
    <w:nsid w:val="5C491810"/>
    <w:multiLevelType w:val="hybridMultilevel"/>
    <w:tmpl w:val="C50284B8"/>
    <w:lvl w:ilvl="0" w:tplc="EB1C2598">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2" w15:restartNumberingAfterBreak="0">
    <w:nsid w:val="5D5D796E"/>
    <w:multiLevelType w:val="hybridMultilevel"/>
    <w:tmpl w:val="9A4E518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5DFF5307"/>
    <w:multiLevelType w:val="hybridMultilevel"/>
    <w:tmpl w:val="B53C5416"/>
    <w:lvl w:ilvl="0" w:tplc="41AAA2D6">
      <w:start w:val="1"/>
      <w:numFmt w:val="decimal"/>
      <w:lvlText w:val="%1."/>
      <w:lvlJc w:val="left"/>
      <w:pPr>
        <w:ind w:left="840" w:hanging="360"/>
      </w:pPr>
      <w:rPr>
        <w:rFonts w:hint="default"/>
        <w:i w:val="0"/>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114" w15:restartNumberingAfterBreak="0">
    <w:nsid w:val="5F2A0A65"/>
    <w:multiLevelType w:val="hybridMultilevel"/>
    <w:tmpl w:val="C96A9722"/>
    <w:lvl w:ilvl="0" w:tplc="FBD4A65E">
      <w:numFmt w:val="bullet"/>
      <w:lvlText w:val="-"/>
      <w:lvlJc w:val="left"/>
      <w:pPr>
        <w:ind w:left="862" w:hanging="360"/>
      </w:p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115" w15:restartNumberingAfterBreak="0">
    <w:nsid w:val="5FB0407C"/>
    <w:multiLevelType w:val="hybridMultilevel"/>
    <w:tmpl w:val="5E80A6F0"/>
    <w:lvl w:ilvl="0" w:tplc="CEC84BB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FB315F9"/>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5FD77C0C"/>
    <w:multiLevelType w:val="hybridMultilevel"/>
    <w:tmpl w:val="2236FD68"/>
    <w:lvl w:ilvl="0" w:tplc="40161988">
      <w:start w:val="1"/>
      <w:numFmt w:val="decimal"/>
      <w:lvlText w:val="%1."/>
      <w:lvlJc w:val="left"/>
      <w:pPr>
        <w:ind w:left="340" w:hanging="340"/>
      </w:pPr>
      <w:rPr>
        <w:rFonts w:hint="default"/>
        <w:b w:val="0"/>
        <w:bCs/>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118" w15:restartNumberingAfterBreak="0">
    <w:nsid w:val="5FFC1FEF"/>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61280CC0"/>
    <w:multiLevelType w:val="hybridMultilevel"/>
    <w:tmpl w:val="CBA4F3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25240ED"/>
    <w:multiLevelType w:val="hybridMultilevel"/>
    <w:tmpl w:val="C2BE98A8"/>
    <w:lvl w:ilvl="0" w:tplc="DD046AC2">
      <w:start w:val="1"/>
      <w:numFmt w:val="decimal"/>
      <w:lvlText w:val="%1."/>
      <w:lvlJc w:val="left"/>
      <w:pPr>
        <w:ind w:left="927" w:hanging="360"/>
      </w:pPr>
      <w:rPr>
        <w:rFonts w:ascii="Arial" w:hAnsi="Arial" w:cs="Arial"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62BA44BC"/>
    <w:multiLevelType w:val="hybridMultilevel"/>
    <w:tmpl w:val="44F4D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4002C7C"/>
    <w:multiLevelType w:val="hybridMultilevel"/>
    <w:tmpl w:val="A8BEFA88"/>
    <w:lvl w:ilvl="0" w:tplc="958EFF86">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23" w15:restartNumberingAfterBreak="0">
    <w:nsid w:val="641A111A"/>
    <w:multiLevelType w:val="hybridMultilevel"/>
    <w:tmpl w:val="9EA21E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667D26A8"/>
    <w:multiLevelType w:val="hybridMultilevel"/>
    <w:tmpl w:val="7188E49E"/>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5" w15:restartNumberingAfterBreak="0">
    <w:nsid w:val="670D1F6F"/>
    <w:multiLevelType w:val="hybridMultilevel"/>
    <w:tmpl w:val="1C30C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7E03FE3"/>
    <w:multiLevelType w:val="hybridMultilevel"/>
    <w:tmpl w:val="55DC70EA"/>
    <w:lvl w:ilvl="0" w:tplc="C0C6138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7" w15:restartNumberingAfterBreak="0">
    <w:nsid w:val="68223DCA"/>
    <w:multiLevelType w:val="hybridMultilevel"/>
    <w:tmpl w:val="5D4CC45E"/>
    <w:lvl w:ilvl="0" w:tplc="FBD4A65E">
      <w:numFmt w:val="bullet"/>
      <w:lvlText w:val="-"/>
      <w:lvlJc w:val="left"/>
      <w:pPr>
        <w:ind w:left="862" w:hanging="360"/>
      </w:p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128" w15:restartNumberingAfterBreak="0">
    <w:nsid w:val="687808F0"/>
    <w:multiLevelType w:val="hybridMultilevel"/>
    <w:tmpl w:val="3DB82A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698A211F"/>
    <w:multiLevelType w:val="hybridMultilevel"/>
    <w:tmpl w:val="5AC0FD12"/>
    <w:lvl w:ilvl="0" w:tplc="80909C8A">
      <w:start w:val="1"/>
      <w:numFmt w:val="lowerLetter"/>
      <w:suff w:val="space"/>
      <w:lvlText w:val="%1)"/>
      <w:lvlJc w:val="left"/>
      <w:pPr>
        <w:ind w:left="170" w:hanging="17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A1C04CE"/>
    <w:multiLevelType w:val="hybridMultilevel"/>
    <w:tmpl w:val="079403F0"/>
    <w:lvl w:ilvl="0" w:tplc="FBD4A65E">
      <w:numFmt w:val="bullet"/>
      <w:lvlText w:val="-"/>
      <w:lvlJc w:val="left"/>
      <w:pPr>
        <w:ind w:left="862" w:hanging="360"/>
      </w:p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131" w15:restartNumberingAfterBreak="0">
    <w:nsid w:val="6A2A2BD3"/>
    <w:multiLevelType w:val="hybridMultilevel"/>
    <w:tmpl w:val="11925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B213192"/>
    <w:multiLevelType w:val="hybridMultilevel"/>
    <w:tmpl w:val="C21054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BC24BEF"/>
    <w:multiLevelType w:val="hybridMultilevel"/>
    <w:tmpl w:val="1882A8C4"/>
    <w:lvl w:ilvl="0" w:tplc="04150013">
      <w:start w:val="1"/>
      <w:numFmt w:val="upperRoman"/>
      <w:lvlText w:val="%1."/>
      <w:lvlJc w:val="right"/>
      <w:pPr>
        <w:ind w:left="720" w:hanging="360"/>
      </w:pPr>
    </w:lvl>
    <w:lvl w:ilvl="1" w:tplc="1388B7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C427525"/>
    <w:multiLevelType w:val="hybridMultilevel"/>
    <w:tmpl w:val="D376176C"/>
    <w:lvl w:ilvl="0" w:tplc="441A1BF8">
      <w:start w:val="1"/>
      <w:numFmt w:val="upperRoman"/>
      <w:lvlText w:val="%1."/>
      <w:lvlJc w:val="righ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6EC7177B"/>
    <w:multiLevelType w:val="hybridMultilevel"/>
    <w:tmpl w:val="E918F3BC"/>
    <w:lvl w:ilvl="0" w:tplc="958EFF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6" w15:restartNumberingAfterBreak="0">
    <w:nsid w:val="70A535F1"/>
    <w:multiLevelType w:val="hybridMultilevel"/>
    <w:tmpl w:val="445A9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0AD7F9C"/>
    <w:multiLevelType w:val="hybridMultilevel"/>
    <w:tmpl w:val="93803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39" w15:restartNumberingAfterBreak="0">
    <w:nsid w:val="747D2C51"/>
    <w:multiLevelType w:val="hybridMultilevel"/>
    <w:tmpl w:val="B0A05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57E3E75"/>
    <w:multiLevelType w:val="hybridMultilevel"/>
    <w:tmpl w:val="0EB0F8B8"/>
    <w:lvl w:ilvl="0" w:tplc="5660F9A8">
      <w:start w:val="1"/>
      <w:numFmt w:val="decimal"/>
      <w:lvlText w:val="%1."/>
      <w:lvlJc w:val="left"/>
      <w:pPr>
        <w:ind w:left="720" w:hanging="360"/>
      </w:pPr>
      <w:rPr>
        <w:rFonts w:ascii="Times New Roman" w:eastAsia="Times New Roman" w:hAnsi="Times New Roman" w:cs="Times New Roman"/>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62669CB"/>
    <w:multiLevelType w:val="hybridMultilevel"/>
    <w:tmpl w:val="4C4C7E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68F2786"/>
    <w:multiLevelType w:val="hybridMultilevel"/>
    <w:tmpl w:val="8F7AC7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77721411"/>
    <w:multiLevelType w:val="hybridMultilevel"/>
    <w:tmpl w:val="274A85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81F005A"/>
    <w:multiLevelType w:val="hybridMultilevel"/>
    <w:tmpl w:val="2D74243E"/>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5" w15:restartNumberingAfterBreak="0">
    <w:nsid w:val="7923732E"/>
    <w:multiLevelType w:val="hybridMultilevel"/>
    <w:tmpl w:val="0F709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93D721F"/>
    <w:multiLevelType w:val="hybridMultilevel"/>
    <w:tmpl w:val="DD3825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978467C"/>
    <w:multiLevelType w:val="hybridMultilevel"/>
    <w:tmpl w:val="DE808F20"/>
    <w:lvl w:ilvl="0" w:tplc="682CCC5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E7D4BB5"/>
    <w:multiLevelType w:val="hybridMultilevel"/>
    <w:tmpl w:val="6B66A1A4"/>
    <w:lvl w:ilvl="0" w:tplc="FBD4A65E">
      <w:numFmt w:val="bullet"/>
      <w:lvlText w:val="-"/>
      <w:lvlJc w:val="left"/>
      <w:pPr>
        <w:ind w:left="862" w:hanging="360"/>
      </w:pPr>
    </w:lvl>
    <w:lvl w:ilvl="1" w:tplc="04150003">
      <w:start w:val="1"/>
      <w:numFmt w:val="bullet"/>
      <w:lvlText w:val="o"/>
      <w:lvlJc w:val="left"/>
      <w:pPr>
        <w:ind w:left="1582" w:hanging="360"/>
      </w:pPr>
      <w:rPr>
        <w:rFonts w:ascii="Courier New" w:hAnsi="Courier New" w:cs="Courier New" w:hint="default"/>
      </w:rPr>
    </w:lvl>
    <w:lvl w:ilvl="2" w:tplc="04150005">
      <w:start w:val="1"/>
      <w:numFmt w:val="bullet"/>
      <w:lvlText w:val=""/>
      <w:lvlJc w:val="left"/>
      <w:pPr>
        <w:ind w:left="2302" w:hanging="360"/>
      </w:pPr>
      <w:rPr>
        <w:rFonts w:ascii="Wingdings" w:hAnsi="Wingdings" w:hint="default"/>
      </w:rPr>
    </w:lvl>
    <w:lvl w:ilvl="3" w:tplc="04150001">
      <w:start w:val="1"/>
      <w:numFmt w:val="bullet"/>
      <w:lvlText w:val=""/>
      <w:lvlJc w:val="left"/>
      <w:pPr>
        <w:ind w:left="3022" w:hanging="360"/>
      </w:pPr>
      <w:rPr>
        <w:rFonts w:ascii="Symbol" w:hAnsi="Symbol" w:hint="default"/>
      </w:rPr>
    </w:lvl>
    <w:lvl w:ilvl="4" w:tplc="04150003">
      <w:start w:val="1"/>
      <w:numFmt w:val="bullet"/>
      <w:lvlText w:val="o"/>
      <w:lvlJc w:val="left"/>
      <w:pPr>
        <w:ind w:left="3742" w:hanging="360"/>
      </w:pPr>
      <w:rPr>
        <w:rFonts w:ascii="Courier New" w:hAnsi="Courier New" w:cs="Courier New" w:hint="default"/>
      </w:rPr>
    </w:lvl>
    <w:lvl w:ilvl="5" w:tplc="04150005">
      <w:start w:val="1"/>
      <w:numFmt w:val="bullet"/>
      <w:lvlText w:val=""/>
      <w:lvlJc w:val="left"/>
      <w:pPr>
        <w:ind w:left="4462" w:hanging="360"/>
      </w:pPr>
      <w:rPr>
        <w:rFonts w:ascii="Wingdings" w:hAnsi="Wingdings" w:hint="default"/>
      </w:rPr>
    </w:lvl>
    <w:lvl w:ilvl="6" w:tplc="04150001">
      <w:start w:val="1"/>
      <w:numFmt w:val="bullet"/>
      <w:lvlText w:val=""/>
      <w:lvlJc w:val="left"/>
      <w:pPr>
        <w:ind w:left="5182" w:hanging="360"/>
      </w:pPr>
      <w:rPr>
        <w:rFonts w:ascii="Symbol" w:hAnsi="Symbol" w:hint="default"/>
      </w:rPr>
    </w:lvl>
    <w:lvl w:ilvl="7" w:tplc="04150003">
      <w:start w:val="1"/>
      <w:numFmt w:val="bullet"/>
      <w:lvlText w:val="o"/>
      <w:lvlJc w:val="left"/>
      <w:pPr>
        <w:ind w:left="5902" w:hanging="360"/>
      </w:pPr>
      <w:rPr>
        <w:rFonts w:ascii="Courier New" w:hAnsi="Courier New" w:cs="Courier New" w:hint="default"/>
      </w:rPr>
    </w:lvl>
    <w:lvl w:ilvl="8" w:tplc="04150005">
      <w:start w:val="1"/>
      <w:numFmt w:val="bullet"/>
      <w:lvlText w:val=""/>
      <w:lvlJc w:val="left"/>
      <w:pPr>
        <w:ind w:left="6622" w:hanging="360"/>
      </w:pPr>
      <w:rPr>
        <w:rFonts w:ascii="Wingdings" w:hAnsi="Wingdings" w:hint="default"/>
      </w:rPr>
    </w:lvl>
  </w:abstractNum>
  <w:abstractNum w:abstractNumId="149" w15:restartNumberingAfterBreak="0">
    <w:nsid w:val="7EB122B2"/>
    <w:multiLevelType w:val="hybridMultilevel"/>
    <w:tmpl w:val="706EB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EEE4C51"/>
    <w:multiLevelType w:val="hybridMultilevel"/>
    <w:tmpl w:val="23DE6BA6"/>
    <w:lvl w:ilvl="0" w:tplc="51E06F38">
      <w:start w:val="1"/>
      <w:numFmt w:val="decimal"/>
      <w:lvlText w:val="%1."/>
      <w:lvlJc w:val="left"/>
      <w:pPr>
        <w:ind w:left="340" w:hanging="340"/>
      </w:pPr>
      <w:rPr>
        <w:rFonts w:hint="default"/>
      </w:r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7945190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9212467">
    <w:abstractNumId w:val="87"/>
  </w:num>
  <w:num w:numId="3" w16cid:durableId="108550918">
    <w:abstractNumId w:val="1"/>
  </w:num>
  <w:num w:numId="4" w16cid:durableId="923150328">
    <w:abstractNumId w:val="59"/>
  </w:num>
  <w:num w:numId="5" w16cid:durableId="319963376">
    <w:abstractNumId w:val="131"/>
  </w:num>
  <w:num w:numId="6" w16cid:durableId="1899780484">
    <w:abstractNumId w:val="60"/>
  </w:num>
  <w:num w:numId="7" w16cid:durableId="904756167">
    <w:abstractNumId w:val="17"/>
  </w:num>
  <w:num w:numId="8" w16cid:durableId="1320042013">
    <w:abstractNumId w:val="39"/>
  </w:num>
  <w:num w:numId="9" w16cid:durableId="910193203">
    <w:abstractNumId w:val="106"/>
  </w:num>
  <w:num w:numId="10" w16cid:durableId="1485312145">
    <w:abstractNumId w:val="126"/>
  </w:num>
  <w:num w:numId="11" w16cid:durableId="799953077">
    <w:abstractNumId w:val="122"/>
  </w:num>
  <w:num w:numId="12" w16cid:durableId="1076174405">
    <w:abstractNumId w:val="102"/>
  </w:num>
  <w:num w:numId="13" w16cid:durableId="1927104183">
    <w:abstractNumId w:val="129"/>
  </w:num>
  <w:num w:numId="14" w16cid:durableId="310986850">
    <w:abstractNumId w:val="73"/>
  </w:num>
  <w:num w:numId="15" w16cid:durableId="488792315">
    <w:abstractNumId w:val="3"/>
  </w:num>
  <w:num w:numId="16" w16cid:durableId="200010827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6131778">
    <w:abstractNumId w:val="49"/>
  </w:num>
  <w:num w:numId="18" w16cid:durableId="406810866">
    <w:abstractNumId w:val="98"/>
  </w:num>
  <w:num w:numId="19" w16cid:durableId="1062098306">
    <w:abstractNumId w:val="36"/>
  </w:num>
  <w:num w:numId="20" w16cid:durableId="359666834">
    <w:abstractNumId w:val="50"/>
  </w:num>
  <w:num w:numId="21" w16cid:durableId="929655799">
    <w:abstractNumId w:val="61"/>
  </w:num>
  <w:num w:numId="22" w16cid:durableId="580454067">
    <w:abstractNumId w:val="138"/>
  </w:num>
  <w:num w:numId="23" w16cid:durableId="1104688426">
    <w:abstractNumId w:val="150"/>
  </w:num>
  <w:num w:numId="24" w16cid:durableId="144253265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8950617">
    <w:abstractNumId w:val="29"/>
  </w:num>
  <w:num w:numId="26" w16cid:durableId="91744755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372497">
    <w:abstractNumId w:val="135"/>
  </w:num>
  <w:num w:numId="28" w16cid:durableId="1573156879">
    <w:abstractNumId w:val="69"/>
  </w:num>
  <w:num w:numId="29" w16cid:durableId="1330718659">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91963993">
    <w:abstractNumId w:val="109"/>
  </w:num>
  <w:num w:numId="31" w16cid:durableId="586767362">
    <w:abstractNumId w:val="37"/>
  </w:num>
  <w:num w:numId="32" w16cid:durableId="452745663">
    <w:abstractNumId w:val="28"/>
  </w:num>
  <w:num w:numId="33" w16cid:durableId="1414742284">
    <w:abstractNumId w:val="65"/>
  </w:num>
  <w:num w:numId="34" w16cid:durableId="936402673">
    <w:abstractNumId w:val="43"/>
  </w:num>
  <w:num w:numId="35" w16cid:durableId="342443522">
    <w:abstractNumId w:val="5"/>
  </w:num>
  <w:num w:numId="36" w16cid:durableId="1698769084">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012836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8988566">
    <w:abstractNumId w:val="27"/>
  </w:num>
  <w:num w:numId="39" w16cid:durableId="95517745">
    <w:abstractNumId w:val="63"/>
  </w:num>
  <w:num w:numId="40" w16cid:durableId="1095595381">
    <w:abstractNumId w:val="97"/>
  </w:num>
  <w:num w:numId="41" w16cid:durableId="11322102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05311415">
    <w:abstractNumId w:val="76"/>
  </w:num>
  <w:num w:numId="43" w16cid:durableId="953172768">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1597029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71711738">
    <w:abstractNumId w:val="133"/>
  </w:num>
  <w:num w:numId="46" w16cid:durableId="912350887">
    <w:abstractNumId w:val="91"/>
  </w:num>
  <w:num w:numId="47" w16cid:durableId="121121083">
    <w:abstractNumId w:val="147"/>
  </w:num>
  <w:num w:numId="48" w16cid:durableId="1834947066">
    <w:abstractNumId w:val="10"/>
  </w:num>
  <w:num w:numId="49" w16cid:durableId="1204559960">
    <w:abstractNumId w:val="64"/>
  </w:num>
  <w:num w:numId="50" w16cid:durableId="2056468118">
    <w:abstractNumId w:val="38"/>
  </w:num>
  <w:num w:numId="51" w16cid:durableId="1491628650">
    <w:abstractNumId w:val="111"/>
  </w:num>
  <w:num w:numId="52" w16cid:durableId="1263951027">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440946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6188433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081117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9738410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31472041">
    <w:abstractNumId w:val="144"/>
  </w:num>
  <w:num w:numId="58" w16cid:durableId="532231779">
    <w:abstractNumId w:val="84"/>
  </w:num>
  <w:num w:numId="59" w16cid:durableId="1011495540">
    <w:abstractNumId w:val="12"/>
  </w:num>
  <w:num w:numId="60" w16cid:durableId="1197546417">
    <w:abstractNumId w:val="82"/>
  </w:num>
  <w:num w:numId="61" w16cid:durableId="405887020">
    <w:abstractNumId w:val="26"/>
  </w:num>
  <w:num w:numId="62" w16cid:durableId="1701783409">
    <w:abstractNumId w:val="19"/>
  </w:num>
  <w:num w:numId="63" w16cid:durableId="1238631996">
    <w:abstractNumId w:val="11"/>
  </w:num>
  <w:num w:numId="64" w16cid:durableId="1744839697">
    <w:abstractNumId w:val="105"/>
  </w:num>
  <w:num w:numId="65" w16cid:durableId="1502314326">
    <w:abstractNumId w:val="42"/>
  </w:num>
  <w:num w:numId="66" w16cid:durableId="1776829012">
    <w:abstractNumId w:val="125"/>
  </w:num>
  <w:num w:numId="67" w16cid:durableId="1646155255">
    <w:abstractNumId w:val="72"/>
  </w:num>
  <w:num w:numId="68" w16cid:durableId="757553615">
    <w:abstractNumId w:val="7"/>
  </w:num>
  <w:num w:numId="69" w16cid:durableId="425078815">
    <w:abstractNumId w:val="83"/>
  </w:num>
  <w:num w:numId="70" w16cid:durableId="1258515570">
    <w:abstractNumId w:val="20"/>
  </w:num>
  <w:num w:numId="71" w16cid:durableId="252326243">
    <w:abstractNumId w:val="118"/>
  </w:num>
  <w:num w:numId="72" w16cid:durableId="1585872415">
    <w:abstractNumId w:val="93"/>
  </w:num>
  <w:num w:numId="73" w16cid:durableId="870147976">
    <w:abstractNumId w:val="9"/>
  </w:num>
  <w:num w:numId="74" w16cid:durableId="162936535">
    <w:abstractNumId w:val="115"/>
  </w:num>
  <w:num w:numId="75" w16cid:durableId="545604505">
    <w:abstractNumId w:val="2"/>
  </w:num>
  <w:num w:numId="76" w16cid:durableId="174223788">
    <w:abstractNumId w:val="71"/>
  </w:num>
  <w:num w:numId="77" w16cid:durableId="491605711">
    <w:abstractNumId w:val="113"/>
  </w:num>
  <w:num w:numId="78" w16cid:durableId="735322750">
    <w:abstractNumId w:val="140"/>
  </w:num>
  <w:num w:numId="79" w16cid:durableId="2030795265">
    <w:abstractNumId w:val="100"/>
  </w:num>
  <w:num w:numId="80" w16cid:durableId="1105269152">
    <w:abstractNumId w:val="44"/>
  </w:num>
  <w:num w:numId="81" w16cid:durableId="1106313929">
    <w:abstractNumId w:val="149"/>
  </w:num>
  <w:num w:numId="82" w16cid:durableId="1233731579">
    <w:abstractNumId w:val="81"/>
  </w:num>
  <w:num w:numId="83" w16cid:durableId="1546480728">
    <w:abstractNumId w:val="77"/>
  </w:num>
  <w:num w:numId="84" w16cid:durableId="1304191188">
    <w:abstractNumId w:val="136"/>
  </w:num>
  <w:num w:numId="85" w16cid:durableId="1903635519">
    <w:abstractNumId w:val="33"/>
  </w:num>
  <w:num w:numId="86" w16cid:durableId="1302886147">
    <w:abstractNumId w:val="78"/>
  </w:num>
  <w:num w:numId="87" w16cid:durableId="175656699">
    <w:abstractNumId w:val="34"/>
  </w:num>
  <w:num w:numId="88" w16cid:durableId="681470645">
    <w:abstractNumId w:val="116"/>
  </w:num>
  <w:num w:numId="89" w16cid:durableId="1782071756">
    <w:abstractNumId w:val="70"/>
  </w:num>
  <w:num w:numId="90" w16cid:durableId="806242503">
    <w:abstractNumId w:val="25"/>
  </w:num>
  <w:num w:numId="91" w16cid:durableId="742798811">
    <w:abstractNumId w:val="88"/>
  </w:num>
  <w:num w:numId="92" w16cid:durableId="357314701">
    <w:abstractNumId w:val="99"/>
  </w:num>
  <w:num w:numId="93" w16cid:durableId="615407185">
    <w:abstractNumId w:val="18"/>
  </w:num>
  <w:num w:numId="94" w16cid:durableId="69423406">
    <w:abstractNumId w:val="16"/>
  </w:num>
  <w:num w:numId="95" w16cid:durableId="1530408869">
    <w:abstractNumId w:val="40"/>
  </w:num>
  <w:num w:numId="96" w16cid:durableId="1300648634">
    <w:abstractNumId w:val="145"/>
  </w:num>
  <w:num w:numId="97" w16cid:durableId="754940725">
    <w:abstractNumId w:val="132"/>
  </w:num>
  <w:num w:numId="98" w16cid:durableId="1824462724">
    <w:abstractNumId w:val="103"/>
  </w:num>
  <w:num w:numId="99" w16cid:durableId="381369653">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413743484">
    <w:abstractNumId w:val="62"/>
  </w:num>
  <w:num w:numId="101" w16cid:durableId="108706926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340423793">
    <w:abstractNumId w:val="0"/>
    <w:lvlOverride w:ilvl="0">
      <w:startOverride w:val="1"/>
    </w:lvlOverride>
  </w:num>
  <w:num w:numId="103" w16cid:durableId="588733761">
    <w:abstractNumId w:val="121"/>
  </w:num>
  <w:num w:numId="104" w16cid:durableId="1191722240">
    <w:abstractNumId w:val="139"/>
  </w:num>
  <w:num w:numId="105" w16cid:durableId="1890451689">
    <w:abstractNumId w:val="141"/>
  </w:num>
  <w:num w:numId="106" w16cid:durableId="1056662336">
    <w:abstractNumId w:val="108"/>
  </w:num>
  <w:num w:numId="107" w16cid:durableId="1358697583">
    <w:abstractNumId w:val="85"/>
  </w:num>
  <w:num w:numId="108" w16cid:durableId="1540783067">
    <w:abstractNumId w:val="66"/>
  </w:num>
  <w:num w:numId="109" w16cid:durableId="1191340007">
    <w:abstractNumId w:val="92"/>
  </w:num>
  <w:num w:numId="110" w16cid:durableId="1186944352">
    <w:abstractNumId w:val="148"/>
  </w:num>
  <w:num w:numId="111" w16cid:durableId="427702469">
    <w:abstractNumId w:val="114"/>
  </w:num>
  <w:num w:numId="112" w16cid:durableId="536041761">
    <w:abstractNumId w:val="57"/>
  </w:num>
  <w:num w:numId="113" w16cid:durableId="286812673">
    <w:abstractNumId w:val="130"/>
  </w:num>
  <w:num w:numId="114" w16cid:durableId="684789502">
    <w:abstractNumId w:val="35"/>
  </w:num>
  <w:num w:numId="115" w16cid:durableId="508714926">
    <w:abstractNumId w:val="104"/>
  </w:num>
  <w:num w:numId="116" w16cid:durableId="1808159560">
    <w:abstractNumId w:val="127"/>
  </w:num>
  <w:num w:numId="117" w16cid:durableId="440075986">
    <w:abstractNumId w:val="22"/>
  </w:num>
  <w:num w:numId="118" w16cid:durableId="20822392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86300925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930187825">
    <w:abstractNumId w:val="53"/>
  </w:num>
  <w:num w:numId="121" w16cid:durableId="1892306029">
    <w:abstractNumId w:val="58"/>
  </w:num>
  <w:num w:numId="122" w16cid:durableId="720401150">
    <w:abstractNumId w:val="86"/>
  </w:num>
  <w:num w:numId="123" w16cid:durableId="2030447010">
    <w:abstractNumId w:val="112"/>
  </w:num>
  <w:num w:numId="124" w16cid:durableId="174611378">
    <w:abstractNumId w:val="32"/>
  </w:num>
  <w:num w:numId="125" w16cid:durableId="1325085953">
    <w:abstractNumId w:val="52"/>
  </w:num>
  <w:num w:numId="126" w16cid:durableId="1963879258">
    <w:abstractNumId w:val="80"/>
  </w:num>
  <w:num w:numId="127" w16cid:durableId="935331118">
    <w:abstractNumId w:val="14"/>
  </w:num>
  <w:num w:numId="128" w16cid:durableId="1534421933">
    <w:abstractNumId w:val="54"/>
  </w:num>
  <w:num w:numId="129" w16cid:durableId="978190806">
    <w:abstractNumId w:val="31"/>
  </w:num>
  <w:num w:numId="130" w16cid:durableId="338045031">
    <w:abstractNumId w:val="56"/>
  </w:num>
  <w:num w:numId="131" w16cid:durableId="1439636907">
    <w:abstractNumId w:val="137"/>
  </w:num>
  <w:num w:numId="132" w16cid:durableId="1364593641">
    <w:abstractNumId w:val="46"/>
  </w:num>
  <w:num w:numId="133" w16cid:durableId="469631750">
    <w:abstractNumId w:val="48"/>
  </w:num>
  <w:num w:numId="134" w16cid:durableId="6572734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66894148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84575191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9589934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41290169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20485556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54470669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205091314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483661768">
    <w:abstractNumId w:val="8"/>
  </w:num>
  <w:num w:numId="143" w16cid:durableId="1476995820">
    <w:abstractNumId w:val="107"/>
  </w:num>
  <w:num w:numId="144" w16cid:durableId="1892840072">
    <w:abstractNumId w:val="68"/>
  </w:num>
  <w:num w:numId="145" w16cid:durableId="2080515030">
    <w:abstractNumId w:val="143"/>
  </w:num>
  <w:num w:numId="146" w16cid:durableId="977686673">
    <w:abstractNumId w:val="51"/>
  </w:num>
  <w:num w:numId="147" w16cid:durableId="2107729712">
    <w:abstractNumId w:val="128"/>
  </w:num>
  <w:num w:numId="148" w16cid:durableId="120851987">
    <w:abstractNumId w:val="30"/>
  </w:num>
  <w:num w:numId="149" w16cid:durableId="1388382170">
    <w:abstractNumId w:val="123"/>
  </w:num>
  <w:num w:numId="150" w16cid:durableId="919826228">
    <w:abstractNumId w:val="124"/>
  </w:num>
  <w:num w:numId="151" w16cid:durableId="673730071">
    <w:abstractNumId w:val="13"/>
  </w:num>
  <w:num w:numId="152" w16cid:durableId="1535533585">
    <w:abstractNumId w:val="146"/>
  </w:num>
  <w:num w:numId="153" w16cid:durableId="334118004">
    <w:abstractNumId w:val="1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A9"/>
    <w:rsid w:val="000A1F9B"/>
    <w:rsid w:val="00110424"/>
    <w:rsid w:val="00126991"/>
    <w:rsid w:val="001710B4"/>
    <w:rsid w:val="0019224D"/>
    <w:rsid w:val="001C58A9"/>
    <w:rsid w:val="002B0C80"/>
    <w:rsid w:val="002D44B6"/>
    <w:rsid w:val="002F08D8"/>
    <w:rsid w:val="00382E26"/>
    <w:rsid w:val="00395C72"/>
    <w:rsid w:val="003D588C"/>
    <w:rsid w:val="003F7646"/>
    <w:rsid w:val="00426ED5"/>
    <w:rsid w:val="004A1FD7"/>
    <w:rsid w:val="004A555E"/>
    <w:rsid w:val="004B2303"/>
    <w:rsid w:val="004B4CD2"/>
    <w:rsid w:val="005A2D3D"/>
    <w:rsid w:val="00613FF0"/>
    <w:rsid w:val="006D20AF"/>
    <w:rsid w:val="006D7EDD"/>
    <w:rsid w:val="006E088A"/>
    <w:rsid w:val="006E1665"/>
    <w:rsid w:val="00734F40"/>
    <w:rsid w:val="00783ADE"/>
    <w:rsid w:val="007A0B5E"/>
    <w:rsid w:val="008B4BBF"/>
    <w:rsid w:val="008D0DAB"/>
    <w:rsid w:val="0095282B"/>
    <w:rsid w:val="009C4B72"/>
    <w:rsid w:val="009E6208"/>
    <w:rsid w:val="00A31B19"/>
    <w:rsid w:val="00A46CBA"/>
    <w:rsid w:val="00A55514"/>
    <w:rsid w:val="00A94A7D"/>
    <w:rsid w:val="00AD3DB2"/>
    <w:rsid w:val="00AE62F9"/>
    <w:rsid w:val="00B45C4C"/>
    <w:rsid w:val="00B50713"/>
    <w:rsid w:val="00B7393D"/>
    <w:rsid w:val="00B75173"/>
    <w:rsid w:val="00B94775"/>
    <w:rsid w:val="00B94F53"/>
    <w:rsid w:val="00B97A9B"/>
    <w:rsid w:val="00BE5DCD"/>
    <w:rsid w:val="00CF7E36"/>
    <w:rsid w:val="00DA7C43"/>
    <w:rsid w:val="00E214BA"/>
    <w:rsid w:val="00E57E78"/>
    <w:rsid w:val="00EB1DF8"/>
    <w:rsid w:val="00EB5441"/>
    <w:rsid w:val="00EB6D56"/>
    <w:rsid w:val="00F06B8F"/>
    <w:rsid w:val="00F615A9"/>
    <w:rsid w:val="00F71044"/>
    <w:rsid w:val="00FB45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0A5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58A9"/>
    <w:rPr>
      <w:rFonts w:eastAsia="Times New Roman"/>
      <w:sz w:val="24"/>
      <w:lang w:eastAsia="pl-PL"/>
    </w:rPr>
  </w:style>
  <w:style w:type="paragraph" w:styleId="Nagwek1">
    <w:name w:val="heading 1"/>
    <w:basedOn w:val="Normalny"/>
    <w:next w:val="Normalny"/>
    <w:link w:val="Nagwek1Znak"/>
    <w:qFormat/>
    <w:rsid w:val="001C58A9"/>
    <w:pPr>
      <w:keepNext/>
      <w:jc w:val="center"/>
      <w:outlineLvl w:val="0"/>
    </w:pPr>
    <w:rPr>
      <w:b/>
    </w:rPr>
  </w:style>
  <w:style w:type="paragraph" w:styleId="Nagwek2">
    <w:name w:val="heading 2"/>
    <w:basedOn w:val="Normalny"/>
    <w:next w:val="Normalny"/>
    <w:link w:val="Nagwek2Znak"/>
    <w:qFormat/>
    <w:rsid w:val="001C58A9"/>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link w:val="Nagwek3Znak"/>
    <w:qFormat/>
    <w:rsid w:val="001C58A9"/>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link w:val="Nagwek4Znak"/>
    <w:qFormat/>
    <w:rsid w:val="00DA7C43"/>
    <w:pPr>
      <w:keepNext/>
      <w:outlineLvl w:val="3"/>
    </w:pPr>
    <w:rPr>
      <w:b/>
      <w:sz w:val="28"/>
    </w:rPr>
  </w:style>
  <w:style w:type="paragraph" w:styleId="Nagwek9">
    <w:name w:val="heading 9"/>
    <w:basedOn w:val="Normalny"/>
    <w:next w:val="Normalny"/>
    <w:link w:val="Nagwek9Znak"/>
    <w:qFormat/>
    <w:rsid w:val="00DA7C43"/>
    <w:pPr>
      <w:keepNext/>
      <w:jc w:val="both"/>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C58A9"/>
    <w:rPr>
      <w:rFonts w:eastAsia="Times New Roman"/>
      <w:b/>
      <w:sz w:val="24"/>
      <w:lang w:eastAsia="pl-PL"/>
    </w:rPr>
  </w:style>
  <w:style w:type="character" w:customStyle="1" w:styleId="Nagwek2Znak">
    <w:name w:val="Nagłówek 2 Znak"/>
    <w:basedOn w:val="Domylnaczcionkaakapitu"/>
    <w:link w:val="Nagwek2"/>
    <w:rsid w:val="001C58A9"/>
    <w:rPr>
      <w:rFonts w:ascii="Arial" w:eastAsia="Times New Roman" w:hAnsi="Arial" w:cs="Arial"/>
      <w:b/>
      <w:sz w:val="24"/>
      <w:lang w:eastAsia="pl-PL"/>
    </w:rPr>
  </w:style>
  <w:style w:type="character" w:customStyle="1" w:styleId="Nagwek3Znak">
    <w:name w:val="Nagłówek 3 Znak"/>
    <w:basedOn w:val="Domylnaczcionkaakapitu"/>
    <w:link w:val="Nagwek3"/>
    <w:rsid w:val="001C58A9"/>
    <w:rPr>
      <w:rFonts w:ascii="Arial" w:eastAsia="Times New Roman" w:hAnsi="Arial" w:cs="Arial"/>
      <w:bCs/>
      <w:sz w:val="24"/>
      <w:szCs w:val="24"/>
      <w:lang w:eastAsia="pl-PL"/>
    </w:rPr>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rsid w:val="001C58A9"/>
    <w:pPr>
      <w:tabs>
        <w:tab w:val="center" w:pos="4536"/>
        <w:tab w:val="right" w:pos="9072"/>
      </w:tabs>
    </w:pPr>
    <w:rPr>
      <w:lang w:val="x-none" w:eastAsia="x-none"/>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basedOn w:val="Domylnaczcionkaakapitu"/>
    <w:link w:val="Nagwek"/>
    <w:rsid w:val="001C58A9"/>
    <w:rPr>
      <w:rFonts w:eastAsia="Times New Roman"/>
      <w:sz w:val="24"/>
      <w:lang w:val="x-none" w:eastAsia="x-none"/>
    </w:rPr>
  </w:style>
  <w:style w:type="paragraph" w:styleId="Akapitzlist">
    <w:name w:val="List Paragraph"/>
    <w:basedOn w:val="Normalny"/>
    <w:uiPriority w:val="34"/>
    <w:qFormat/>
    <w:rsid w:val="001C58A9"/>
    <w:pPr>
      <w:ind w:left="720"/>
      <w:contextualSpacing/>
    </w:pPr>
  </w:style>
  <w:style w:type="paragraph" w:styleId="Stopka">
    <w:name w:val="footer"/>
    <w:basedOn w:val="Normalny"/>
    <w:link w:val="StopkaZnak"/>
    <w:uiPriority w:val="99"/>
    <w:unhideWhenUsed/>
    <w:rsid w:val="00F06B8F"/>
    <w:pPr>
      <w:tabs>
        <w:tab w:val="center" w:pos="4536"/>
        <w:tab w:val="right" w:pos="9072"/>
      </w:tabs>
    </w:pPr>
  </w:style>
  <w:style w:type="character" w:customStyle="1" w:styleId="StopkaZnak">
    <w:name w:val="Stopka Znak"/>
    <w:basedOn w:val="Domylnaczcionkaakapitu"/>
    <w:link w:val="Stopka"/>
    <w:uiPriority w:val="99"/>
    <w:rsid w:val="00F06B8F"/>
    <w:rPr>
      <w:rFonts w:eastAsia="Times New Roman"/>
      <w:sz w:val="24"/>
      <w:lang w:eastAsia="pl-PL"/>
    </w:rPr>
  </w:style>
  <w:style w:type="character" w:customStyle="1" w:styleId="Nagwek4Znak">
    <w:name w:val="Nagłówek 4 Znak"/>
    <w:basedOn w:val="Domylnaczcionkaakapitu"/>
    <w:link w:val="Nagwek4"/>
    <w:rsid w:val="00DA7C43"/>
    <w:rPr>
      <w:rFonts w:eastAsia="Times New Roman"/>
      <w:b/>
      <w:sz w:val="28"/>
      <w:lang w:eastAsia="pl-PL"/>
    </w:rPr>
  </w:style>
  <w:style w:type="character" w:customStyle="1" w:styleId="Nagwek9Znak">
    <w:name w:val="Nagłówek 9 Znak"/>
    <w:basedOn w:val="Domylnaczcionkaakapitu"/>
    <w:link w:val="Nagwek9"/>
    <w:rsid w:val="00DA7C43"/>
    <w:rPr>
      <w:rFonts w:eastAsia="Times New Roman"/>
      <w:b/>
      <w:sz w:val="24"/>
      <w:lang w:eastAsia="pl-PL"/>
    </w:rPr>
  </w:style>
  <w:style w:type="paragraph" w:styleId="Tekstpodstawowy">
    <w:name w:val="Body Text"/>
    <w:basedOn w:val="Normalny"/>
    <w:link w:val="TekstpodstawowyZnak"/>
    <w:rsid w:val="00DA7C43"/>
    <w:pPr>
      <w:jc w:val="both"/>
    </w:pPr>
    <w:rPr>
      <w:sz w:val="28"/>
    </w:rPr>
  </w:style>
  <w:style w:type="character" w:customStyle="1" w:styleId="TekstpodstawowyZnak">
    <w:name w:val="Tekst podstawowy Znak"/>
    <w:basedOn w:val="Domylnaczcionkaakapitu"/>
    <w:link w:val="Tekstpodstawowy"/>
    <w:rsid w:val="00DA7C43"/>
    <w:rPr>
      <w:rFonts w:eastAsia="Times New Roman"/>
      <w:sz w:val="28"/>
      <w:lang w:eastAsia="pl-PL"/>
    </w:rPr>
  </w:style>
  <w:style w:type="paragraph" w:styleId="Tekstpodstawowywcity">
    <w:name w:val="Body Text Indent"/>
    <w:basedOn w:val="Normalny"/>
    <w:link w:val="TekstpodstawowywcityZnak"/>
    <w:rsid w:val="00DA7C43"/>
    <w:rPr>
      <w:rFonts w:ascii="Bookman Old Style" w:hAnsi="Bookman Old Style"/>
    </w:rPr>
  </w:style>
  <w:style w:type="character" w:customStyle="1" w:styleId="TekstpodstawowywcityZnak">
    <w:name w:val="Tekst podstawowy wcięty Znak"/>
    <w:basedOn w:val="Domylnaczcionkaakapitu"/>
    <w:link w:val="Tekstpodstawowywcity"/>
    <w:rsid w:val="00DA7C43"/>
    <w:rPr>
      <w:rFonts w:ascii="Bookman Old Style" w:eastAsia="Times New Roman" w:hAnsi="Bookman Old Style"/>
      <w:sz w:val="24"/>
      <w:lang w:eastAsia="pl-PL"/>
    </w:rPr>
  </w:style>
  <w:style w:type="paragraph" w:styleId="Mapadokumentu">
    <w:name w:val="Document Map"/>
    <w:basedOn w:val="Normalny"/>
    <w:link w:val="MapadokumentuZnak"/>
    <w:semiHidden/>
    <w:rsid w:val="00DA7C43"/>
    <w:pPr>
      <w:shd w:val="clear" w:color="auto" w:fill="000080"/>
    </w:pPr>
    <w:rPr>
      <w:rFonts w:ascii="Tahoma" w:hAnsi="Tahoma"/>
    </w:rPr>
  </w:style>
  <w:style w:type="character" w:customStyle="1" w:styleId="MapadokumentuZnak">
    <w:name w:val="Mapa dokumentu Znak"/>
    <w:basedOn w:val="Domylnaczcionkaakapitu"/>
    <w:link w:val="Mapadokumentu"/>
    <w:semiHidden/>
    <w:rsid w:val="00DA7C43"/>
    <w:rPr>
      <w:rFonts w:ascii="Tahoma" w:eastAsia="Times New Roman" w:hAnsi="Tahoma"/>
      <w:sz w:val="24"/>
      <w:shd w:val="clear" w:color="auto" w:fill="000080"/>
      <w:lang w:eastAsia="pl-PL"/>
    </w:rPr>
  </w:style>
  <w:style w:type="paragraph" w:styleId="Tekstpodstawowywcity2">
    <w:name w:val="Body Text Indent 2"/>
    <w:basedOn w:val="Normalny"/>
    <w:link w:val="Tekstpodstawowywcity2Znak"/>
    <w:rsid w:val="00DA7C43"/>
    <w:pPr>
      <w:ind w:firstLine="708"/>
    </w:pPr>
  </w:style>
  <w:style w:type="character" w:customStyle="1" w:styleId="Tekstpodstawowywcity2Znak">
    <w:name w:val="Tekst podstawowy wcięty 2 Znak"/>
    <w:basedOn w:val="Domylnaczcionkaakapitu"/>
    <w:link w:val="Tekstpodstawowywcity2"/>
    <w:rsid w:val="00DA7C43"/>
    <w:rPr>
      <w:rFonts w:eastAsia="Times New Roman"/>
      <w:sz w:val="24"/>
      <w:lang w:eastAsia="pl-PL"/>
    </w:rPr>
  </w:style>
  <w:style w:type="paragraph" w:styleId="Tekstpodstawowy2">
    <w:name w:val="Body Text 2"/>
    <w:basedOn w:val="Normalny"/>
    <w:link w:val="Tekstpodstawowy2Znak"/>
    <w:rsid w:val="00DA7C43"/>
    <w:pPr>
      <w:jc w:val="both"/>
    </w:pPr>
  </w:style>
  <w:style w:type="character" w:customStyle="1" w:styleId="Tekstpodstawowy2Znak">
    <w:name w:val="Tekst podstawowy 2 Znak"/>
    <w:basedOn w:val="Domylnaczcionkaakapitu"/>
    <w:link w:val="Tekstpodstawowy2"/>
    <w:rsid w:val="00DA7C43"/>
    <w:rPr>
      <w:rFonts w:eastAsia="Times New Roman"/>
      <w:sz w:val="24"/>
      <w:lang w:eastAsia="pl-PL"/>
    </w:rPr>
  </w:style>
  <w:style w:type="paragraph" w:styleId="Tekstpodstawowywcity3">
    <w:name w:val="Body Text Indent 3"/>
    <w:basedOn w:val="Normalny"/>
    <w:link w:val="Tekstpodstawowywcity3Znak"/>
    <w:rsid w:val="00DA7C43"/>
    <w:pPr>
      <w:ind w:firstLine="708"/>
      <w:jc w:val="both"/>
    </w:pPr>
  </w:style>
  <w:style w:type="character" w:customStyle="1" w:styleId="Tekstpodstawowywcity3Znak">
    <w:name w:val="Tekst podstawowy wcięty 3 Znak"/>
    <w:basedOn w:val="Domylnaczcionkaakapitu"/>
    <w:link w:val="Tekstpodstawowywcity3"/>
    <w:rsid w:val="00DA7C43"/>
    <w:rPr>
      <w:rFonts w:eastAsia="Times New Roman"/>
      <w:sz w:val="24"/>
      <w:lang w:eastAsia="pl-PL"/>
    </w:rPr>
  </w:style>
  <w:style w:type="paragraph" w:styleId="Tekstdymka">
    <w:name w:val="Balloon Text"/>
    <w:basedOn w:val="Normalny"/>
    <w:link w:val="TekstdymkaZnak"/>
    <w:semiHidden/>
    <w:rsid w:val="00DA7C43"/>
    <w:rPr>
      <w:rFonts w:ascii="Tahoma" w:hAnsi="Tahoma" w:cs="Tahoma"/>
      <w:sz w:val="16"/>
      <w:szCs w:val="16"/>
    </w:rPr>
  </w:style>
  <w:style w:type="character" w:customStyle="1" w:styleId="TekstdymkaZnak">
    <w:name w:val="Tekst dymka Znak"/>
    <w:basedOn w:val="Domylnaczcionkaakapitu"/>
    <w:link w:val="Tekstdymka"/>
    <w:semiHidden/>
    <w:rsid w:val="00DA7C43"/>
    <w:rPr>
      <w:rFonts w:ascii="Tahoma" w:eastAsia="Times New Roman" w:hAnsi="Tahoma" w:cs="Tahoma"/>
      <w:sz w:val="16"/>
      <w:szCs w:val="16"/>
      <w:lang w:eastAsia="pl-PL"/>
    </w:rPr>
  </w:style>
  <w:style w:type="paragraph" w:customStyle="1" w:styleId="Znak">
    <w:name w:val="Znak"/>
    <w:basedOn w:val="Normalny"/>
    <w:rsid w:val="00DA7C43"/>
    <w:rPr>
      <w:szCs w:val="24"/>
    </w:rPr>
  </w:style>
  <w:style w:type="paragraph" w:styleId="Tekstprzypisukocowego">
    <w:name w:val="endnote text"/>
    <w:basedOn w:val="Normalny"/>
    <w:link w:val="TekstprzypisukocowegoZnak"/>
    <w:rsid w:val="00DA7C43"/>
    <w:rPr>
      <w:sz w:val="20"/>
    </w:rPr>
  </w:style>
  <w:style w:type="character" w:customStyle="1" w:styleId="TekstprzypisukocowegoZnak">
    <w:name w:val="Tekst przypisu końcowego Znak"/>
    <w:basedOn w:val="Domylnaczcionkaakapitu"/>
    <w:link w:val="Tekstprzypisukocowego"/>
    <w:rsid w:val="00DA7C43"/>
    <w:rPr>
      <w:rFonts w:eastAsia="Times New Roman"/>
      <w:lang w:eastAsia="pl-PL"/>
    </w:rPr>
  </w:style>
  <w:style w:type="character" w:styleId="Odwoanieprzypisukocowego">
    <w:name w:val="endnote reference"/>
    <w:rsid w:val="00DA7C43"/>
    <w:rPr>
      <w:vertAlign w:val="superscript"/>
    </w:rPr>
  </w:style>
  <w:style w:type="paragraph" w:customStyle="1" w:styleId="Domynie">
    <w:name w:val="Domy徑nie"/>
    <w:uiPriority w:val="99"/>
    <w:rsid w:val="00DA7C43"/>
    <w:pPr>
      <w:autoSpaceDE w:val="0"/>
      <w:autoSpaceDN w:val="0"/>
      <w:adjustRightInd w:val="0"/>
    </w:pPr>
    <w:rPr>
      <w:rFonts w:eastAsia="Times New Roman"/>
      <w:sz w:val="24"/>
      <w:szCs w:val="24"/>
      <w:lang w:eastAsia="zh-CN"/>
    </w:rPr>
  </w:style>
  <w:style w:type="character" w:styleId="Odwoaniedokomentarza">
    <w:name w:val="annotation reference"/>
    <w:rsid w:val="00DA7C43"/>
    <w:rPr>
      <w:sz w:val="16"/>
      <w:szCs w:val="16"/>
    </w:rPr>
  </w:style>
  <w:style w:type="paragraph" w:styleId="Tekstkomentarza">
    <w:name w:val="annotation text"/>
    <w:basedOn w:val="Normalny"/>
    <w:link w:val="TekstkomentarzaZnak"/>
    <w:rsid w:val="00DA7C43"/>
    <w:rPr>
      <w:sz w:val="20"/>
    </w:rPr>
  </w:style>
  <w:style w:type="character" w:customStyle="1" w:styleId="TekstkomentarzaZnak">
    <w:name w:val="Tekst komentarza Znak"/>
    <w:basedOn w:val="Domylnaczcionkaakapitu"/>
    <w:link w:val="Tekstkomentarza"/>
    <w:rsid w:val="00DA7C43"/>
    <w:rPr>
      <w:rFonts w:eastAsia="Times New Roman"/>
      <w:lang w:eastAsia="pl-PL"/>
    </w:rPr>
  </w:style>
  <w:style w:type="paragraph" w:styleId="Tematkomentarza">
    <w:name w:val="annotation subject"/>
    <w:basedOn w:val="Tekstkomentarza"/>
    <w:next w:val="Tekstkomentarza"/>
    <w:link w:val="TematkomentarzaZnak"/>
    <w:rsid w:val="00DA7C43"/>
    <w:rPr>
      <w:b/>
      <w:bCs/>
    </w:rPr>
  </w:style>
  <w:style w:type="character" w:customStyle="1" w:styleId="TematkomentarzaZnak">
    <w:name w:val="Temat komentarza Znak"/>
    <w:basedOn w:val="TekstkomentarzaZnak"/>
    <w:link w:val="Tematkomentarza"/>
    <w:rsid w:val="00DA7C43"/>
    <w:rPr>
      <w:rFonts w:eastAsia="Times New Roman"/>
      <w:b/>
      <w:bCs/>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4159</Words>
  <Characters>24954</Characters>
  <Application>Microsoft Office Word</Application>
  <DocSecurity>0</DocSecurity>
  <Lines>207</Lines>
  <Paragraphs>58</Paragraphs>
  <ScaleCrop>false</ScaleCrop>
  <HeadingPairs>
    <vt:vector size="2" baseType="variant">
      <vt:variant>
        <vt:lpstr>Tytuł</vt:lpstr>
      </vt:variant>
      <vt:variant>
        <vt:i4>1</vt:i4>
      </vt:variant>
    </vt:vector>
  </HeadingPairs>
  <TitlesOfParts>
    <vt:vector size="1" baseType="lpstr">
      <vt:lpstr>DT.8361.65.2022 z 9.12.2022 r. - AS GARDEN Angelika Mrozińska - ceny - tekst dostępny dla osób ze szczególnymi potrzebami</vt:lpstr>
    </vt:vector>
  </TitlesOfParts>
  <Company/>
  <LinksUpToDate>false</LinksUpToDate>
  <CharactersWithSpaces>29055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DT.8361.72.2022 z 23.12.2022 r. - Firma Handlowa „B.J.M.” Jerzy Mikołajczyk Spółka Jawna - ceny - tekst dostępny dla osób ze szczególnymi potrzebami</dc:title>
  <dc:subject/>
  <dc:creator/>
  <cp:keywords/>
  <dc:description/>
  <cp:lastModifiedBy/>
  <cp:revision>1</cp:revision>
  <dcterms:created xsi:type="dcterms:W3CDTF">2023-10-23T08:05:00Z</dcterms:created>
  <dcterms:modified xsi:type="dcterms:W3CDTF">2023-10-23T08:05:00Z</dcterms:modified>
</cp:coreProperties>
</file>