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CCF" w:rsidRPr="0024118E" w:rsidRDefault="00D73F5B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NIEUCZCIWE PRAKTYKI W FOTOWOLTAICE – PONAD 28 MLN ZŁ KARY DLA BO ENERGY</w:t>
      </w:r>
    </w:p>
    <w:p w:rsidR="00C2398C" w:rsidRPr="00D7606C" w:rsidRDefault="00D73F5B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Prezes UOKiK Tomasz Chróstny wydał decyzję, w której nałożył ponad 28 mln zł kary na spółkę BO Energy (wcześniej FG Energy).</w:t>
      </w:r>
    </w:p>
    <w:p w:rsidR="00986C37" w:rsidRPr="00D7606C" w:rsidRDefault="00EE6CC2" w:rsidP="0038677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Zakwestionowane praktyki to m.in. utrudnianie konsumentom </w:t>
      </w:r>
      <w:proofErr w:type="spellStart"/>
      <w:r w:rsidR="002537D6">
        <w:rPr>
          <w:rFonts w:cs="Tahoma"/>
          <w:b/>
          <w:bCs/>
          <w:color w:val="000000" w:themeColor="text1"/>
          <w:sz w:val="22"/>
          <w:lang w:eastAsia="en-GB"/>
        </w:rPr>
        <w:t>bezkosztowego</w:t>
      </w:r>
      <w:proofErr w:type="spellEnd"/>
      <w:r w:rsidR="002537D6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>
        <w:rPr>
          <w:rFonts w:cs="Tahoma"/>
          <w:b/>
          <w:bCs/>
          <w:color w:val="000000" w:themeColor="text1"/>
          <w:sz w:val="22"/>
          <w:lang w:eastAsia="en-GB"/>
        </w:rPr>
        <w:t>odstąpienia od umowy, wprowadzanie ich w błąd co do współpracy z Ministerstwem Klimatu i co do bezpłatności audytu.</w:t>
      </w:r>
    </w:p>
    <w:p w:rsidR="00986C37" w:rsidRPr="00D7606C" w:rsidRDefault="00EE6CC2" w:rsidP="00986C3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Spółka będzie musiała zwrócić pieniądze konsumentom, którzy odstąpili od umowy.</w:t>
      </w:r>
    </w:p>
    <w:p w:rsidR="00B41502" w:rsidRDefault="0010559C" w:rsidP="00986C3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681746">
        <w:rPr>
          <w:b/>
          <w:sz w:val="22"/>
        </w:rPr>
        <w:t>3</w:t>
      </w:r>
      <w:bookmarkStart w:id="0" w:name="_GoBack"/>
      <w:bookmarkEnd w:id="0"/>
      <w:r w:rsidR="00986C37">
        <w:rPr>
          <w:b/>
          <w:sz w:val="22"/>
        </w:rPr>
        <w:t xml:space="preserve"> </w:t>
      </w:r>
      <w:r w:rsidR="00EE6CC2">
        <w:rPr>
          <w:b/>
          <w:sz w:val="22"/>
        </w:rPr>
        <w:t>stycznia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B075C5">
        <w:rPr>
          <w:b/>
          <w:sz w:val="22"/>
        </w:rPr>
        <w:t>2</w:t>
      </w:r>
      <w:r w:rsidR="00EE6CC2">
        <w:rPr>
          <w:b/>
          <w:sz w:val="22"/>
        </w:rPr>
        <w:t>3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EE6CC2">
        <w:rPr>
          <w:sz w:val="22"/>
        </w:rPr>
        <w:t xml:space="preserve">Spółka BO Energy (wcześniej FG Energy) z Krakowa zajmuje się </w:t>
      </w:r>
      <w:r w:rsidR="00EE6CC2" w:rsidRPr="001341C1">
        <w:rPr>
          <w:sz w:val="22"/>
        </w:rPr>
        <w:t>sprzedażą i montażem instalacji fotowoltaicznych</w:t>
      </w:r>
      <w:r w:rsidR="00EE6CC2">
        <w:rPr>
          <w:sz w:val="22"/>
        </w:rPr>
        <w:t>. Umowy zawiera poza lokalem przedsiębiorstwa.</w:t>
      </w:r>
      <w:r w:rsidR="00986C37" w:rsidRPr="00986C37">
        <w:rPr>
          <w:sz w:val="22"/>
        </w:rPr>
        <w:t xml:space="preserve"> </w:t>
      </w:r>
      <w:r w:rsidR="00F41BEC">
        <w:rPr>
          <w:sz w:val="22"/>
        </w:rPr>
        <w:t xml:space="preserve">Do Urzędu docierały skargi konsumentów na jej działalność. W lutym 2022 r. Prezes UOKiK </w:t>
      </w:r>
      <w:hyperlink r:id="rId8" w:history="1">
        <w:r w:rsidR="00F41BEC" w:rsidRPr="000F3F95">
          <w:rPr>
            <w:rStyle w:val="Hipercze"/>
            <w:sz w:val="22"/>
          </w:rPr>
          <w:t>postawił FG Energy zarzuty</w:t>
        </w:r>
      </w:hyperlink>
      <w:r w:rsidR="00F41BEC">
        <w:rPr>
          <w:sz w:val="22"/>
        </w:rPr>
        <w:t xml:space="preserve"> naruszania zbiorowych interesów konsumentów. </w:t>
      </w:r>
      <w:r w:rsidR="000F3F95">
        <w:rPr>
          <w:sz w:val="22"/>
        </w:rPr>
        <w:t>Teraz wydał decyzję, w której stwierdził, że spółka stosowała nieuczciwe praktyki.</w:t>
      </w:r>
    </w:p>
    <w:p w:rsidR="006B03D0" w:rsidRDefault="00B075C5" w:rsidP="006B03D0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0F3F95">
        <w:rPr>
          <w:i/>
          <w:sz w:val="22"/>
        </w:rPr>
        <w:t xml:space="preserve">BO Energy wprowadzała konsumentów w błąd </w:t>
      </w:r>
      <w:r w:rsidR="00A362D3">
        <w:rPr>
          <w:i/>
          <w:sz w:val="22"/>
        </w:rPr>
        <w:t>aby</w:t>
      </w:r>
      <w:r w:rsidR="000F3F95">
        <w:rPr>
          <w:i/>
          <w:sz w:val="22"/>
        </w:rPr>
        <w:t xml:space="preserve"> podpisali umowy o wartości nawet kilkudziesięciu tysięcy złotych na sprzedaż i montaż instalacji fotowoltaicznych. Następnie stosowała bezprawne techniki manipulacyjne</w:t>
      </w:r>
      <w:r w:rsidR="00A362D3">
        <w:rPr>
          <w:i/>
          <w:sz w:val="22"/>
        </w:rPr>
        <w:t xml:space="preserve"> w celu</w:t>
      </w:r>
      <w:r w:rsidR="000F3F95">
        <w:rPr>
          <w:i/>
          <w:sz w:val="22"/>
        </w:rPr>
        <w:t xml:space="preserve"> uniemożliwi</w:t>
      </w:r>
      <w:r w:rsidR="00A362D3">
        <w:rPr>
          <w:i/>
          <w:sz w:val="22"/>
        </w:rPr>
        <w:t>enia im</w:t>
      </w:r>
      <w:r w:rsidR="000F3F95">
        <w:rPr>
          <w:i/>
          <w:sz w:val="22"/>
        </w:rPr>
        <w:t xml:space="preserve"> </w:t>
      </w:r>
      <w:proofErr w:type="spellStart"/>
      <w:r w:rsidR="00A362D3">
        <w:rPr>
          <w:i/>
          <w:sz w:val="22"/>
        </w:rPr>
        <w:t>bezkosztowego</w:t>
      </w:r>
      <w:proofErr w:type="spellEnd"/>
      <w:r w:rsidR="00922010">
        <w:rPr>
          <w:i/>
          <w:sz w:val="22"/>
        </w:rPr>
        <w:t xml:space="preserve"> </w:t>
      </w:r>
      <w:r w:rsidR="000F3F95">
        <w:rPr>
          <w:i/>
          <w:sz w:val="22"/>
        </w:rPr>
        <w:t>odstąpieni</w:t>
      </w:r>
      <w:r w:rsidR="00A362D3">
        <w:rPr>
          <w:i/>
          <w:sz w:val="22"/>
        </w:rPr>
        <w:t>a</w:t>
      </w:r>
      <w:r w:rsidR="000F3F95">
        <w:rPr>
          <w:i/>
          <w:sz w:val="22"/>
        </w:rPr>
        <w:t xml:space="preserve"> od tych umów</w:t>
      </w:r>
      <w:r w:rsidRPr="00117785">
        <w:rPr>
          <w:i/>
          <w:sz w:val="22"/>
        </w:rPr>
        <w:t xml:space="preserve"> </w:t>
      </w:r>
      <w:r>
        <w:rPr>
          <w:sz w:val="22"/>
        </w:rPr>
        <w:t>– mówi Tomasz Chróstny, Prezes Urzędu Ochrony Konkurencji i Konsumentów.</w:t>
      </w:r>
    </w:p>
    <w:p w:rsidR="006B03D0" w:rsidRPr="006B03D0" w:rsidRDefault="006B03D0" w:rsidP="006B03D0">
      <w:pPr>
        <w:spacing w:before="240" w:after="100" w:afterAutospacing="1" w:line="372" w:lineRule="auto"/>
        <w:jc w:val="both"/>
        <w:rPr>
          <w:sz w:val="22"/>
        </w:rPr>
      </w:pPr>
      <w:r>
        <w:rPr>
          <w:sz w:val="22"/>
          <w:lang w:eastAsia="pl-PL"/>
        </w:rPr>
        <w:t>Przedstawiciele spółki</w:t>
      </w:r>
      <w:r w:rsidR="00922010">
        <w:rPr>
          <w:sz w:val="22"/>
          <w:lang w:eastAsia="pl-PL"/>
        </w:rPr>
        <w:t>,</w:t>
      </w:r>
      <w:r>
        <w:rPr>
          <w:sz w:val="22"/>
          <w:lang w:eastAsia="pl-PL"/>
        </w:rPr>
        <w:t xml:space="preserve"> aby zachęcić konsumentów do skorzystania ze swojej oferty,</w:t>
      </w:r>
      <w:r w:rsidRPr="006B03D0">
        <w:rPr>
          <w:b/>
          <w:sz w:val="22"/>
          <w:lang w:eastAsia="pl-PL"/>
        </w:rPr>
        <w:t xml:space="preserve"> </w:t>
      </w:r>
      <w:r w:rsidRPr="006B03D0">
        <w:rPr>
          <w:sz w:val="22"/>
          <w:lang w:eastAsia="pl-PL"/>
        </w:rPr>
        <w:t>powoł</w:t>
      </w:r>
      <w:r>
        <w:rPr>
          <w:sz w:val="22"/>
          <w:lang w:eastAsia="pl-PL"/>
        </w:rPr>
        <w:t>ywali</w:t>
      </w:r>
      <w:r w:rsidRPr="006B03D0">
        <w:rPr>
          <w:sz w:val="22"/>
          <w:lang w:eastAsia="pl-PL"/>
        </w:rPr>
        <w:t xml:space="preserve"> się w rozmowach z klientami na </w:t>
      </w:r>
      <w:r w:rsidRPr="006B03D0">
        <w:rPr>
          <w:sz w:val="22"/>
        </w:rPr>
        <w:t>współpracę z Ministerstwem Klimatu i Środowiska</w:t>
      </w:r>
      <w:r>
        <w:rPr>
          <w:sz w:val="22"/>
        </w:rPr>
        <w:t>. Wyglądało to tak</w:t>
      </w:r>
      <w:r w:rsidR="00A362D3">
        <w:rPr>
          <w:sz w:val="22"/>
        </w:rPr>
        <w:t>,</w:t>
      </w:r>
      <w:r>
        <w:rPr>
          <w:sz w:val="22"/>
        </w:rPr>
        <w:t xml:space="preserve"> jak na nagraniu</w:t>
      </w:r>
      <w:r w:rsidR="00922010">
        <w:rPr>
          <w:sz w:val="22"/>
        </w:rPr>
        <w:t xml:space="preserve"> uzyskanym w trakcie przeprowadzonej kontroli typu „tajemniczy klient”</w:t>
      </w:r>
      <w:r>
        <w:rPr>
          <w:sz w:val="22"/>
        </w:rPr>
        <w:t xml:space="preserve">: </w:t>
      </w:r>
      <w:r>
        <w:rPr>
          <w:i/>
          <w:sz w:val="22"/>
        </w:rPr>
        <w:t xml:space="preserve">„(…) </w:t>
      </w:r>
      <w:r w:rsidRPr="00C15814">
        <w:rPr>
          <w:i/>
          <w:sz w:val="22"/>
        </w:rPr>
        <w:t>nasza firma działa z ramienia Ministerstwa Klimatu. Może być sytuacja taka, że po moim spotkaniu będzie telefon jak odbywało się spotkanie, tak? No więc wiadomo, o ekologii rozmawialiśmy, tak?</w:t>
      </w:r>
      <w:r>
        <w:rPr>
          <w:i/>
          <w:sz w:val="22"/>
        </w:rPr>
        <w:t xml:space="preserve">” </w:t>
      </w:r>
      <w:r w:rsidRPr="007E0145">
        <w:rPr>
          <w:sz w:val="22"/>
        </w:rPr>
        <w:t xml:space="preserve">Tymczasem, jak </w:t>
      </w:r>
      <w:r w:rsidRPr="006B03D0">
        <w:rPr>
          <w:sz w:val="22"/>
        </w:rPr>
        <w:t>ustal</w:t>
      </w:r>
      <w:r>
        <w:rPr>
          <w:sz w:val="22"/>
        </w:rPr>
        <w:t>ił</w:t>
      </w:r>
      <w:r w:rsidRPr="006B03D0">
        <w:rPr>
          <w:sz w:val="22"/>
        </w:rPr>
        <w:t xml:space="preserve"> UOKiK</w:t>
      </w:r>
      <w:r w:rsidR="00A362D3">
        <w:rPr>
          <w:sz w:val="22"/>
        </w:rPr>
        <w:t>,</w:t>
      </w:r>
      <w:r w:rsidRPr="006B03D0">
        <w:rPr>
          <w:sz w:val="22"/>
        </w:rPr>
        <w:t xml:space="preserve"> taka współpraca ni</w:t>
      </w:r>
      <w:r>
        <w:rPr>
          <w:sz w:val="22"/>
        </w:rPr>
        <w:t>gdy ni</w:t>
      </w:r>
      <w:r w:rsidRPr="006B03D0">
        <w:rPr>
          <w:sz w:val="22"/>
        </w:rPr>
        <w:t>e m</w:t>
      </w:r>
      <w:r>
        <w:rPr>
          <w:sz w:val="22"/>
        </w:rPr>
        <w:t>i</w:t>
      </w:r>
      <w:r w:rsidRPr="006B03D0">
        <w:rPr>
          <w:sz w:val="22"/>
        </w:rPr>
        <w:t>a</w:t>
      </w:r>
      <w:r>
        <w:rPr>
          <w:sz w:val="22"/>
        </w:rPr>
        <w:t>ła</w:t>
      </w:r>
      <w:r w:rsidRPr="006B03D0">
        <w:rPr>
          <w:sz w:val="22"/>
        </w:rPr>
        <w:t xml:space="preserve"> miejsca. </w:t>
      </w:r>
    </w:p>
    <w:p w:rsidR="006B03D0" w:rsidRDefault="004E340A" w:rsidP="006B03D0">
      <w:pPr>
        <w:spacing w:after="240" w:line="360" w:lineRule="auto"/>
        <w:jc w:val="both"/>
        <w:rPr>
          <w:sz w:val="22"/>
        </w:rPr>
      </w:pPr>
      <w:r>
        <w:rPr>
          <w:sz w:val="22"/>
        </w:rPr>
        <w:t>Konsumenci byl</w:t>
      </w:r>
      <w:r w:rsidR="006B03D0">
        <w:rPr>
          <w:sz w:val="22"/>
        </w:rPr>
        <w:t>i też wprowadzani w błąd co do bezpłatności wstępnego audytu</w:t>
      </w:r>
      <w:r>
        <w:rPr>
          <w:sz w:val="22"/>
        </w:rPr>
        <w:t xml:space="preserve">, którym spółka kusiła w </w:t>
      </w:r>
      <w:proofErr w:type="spellStart"/>
      <w:r>
        <w:rPr>
          <w:sz w:val="22"/>
        </w:rPr>
        <w:t>internecie</w:t>
      </w:r>
      <w:proofErr w:type="spellEnd"/>
      <w:r>
        <w:rPr>
          <w:sz w:val="22"/>
        </w:rPr>
        <w:t xml:space="preserve">. </w:t>
      </w:r>
      <w:r w:rsidRPr="00F8296F">
        <w:rPr>
          <w:sz w:val="22"/>
        </w:rPr>
        <w:t>Tymczasem z zapisów w umow</w:t>
      </w:r>
      <w:r>
        <w:rPr>
          <w:sz w:val="22"/>
        </w:rPr>
        <w:t>ach</w:t>
      </w:r>
      <w:r w:rsidRPr="00F8296F">
        <w:rPr>
          <w:sz w:val="22"/>
        </w:rPr>
        <w:t xml:space="preserve"> wynika, że w przypadku </w:t>
      </w:r>
      <w:r w:rsidRPr="00F8296F">
        <w:rPr>
          <w:sz w:val="22"/>
        </w:rPr>
        <w:lastRenderedPageBreak/>
        <w:t>odstąpienia od ni</w:t>
      </w:r>
      <w:r>
        <w:rPr>
          <w:sz w:val="22"/>
        </w:rPr>
        <w:t>ch FG Energy kazało</w:t>
      </w:r>
      <w:r w:rsidRPr="00F8296F">
        <w:rPr>
          <w:sz w:val="22"/>
        </w:rPr>
        <w:t xml:space="preserve"> płacić</w:t>
      </w:r>
      <w:r>
        <w:rPr>
          <w:sz w:val="22"/>
        </w:rPr>
        <w:t xml:space="preserve">  2700 zł</w:t>
      </w:r>
      <w:r w:rsidR="002E1F0B">
        <w:rPr>
          <w:sz w:val="22"/>
        </w:rPr>
        <w:t xml:space="preserve"> za </w:t>
      </w:r>
      <w:r w:rsidR="002537D6">
        <w:rPr>
          <w:sz w:val="22"/>
        </w:rPr>
        <w:t xml:space="preserve">pakiet </w:t>
      </w:r>
      <w:r w:rsidR="002E1F0B">
        <w:rPr>
          <w:sz w:val="22"/>
        </w:rPr>
        <w:t xml:space="preserve">czynności, </w:t>
      </w:r>
      <w:r w:rsidR="002537D6">
        <w:rPr>
          <w:sz w:val="22"/>
        </w:rPr>
        <w:t xml:space="preserve">którego najważniejszym elementem był </w:t>
      </w:r>
      <w:r w:rsidR="002E1F0B">
        <w:rPr>
          <w:sz w:val="22"/>
        </w:rPr>
        <w:t>audyt</w:t>
      </w:r>
      <w:r w:rsidR="00367028">
        <w:rPr>
          <w:sz w:val="22"/>
        </w:rPr>
        <w:t>.</w:t>
      </w:r>
      <w:r w:rsidR="006B03D0">
        <w:rPr>
          <w:sz w:val="22"/>
        </w:rPr>
        <w:t xml:space="preserve"> </w:t>
      </w:r>
      <w:r w:rsidR="00CE200B">
        <w:rPr>
          <w:sz w:val="22"/>
        </w:rPr>
        <w:t>O konieczności</w:t>
      </w:r>
      <w:r w:rsidR="0030428A">
        <w:rPr>
          <w:sz w:val="22"/>
        </w:rPr>
        <w:t xml:space="preserve"> zapłaty </w:t>
      </w:r>
      <w:r w:rsidR="0019596B">
        <w:rPr>
          <w:sz w:val="22"/>
        </w:rPr>
        <w:t>tej</w:t>
      </w:r>
      <w:r w:rsidR="0030428A">
        <w:rPr>
          <w:sz w:val="22"/>
        </w:rPr>
        <w:t xml:space="preserve"> kwoty </w:t>
      </w:r>
      <w:r w:rsidR="00CE200B">
        <w:rPr>
          <w:sz w:val="22"/>
        </w:rPr>
        <w:t xml:space="preserve">mimo skutecznego odstąpienia od umowy przekonywał także handlowiec podczas kontroli </w:t>
      </w:r>
      <w:r w:rsidR="00A362D3">
        <w:rPr>
          <w:sz w:val="22"/>
        </w:rPr>
        <w:t xml:space="preserve">typu </w:t>
      </w:r>
      <w:r w:rsidR="00CE200B">
        <w:rPr>
          <w:sz w:val="22"/>
        </w:rPr>
        <w:t xml:space="preserve">„tajemniczy klient”. </w:t>
      </w:r>
    </w:p>
    <w:p w:rsidR="000B1015" w:rsidRDefault="004E340A" w:rsidP="006824A6">
      <w:pPr>
        <w:spacing w:after="100" w:afterAutospacing="1" w:line="372" w:lineRule="auto"/>
        <w:jc w:val="both"/>
        <w:rPr>
          <w:sz w:val="22"/>
        </w:rPr>
      </w:pPr>
      <w:r w:rsidRPr="004E340A">
        <w:rPr>
          <w:sz w:val="22"/>
        </w:rPr>
        <w:t>Spółka w różny sposób starała się uniemożliwić k</w:t>
      </w:r>
      <w:r>
        <w:rPr>
          <w:sz w:val="22"/>
        </w:rPr>
        <w:t>li</w:t>
      </w:r>
      <w:r w:rsidRPr="004E340A">
        <w:rPr>
          <w:sz w:val="22"/>
        </w:rPr>
        <w:t xml:space="preserve">entom </w:t>
      </w:r>
      <w:proofErr w:type="spellStart"/>
      <w:r w:rsidR="0030428A">
        <w:rPr>
          <w:sz w:val="22"/>
        </w:rPr>
        <w:t>bezkosztowe</w:t>
      </w:r>
      <w:proofErr w:type="spellEnd"/>
      <w:r w:rsidR="0030428A">
        <w:rPr>
          <w:sz w:val="22"/>
        </w:rPr>
        <w:t xml:space="preserve"> </w:t>
      </w:r>
      <w:r w:rsidRPr="004E340A">
        <w:rPr>
          <w:sz w:val="22"/>
        </w:rPr>
        <w:t xml:space="preserve">odstąpienie od umowy zawartej poza lokalem przedsiębiorstwa. Zgodnie z prawem </w:t>
      </w:r>
      <w:r>
        <w:rPr>
          <w:sz w:val="22"/>
        </w:rPr>
        <w:t xml:space="preserve">w takiej sytuacji </w:t>
      </w:r>
      <w:r w:rsidRPr="004E340A">
        <w:rPr>
          <w:sz w:val="22"/>
        </w:rPr>
        <w:t>konsument m</w:t>
      </w:r>
      <w:r>
        <w:rPr>
          <w:sz w:val="22"/>
        </w:rPr>
        <w:t>a</w:t>
      </w:r>
      <w:r w:rsidRPr="004E340A">
        <w:rPr>
          <w:sz w:val="22"/>
        </w:rPr>
        <w:t xml:space="preserve"> 14 dni </w:t>
      </w:r>
      <w:r>
        <w:rPr>
          <w:sz w:val="22"/>
        </w:rPr>
        <w:t>do namysłu i w tym czasie może zrezygnować bez</w:t>
      </w:r>
      <w:r w:rsidRPr="004E340A">
        <w:rPr>
          <w:sz w:val="22"/>
        </w:rPr>
        <w:t xml:space="preserve"> ponos</w:t>
      </w:r>
      <w:r>
        <w:rPr>
          <w:sz w:val="22"/>
        </w:rPr>
        <w:t>zenia</w:t>
      </w:r>
      <w:r w:rsidRPr="004E340A">
        <w:rPr>
          <w:sz w:val="22"/>
        </w:rPr>
        <w:t xml:space="preserve"> żadnych kosztów</w:t>
      </w:r>
      <w:r>
        <w:rPr>
          <w:sz w:val="22"/>
        </w:rPr>
        <w:t xml:space="preserve">. Wyjątkiem jest wyraźne </w:t>
      </w:r>
      <w:r w:rsidRPr="004E340A">
        <w:rPr>
          <w:sz w:val="22"/>
        </w:rPr>
        <w:t>zażąda</w:t>
      </w:r>
      <w:r>
        <w:rPr>
          <w:sz w:val="22"/>
        </w:rPr>
        <w:t>nie</w:t>
      </w:r>
      <w:r w:rsidRPr="004E340A">
        <w:rPr>
          <w:sz w:val="22"/>
        </w:rPr>
        <w:t xml:space="preserve"> świadczenia usług przed upływem terminu na odstąpienie – wtedy </w:t>
      </w:r>
      <w:r>
        <w:rPr>
          <w:sz w:val="22"/>
        </w:rPr>
        <w:t xml:space="preserve">konsument </w:t>
      </w:r>
      <w:r w:rsidRPr="004E340A">
        <w:rPr>
          <w:sz w:val="22"/>
        </w:rPr>
        <w:t>powinien zapłacić</w:t>
      </w:r>
      <w:r>
        <w:rPr>
          <w:sz w:val="22"/>
        </w:rPr>
        <w:t xml:space="preserve"> </w:t>
      </w:r>
      <w:r w:rsidRPr="004E340A">
        <w:rPr>
          <w:sz w:val="22"/>
        </w:rPr>
        <w:t xml:space="preserve">za wykonane prace. </w:t>
      </w:r>
      <w:r w:rsidR="00490CFC">
        <w:rPr>
          <w:sz w:val="22"/>
        </w:rPr>
        <w:t xml:space="preserve">FG Energy próbowała taką zgodę przemycić np. w załączniku </w:t>
      </w:r>
      <w:r w:rsidRPr="004E340A">
        <w:rPr>
          <w:sz w:val="22"/>
        </w:rPr>
        <w:t>„Promocje”</w:t>
      </w:r>
      <w:r w:rsidR="00490CFC">
        <w:rPr>
          <w:sz w:val="22"/>
        </w:rPr>
        <w:t>, gdzie</w:t>
      </w:r>
      <w:r w:rsidRPr="004E340A">
        <w:rPr>
          <w:sz w:val="22"/>
        </w:rPr>
        <w:t xml:space="preserve"> umie</w:t>
      </w:r>
      <w:r w:rsidR="00490CFC">
        <w:rPr>
          <w:sz w:val="22"/>
        </w:rPr>
        <w:t>ściła</w:t>
      </w:r>
      <w:r w:rsidRPr="004E340A">
        <w:rPr>
          <w:sz w:val="22"/>
        </w:rPr>
        <w:t xml:space="preserve"> usługę „Montaż Ekspres”</w:t>
      </w:r>
      <w:r w:rsidR="00490CFC">
        <w:rPr>
          <w:sz w:val="22"/>
        </w:rPr>
        <w:t>. W rzeczywistości</w:t>
      </w:r>
      <w:r w:rsidRPr="004E340A">
        <w:rPr>
          <w:sz w:val="22"/>
        </w:rPr>
        <w:t xml:space="preserve"> nie wiązała się </w:t>
      </w:r>
      <w:r w:rsidR="00490CFC">
        <w:rPr>
          <w:sz w:val="22"/>
        </w:rPr>
        <w:t xml:space="preserve">ona </w:t>
      </w:r>
      <w:r w:rsidRPr="004E340A">
        <w:rPr>
          <w:sz w:val="22"/>
        </w:rPr>
        <w:t xml:space="preserve">z korzyściami dla konsumenta, bo termin końcowy pozostawał bez zmian, tylko ze zgodą na natychmiastowe rozpoczęcie prac i zapłatę za nie. </w:t>
      </w:r>
    </w:p>
    <w:p w:rsidR="004E340A" w:rsidRPr="00FF21B6" w:rsidRDefault="00490CFC" w:rsidP="006824A6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Spółka wprowadzała też do umów klauzule nakładające na konsumentów obowiązek współpracy, np. przesyłania dokumentów, zatwierdzania wizualizacji podczas I etapu, który miał się zakończyć 14 dni od podpisania umowy, czyli w czasie kiedy klienci m</w:t>
      </w:r>
      <w:r w:rsidR="006824A6">
        <w:rPr>
          <w:sz w:val="22"/>
        </w:rPr>
        <w:t>ogli</w:t>
      </w:r>
      <w:r>
        <w:rPr>
          <w:sz w:val="22"/>
        </w:rPr>
        <w:t xml:space="preserve"> jeszcze odstąpi</w:t>
      </w:r>
      <w:r w:rsidR="006824A6">
        <w:rPr>
          <w:sz w:val="22"/>
        </w:rPr>
        <w:t>ć</w:t>
      </w:r>
      <w:r>
        <w:rPr>
          <w:sz w:val="22"/>
        </w:rPr>
        <w:t xml:space="preserve"> od umowy. Mogło ich </w:t>
      </w:r>
      <w:r w:rsidR="00A362D3">
        <w:rPr>
          <w:sz w:val="22"/>
        </w:rPr>
        <w:t>t</w:t>
      </w:r>
      <w:r>
        <w:rPr>
          <w:sz w:val="22"/>
        </w:rPr>
        <w:t xml:space="preserve">o wprowadzać w błąd co do </w:t>
      </w:r>
      <w:r w:rsidR="006824A6">
        <w:rPr>
          <w:sz w:val="22"/>
        </w:rPr>
        <w:t>możliwości skorzystania z tego</w:t>
      </w:r>
      <w:r>
        <w:rPr>
          <w:sz w:val="22"/>
        </w:rPr>
        <w:t xml:space="preserve"> praw</w:t>
      </w:r>
      <w:r w:rsidR="006824A6">
        <w:rPr>
          <w:sz w:val="22"/>
        </w:rPr>
        <w:t>a</w:t>
      </w:r>
      <w:r>
        <w:rPr>
          <w:sz w:val="22"/>
        </w:rPr>
        <w:t>.</w:t>
      </w:r>
      <w:r w:rsidR="006824A6" w:rsidRPr="006824A6">
        <w:rPr>
          <w:sz w:val="22"/>
        </w:rPr>
        <w:t xml:space="preserve"> Tak samo </w:t>
      </w:r>
      <w:r w:rsidR="006824A6">
        <w:rPr>
          <w:sz w:val="22"/>
        </w:rPr>
        <w:t>myląc</w:t>
      </w:r>
      <w:r w:rsidR="006824A6" w:rsidRPr="006824A6">
        <w:rPr>
          <w:sz w:val="22"/>
        </w:rPr>
        <w:t xml:space="preserve">y </w:t>
      </w:r>
      <w:r w:rsidR="0030428A">
        <w:rPr>
          <w:sz w:val="22"/>
        </w:rPr>
        <w:t xml:space="preserve">jest </w:t>
      </w:r>
      <w:r w:rsidR="006824A6" w:rsidRPr="006824A6">
        <w:rPr>
          <w:sz w:val="22"/>
        </w:rPr>
        <w:t>zapis</w:t>
      </w:r>
      <w:r w:rsidR="006824A6">
        <w:rPr>
          <w:b/>
          <w:sz w:val="22"/>
        </w:rPr>
        <w:t xml:space="preserve"> </w:t>
      </w:r>
      <w:r w:rsidR="006824A6" w:rsidRPr="00767930">
        <w:rPr>
          <w:sz w:val="22"/>
        </w:rPr>
        <w:t>w</w:t>
      </w:r>
      <w:r w:rsidR="006824A6">
        <w:rPr>
          <w:b/>
          <w:sz w:val="22"/>
        </w:rPr>
        <w:t xml:space="preserve"> </w:t>
      </w:r>
      <w:r w:rsidR="006824A6" w:rsidRPr="006824A6">
        <w:rPr>
          <w:sz w:val="22"/>
        </w:rPr>
        <w:t xml:space="preserve">umowie, że </w:t>
      </w:r>
      <w:r w:rsidR="006824A6">
        <w:rPr>
          <w:sz w:val="22"/>
        </w:rPr>
        <w:t xml:space="preserve">konsument </w:t>
      </w:r>
      <w:r w:rsidR="004E340A" w:rsidRPr="00F9493C">
        <w:rPr>
          <w:sz w:val="22"/>
        </w:rPr>
        <w:t>„</w:t>
      </w:r>
      <w:r w:rsidR="004E340A" w:rsidRPr="006824A6">
        <w:rPr>
          <w:i/>
          <w:sz w:val="22"/>
        </w:rPr>
        <w:t>wraz z rozpoczęciem montażu utraci przysługujące mu prawo do odstąpienia od umowy</w:t>
      </w:r>
      <w:r w:rsidR="004E340A" w:rsidRPr="00F9493C">
        <w:rPr>
          <w:sz w:val="22"/>
        </w:rPr>
        <w:t>”.</w:t>
      </w:r>
      <w:r w:rsidR="004E340A">
        <w:rPr>
          <w:sz w:val="22"/>
        </w:rPr>
        <w:t xml:space="preserve"> </w:t>
      </w:r>
      <w:r w:rsidR="000B1015">
        <w:rPr>
          <w:sz w:val="22"/>
        </w:rPr>
        <w:t>Przepisy przewidują taki w</w:t>
      </w:r>
      <w:r w:rsidR="004E340A">
        <w:rPr>
          <w:sz w:val="22"/>
        </w:rPr>
        <w:t xml:space="preserve">yjątek tylko </w:t>
      </w:r>
      <w:r w:rsidR="002768E9">
        <w:rPr>
          <w:sz w:val="22"/>
        </w:rPr>
        <w:t xml:space="preserve">w </w:t>
      </w:r>
      <w:r w:rsidR="004E340A">
        <w:rPr>
          <w:sz w:val="22"/>
        </w:rPr>
        <w:t>sytuacji gdy</w:t>
      </w:r>
      <w:r w:rsidR="004E340A" w:rsidRPr="00704503">
        <w:rPr>
          <w:sz w:val="22"/>
        </w:rPr>
        <w:t xml:space="preserve"> przedmiotem świadczenia są rzeczy, które po dostarczeniu zostają nierozłącznie połączone z innymi</w:t>
      </w:r>
      <w:r w:rsidR="004E340A">
        <w:rPr>
          <w:sz w:val="22"/>
        </w:rPr>
        <w:t>. Zdaniem Prezesa UOKiK elementy instalacji fotowoltaicznej nie są nierozerwalnie połączone ze sobą nawzajem ani z podłożem, na którym są zamontowane.</w:t>
      </w:r>
      <w:r w:rsidR="004E340A" w:rsidRPr="00FF21B6">
        <w:rPr>
          <w:sz w:val="22"/>
        </w:rPr>
        <w:t xml:space="preserve"> </w:t>
      </w:r>
    </w:p>
    <w:p w:rsidR="000B1015" w:rsidRDefault="000B1015" w:rsidP="006B03D0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Pr="000B1015">
        <w:rPr>
          <w:i/>
          <w:sz w:val="22"/>
        </w:rPr>
        <w:t xml:space="preserve">Instalacje fotowoltaiczne to poważna i droga inwestycja. Konsument musi mieć czas, żeby solidnie ją przemyśleć, zwłaszcza jeśli umowa została </w:t>
      </w:r>
      <w:r w:rsidR="00A362D3">
        <w:rPr>
          <w:i/>
          <w:sz w:val="22"/>
        </w:rPr>
        <w:t>zawarta poza lokalem przedsiębiorcy</w:t>
      </w:r>
      <w:r w:rsidRPr="000B1015">
        <w:rPr>
          <w:i/>
          <w:sz w:val="22"/>
        </w:rPr>
        <w:t>. Odbieranie konsumentom prawa do odstąpienia od umowy zawartej poza lokalem firmy jest bezprawne i niedopuszczalne</w:t>
      </w:r>
      <w:r>
        <w:rPr>
          <w:sz w:val="22"/>
        </w:rPr>
        <w:t xml:space="preserve"> – mówi Tomasz Chróstny, Prezes UOKiK.</w:t>
      </w:r>
    </w:p>
    <w:p w:rsidR="00B73F22" w:rsidRDefault="000B1015" w:rsidP="006B03D0">
      <w:pPr>
        <w:spacing w:after="240" w:line="360" w:lineRule="auto"/>
        <w:jc w:val="both"/>
        <w:rPr>
          <w:sz w:val="22"/>
        </w:rPr>
      </w:pPr>
      <w:r>
        <w:rPr>
          <w:sz w:val="22"/>
        </w:rPr>
        <w:t>Prezes Urzędu nałożył na BO Energy (wcześniej FG Energy) karę w wysokości ponad 28 mln zł (28 403 498 zł). Po uprawomocnieniu się decyzji spółka będzie też musiała poinformować o niej konsumentów</w:t>
      </w:r>
      <w:r w:rsidR="009F5EAA">
        <w:rPr>
          <w:sz w:val="22"/>
        </w:rPr>
        <w:t xml:space="preserve">. Dodatkowo ma obowiązek zawiadomić wszystkie osoby, które odstąpiły </w:t>
      </w:r>
      <w:r w:rsidR="009F5EAA">
        <w:rPr>
          <w:sz w:val="22"/>
        </w:rPr>
        <w:lastRenderedPageBreak/>
        <w:t>od umowy, ale nie otrzymały zwrotu pieniędzy, że mogą się o to ubiegać, a następnie się z nimi rozliczyć.</w:t>
      </w:r>
    </w:p>
    <w:p w:rsidR="00B075C5" w:rsidRPr="005A6B17" w:rsidRDefault="00B075C5" w:rsidP="00B075C5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:rsidR="00EE6CC2" w:rsidRPr="00B075C5" w:rsidRDefault="00B075C5" w:rsidP="00B075C5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 xml:space="preserve">Tel. 801 440 220 lub </w:t>
      </w:r>
      <w:r w:rsidR="00D7606C">
        <w:t>222 66 76 76</w:t>
      </w:r>
      <w:r w:rsidRPr="005A6B17">
        <w:rPr>
          <w:rFonts w:cs="Tahoma"/>
          <w:szCs w:val="18"/>
        </w:rPr>
        <w:t xml:space="preserve">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9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0" w:history="1">
        <w:r w:rsidRPr="00D14EB6">
          <w:rPr>
            <w:rStyle w:val="Hipercze"/>
            <w:szCs w:val="18"/>
          </w:rPr>
          <w:t>Rzecznicy konsumentów</w:t>
        </w:r>
      </w:hyperlink>
      <w:r w:rsidR="009E558C">
        <w:rPr>
          <w:szCs w:val="18"/>
        </w:rPr>
        <w:t xml:space="preserve"> – w t</w:t>
      </w:r>
      <w:r w:rsidRPr="005A6B17">
        <w:rPr>
          <w:szCs w:val="18"/>
        </w:rPr>
        <w:t>woim mieście lub powiecie</w:t>
      </w:r>
    </w:p>
    <w:sectPr w:rsidR="00EE6CC2" w:rsidRPr="00B075C5" w:rsidSect="00240013">
      <w:headerReference w:type="default" r:id="rId11"/>
      <w:footerReference w:type="default" r:id="rId12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7E7" w:rsidRDefault="008577E7">
      <w:r>
        <w:separator/>
      </w:r>
    </w:p>
  </w:endnote>
  <w:endnote w:type="continuationSeparator" w:id="0">
    <w:p w:rsidR="008577E7" w:rsidRDefault="0085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7E7" w:rsidRDefault="008577E7">
      <w:r>
        <w:separator/>
      </w:r>
    </w:p>
  </w:footnote>
  <w:footnote w:type="continuationSeparator" w:id="0">
    <w:p w:rsidR="008577E7" w:rsidRDefault="00857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23010"/>
    <w:multiLevelType w:val="hybridMultilevel"/>
    <w:tmpl w:val="20B2B2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2523D"/>
    <w:rsid w:val="00042F96"/>
    <w:rsid w:val="000514A0"/>
    <w:rsid w:val="000651E9"/>
    <w:rsid w:val="00073AA7"/>
    <w:rsid w:val="000A74FA"/>
    <w:rsid w:val="000B1015"/>
    <w:rsid w:val="000B149D"/>
    <w:rsid w:val="000B1AC5"/>
    <w:rsid w:val="000B7247"/>
    <w:rsid w:val="000F3F95"/>
    <w:rsid w:val="0010559C"/>
    <w:rsid w:val="00107844"/>
    <w:rsid w:val="00120FBD"/>
    <w:rsid w:val="0012424D"/>
    <w:rsid w:val="0013159A"/>
    <w:rsid w:val="00135455"/>
    <w:rsid w:val="00143310"/>
    <w:rsid w:val="00144E9C"/>
    <w:rsid w:val="00161094"/>
    <w:rsid w:val="00163DF9"/>
    <w:rsid w:val="001666D6"/>
    <w:rsid w:val="00166B5D"/>
    <w:rsid w:val="001675EF"/>
    <w:rsid w:val="0017028A"/>
    <w:rsid w:val="00190D5A"/>
    <w:rsid w:val="0019596B"/>
    <w:rsid w:val="001979B5"/>
    <w:rsid w:val="001A5F7C"/>
    <w:rsid w:val="001A6E5B"/>
    <w:rsid w:val="001A7451"/>
    <w:rsid w:val="001C1FAD"/>
    <w:rsid w:val="001E188E"/>
    <w:rsid w:val="001E4F92"/>
    <w:rsid w:val="001F4A73"/>
    <w:rsid w:val="00205580"/>
    <w:rsid w:val="002157BB"/>
    <w:rsid w:val="002262B5"/>
    <w:rsid w:val="0023138D"/>
    <w:rsid w:val="00240013"/>
    <w:rsid w:val="0024118E"/>
    <w:rsid w:val="00241BAC"/>
    <w:rsid w:val="002537D6"/>
    <w:rsid w:val="00260382"/>
    <w:rsid w:val="00266CB4"/>
    <w:rsid w:val="00267DD1"/>
    <w:rsid w:val="002768E9"/>
    <w:rsid w:val="002801AA"/>
    <w:rsid w:val="00295B34"/>
    <w:rsid w:val="002A5D69"/>
    <w:rsid w:val="002B1DBF"/>
    <w:rsid w:val="002C0D5D"/>
    <w:rsid w:val="002C692D"/>
    <w:rsid w:val="002C6ABE"/>
    <w:rsid w:val="002E1F0B"/>
    <w:rsid w:val="002E388C"/>
    <w:rsid w:val="002F1BF3"/>
    <w:rsid w:val="002F4D43"/>
    <w:rsid w:val="0030428A"/>
    <w:rsid w:val="003056C6"/>
    <w:rsid w:val="00311B14"/>
    <w:rsid w:val="00324306"/>
    <w:rsid w:val="003278D6"/>
    <w:rsid w:val="003303F0"/>
    <w:rsid w:val="0034059B"/>
    <w:rsid w:val="0035019C"/>
    <w:rsid w:val="00360248"/>
    <w:rsid w:val="00360C66"/>
    <w:rsid w:val="00366A46"/>
    <w:rsid w:val="00367028"/>
    <w:rsid w:val="00377A0D"/>
    <w:rsid w:val="0038677D"/>
    <w:rsid w:val="003D3FF4"/>
    <w:rsid w:val="003D7161"/>
    <w:rsid w:val="003E3F9D"/>
    <w:rsid w:val="003E69E5"/>
    <w:rsid w:val="0040748E"/>
    <w:rsid w:val="00412206"/>
    <w:rsid w:val="00427E08"/>
    <w:rsid w:val="004349BA"/>
    <w:rsid w:val="0043575C"/>
    <w:rsid w:val="004365C7"/>
    <w:rsid w:val="004425B7"/>
    <w:rsid w:val="00444A85"/>
    <w:rsid w:val="00462CFA"/>
    <w:rsid w:val="00486DB1"/>
    <w:rsid w:val="00490CFC"/>
    <w:rsid w:val="00493E10"/>
    <w:rsid w:val="004972E8"/>
    <w:rsid w:val="004C0F9E"/>
    <w:rsid w:val="004C1243"/>
    <w:rsid w:val="004C5C26"/>
    <w:rsid w:val="004E340A"/>
    <w:rsid w:val="004F7E99"/>
    <w:rsid w:val="005003F9"/>
    <w:rsid w:val="0050417B"/>
    <w:rsid w:val="005133CE"/>
    <w:rsid w:val="00521BA3"/>
    <w:rsid w:val="00523E0D"/>
    <w:rsid w:val="00525588"/>
    <w:rsid w:val="0052710E"/>
    <w:rsid w:val="005442FC"/>
    <w:rsid w:val="0055631D"/>
    <w:rsid w:val="00582A7E"/>
    <w:rsid w:val="00593935"/>
    <w:rsid w:val="005973FD"/>
    <w:rsid w:val="00597C68"/>
    <w:rsid w:val="005A382B"/>
    <w:rsid w:val="005A4047"/>
    <w:rsid w:val="005C0D39"/>
    <w:rsid w:val="005C6232"/>
    <w:rsid w:val="005D6F7A"/>
    <w:rsid w:val="005E5B88"/>
    <w:rsid w:val="005E78EE"/>
    <w:rsid w:val="005F139F"/>
    <w:rsid w:val="005F1EBD"/>
    <w:rsid w:val="006063D0"/>
    <w:rsid w:val="00613C45"/>
    <w:rsid w:val="00633D4E"/>
    <w:rsid w:val="0063526F"/>
    <w:rsid w:val="00637E86"/>
    <w:rsid w:val="006422DE"/>
    <w:rsid w:val="006439FA"/>
    <w:rsid w:val="0067485D"/>
    <w:rsid w:val="00681746"/>
    <w:rsid w:val="006824A6"/>
    <w:rsid w:val="006A2065"/>
    <w:rsid w:val="006A3D88"/>
    <w:rsid w:val="006A4A7A"/>
    <w:rsid w:val="006B03D0"/>
    <w:rsid w:val="006B0848"/>
    <w:rsid w:val="006B733D"/>
    <w:rsid w:val="006C34AE"/>
    <w:rsid w:val="006C67AF"/>
    <w:rsid w:val="006D3DC5"/>
    <w:rsid w:val="006F143B"/>
    <w:rsid w:val="007039EC"/>
    <w:rsid w:val="00710E23"/>
    <w:rsid w:val="0071572D"/>
    <w:rsid w:val="007157BA"/>
    <w:rsid w:val="007169F9"/>
    <w:rsid w:val="007174A6"/>
    <w:rsid w:val="007224B3"/>
    <w:rsid w:val="00731303"/>
    <w:rsid w:val="007402E0"/>
    <w:rsid w:val="0074489D"/>
    <w:rsid w:val="00746549"/>
    <w:rsid w:val="007514AD"/>
    <w:rsid w:val="0075524D"/>
    <w:rsid w:val="007560B0"/>
    <w:rsid w:val="007627D7"/>
    <w:rsid w:val="00767930"/>
    <w:rsid w:val="00776C4F"/>
    <w:rsid w:val="007838E4"/>
    <w:rsid w:val="007846DC"/>
    <w:rsid w:val="007A19D8"/>
    <w:rsid w:val="007E0145"/>
    <w:rsid w:val="007E36E4"/>
    <w:rsid w:val="007F0ACE"/>
    <w:rsid w:val="00800F0E"/>
    <w:rsid w:val="00804024"/>
    <w:rsid w:val="0081753E"/>
    <w:rsid w:val="0085010E"/>
    <w:rsid w:val="0085454F"/>
    <w:rsid w:val="008577E7"/>
    <w:rsid w:val="008670A0"/>
    <w:rsid w:val="0087354F"/>
    <w:rsid w:val="00896985"/>
    <w:rsid w:val="008C53D0"/>
    <w:rsid w:val="008D527A"/>
    <w:rsid w:val="008D56DA"/>
    <w:rsid w:val="008D5771"/>
    <w:rsid w:val="008F472E"/>
    <w:rsid w:val="00902556"/>
    <w:rsid w:val="0090338C"/>
    <w:rsid w:val="0091048E"/>
    <w:rsid w:val="00922010"/>
    <w:rsid w:val="00924ABC"/>
    <w:rsid w:val="00940E8F"/>
    <w:rsid w:val="0095309C"/>
    <w:rsid w:val="009652F2"/>
    <w:rsid w:val="009719ED"/>
    <w:rsid w:val="00986C37"/>
    <w:rsid w:val="00997528"/>
    <w:rsid w:val="0099796A"/>
    <w:rsid w:val="009979D1"/>
    <w:rsid w:val="009C1346"/>
    <w:rsid w:val="009D05C8"/>
    <w:rsid w:val="009E3C0B"/>
    <w:rsid w:val="009E558C"/>
    <w:rsid w:val="009F5EAA"/>
    <w:rsid w:val="00A13244"/>
    <w:rsid w:val="00A239AA"/>
    <w:rsid w:val="00A362D3"/>
    <w:rsid w:val="00A439E8"/>
    <w:rsid w:val="00A45753"/>
    <w:rsid w:val="00A53423"/>
    <w:rsid w:val="00A62659"/>
    <w:rsid w:val="00A65F20"/>
    <w:rsid w:val="00A76293"/>
    <w:rsid w:val="00A77DA2"/>
    <w:rsid w:val="00A85D9D"/>
    <w:rsid w:val="00A92C4C"/>
    <w:rsid w:val="00AA602D"/>
    <w:rsid w:val="00AB572D"/>
    <w:rsid w:val="00AE2923"/>
    <w:rsid w:val="00AE7F9D"/>
    <w:rsid w:val="00AF1794"/>
    <w:rsid w:val="00B028F7"/>
    <w:rsid w:val="00B075C5"/>
    <w:rsid w:val="00B22863"/>
    <w:rsid w:val="00B41502"/>
    <w:rsid w:val="00B51024"/>
    <w:rsid w:val="00B512B5"/>
    <w:rsid w:val="00B60CD8"/>
    <w:rsid w:val="00B60F9C"/>
    <w:rsid w:val="00B6769E"/>
    <w:rsid w:val="00B73F22"/>
    <w:rsid w:val="00B76F9A"/>
    <w:rsid w:val="00B774D3"/>
    <w:rsid w:val="00B810B2"/>
    <w:rsid w:val="00BA26F7"/>
    <w:rsid w:val="00BA79F0"/>
    <w:rsid w:val="00BB5068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123B1"/>
    <w:rsid w:val="00C21071"/>
    <w:rsid w:val="00C2398C"/>
    <w:rsid w:val="00C25569"/>
    <w:rsid w:val="00C27366"/>
    <w:rsid w:val="00C63AA8"/>
    <w:rsid w:val="00C7783C"/>
    <w:rsid w:val="00C81210"/>
    <w:rsid w:val="00CA0269"/>
    <w:rsid w:val="00CA6B58"/>
    <w:rsid w:val="00CB1AE6"/>
    <w:rsid w:val="00CB3ED4"/>
    <w:rsid w:val="00CB3F86"/>
    <w:rsid w:val="00CD34F0"/>
    <w:rsid w:val="00CE0954"/>
    <w:rsid w:val="00CE200B"/>
    <w:rsid w:val="00CF11F7"/>
    <w:rsid w:val="00D1323F"/>
    <w:rsid w:val="00D202BA"/>
    <w:rsid w:val="00D251AC"/>
    <w:rsid w:val="00D43766"/>
    <w:rsid w:val="00D47CCF"/>
    <w:rsid w:val="00D6457B"/>
    <w:rsid w:val="00D66DEC"/>
    <w:rsid w:val="00D71A41"/>
    <w:rsid w:val="00D73F5B"/>
    <w:rsid w:val="00D7606C"/>
    <w:rsid w:val="00D768A4"/>
    <w:rsid w:val="00D92F52"/>
    <w:rsid w:val="00DA753F"/>
    <w:rsid w:val="00DC182C"/>
    <w:rsid w:val="00DC5754"/>
    <w:rsid w:val="00DC7123"/>
    <w:rsid w:val="00DD34A3"/>
    <w:rsid w:val="00DD6056"/>
    <w:rsid w:val="00DE3C12"/>
    <w:rsid w:val="00DE7C6A"/>
    <w:rsid w:val="00DF2857"/>
    <w:rsid w:val="00DF782B"/>
    <w:rsid w:val="00E03AEF"/>
    <w:rsid w:val="00E102DE"/>
    <w:rsid w:val="00E24825"/>
    <w:rsid w:val="00E42093"/>
    <w:rsid w:val="00E522AD"/>
    <w:rsid w:val="00E64103"/>
    <w:rsid w:val="00E76CD1"/>
    <w:rsid w:val="00EE4AD8"/>
    <w:rsid w:val="00EE6CC2"/>
    <w:rsid w:val="00F139AC"/>
    <w:rsid w:val="00F21EAC"/>
    <w:rsid w:val="00F3243D"/>
    <w:rsid w:val="00F41BEC"/>
    <w:rsid w:val="00F46D0D"/>
    <w:rsid w:val="00F92B59"/>
    <w:rsid w:val="00F948BC"/>
    <w:rsid w:val="00F960CF"/>
    <w:rsid w:val="00FA10A3"/>
    <w:rsid w:val="00FA1226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kik.gov.pl/aktualnosci.php?news_id=1839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okik.gov.pl/pomoc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rady@dlakonsument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F5558062-CA21-4A95-B4A1-34B923489C3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676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7</cp:revision>
  <cp:lastPrinted>2019-03-06T14:11:00Z</cp:lastPrinted>
  <dcterms:created xsi:type="dcterms:W3CDTF">2022-12-23T08:12:00Z</dcterms:created>
  <dcterms:modified xsi:type="dcterms:W3CDTF">2023-01-03T07:45:00Z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1d7251eb-67e4-436a-9113-5fd85ae4e117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