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5C9B3" w14:textId="77777777" w:rsidR="00ED12DA" w:rsidRPr="00666577" w:rsidRDefault="00ED12DA" w:rsidP="00ED12DA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666577">
        <w:rPr>
          <w:sz w:val="20"/>
          <w:szCs w:val="20"/>
          <w:lang w:eastAsia="zh-CN"/>
        </w:rPr>
        <w:t>PODKARPACKI WOJEWÓDZKI INSPEKTOR</w:t>
      </w:r>
    </w:p>
    <w:p w14:paraId="7CB78E1F" w14:textId="77777777" w:rsidR="00ED12DA" w:rsidRPr="00666577" w:rsidRDefault="00ED12DA" w:rsidP="00ED12DA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666577">
        <w:rPr>
          <w:sz w:val="20"/>
          <w:szCs w:val="20"/>
          <w:lang w:eastAsia="zh-CN"/>
        </w:rPr>
        <w:t>INSPEKCJI HANDLOWEJ</w:t>
      </w:r>
    </w:p>
    <w:p w14:paraId="28D44103" w14:textId="77777777" w:rsidR="00ED12DA" w:rsidRPr="00666577" w:rsidRDefault="00ED12DA" w:rsidP="00ED12DA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666577">
        <w:rPr>
          <w:sz w:val="20"/>
          <w:szCs w:val="20"/>
          <w:lang w:eastAsia="zh-CN"/>
        </w:rPr>
        <w:t>35-959 Rzeszów, ul. 8 Marca 5</w:t>
      </w:r>
    </w:p>
    <w:p w14:paraId="71CECC68" w14:textId="77777777" w:rsidR="00ED12DA" w:rsidRPr="00666577" w:rsidRDefault="00ED12DA" w:rsidP="00ED12DA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666577">
        <w:rPr>
          <w:sz w:val="20"/>
          <w:szCs w:val="20"/>
          <w:lang w:eastAsia="zh-CN"/>
        </w:rPr>
        <w:t>Tel. 17 86 21 453, fax. 17 85 35 482</w:t>
      </w:r>
    </w:p>
    <w:p w14:paraId="25849417" w14:textId="77777777" w:rsidR="00ED12DA" w:rsidRPr="00666577" w:rsidRDefault="00ED12DA" w:rsidP="00ED12DA">
      <w:pPr>
        <w:tabs>
          <w:tab w:val="right" w:pos="6946"/>
        </w:tabs>
        <w:suppressAutoHyphens/>
        <w:ind w:right="5101"/>
        <w:jc w:val="center"/>
        <w:rPr>
          <w:sz w:val="20"/>
          <w:szCs w:val="20"/>
          <w:lang w:eastAsia="zh-CN"/>
        </w:rPr>
      </w:pPr>
      <w:r w:rsidRPr="00666577">
        <w:rPr>
          <w:sz w:val="20"/>
          <w:szCs w:val="20"/>
          <w:lang w:eastAsia="zh-CN"/>
        </w:rPr>
        <w:t>skr. poczt. 325</w:t>
      </w:r>
    </w:p>
    <w:p w14:paraId="4F371CE8" w14:textId="7B5A7324" w:rsidR="000239E0" w:rsidRPr="00666577" w:rsidRDefault="000239E0" w:rsidP="000239E0">
      <w:pPr>
        <w:pStyle w:val="Tekstpodstawowy"/>
      </w:pPr>
      <w:r w:rsidRPr="00666577">
        <w:t xml:space="preserve">DT.8361.46.2021                              </w:t>
      </w:r>
      <w:r w:rsidRPr="00666577">
        <w:tab/>
      </w:r>
      <w:r w:rsidRPr="00666577">
        <w:tab/>
        <w:t xml:space="preserve">                                     </w:t>
      </w:r>
      <w:r w:rsidR="00F16CFA" w:rsidRPr="00666577">
        <w:t xml:space="preserve">       </w:t>
      </w:r>
      <w:r w:rsidRPr="00666577">
        <w:t xml:space="preserve">Rzeszów, </w:t>
      </w:r>
      <w:r w:rsidR="00F16CFA" w:rsidRPr="00666577">
        <w:t>1</w:t>
      </w:r>
      <w:r w:rsidR="008055BB" w:rsidRPr="00666577">
        <w:t>5</w:t>
      </w:r>
      <w:r w:rsidR="00F16CFA" w:rsidRPr="00666577">
        <w:t xml:space="preserve"> </w:t>
      </w:r>
      <w:r w:rsidR="00D27552" w:rsidRPr="00666577">
        <w:t>kwietnia</w:t>
      </w:r>
      <w:r w:rsidRPr="00666577">
        <w:t xml:space="preserve"> 202</w:t>
      </w:r>
      <w:r w:rsidR="00F16CFA" w:rsidRPr="00666577">
        <w:t>2</w:t>
      </w:r>
      <w:r w:rsidRPr="00666577">
        <w:t xml:space="preserve"> r.</w:t>
      </w:r>
    </w:p>
    <w:p w14:paraId="105CCE78" w14:textId="77777777" w:rsidR="000239E0" w:rsidRPr="00666577" w:rsidRDefault="000239E0" w:rsidP="000239E0">
      <w:pPr>
        <w:jc w:val="center"/>
        <w:rPr>
          <w:szCs w:val="20"/>
        </w:rPr>
      </w:pPr>
      <w:r w:rsidRPr="00666577">
        <w:rPr>
          <w:szCs w:val="20"/>
        </w:rPr>
        <w:t xml:space="preserve">   </w:t>
      </w:r>
    </w:p>
    <w:p w14:paraId="2C434345" w14:textId="77777777" w:rsidR="00E12EB0" w:rsidRPr="00666577" w:rsidRDefault="00E12EB0" w:rsidP="000239E0">
      <w:pPr>
        <w:tabs>
          <w:tab w:val="left" w:pos="975"/>
        </w:tabs>
        <w:ind w:left="4395"/>
        <w:rPr>
          <w:b/>
          <w:sz w:val="28"/>
          <w:szCs w:val="28"/>
        </w:rPr>
      </w:pPr>
      <w:bookmarkStart w:id="0" w:name="_Hlk49507453"/>
      <w:bookmarkStart w:id="1" w:name="_Hlk72413646"/>
      <w:r w:rsidRPr="00666577">
        <w:rPr>
          <w:b/>
          <w:sz w:val="28"/>
          <w:szCs w:val="28"/>
        </w:rPr>
        <w:t>(dane zanonimizowane)</w:t>
      </w:r>
    </w:p>
    <w:p w14:paraId="13FD1FE0" w14:textId="713F80F6" w:rsidR="000239E0" w:rsidRPr="00666577" w:rsidRDefault="000239E0" w:rsidP="000239E0">
      <w:pPr>
        <w:tabs>
          <w:tab w:val="left" w:pos="975"/>
        </w:tabs>
        <w:ind w:left="4395"/>
        <w:rPr>
          <w:bCs/>
          <w:i/>
          <w:iCs/>
        </w:rPr>
      </w:pPr>
      <w:r w:rsidRPr="00666577">
        <w:rPr>
          <w:bCs/>
          <w:i/>
          <w:iCs/>
        </w:rPr>
        <w:t>prowadzący działalność gospodarczą pod firmą</w:t>
      </w:r>
    </w:p>
    <w:p w14:paraId="70BC91F7" w14:textId="77777777" w:rsidR="000239E0" w:rsidRPr="00666577" w:rsidRDefault="000239E0" w:rsidP="00BC632D">
      <w:pPr>
        <w:tabs>
          <w:tab w:val="left" w:pos="5109"/>
        </w:tabs>
        <w:ind w:left="4395"/>
        <w:rPr>
          <w:b/>
          <w:sz w:val="28"/>
          <w:szCs w:val="28"/>
        </w:rPr>
      </w:pPr>
      <w:bookmarkStart w:id="2" w:name="_Hlk83039505"/>
      <w:r w:rsidRPr="00666577">
        <w:rPr>
          <w:b/>
          <w:sz w:val="28"/>
          <w:szCs w:val="28"/>
        </w:rPr>
        <w:t xml:space="preserve">Firma Usługowo Handlowa MAJSTER Wiesław </w:t>
      </w:r>
      <w:proofErr w:type="spellStart"/>
      <w:r w:rsidRPr="00666577">
        <w:rPr>
          <w:b/>
          <w:sz w:val="28"/>
          <w:szCs w:val="28"/>
        </w:rPr>
        <w:t>Styrc</w:t>
      </w:r>
      <w:proofErr w:type="spellEnd"/>
    </w:p>
    <w:p w14:paraId="464C2848" w14:textId="77777777" w:rsidR="00E12EB0" w:rsidRPr="00666577" w:rsidRDefault="00E12EB0" w:rsidP="00E12EB0">
      <w:pPr>
        <w:tabs>
          <w:tab w:val="left" w:pos="975"/>
        </w:tabs>
        <w:ind w:left="4395"/>
        <w:rPr>
          <w:b/>
          <w:sz w:val="28"/>
          <w:szCs w:val="28"/>
        </w:rPr>
      </w:pPr>
      <w:bookmarkStart w:id="3" w:name="_Hlk113540035"/>
      <w:bookmarkEnd w:id="2"/>
      <w:r w:rsidRPr="00666577">
        <w:rPr>
          <w:b/>
          <w:sz w:val="28"/>
          <w:szCs w:val="28"/>
        </w:rPr>
        <w:t>(dane zanonimizowane)</w:t>
      </w:r>
    </w:p>
    <w:bookmarkEnd w:id="3"/>
    <w:p w14:paraId="4EEF005A" w14:textId="3C4C091A" w:rsidR="000239E0" w:rsidRPr="00666577" w:rsidRDefault="000239E0" w:rsidP="000239E0">
      <w:pPr>
        <w:tabs>
          <w:tab w:val="left" w:pos="5109"/>
        </w:tabs>
        <w:ind w:left="4395"/>
        <w:jc w:val="both"/>
        <w:rPr>
          <w:b/>
          <w:sz w:val="28"/>
          <w:szCs w:val="28"/>
          <w:u w:val="single"/>
        </w:rPr>
      </w:pPr>
      <w:r w:rsidRPr="00666577">
        <w:rPr>
          <w:b/>
          <w:sz w:val="28"/>
          <w:szCs w:val="28"/>
          <w:u w:val="single"/>
        </w:rPr>
        <w:t>Rudnik nad Sanem</w:t>
      </w:r>
      <w:bookmarkEnd w:id="0"/>
    </w:p>
    <w:bookmarkEnd w:id="1"/>
    <w:p w14:paraId="334B72FF" w14:textId="77777777" w:rsidR="007A7199" w:rsidRPr="00666577" w:rsidRDefault="007A7199" w:rsidP="00B819CE">
      <w:pPr>
        <w:jc w:val="both"/>
        <w:rPr>
          <w:szCs w:val="28"/>
        </w:rPr>
      </w:pPr>
    </w:p>
    <w:p w14:paraId="2FF9C91B" w14:textId="4D3F7FED" w:rsidR="00C56F82" w:rsidRPr="00666577" w:rsidRDefault="007A7199" w:rsidP="00F334C9">
      <w:pPr>
        <w:jc w:val="center"/>
        <w:rPr>
          <w:b/>
        </w:rPr>
      </w:pPr>
      <w:r w:rsidRPr="00666577">
        <w:rPr>
          <w:b/>
        </w:rPr>
        <w:t>DECYZJA</w:t>
      </w:r>
    </w:p>
    <w:p w14:paraId="61324EA9" w14:textId="32D8D586" w:rsidR="00523568" w:rsidRPr="00666577" w:rsidRDefault="006B1E3C" w:rsidP="00065346">
      <w:pPr>
        <w:spacing w:after="120"/>
        <w:jc w:val="both"/>
        <w:rPr>
          <w:b/>
          <w:bCs/>
        </w:rPr>
      </w:pPr>
      <w:r w:rsidRPr="00666577">
        <w:rPr>
          <w:szCs w:val="28"/>
        </w:rPr>
        <w:t xml:space="preserve">Na </w:t>
      </w:r>
      <w:bookmarkStart w:id="4" w:name="_Hlk114039116"/>
      <w:r w:rsidRPr="00666577">
        <w:rPr>
          <w:szCs w:val="28"/>
        </w:rPr>
        <w:t xml:space="preserve">podstawie art. </w:t>
      </w:r>
      <w:r w:rsidRPr="00666577">
        <w:t>91 pkt 2</w:t>
      </w:r>
      <w:r w:rsidR="00D57BA8" w:rsidRPr="00666577">
        <w:t>5 oraz art. 91 pkt 26 lit. c)</w:t>
      </w:r>
      <w:r w:rsidR="00F23603" w:rsidRPr="00666577">
        <w:t xml:space="preserve"> </w:t>
      </w:r>
      <w:r w:rsidRPr="00666577">
        <w:t>ustawy z dnia 11 września 2015 r. o zużytym sprzęcie elektrycznym i elektronicznym (</w:t>
      </w:r>
      <w:r w:rsidR="0080573E" w:rsidRPr="00666577">
        <w:t>tekst jednolity: Dz. U. z 2020 r., poz. 1893</w:t>
      </w:r>
      <w:r w:rsidR="00BC632D" w:rsidRPr="00666577">
        <w:t xml:space="preserve"> z</w:t>
      </w:r>
      <w:r w:rsidR="00611CE9" w:rsidRPr="00666577">
        <w:t>e</w:t>
      </w:r>
      <w:r w:rsidR="00BC632D" w:rsidRPr="00666577">
        <w:t xml:space="preserve"> zm.</w:t>
      </w:r>
      <w:r w:rsidRPr="00666577">
        <w:t>)</w:t>
      </w:r>
      <w:r w:rsidR="008055BB" w:rsidRPr="00666577">
        <w:rPr>
          <w:szCs w:val="28"/>
        </w:rPr>
        <w:t xml:space="preserve"> </w:t>
      </w:r>
      <w:r w:rsidRPr="00666577">
        <w:t>oraz</w:t>
      </w:r>
      <w:r w:rsidR="00F334C9" w:rsidRPr="00666577">
        <w:t xml:space="preserve"> </w:t>
      </w:r>
      <w:r w:rsidRPr="00666577">
        <w:t xml:space="preserve">art. 104 § 1 ustawy z dnia 14 czerwca 1960 r. </w:t>
      </w:r>
      <w:r w:rsidRPr="00666577">
        <w:rPr>
          <w:i/>
        </w:rPr>
        <w:t xml:space="preserve">– </w:t>
      </w:r>
      <w:r w:rsidRPr="00666577">
        <w:t>Kodeks postępowania administracyjnego (tekst jednolity:</w:t>
      </w:r>
      <w:r w:rsidR="00F23603" w:rsidRPr="00666577">
        <w:t xml:space="preserve"> </w:t>
      </w:r>
      <w:r w:rsidRPr="00666577">
        <w:t>Dz. U. z 202</w:t>
      </w:r>
      <w:r w:rsidR="00D352DC" w:rsidRPr="00666577">
        <w:t>1</w:t>
      </w:r>
      <w:r w:rsidRPr="00666577">
        <w:t xml:space="preserve"> r.</w:t>
      </w:r>
      <w:r w:rsidR="00292BE0" w:rsidRPr="00666577">
        <w:t xml:space="preserve"> </w:t>
      </w:r>
      <w:r w:rsidRPr="00666577">
        <w:t xml:space="preserve">poz. </w:t>
      </w:r>
      <w:r w:rsidR="00D352DC" w:rsidRPr="00666577">
        <w:t>735</w:t>
      </w:r>
      <w:r w:rsidR="00323073" w:rsidRPr="00666577">
        <w:t xml:space="preserve"> ze zm.</w:t>
      </w:r>
      <w:r w:rsidRPr="00666577">
        <w:t>), po przeprowadzeniu postępowania administracyjnego wszczętego</w:t>
      </w:r>
      <w:r w:rsidR="00F334C9" w:rsidRPr="00666577">
        <w:t xml:space="preserve"> </w:t>
      </w:r>
      <w:r w:rsidRPr="00666577">
        <w:t>z urzędu</w:t>
      </w:r>
      <w:bookmarkEnd w:id="4"/>
      <w:r w:rsidRPr="00666577">
        <w:t>, Podkarpacki Wojewódzki Inspektor Inspekcji Handlowej wymierza przedsiębiorc</w:t>
      </w:r>
      <w:r w:rsidR="00B819CE" w:rsidRPr="00666577">
        <w:t>y</w:t>
      </w:r>
      <w:r w:rsidR="00DF5696" w:rsidRPr="00666577">
        <w:t xml:space="preserve"> </w:t>
      </w:r>
      <w:bookmarkStart w:id="5" w:name="_Hlk113540330"/>
      <w:bookmarkStart w:id="6" w:name="_Hlk84242332"/>
      <w:bookmarkStart w:id="7" w:name="_Hlk114039139"/>
      <w:r w:rsidR="00E12EB0" w:rsidRPr="00666577">
        <w:rPr>
          <w:b/>
          <w:bCs/>
        </w:rPr>
        <w:t>(dane zanonimizowane)</w:t>
      </w:r>
      <w:bookmarkEnd w:id="5"/>
      <w:r w:rsidR="00E12EB0" w:rsidRPr="00666577">
        <w:rPr>
          <w:b/>
          <w:bCs/>
        </w:rPr>
        <w:t xml:space="preserve"> </w:t>
      </w:r>
      <w:r w:rsidR="000239E0" w:rsidRPr="00666577">
        <w:t xml:space="preserve">prowadzącemu działalność gospodarczą pod firmą </w:t>
      </w:r>
      <w:r w:rsidR="000239E0" w:rsidRPr="00666577">
        <w:rPr>
          <w:b/>
          <w:bCs/>
        </w:rPr>
        <w:t xml:space="preserve">Firma Usługowo Handlowa MAJSTER Wiesław </w:t>
      </w:r>
      <w:proofErr w:type="spellStart"/>
      <w:r w:rsidR="000239E0" w:rsidRPr="00666577">
        <w:rPr>
          <w:b/>
          <w:bCs/>
        </w:rPr>
        <w:t>Styrc</w:t>
      </w:r>
      <w:proofErr w:type="spellEnd"/>
      <w:r w:rsidR="000239E0" w:rsidRPr="00666577">
        <w:rPr>
          <w:b/>
          <w:bCs/>
        </w:rPr>
        <w:t xml:space="preserve">, ul. </w:t>
      </w:r>
      <w:r w:rsidR="00E12EB0" w:rsidRPr="00666577">
        <w:rPr>
          <w:b/>
          <w:bCs/>
        </w:rPr>
        <w:t xml:space="preserve">(dane zanonimizowane) </w:t>
      </w:r>
      <w:r w:rsidR="000239E0" w:rsidRPr="00666577">
        <w:rPr>
          <w:b/>
          <w:bCs/>
        </w:rPr>
        <w:t>Rudnik nad Sanem</w:t>
      </w:r>
      <w:bookmarkEnd w:id="6"/>
      <w:r w:rsidR="00F23603" w:rsidRPr="00666577">
        <w:t xml:space="preserve"> </w:t>
      </w:r>
      <w:r w:rsidRPr="00666577">
        <w:rPr>
          <w:b/>
        </w:rPr>
        <w:t xml:space="preserve">– </w:t>
      </w:r>
      <w:r w:rsidRPr="00666577">
        <w:t xml:space="preserve">karę pieniężną w wysokości </w:t>
      </w:r>
      <w:r w:rsidRPr="00666577">
        <w:rPr>
          <w:b/>
        </w:rPr>
        <w:t xml:space="preserve">5000 zł (słownie: pięć tysięcy złotych) </w:t>
      </w:r>
      <w:r w:rsidR="00065346" w:rsidRPr="00666577">
        <w:t xml:space="preserve">z tytułu niedopełnienia w należącej do przedsiębiorcy placówce handlowej zlokalizowanej w </w:t>
      </w:r>
      <w:r w:rsidR="00491778" w:rsidRPr="00666577">
        <w:t>Rudniku nad Sanem, ul. Rynek 1</w:t>
      </w:r>
      <w:r w:rsidR="00065346" w:rsidRPr="00666577">
        <w:t>, obowiązku umieszczenia w widocznym miejscu informacji określonych w art. 37 ust. 4 oraz 39 pkt 2 ustawy o zużytym sprzęcie elektrycznym i elektronicznym</w:t>
      </w:r>
      <w:bookmarkEnd w:id="7"/>
      <w:r w:rsidR="00065346" w:rsidRPr="00666577">
        <w:t>.</w:t>
      </w:r>
    </w:p>
    <w:p w14:paraId="1833A579" w14:textId="695E58E1" w:rsidR="00FA2DD4" w:rsidRPr="00666577" w:rsidRDefault="006B1E3C" w:rsidP="00610093">
      <w:pPr>
        <w:jc w:val="center"/>
        <w:rPr>
          <w:b/>
          <w:bCs/>
        </w:rPr>
      </w:pPr>
      <w:r w:rsidRPr="00666577">
        <w:rPr>
          <w:b/>
          <w:bCs/>
        </w:rPr>
        <w:t>UZASADNIENIE</w:t>
      </w:r>
    </w:p>
    <w:p w14:paraId="6384ABE5" w14:textId="77777777" w:rsidR="00155ED8" w:rsidRPr="00666577" w:rsidRDefault="00155ED8" w:rsidP="00F81DF2"/>
    <w:p w14:paraId="17800354" w14:textId="26239BF7" w:rsidR="008C665E" w:rsidRPr="00666577" w:rsidRDefault="006B1E3C" w:rsidP="00F23603">
      <w:pPr>
        <w:jc w:val="both"/>
        <w:rPr>
          <w:i/>
        </w:rPr>
      </w:pPr>
      <w:r w:rsidRPr="00666577">
        <w:rPr>
          <w:szCs w:val="28"/>
        </w:rPr>
        <w:t xml:space="preserve">Na </w:t>
      </w:r>
      <w:bookmarkStart w:id="8" w:name="_Hlk114039188"/>
      <w:r w:rsidRPr="00666577">
        <w:rPr>
          <w:szCs w:val="28"/>
        </w:rPr>
        <w:t>podstawie</w:t>
      </w:r>
      <w:r w:rsidR="00292BE0" w:rsidRPr="00666577">
        <w:rPr>
          <w:szCs w:val="28"/>
        </w:rPr>
        <w:t xml:space="preserve"> </w:t>
      </w:r>
      <w:r w:rsidRPr="00666577">
        <w:rPr>
          <w:szCs w:val="28"/>
        </w:rPr>
        <w:t>art. 3 ust. 1 pkt</w:t>
      </w:r>
      <w:r w:rsidR="00D47144" w:rsidRPr="00666577">
        <w:rPr>
          <w:szCs w:val="28"/>
        </w:rPr>
        <w:t xml:space="preserve"> 1 i</w:t>
      </w:r>
      <w:r w:rsidRPr="00666577">
        <w:rPr>
          <w:szCs w:val="28"/>
        </w:rPr>
        <w:t xml:space="preserve"> 2a ustawy z dnia 15 grudnia 2000 r. o Inspekcji Handlowej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(tekst jednolity: Dz. U. z 20</w:t>
      </w:r>
      <w:r w:rsidR="007D7215" w:rsidRPr="00666577">
        <w:rPr>
          <w:szCs w:val="28"/>
        </w:rPr>
        <w:t>20</w:t>
      </w:r>
      <w:r w:rsidRPr="00666577">
        <w:rPr>
          <w:szCs w:val="28"/>
        </w:rPr>
        <w:t xml:space="preserve"> r., poz. 1</w:t>
      </w:r>
      <w:r w:rsidR="007D7215" w:rsidRPr="00666577">
        <w:rPr>
          <w:szCs w:val="28"/>
        </w:rPr>
        <w:t>706</w:t>
      </w:r>
      <w:r w:rsidRPr="00666577">
        <w:rPr>
          <w:szCs w:val="28"/>
        </w:rPr>
        <w:t xml:space="preserve">) oraz art. 87 ustawy </w:t>
      </w:r>
      <w:r w:rsidR="00F334C9" w:rsidRPr="00666577">
        <w:rPr>
          <w:szCs w:val="28"/>
        </w:rPr>
        <w:t xml:space="preserve">z dnia 11 września 2015 r. o zużytym sprzęcie elektrycznym i elektronicznym (tekst jednolity: Dz. U. z 2020 r., poz. 1893) – zwanej dalej „ustawą”, </w:t>
      </w:r>
      <w:r w:rsidR="002F59F8" w:rsidRPr="00666577">
        <w:rPr>
          <w:szCs w:val="28"/>
        </w:rPr>
        <w:t>inspektorzy</w:t>
      </w:r>
      <w:r w:rsidRPr="00666577">
        <w:rPr>
          <w:szCs w:val="28"/>
        </w:rPr>
        <w:t xml:space="preserve"> z Delegatury w </w:t>
      </w:r>
      <w:r w:rsidR="002A27E1" w:rsidRPr="00666577">
        <w:rPr>
          <w:szCs w:val="28"/>
        </w:rPr>
        <w:t>Tarnobrzegu</w:t>
      </w:r>
      <w:r w:rsidRPr="00666577">
        <w:rPr>
          <w:szCs w:val="28"/>
        </w:rPr>
        <w:t xml:space="preserve"> Wojewódzkiego Inspektoratu Inspekcji Handlowej</w:t>
      </w:r>
      <w:r w:rsidR="00D2156F" w:rsidRPr="00666577">
        <w:rPr>
          <w:szCs w:val="28"/>
        </w:rPr>
        <w:t xml:space="preserve"> </w:t>
      </w:r>
      <w:r w:rsidRPr="00666577">
        <w:rPr>
          <w:szCs w:val="28"/>
        </w:rPr>
        <w:t xml:space="preserve">w Rzeszowie przeprowadzili w dniach </w:t>
      </w:r>
      <w:r w:rsidR="0058577C" w:rsidRPr="00666577">
        <w:rPr>
          <w:szCs w:val="28"/>
        </w:rPr>
        <w:t>24</w:t>
      </w:r>
      <w:r w:rsidR="00297CEE" w:rsidRPr="00666577">
        <w:rPr>
          <w:szCs w:val="28"/>
        </w:rPr>
        <w:t xml:space="preserve"> </w:t>
      </w:r>
      <w:r w:rsidR="0058577C" w:rsidRPr="00666577">
        <w:rPr>
          <w:szCs w:val="28"/>
        </w:rPr>
        <w:t>i</w:t>
      </w:r>
      <w:r w:rsidR="00AE57B8" w:rsidRPr="00666577">
        <w:rPr>
          <w:szCs w:val="28"/>
        </w:rPr>
        <w:t xml:space="preserve"> 2</w:t>
      </w:r>
      <w:r w:rsidR="0058577C" w:rsidRPr="00666577">
        <w:rPr>
          <w:szCs w:val="28"/>
        </w:rPr>
        <w:t>9</w:t>
      </w:r>
      <w:r w:rsidRPr="00666577">
        <w:rPr>
          <w:szCs w:val="28"/>
        </w:rPr>
        <w:t xml:space="preserve"> </w:t>
      </w:r>
      <w:r w:rsidR="0058577C" w:rsidRPr="00666577">
        <w:rPr>
          <w:szCs w:val="28"/>
        </w:rPr>
        <w:t>czerwca</w:t>
      </w:r>
      <w:r w:rsidRPr="00666577">
        <w:rPr>
          <w:szCs w:val="28"/>
        </w:rPr>
        <w:t xml:space="preserve"> 202</w:t>
      </w:r>
      <w:r w:rsidR="006B57E5" w:rsidRPr="00666577">
        <w:rPr>
          <w:szCs w:val="28"/>
        </w:rPr>
        <w:t>1</w:t>
      </w:r>
      <w:r w:rsidRPr="00666577">
        <w:rPr>
          <w:szCs w:val="28"/>
        </w:rPr>
        <w:t xml:space="preserve"> r. kontrolę </w:t>
      </w:r>
      <w:r w:rsidR="002A27E1" w:rsidRPr="00666577">
        <w:t>w sklepie</w:t>
      </w:r>
      <w:r w:rsidR="006B57E5" w:rsidRPr="00666577">
        <w:t xml:space="preserve"> </w:t>
      </w:r>
      <w:r w:rsidR="00E12EB0" w:rsidRPr="00666577">
        <w:rPr>
          <w:b/>
          <w:bCs/>
        </w:rPr>
        <w:t>(dane zanonimizowane)</w:t>
      </w:r>
      <w:r w:rsidR="0058577C" w:rsidRPr="00666577">
        <w:t xml:space="preserve">, </w:t>
      </w:r>
      <w:r w:rsidR="002A27E1" w:rsidRPr="00666577">
        <w:t xml:space="preserve">zlokalizowanym przy ul. </w:t>
      </w:r>
      <w:r w:rsidR="00E12EB0" w:rsidRPr="00666577">
        <w:rPr>
          <w:b/>
          <w:bCs/>
        </w:rPr>
        <w:t>(dane zanonimizowane)</w:t>
      </w:r>
      <w:r w:rsidR="006B57E5" w:rsidRPr="00666577">
        <w:t xml:space="preserve"> w </w:t>
      </w:r>
      <w:r w:rsidR="0058577C" w:rsidRPr="00666577">
        <w:t>Rudniku nad Sanem</w:t>
      </w:r>
      <w:r w:rsidR="002A27E1" w:rsidRPr="00666577">
        <w:t>, należącym</w:t>
      </w:r>
      <w:r w:rsidR="008055BB" w:rsidRPr="00666577">
        <w:t xml:space="preserve"> </w:t>
      </w:r>
      <w:r w:rsidR="00AE57B8" w:rsidRPr="00666577">
        <w:t xml:space="preserve">do </w:t>
      </w:r>
      <w:r w:rsidR="00E12EB0" w:rsidRPr="00666577">
        <w:rPr>
          <w:b/>
          <w:bCs/>
        </w:rPr>
        <w:t xml:space="preserve">(dane zanonimizowane) </w:t>
      </w:r>
      <w:r w:rsidR="0058577C" w:rsidRPr="00666577">
        <w:t xml:space="preserve">prowadzącego działalność gospodarczą pod firmą Firma Usługowo Handlowa MAJSTER Wiesław </w:t>
      </w:r>
      <w:proofErr w:type="spellStart"/>
      <w:r w:rsidR="0058577C" w:rsidRPr="00666577">
        <w:t>Styrc</w:t>
      </w:r>
      <w:proofErr w:type="spellEnd"/>
      <w:r w:rsidR="0058577C" w:rsidRPr="00666577">
        <w:t xml:space="preserve">, ul. </w:t>
      </w:r>
      <w:r w:rsidR="00E12EB0" w:rsidRPr="00666577">
        <w:rPr>
          <w:b/>
          <w:bCs/>
        </w:rPr>
        <w:t xml:space="preserve">(dane zanonimizowane) </w:t>
      </w:r>
      <w:r w:rsidR="0058577C" w:rsidRPr="00666577">
        <w:t>Rudnik nad Sanem</w:t>
      </w:r>
      <w:r w:rsidR="00AE57B8" w:rsidRPr="00666577">
        <w:t xml:space="preserve"> – zwane</w:t>
      </w:r>
      <w:r w:rsidR="0058577C" w:rsidRPr="00666577">
        <w:t>go</w:t>
      </w:r>
      <w:r w:rsidR="00AE57B8" w:rsidRPr="00666577">
        <w:t xml:space="preserve"> dalej: </w:t>
      </w:r>
      <w:r w:rsidR="002F59F8" w:rsidRPr="00666577">
        <w:t>„</w:t>
      </w:r>
      <w:r w:rsidR="00AE57B8" w:rsidRPr="00666577">
        <w:t>kontrolowanym</w:t>
      </w:r>
      <w:r w:rsidR="002F59F8" w:rsidRPr="00666577">
        <w:rPr>
          <w:i/>
        </w:rPr>
        <w:t>”</w:t>
      </w:r>
      <w:r w:rsidR="00AE57B8" w:rsidRPr="00666577">
        <w:rPr>
          <w:i/>
        </w:rPr>
        <w:t xml:space="preserve">, </w:t>
      </w:r>
      <w:r w:rsidR="002F59F8" w:rsidRPr="00666577">
        <w:t>„</w:t>
      </w:r>
      <w:r w:rsidR="00AE57B8" w:rsidRPr="00666577">
        <w:t>przedsiębiorcą</w:t>
      </w:r>
      <w:r w:rsidR="002F59F8" w:rsidRPr="00666577">
        <w:t>”</w:t>
      </w:r>
      <w:r w:rsidR="00AE57B8" w:rsidRPr="00666577">
        <w:t xml:space="preserve"> lub </w:t>
      </w:r>
      <w:r w:rsidR="002F59F8" w:rsidRPr="00666577">
        <w:t>„</w:t>
      </w:r>
      <w:r w:rsidR="00AE57B8" w:rsidRPr="00666577">
        <w:t>stroną</w:t>
      </w:r>
      <w:r w:rsidR="002F59F8" w:rsidRPr="00666577">
        <w:t>”</w:t>
      </w:r>
      <w:r w:rsidR="00AE57B8" w:rsidRPr="00666577">
        <w:t>.</w:t>
      </w:r>
    </w:p>
    <w:p w14:paraId="0887AFE3" w14:textId="77777777" w:rsidR="00F23603" w:rsidRPr="00666577" w:rsidRDefault="00F23603" w:rsidP="00F23603">
      <w:pPr>
        <w:jc w:val="both"/>
        <w:rPr>
          <w:iCs/>
        </w:rPr>
      </w:pPr>
    </w:p>
    <w:p w14:paraId="04D030D5" w14:textId="6E9968B7" w:rsidR="00397973" w:rsidRPr="00666577" w:rsidRDefault="00397973" w:rsidP="006B1E3C">
      <w:pPr>
        <w:spacing w:after="120"/>
        <w:jc w:val="both"/>
      </w:pPr>
      <w:r w:rsidRPr="00666577">
        <w:t>Kontrolę przeprowadzono po uprzednim zawiadomieniu przedsiębiorcy o zamiarze wszczęcia kontroli na podstawie 48 ust. 1 ustawy z dnia 6 marca 2018 r. Prawo Przedsiębiorców (tekst jednolity:</w:t>
      </w:r>
      <w:r w:rsidR="008055BB" w:rsidRPr="00666577">
        <w:t xml:space="preserve">              </w:t>
      </w:r>
      <w:r w:rsidR="00F23603" w:rsidRPr="00666577">
        <w:t xml:space="preserve"> </w:t>
      </w:r>
      <w:r w:rsidRPr="00666577">
        <w:t>Dz. U. z 20</w:t>
      </w:r>
      <w:r w:rsidR="00D349BA" w:rsidRPr="00666577">
        <w:t>21</w:t>
      </w:r>
      <w:r w:rsidRPr="00666577">
        <w:t xml:space="preserve"> r., poz. 1</w:t>
      </w:r>
      <w:r w:rsidR="00D349BA" w:rsidRPr="00666577">
        <w:t>62</w:t>
      </w:r>
      <w:r w:rsidRPr="00666577">
        <w:t>) pismem sygn. DT.8360.1.</w:t>
      </w:r>
      <w:r w:rsidR="00872221" w:rsidRPr="00666577">
        <w:t>38</w:t>
      </w:r>
      <w:r w:rsidRPr="00666577">
        <w:t>.202</w:t>
      </w:r>
      <w:r w:rsidR="00D349BA" w:rsidRPr="00666577">
        <w:t>1</w:t>
      </w:r>
      <w:r w:rsidRPr="00666577">
        <w:t xml:space="preserve"> z dnia </w:t>
      </w:r>
      <w:r w:rsidR="00872221" w:rsidRPr="00666577">
        <w:t>28</w:t>
      </w:r>
      <w:r w:rsidRPr="00666577">
        <w:t xml:space="preserve"> </w:t>
      </w:r>
      <w:r w:rsidR="00920B4A" w:rsidRPr="00666577">
        <w:t>ma</w:t>
      </w:r>
      <w:r w:rsidR="00872221" w:rsidRPr="00666577">
        <w:t>j</w:t>
      </w:r>
      <w:r w:rsidR="00920B4A" w:rsidRPr="00666577">
        <w:t>a</w:t>
      </w:r>
      <w:r w:rsidRPr="00666577">
        <w:t xml:space="preserve"> 202</w:t>
      </w:r>
      <w:r w:rsidR="00D349BA" w:rsidRPr="00666577">
        <w:t>1</w:t>
      </w:r>
      <w:r w:rsidRPr="00666577">
        <w:t xml:space="preserve"> r.</w:t>
      </w:r>
      <w:r w:rsidR="00FD07B7" w:rsidRPr="00666577">
        <w:t xml:space="preserve">, </w:t>
      </w:r>
      <w:r w:rsidR="0010784C" w:rsidRPr="00666577">
        <w:t xml:space="preserve">które doręczono </w:t>
      </w:r>
      <w:r w:rsidR="00920B4A" w:rsidRPr="00666577">
        <w:t>pocztą</w:t>
      </w:r>
      <w:r w:rsidR="003335F9" w:rsidRPr="00666577">
        <w:t xml:space="preserve"> </w:t>
      </w:r>
      <w:r w:rsidRPr="00666577">
        <w:t xml:space="preserve">w dniu </w:t>
      </w:r>
      <w:r w:rsidR="00872221" w:rsidRPr="00666577">
        <w:t>31</w:t>
      </w:r>
      <w:r w:rsidRPr="00666577">
        <w:t xml:space="preserve"> </w:t>
      </w:r>
      <w:r w:rsidR="00920B4A" w:rsidRPr="00666577">
        <w:t>ma</w:t>
      </w:r>
      <w:r w:rsidR="00872221" w:rsidRPr="00666577">
        <w:t>ja</w:t>
      </w:r>
      <w:r w:rsidRPr="00666577">
        <w:t xml:space="preserve"> 202</w:t>
      </w:r>
      <w:r w:rsidR="00D349BA" w:rsidRPr="00666577">
        <w:t>1</w:t>
      </w:r>
      <w:r w:rsidRPr="00666577">
        <w:t xml:space="preserve"> r.</w:t>
      </w:r>
    </w:p>
    <w:p w14:paraId="484ADCD4" w14:textId="3E299BA7" w:rsidR="00FD07B7" w:rsidRPr="00666577" w:rsidRDefault="008714FD" w:rsidP="008714FD">
      <w:pPr>
        <w:spacing w:after="120"/>
        <w:jc w:val="both"/>
      </w:pPr>
      <w:r w:rsidRPr="00666577">
        <w:t>W trakcie</w:t>
      </w:r>
      <w:r w:rsidR="00FD07B7" w:rsidRPr="00666577">
        <w:t xml:space="preserve"> kontroli</w:t>
      </w:r>
      <w:r w:rsidRPr="00666577">
        <w:t xml:space="preserve"> inspektorzy reprezentujący Podkarpackiego Wojewódzkiego Inspektora Inspekcji Handlowej, sprawdzili prawidłowość wykonywania działalności w zakresie wynikającym</w:t>
      </w:r>
      <w:r w:rsidR="00F23603" w:rsidRPr="00666577">
        <w:t xml:space="preserve"> </w:t>
      </w:r>
      <w:r w:rsidRPr="00666577">
        <w:t>z art. 37 oraz art. 39 ustawy</w:t>
      </w:r>
      <w:r w:rsidR="00FD07B7" w:rsidRPr="00666577">
        <w:t>.</w:t>
      </w:r>
    </w:p>
    <w:p w14:paraId="252C5272" w14:textId="14E0EE64" w:rsidR="008714FD" w:rsidRPr="00666577" w:rsidRDefault="00FD07B7" w:rsidP="008714FD">
      <w:pPr>
        <w:spacing w:after="120"/>
        <w:jc w:val="both"/>
      </w:pPr>
      <w:r w:rsidRPr="00666577">
        <w:t xml:space="preserve">Kontrola wykazała </w:t>
      </w:r>
      <w:r w:rsidR="008714FD" w:rsidRPr="00666577">
        <w:t>naruszenie przez kontrolowanego, będącego dystrybutorem udostępniającym</w:t>
      </w:r>
      <w:r w:rsidR="008055BB" w:rsidRPr="00666577">
        <w:t xml:space="preserve">                     </w:t>
      </w:r>
      <w:r w:rsidR="008714FD" w:rsidRPr="00666577">
        <w:t>na rynku sprzęt</w:t>
      </w:r>
      <w:r w:rsidR="002116F9" w:rsidRPr="00666577">
        <w:t xml:space="preserve"> przeznaczony dla gospodarstw domowych</w:t>
      </w:r>
      <w:r w:rsidR="00896225" w:rsidRPr="00666577">
        <w:t xml:space="preserve"> (</w:t>
      </w:r>
      <w:r w:rsidR="008714FD" w:rsidRPr="00666577">
        <w:t>o którym mowa</w:t>
      </w:r>
      <w:r w:rsidR="00D35570" w:rsidRPr="00666577">
        <w:t xml:space="preserve"> </w:t>
      </w:r>
      <w:r w:rsidR="008714FD" w:rsidRPr="00666577">
        <w:t>w definicji zawartej</w:t>
      </w:r>
      <w:r w:rsidR="008055BB" w:rsidRPr="00666577">
        <w:t xml:space="preserve"> </w:t>
      </w:r>
      <w:r w:rsidR="005B0E39" w:rsidRPr="00666577">
        <w:t xml:space="preserve">                       </w:t>
      </w:r>
      <w:r w:rsidR="008714FD" w:rsidRPr="00666577">
        <w:t>w art. 4 pkt 2 ustawy</w:t>
      </w:r>
      <w:r w:rsidR="00896225" w:rsidRPr="00666577">
        <w:t>)</w:t>
      </w:r>
      <w:r w:rsidR="008714FD" w:rsidRPr="00666577">
        <w:t xml:space="preserve"> – obowiązków wynikających z art. 37 ust. 4</w:t>
      </w:r>
      <w:r w:rsidR="00896225" w:rsidRPr="00666577">
        <w:t xml:space="preserve"> oraz </w:t>
      </w:r>
      <w:r w:rsidR="008714FD" w:rsidRPr="00666577">
        <w:t>art. 39 pkt 2</w:t>
      </w:r>
      <w:r w:rsidR="00976243" w:rsidRPr="00666577">
        <w:t xml:space="preserve"> </w:t>
      </w:r>
      <w:r w:rsidR="008714FD" w:rsidRPr="00666577">
        <w:t>ustawy.</w:t>
      </w:r>
    </w:p>
    <w:p w14:paraId="7BCC6EB4" w14:textId="372DFB97" w:rsidR="0058446D" w:rsidRPr="00666577" w:rsidRDefault="00976243" w:rsidP="0058446D">
      <w:pPr>
        <w:tabs>
          <w:tab w:val="left" w:pos="6804"/>
        </w:tabs>
        <w:jc w:val="both"/>
      </w:pPr>
      <w:r w:rsidRPr="00666577">
        <w:t xml:space="preserve">Stwierdzone naruszenie art. 37 ust. 4 ustawy polegało na nieumieszczeniu przez </w:t>
      </w:r>
      <w:r w:rsidR="0058446D" w:rsidRPr="00666577">
        <w:t xml:space="preserve">kontrolowanego będącego </w:t>
      </w:r>
      <w:r w:rsidR="00523568" w:rsidRPr="00666577">
        <w:t>dystrybutor</w:t>
      </w:r>
      <w:r w:rsidR="0058446D" w:rsidRPr="00666577">
        <w:t>em</w:t>
      </w:r>
      <w:r w:rsidR="00523568" w:rsidRPr="00666577">
        <w:t xml:space="preserve"> informacji</w:t>
      </w:r>
      <w:r w:rsidRPr="00666577">
        <w:t xml:space="preserve"> w zakresie, o którym mowa</w:t>
      </w:r>
      <w:r w:rsidR="00D35570" w:rsidRPr="00666577">
        <w:t xml:space="preserve"> </w:t>
      </w:r>
      <w:r w:rsidRPr="00666577">
        <w:t>w</w:t>
      </w:r>
      <w:r w:rsidR="00872221" w:rsidRPr="00666577">
        <w:t>: - art. 37 ust. 1 ustawy (dotycz</w:t>
      </w:r>
      <w:r w:rsidR="00521CDC" w:rsidRPr="00666577">
        <w:t>y</w:t>
      </w:r>
      <w:r w:rsidR="00872221" w:rsidRPr="00666577">
        <w:t xml:space="preserve"> nieodpłatnego odbioru zużytego sprzętu pochodzącego z gospodarstw domowych w punkcie </w:t>
      </w:r>
      <w:r w:rsidR="00872221" w:rsidRPr="00666577">
        <w:lastRenderedPageBreak/>
        <w:t>sprzedaży, o ile zużyty sprzęt jest tego samego rodzaju i pełnił funkcję co sprzęt sprzedawany)</w:t>
      </w:r>
      <w:r w:rsidR="008055BB" w:rsidRPr="00666577">
        <w:t xml:space="preserve">                            </w:t>
      </w:r>
      <w:r w:rsidR="00872221" w:rsidRPr="00666577">
        <w:t>- art.</w:t>
      </w:r>
      <w:r w:rsidRPr="00666577">
        <w:t xml:space="preserve"> 37 ust. </w:t>
      </w:r>
      <w:r w:rsidR="0058446D" w:rsidRPr="00666577">
        <w:t>2</w:t>
      </w:r>
      <w:r w:rsidRPr="00666577">
        <w:t xml:space="preserve"> ustawy</w:t>
      </w:r>
      <w:r w:rsidR="00521CDC" w:rsidRPr="00666577">
        <w:t xml:space="preserve"> (dotyczy</w:t>
      </w:r>
      <w:r w:rsidR="00FD07B7" w:rsidRPr="00666577">
        <w:t xml:space="preserve"> </w:t>
      </w:r>
      <w:r w:rsidR="00663016" w:rsidRPr="00666577">
        <w:t>nieodpłatnego odbioru zużytego sprzętu pochodzącego z gospodarstw domowych w miejscu dostawy tego sprzętu, o ile zużyty sprzęt jest tego samego rodzaju i pełnił</w:t>
      </w:r>
      <w:r w:rsidR="008055BB" w:rsidRPr="00666577">
        <w:t xml:space="preserve"> </w:t>
      </w:r>
      <w:r w:rsidR="00663016" w:rsidRPr="00666577">
        <w:t>te same funkcje co sprzęt dostarczony przez konsumenta</w:t>
      </w:r>
      <w:r w:rsidR="00521CDC" w:rsidRPr="00666577">
        <w:t>), - art. 37 ust. 3 ustawy (dotyczy nieodpłatnego przyjęcia w sklepie, którego powierzchnia sprzedaży sprzętu wynosi co najmniej 400m</w:t>
      </w:r>
      <w:r w:rsidR="00521CDC" w:rsidRPr="00666577">
        <w:rPr>
          <w:vertAlign w:val="superscript"/>
        </w:rPr>
        <w:t>2</w:t>
      </w:r>
      <w:r w:rsidR="00521CDC" w:rsidRPr="00666577">
        <w:t>, zużytego sprzętu pochodzącego z gospodarstw domowych, którego żaden z zewnętrznych wymiarów nie przekracza 25 cm, bez konieczności zakupu nowego sprzętu przeznaczonego dla gospodarstw domowych).</w:t>
      </w:r>
    </w:p>
    <w:p w14:paraId="2419F267" w14:textId="77777777" w:rsidR="0058446D" w:rsidRPr="00666577" w:rsidRDefault="0058446D" w:rsidP="0058446D">
      <w:pPr>
        <w:tabs>
          <w:tab w:val="left" w:pos="6804"/>
        </w:tabs>
        <w:jc w:val="both"/>
        <w:rPr>
          <w:sz w:val="16"/>
          <w:szCs w:val="16"/>
        </w:rPr>
      </w:pPr>
    </w:p>
    <w:p w14:paraId="7767C2E4" w14:textId="03004412" w:rsidR="00976243" w:rsidRPr="00666577" w:rsidRDefault="00976243" w:rsidP="00976243">
      <w:pPr>
        <w:spacing w:after="120"/>
        <w:jc w:val="both"/>
        <w:rPr>
          <w:color w:val="C00000"/>
        </w:rPr>
      </w:pPr>
      <w:r w:rsidRPr="00666577">
        <w:t>Naruszenie art. 39 pkt 2 ustawy polegało na</w:t>
      </w:r>
      <w:r w:rsidR="007B6601" w:rsidRPr="00666577">
        <w:t xml:space="preserve"> nie</w:t>
      </w:r>
      <w:r w:rsidRPr="00666577">
        <w:t>umieszczeniu w widocznym miejscu w punkcie sprzedaży</w:t>
      </w:r>
      <w:r w:rsidR="00F23603" w:rsidRPr="00666577">
        <w:t xml:space="preserve"> </w:t>
      </w:r>
      <w:r w:rsidRPr="00666577">
        <w:t>informacji,</w:t>
      </w:r>
      <w:r w:rsidR="007B6601" w:rsidRPr="00666577">
        <w:t xml:space="preserve"> w której wskazano by konsumentowi punkty zbierania zużytego sprzęt</w:t>
      </w:r>
      <w:r w:rsidR="0058446D" w:rsidRPr="00666577">
        <w:t>u.</w:t>
      </w:r>
      <w:r w:rsidR="008055BB" w:rsidRPr="00666577">
        <w:t xml:space="preserve">  </w:t>
      </w:r>
    </w:p>
    <w:p w14:paraId="743E661F" w14:textId="62BB17BF" w:rsidR="00F4752F" w:rsidRPr="00666577" w:rsidRDefault="00F4752F" w:rsidP="00F4752F">
      <w:pPr>
        <w:tabs>
          <w:tab w:val="left" w:pos="6804"/>
        </w:tabs>
        <w:spacing w:after="120"/>
        <w:jc w:val="both"/>
      </w:pPr>
      <w:r w:rsidRPr="00666577">
        <w:t>Kontrolowany przedsiębiorca wyeliminowa</w:t>
      </w:r>
      <w:r w:rsidR="00521CDC" w:rsidRPr="00666577">
        <w:t>ł</w:t>
      </w:r>
      <w:r w:rsidRPr="00666577">
        <w:t xml:space="preserve"> ww. nieprawidłowości przed zakończeniem </w:t>
      </w:r>
      <w:r w:rsidR="00C54DFC" w:rsidRPr="00666577">
        <w:t>kontroli,</w:t>
      </w:r>
      <w:r w:rsidR="008055BB" w:rsidRPr="00666577">
        <w:t xml:space="preserve">               </w:t>
      </w:r>
      <w:r w:rsidRPr="00666577">
        <w:t xml:space="preserve">co kontrolujący inspektorzy stwierdzili w dniu </w:t>
      </w:r>
      <w:r w:rsidR="00521CDC" w:rsidRPr="00666577">
        <w:t>29</w:t>
      </w:r>
      <w:r w:rsidRPr="00666577">
        <w:t xml:space="preserve"> </w:t>
      </w:r>
      <w:r w:rsidR="00521CDC" w:rsidRPr="00666577">
        <w:t>czerwca</w:t>
      </w:r>
      <w:r w:rsidRPr="00666577">
        <w:t xml:space="preserve"> 2021 r.</w:t>
      </w:r>
    </w:p>
    <w:p w14:paraId="3E63BF5E" w14:textId="338F8556" w:rsidR="006F3BCD" w:rsidRPr="00666577" w:rsidRDefault="006B1E3C" w:rsidP="006B1E3C">
      <w:pPr>
        <w:spacing w:after="120"/>
        <w:jc w:val="both"/>
      </w:pPr>
      <w:r w:rsidRPr="00666577">
        <w:t>Powyższe ustalenia udokumentowano w protokole kontroli D</w:t>
      </w:r>
      <w:r w:rsidR="005E40B2" w:rsidRPr="00666577">
        <w:t>T</w:t>
      </w:r>
      <w:r w:rsidRPr="00666577">
        <w:t>.8361.</w:t>
      </w:r>
      <w:r w:rsidR="00521CDC" w:rsidRPr="00666577">
        <w:t>46</w:t>
      </w:r>
      <w:r w:rsidRPr="00666577">
        <w:t>.202</w:t>
      </w:r>
      <w:r w:rsidR="00BC33C8" w:rsidRPr="00666577">
        <w:t>1</w:t>
      </w:r>
      <w:r w:rsidRPr="00666577">
        <w:t xml:space="preserve"> z dnia </w:t>
      </w:r>
      <w:r w:rsidR="00521CDC" w:rsidRPr="00666577">
        <w:t>24</w:t>
      </w:r>
      <w:r w:rsidRPr="00666577">
        <w:t xml:space="preserve"> </w:t>
      </w:r>
      <w:r w:rsidR="00521CDC" w:rsidRPr="00666577">
        <w:t>czerwca</w:t>
      </w:r>
      <w:r w:rsidRPr="00666577">
        <w:t xml:space="preserve"> 202</w:t>
      </w:r>
      <w:r w:rsidR="00BC33C8" w:rsidRPr="00666577">
        <w:t>1</w:t>
      </w:r>
      <w:r w:rsidRPr="00666577">
        <w:t xml:space="preserve"> r. </w:t>
      </w:r>
      <w:r w:rsidR="006F3BCD" w:rsidRPr="00666577">
        <w:t>wraz z załącznik</w:t>
      </w:r>
      <w:r w:rsidR="00521CDC" w:rsidRPr="00666577">
        <w:t>iem</w:t>
      </w:r>
      <w:r w:rsidR="00F40D44" w:rsidRPr="00666577">
        <w:t>, do którego uwag</w:t>
      </w:r>
      <w:r w:rsidR="00D35570" w:rsidRPr="00666577">
        <w:t xml:space="preserve"> </w:t>
      </w:r>
      <w:r w:rsidR="00BC33C8" w:rsidRPr="00666577">
        <w:t>nie wn</w:t>
      </w:r>
      <w:r w:rsidR="00F40D44" w:rsidRPr="00666577">
        <w:t>iesiono</w:t>
      </w:r>
      <w:r w:rsidR="00BC33C8" w:rsidRPr="00666577">
        <w:t>.</w:t>
      </w:r>
    </w:p>
    <w:p w14:paraId="75A0DDB3" w14:textId="36C58906" w:rsidR="00B951F4" w:rsidRPr="00666577" w:rsidRDefault="006B1E3C" w:rsidP="00B661B0">
      <w:pPr>
        <w:spacing w:after="120"/>
        <w:jc w:val="both"/>
        <w:rPr>
          <w:szCs w:val="28"/>
        </w:rPr>
      </w:pPr>
      <w:r w:rsidRPr="00666577">
        <w:t xml:space="preserve">W związku z powyższymi ustaleniami, </w:t>
      </w:r>
      <w:bookmarkStart w:id="9" w:name="_Hlk98247702"/>
      <w:r w:rsidRPr="00666577">
        <w:t xml:space="preserve">pismem z dnia </w:t>
      </w:r>
      <w:r w:rsidR="00521CDC" w:rsidRPr="00666577">
        <w:t>22</w:t>
      </w:r>
      <w:r w:rsidRPr="00666577">
        <w:t xml:space="preserve"> </w:t>
      </w:r>
      <w:r w:rsidR="001D295A" w:rsidRPr="00666577">
        <w:t>września</w:t>
      </w:r>
      <w:r w:rsidRPr="00666577">
        <w:t xml:space="preserve"> 202</w:t>
      </w:r>
      <w:r w:rsidR="00780496" w:rsidRPr="00666577">
        <w:t>1</w:t>
      </w:r>
      <w:r w:rsidRPr="00666577">
        <w:t xml:space="preserve"> r. </w:t>
      </w:r>
      <w:r w:rsidRPr="00666577">
        <w:rPr>
          <w:szCs w:val="28"/>
        </w:rPr>
        <w:t>Podkarpacki Wojewódzki Inspektor Inspekcji Handlowej zawiadomił stronę o wszczęciu z urzędu postepowania</w:t>
      </w:r>
      <w:r w:rsidR="00780496" w:rsidRPr="00666577">
        <w:rPr>
          <w:szCs w:val="28"/>
        </w:rPr>
        <w:t xml:space="preserve"> administracyjnego</w:t>
      </w:r>
      <w:r w:rsidRPr="00666577">
        <w:rPr>
          <w:szCs w:val="28"/>
        </w:rPr>
        <w:t xml:space="preserve"> w trybie art. 91 pkt</w:t>
      </w:r>
      <w:r w:rsidR="00BC33C8" w:rsidRPr="00666577">
        <w:rPr>
          <w:szCs w:val="28"/>
        </w:rPr>
        <w:t xml:space="preserve"> 25 oraz art. 91 pkt</w:t>
      </w:r>
      <w:r w:rsidR="00D35570" w:rsidRPr="00666577">
        <w:rPr>
          <w:szCs w:val="28"/>
        </w:rPr>
        <w:t xml:space="preserve"> </w:t>
      </w:r>
      <w:r w:rsidRPr="00666577">
        <w:rPr>
          <w:szCs w:val="28"/>
        </w:rPr>
        <w:t>26 lit. c</w:t>
      </w:r>
      <w:r w:rsidR="00BC33C8" w:rsidRPr="00666577">
        <w:rPr>
          <w:szCs w:val="28"/>
        </w:rPr>
        <w:t>)</w:t>
      </w:r>
      <w:r w:rsidRPr="00666577">
        <w:rPr>
          <w:szCs w:val="28"/>
        </w:rPr>
        <w:t xml:space="preserve"> ustawy</w:t>
      </w:r>
      <w:r w:rsidR="00BF0FCD" w:rsidRPr="00666577">
        <w:rPr>
          <w:szCs w:val="28"/>
        </w:rPr>
        <w:t>.</w:t>
      </w:r>
      <w:r w:rsidRPr="00666577">
        <w:rPr>
          <w:szCs w:val="28"/>
        </w:rPr>
        <w:t xml:space="preserve"> </w:t>
      </w:r>
      <w:bookmarkEnd w:id="9"/>
    </w:p>
    <w:p w14:paraId="460578C0" w14:textId="4CE84555" w:rsidR="009F2F56" w:rsidRPr="00666577" w:rsidRDefault="005D1EDF" w:rsidP="009F2F56">
      <w:pPr>
        <w:jc w:val="both"/>
        <w:rPr>
          <w:szCs w:val="28"/>
        </w:rPr>
      </w:pPr>
      <w:r w:rsidRPr="00666577">
        <w:rPr>
          <w:szCs w:val="28"/>
        </w:rPr>
        <w:t>Po przeprowadzeniu postępowania, d</w:t>
      </w:r>
      <w:r w:rsidR="009F2F56" w:rsidRPr="00666577">
        <w:rPr>
          <w:szCs w:val="28"/>
        </w:rPr>
        <w:t xml:space="preserve">ecyzją z dnia 20 października 2021 r. sygn. DT.8361.46.2021 </w:t>
      </w:r>
      <w:bookmarkStart w:id="10" w:name="_Hlk98159110"/>
      <w:r w:rsidR="009F2F56" w:rsidRPr="00666577">
        <w:rPr>
          <w:szCs w:val="28"/>
        </w:rPr>
        <w:t xml:space="preserve">Podkarpacki Wojewódzki Inspektor Inspekcji Handlowej </w:t>
      </w:r>
      <w:bookmarkEnd w:id="10"/>
      <w:r w:rsidR="009F2F56" w:rsidRPr="00666577">
        <w:rPr>
          <w:szCs w:val="28"/>
        </w:rPr>
        <w:t>wymierzył</w:t>
      </w:r>
      <w:r w:rsidR="00896225" w:rsidRPr="00666577">
        <w:rPr>
          <w:szCs w:val="28"/>
        </w:rPr>
        <w:t xml:space="preserve"> na podstawie art. 91 pkt 25                     oraz art. 91 pkt 26 lit. c) i d); </w:t>
      </w:r>
      <w:r w:rsidR="00E12EB0" w:rsidRPr="00666577">
        <w:rPr>
          <w:b/>
          <w:bCs/>
        </w:rPr>
        <w:t xml:space="preserve">(dane zanonimizowane) </w:t>
      </w:r>
      <w:r w:rsidR="009F2F56" w:rsidRPr="00666577">
        <w:rPr>
          <w:szCs w:val="28"/>
        </w:rPr>
        <w:t>karę pieniężną w wysokości 5000 zł. Przedmiotowa decyzja doręczona została stronie w dniu</w:t>
      </w:r>
      <w:r w:rsidR="00896225" w:rsidRPr="00666577">
        <w:rPr>
          <w:szCs w:val="28"/>
        </w:rPr>
        <w:t xml:space="preserve"> </w:t>
      </w:r>
      <w:r w:rsidR="009F2F56" w:rsidRPr="00666577">
        <w:rPr>
          <w:szCs w:val="28"/>
        </w:rPr>
        <w:t>21 października 2021 r.</w:t>
      </w:r>
    </w:p>
    <w:p w14:paraId="05DFAAB2" w14:textId="77777777" w:rsidR="00150C86" w:rsidRPr="00666577" w:rsidRDefault="00150C86" w:rsidP="009F2F56">
      <w:pPr>
        <w:jc w:val="both"/>
        <w:rPr>
          <w:i/>
          <w:iCs/>
          <w:sz w:val="16"/>
          <w:szCs w:val="16"/>
        </w:rPr>
      </w:pPr>
    </w:p>
    <w:p w14:paraId="7388DAE9" w14:textId="240FB37A" w:rsidR="009B29C8" w:rsidRPr="00666577" w:rsidRDefault="009F2F56" w:rsidP="009F2F56">
      <w:pPr>
        <w:jc w:val="both"/>
        <w:rPr>
          <w:szCs w:val="28"/>
        </w:rPr>
      </w:pPr>
      <w:r w:rsidRPr="00666577">
        <w:rPr>
          <w:szCs w:val="28"/>
        </w:rPr>
        <w:t>W dniu 5 listopada 2021 r. do Wojewódzkiego Inspektoratu Inspekcji Handlowej w Rzeszowie wpłynęło odwołanie strony z dnia 2 listopada 2021 r. W odwołaniu tym strona wniosła o uchylenie decyzji z dnia 20 października 2021 r. w całości,</w:t>
      </w:r>
      <w:r w:rsidR="008055BB" w:rsidRPr="00666577">
        <w:rPr>
          <w:szCs w:val="28"/>
        </w:rPr>
        <w:t xml:space="preserve"> </w:t>
      </w:r>
      <w:r w:rsidRPr="00666577">
        <w:rPr>
          <w:szCs w:val="28"/>
        </w:rPr>
        <w:t xml:space="preserve">ze względu na </w:t>
      </w:r>
      <w:r w:rsidR="008055BB" w:rsidRPr="00666577">
        <w:rPr>
          <w:szCs w:val="28"/>
        </w:rPr>
        <w:t>nieuwzględnienie</w:t>
      </w:r>
      <w:r w:rsidRPr="00666577">
        <w:rPr>
          <w:szCs w:val="28"/>
        </w:rPr>
        <w:t xml:space="preserve"> przez organ I instancji wagi i okoliczności naruszenie prawa oraz o odstąpienie od nałożenia administracyjnej kary pieniężnej. </w:t>
      </w:r>
    </w:p>
    <w:p w14:paraId="44597990" w14:textId="77777777" w:rsidR="00DD7AAD" w:rsidRPr="00666577" w:rsidRDefault="00DD7AAD" w:rsidP="009F2F56">
      <w:pPr>
        <w:jc w:val="both"/>
        <w:rPr>
          <w:i/>
          <w:iCs/>
          <w:sz w:val="16"/>
          <w:szCs w:val="16"/>
        </w:rPr>
      </w:pPr>
    </w:p>
    <w:p w14:paraId="7B437D0D" w14:textId="379966FA" w:rsidR="00C14543" w:rsidRPr="00666577" w:rsidRDefault="009B29C8" w:rsidP="009F2F56">
      <w:pPr>
        <w:jc w:val="both"/>
        <w:rPr>
          <w:szCs w:val="28"/>
        </w:rPr>
      </w:pPr>
      <w:r w:rsidRPr="00666577">
        <w:rPr>
          <w:szCs w:val="28"/>
        </w:rPr>
        <w:t>Powyższe odwołanie, zgodnie z dyspozycją art. 127 § 2 kpa</w:t>
      </w:r>
      <w:r w:rsidR="00495886" w:rsidRPr="00666577">
        <w:rPr>
          <w:szCs w:val="28"/>
        </w:rPr>
        <w:t xml:space="preserve">, Podkarpacki Wojewódzki Inspektor Inspekcji Handlowej przekazał Prezesowi Urzędu Ochrony Konkurencji i Konsumentów, do którego odwołanie wpłynęło w dniu 19 listopada 2021 r. </w:t>
      </w:r>
    </w:p>
    <w:p w14:paraId="0E2F9722" w14:textId="5CD4CA00" w:rsidR="00150C86" w:rsidRPr="00666577" w:rsidRDefault="00150C86" w:rsidP="009F2F56">
      <w:pPr>
        <w:jc w:val="both"/>
        <w:rPr>
          <w:i/>
          <w:iCs/>
          <w:sz w:val="16"/>
          <w:szCs w:val="16"/>
        </w:rPr>
      </w:pPr>
    </w:p>
    <w:p w14:paraId="6A563971" w14:textId="3CBD107F" w:rsidR="00A4416F" w:rsidRPr="00666577" w:rsidRDefault="00A4416F" w:rsidP="00B625E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</w:rPr>
      </w:pPr>
      <w:r w:rsidRPr="00666577">
        <w:rPr>
          <w:szCs w:val="28"/>
        </w:rPr>
        <w:t>Prezes UOKiK dokonując analizy akt sprawy oraz treści skarżonej decyzji zwrócił uwagę</w:t>
      </w:r>
      <w:r w:rsidR="00D63245" w:rsidRPr="00666577">
        <w:rPr>
          <w:szCs w:val="28"/>
        </w:rPr>
        <w:t>,</w:t>
      </w:r>
      <w:r w:rsidR="008055BB" w:rsidRPr="00666577">
        <w:rPr>
          <w:szCs w:val="28"/>
        </w:rPr>
        <w:t xml:space="preserve">                                   </w:t>
      </w:r>
      <w:r w:rsidR="00D63245" w:rsidRPr="00666577">
        <w:rPr>
          <w:szCs w:val="28"/>
        </w:rPr>
        <w:t xml:space="preserve">że </w:t>
      </w:r>
      <w:r w:rsidRPr="00666577">
        <w:rPr>
          <w:szCs w:val="28"/>
        </w:rPr>
        <w:t>w przedmiotowej sprawie, postępowani</w:t>
      </w:r>
      <w:r w:rsidR="007E66E8" w:rsidRPr="00666577">
        <w:rPr>
          <w:szCs w:val="28"/>
        </w:rPr>
        <w:t>e</w:t>
      </w:r>
      <w:r w:rsidRPr="00666577">
        <w:rPr>
          <w:szCs w:val="28"/>
        </w:rPr>
        <w:t xml:space="preserve"> zostało wszczęte w trybie art. 91 pkt 25 oraz art. 91 </w:t>
      </w:r>
      <w:r w:rsidR="008055BB" w:rsidRPr="00666577">
        <w:rPr>
          <w:szCs w:val="28"/>
        </w:rPr>
        <w:t xml:space="preserve">                         </w:t>
      </w:r>
      <w:r w:rsidRPr="00666577">
        <w:rPr>
          <w:szCs w:val="28"/>
        </w:rPr>
        <w:t>pkt 26 lit. c ustawy, zaś decyzja</w:t>
      </w:r>
      <w:r w:rsidR="004F1FD2" w:rsidRPr="00666577">
        <w:rPr>
          <w:szCs w:val="28"/>
        </w:rPr>
        <w:t xml:space="preserve"> została</w:t>
      </w:r>
      <w:r w:rsidRPr="00666577">
        <w:rPr>
          <w:szCs w:val="28"/>
        </w:rPr>
        <w:t xml:space="preserve"> wydana na podstawie art. 91 pkt 25 oraz art. 91 pkt 26 lit. c</w:t>
      </w:r>
      <w:r w:rsidR="00D52DEE" w:rsidRPr="00666577">
        <w:rPr>
          <w:szCs w:val="28"/>
        </w:rPr>
        <w:t>)</w:t>
      </w:r>
      <w:r w:rsidRPr="00666577">
        <w:rPr>
          <w:szCs w:val="28"/>
        </w:rPr>
        <w:t xml:space="preserve"> </w:t>
      </w:r>
      <w:r w:rsidR="00B625E6" w:rsidRPr="00666577">
        <w:rPr>
          <w:szCs w:val="28"/>
        </w:rPr>
        <w:t xml:space="preserve">                </w:t>
      </w:r>
      <w:r w:rsidRPr="00666577">
        <w:rPr>
          <w:szCs w:val="28"/>
        </w:rPr>
        <w:t>i d</w:t>
      </w:r>
      <w:r w:rsidR="00D52DEE" w:rsidRPr="00666577">
        <w:rPr>
          <w:szCs w:val="28"/>
        </w:rPr>
        <w:t>)</w:t>
      </w:r>
      <w:r w:rsidRPr="00666577">
        <w:rPr>
          <w:szCs w:val="28"/>
        </w:rPr>
        <w:t xml:space="preserve"> ustawy,</w:t>
      </w:r>
      <w:r w:rsidR="008055BB" w:rsidRPr="00666577">
        <w:rPr>
          <w:szCs w:val="28"/>
        </w:rPr>
        <w:t xml:space="preserve"> </w:t>
      </w:r>
      <w:r w:rsidRPr="00666577">
        <w:rPr>
          <w:szCs w:val="28"/>
        </w:rPr>
        <w:t>tj. z różnych przepisów prawa materialnego</w:t>
      </w:r>
      <w:r w:rsidR="00B9313E" w:rsidRPr="00666577">
        <w:rPr>
          <w:szCs w:val="28"/>
        </w:rPr>
        <w:t xml:space="preserve">. </w:t>
      </w:r>
      <w:r w:rsidR="00B625E6" w:rsidRPr="00666577">
        <w:t xml:space="preserve">Prezes UOKiK wskazał że </w:t>
      </w:r>
      <w:r w:rsidR="00B625E6" w:rsidRPr="00666577">
        <w:rPr>
          <w:rFonts w:ascii="TimesNewRomanPSMT" w:hAnsi="TimesNewRomanPSMT" w:cs="TimesNewRomanPSMT"/>
        </w:rPr>
        <w:t xml:space="preserve">zarówno wszczęcie postępowania, jak i wydawana decyzja powinny odnosić się do tego samego zakresu prawa materialnego, zaś decyzja organu pierwszej instancji zawierała nieuprawnione rozszerzenie zakresu postępowania w stosunku do treści zawiadomienia o wszczęciu postępowania administracyjnego                                tj. o art. 91 pkt 26 lit. d. </w:t>
      </w:r>
      <w:r w:rsidR="00BF0FCD" w:rsidRPr="00666577">
        <w:rPr>
          <w:szCs w:val="28"/>
        </w:rPr>
        <w:t>Mając na uwadze powyższe z</w:t>
      </w:r>
      <w:r w:rsidR="00EC5893" w:rsidRPr="00666577">
        <w:rPr>
          <w:szCs w:val="28"/>
        </w:rPr>
        <w:t xml:space="preserve"> uwagi na rozbieżność zakres</w:t>
      </w:r>
      <w:r w:rsidR="00B625E6" w:rsidRPr="00666577">
        <w:rPr>
          <w:szCs w:val="28"/>
        </w:rPr>
        <w:t>ów</w:t>
      </w:r>
      <w:r w:rsidR="00EC5893" w:rsidRPr="00666577">
        <w:rPr>
          <w:szCs w:val="28"/>
        </w:rPr>
        <w:t xml:space="preserve"> prawa materialnego na podstawie których wszczęto postępowanie administracyjne i na podstawie których wydano zaskarżoną decyzję, </w:t>
      </w:r>
      <w:r w:rsidR="00F9346D" w:rsidRPr="00666577">
        <w:rPr>
          <w:szCs w:val="28"/>
        </w:rPr>
        <w:t xml:space="preserve">Prezes Urzędu Ochrony Konkurencji i Konsumentów </w:t>
      </w:r>
      <w:r w:rsidR="00F9346D" w:rsidRPr="00666577">
        <w:rPr>
          <w:b/>
          <w:bCs/>
          <w:szCs w:val="28"/>
        </w:rPr>
        <w:t xml:space="preserve">uchylił </w:t>
      </w:r>
      <w:r w:rsidR="00F9346D" w:rsidRPr="00666577">
        <w:rPr>
          <w:szCs w:val="28"/>
        </w:rPr>
        <w:t xml:space="preserve">zaskarżoną decyzje i przekazał sprawę </w:t>
      </w:r>
      <w:r w:rsidR="00F9346D" w:rsidRPr="00666577">
        <w:rPr>
          <w:b/>
          <w:bCs/>
          <w:szCs w:val="28"/>
        </w:rPr>
        <w:t>do ponownego</w:t>
      </w:r>
      <w:r w:rsidR="008055BB" w:rsidRPr="00666577">
        <w:rPr>
          <w:b/>
          <w:bCs/>
          <w:szCs w:val="28"/>
        </w:rPr>
        <w:t xml:space="preserve"> </w:t>
      </w:r>
      <w:r w:rsidR="00F9346D" w:rsidRPr="00666577">
        <w:rPr>
          <w:b/>
          <w:bCs/>
          <w:szCs w:val="28"/>
        </w:rPr>
        <w:t>rozpatrzenia</w:t>
      </w:r>
      <w:r w:rsidR="00F9346D" w:rsidRPr="00666577">
        <w:rPr>
          <w:szCs w:val="28"/>
        </w:rPr>
        <w:t xml:space="preserve"> organowi pierwszej instancji. Powyższe </w:t>
      </w:r>
      <w:r w:rsidR="00C54803" w:rsidRPr="00666577">
        <w:rPr>
          <w:szCs w:val="28"/>
        </w:rPr>
        <w:t>rozstrzygnięcie zostało zawarte</w:t>
      </w:r>
      <w:r w:rsidR="00F9346D" w:rsidRPr="00666577">
        <w:rPr>
          <w:szCs w:val="28"/>
        </w:rPr>
        <w:t xml:space="preserve"> w wydanej przez Prezesa UOKiK decyzji z dnia 18 stycznia 2022 r. sygnatura: DIH-3.707.109.2021.MB.</w:t>
      </w:r>
    </w:p>
    <w:p w14:paraId="13327D96" w14:textId="0EF02DE5" w:rsidR="009F2F56" w:rsidRPr="00666577" w:rsidRDefault="009F2F56" w:rsidP="006B1E3C">
      <w:pPr>
        <w:jc w:val="both"/>
        <w:rPr>
          <w:i/>
          <w:iCs/>
          <w:szCs w:val="28"/>
        </w:rPr>
      </w:pPr>
    </w:p>
    <w:p w14:paraId="3B12CEED" w14:textId="46ACD2D0" w:rsidR="0039103F" w:rsidRPr="00666577" w:rsidRDefault="0039103F" w:rsidP="0039103F">
      <w:pPr>
        <w:spacing w:after="120"/>
        <w:jc w:val="both"/>
        <w:rPr>
          <w:szCs w:val="28"/>
        </w:rPr>
      </w:pPr>
      <w:r w:rsidRPr="00666577">
        <w:rPr>
          <w:szCs w:val="28"/>
        </w:rPr>
        <w:t xml:space="preserve">Podkarpacki </w:t>
      </w:r>
      <w:r w:rsidR="00065BEC" w:rsidRPr="00666577">
        <w:rPr>
          <w:szCs w:val="28"/>
        </w:rPr>
        <w:t xml:space="preserve">Wojewódzki </w:t>
      </w:r>
      <w:r w:rsidRPr="00666577">
        <w:rPr>
          <w:szCs w:val="28"/>
        </w:rPr>
        <w:t xml:space="preserve">Inspektor Inspekcji Handlowej, </w:t>
      </w:r>
      <w:r w:rsidR="00164D30" w:rsidRPr="00666577">
        <w:rPr>
          <w:szCs w:val="28"/>
        </w:rPr>
        <w:t xml:space="preserve">w związku z </w:t>
      </w:r>
      <w:r w:rsidR="00B625E6" w:rsidRPr="00666577">
        <w:rPr>
          <w:szCs w:val="28"/>
        </w:rPr>
        <w:t xml:space="preserve">ww. </w:t>
      </w:r>
      <w:r w:rsidR="00164D30" w:rsidRPr="00666577">
        <w:rPr>
          <w:szCs w:val="28"/>
        </w:rPr>
        <w:t>decyzją Prezesa UOKiK,</w:t>
      </w:r>
      <w:r w:rsidRPr="00666577">
        <w:rPr>
          <w:szCs w:val="28"/>
        </w:rPr>
        <w:t xml:space="preserve"> </w:t>
      </w:r>
      <w:r w:rsidRPr="00666577">
        <w:t>pismem</w:t>
      </w:r>
      <w:r w:rsidR="00D40D53" w:rsidRPr="00666577">
        <w:t xml:space="preserve"> </w:t>
      </w:r>
      <w:r w:rsidRPr="00666577">
        <w:t xml:space="preserve">z dnia 15 marca 2022 r. </w:t>
      </w:r>
      <w:r w:rsidRPr="00666577">
        <w:rPr>
          <w:szCs w:val="28"/>
        </w:rPr>
        <w:t>zawiadomił stronę o</w:t>
      </w:r>
      <w:r w:rsidR="003E6F46" w:rsidRPr="00666577">
        <w:rPr>
          <w:szCs w:val="28"/>
        </w:rPr>
        <w:t xml:space="preserve"> </w:t>
      </w:r>
      <w:r w:rsidRPr="00666577">
        <w:rPr>
          <w:szCs w:val="28"/>
        </w:rPr>
        <w:t>wszczęciu z urzędu postepowania administracyjnego</w:t>
      </w:r>
      <w:r w:rsidR="008055BB" w:rsidRPr="00666577">
        <w:rPr>
          <w:szCs w:val="28"/>
        </w:rPr>
        <w:t xml:space="preserve"> </w:t>
      </w:r>
      <w:r w:rsidRPr="00666577">
        <w:rPr>
          <w:szCs w:val="28"/>
        </w:rPr>
        <w:t>w trybie art. 91 pkt 25 oraz art. 91 pkt 26 lit. c) ustawy</w:t>
      </w:r>
      <w:r w:rsidR="00B625E6" w:rsidRPr="00666577">
        <w:rPr>
          <w:szCs w:val="28"/>
        </w:rPr>
        <w:t>.</w:t>
      </w:r>
      <w:r w:rsidRPr="00666577">
        <w:rPr>
          <w:szCs w:val="28"/>
        </w:rPr>
        <w:t xml:space="preserve"> </w:t>
      </w:r>
      <w:r w:rsidR="00B625E6" w:rsidRPr="00666577">
        <w:rPr>
          <w:szCs w:val="28"/>
        </w:rPr>
        <w:t>S</w:t>
      </w:r>
      <w:r w:rsidRPr="00666577">
        <w:rPr>
          <w:szCs w:val="28"/>
        </w:rPr>
        <w:t xml:space="preserve">tronę o przysługującym </w:t>
      </w:r>
      <w:r w:rsidR="00B625E6" w:rsidRPr="00666577">
        <w:rPr>
          <w:szCs w:val="28"/>
        </w:rPr>
        <w:t xml:space="preserve">jej </w:t>
      </w:r>
      <w:r w:rsidRPr="00666577">
        <w:rPr>
          <w:szCs w:val="28"/>
        </w:rPr>
        <w:t xml:space="preserve">prawie do czynnego udziału w postępowaniu, a w szczególności o prawie wypowiadania się co do zebranych dowodów i materiałów, przeglądania akt sprawy, jak również brania udziału </w:t>
      </w:r>
      <w:r w:rsidRPr="00666577">
        <w:rPr>
          <w:szCs w:val="28"/>
        </w:rPr>
        <w:lastRenderedPageBreak/>
        <w:t xml:space="preserve">w przeprowadzaniu dowodu oraz możliwości złożenia wyjaśnienia. Stronę poinformowano również, </w:t>
      </w:r>
      <w:r w:rsidR="00B625E6" w:rsidRPr="00666577">
        <w:rPr>
          <w:szCs w:val="28"/>
        </w:rPr>
        <w:t xml:space="preserve">     </w:t>
      </w:r>
      <w:r w:rsidRPr="00666577">
        <w:rPr>
          <w:szCs w:val="28"/>
        </w:rPr>
        <w:t>że prawo do powyższych czynności przysługuje po zakończeniu postępowania.</w:t>
      </w:r>
    </w:p>
    <w:p w14:paraId="5B991BCF" w14:textId="77777777" w:rsidR="0039103F" w:rsidRPr="00666577" w:rsidRDefault="0039103F" w:rsidP="0039103F">
      <w:pPr>
        <w:jc w:val="both"/>
        <w:rPr>
          <w:szCs w:val="28"/>
        </w:rPr>
      </w:pPr>
      <w:r w:rsidRPr="00666577">
        <w:rPr>
          <w:szCs w:val="28"/>
        </w:rPr>
        <w:t>Strona z przysługujących jej praw czynnego udziału w postępowaniu nie skorzystała</w:t>
      </w:r>
      <w:bookmarkEnd w:id="8"/>
      <w:r w:rsidRPr="00666577">
        <w:rPr>
          <w:szCs w:val="28"/>
        </w:rPr>
        <w:t>.</w:t>
      </w:r>
    </w:p>
    <w:p w14:paraId="705EC0A4" w14:textId="77777777" w:rsidR="008138CC" w:rsidRPr="00666577" w:rsidRDefault="008138CC" w:rsidP="006B1E3C">
      <w:pPr>
        <w:jc w:val="both"/>
        <w:rPr>
          <w:szCs w:val="28"/>
        </w:rPr>
      </w:pPr>
    </w:p>
    <w:p w14:paraId="68ED081E" w14:textId="567693AB" w:rsidR="00523568" w:rsidRPr="00666577" w:rsidRDefault="006B1E3C" w:rsidP="006B1E3C">
      <w:pPr>
        <w:jc w:val="both"/>
        <w:rPr>
          <w:b/>
          <w:lang w:eastAsia="zh-CN"/>
        </w:rPr>
      </w:pPr>
      <w:r w:rsidRPr="00666577">
        <w:rPr>
          <w:b/>
          <w:lang w:eastAsia="zh-CN"/>
        </w:rPr>
        <w:t>Podkarpacki Wojewódzki Inspektor Inspekcji Handlowej ustalił i stwierdził co następuje:</w:t>
      </w:r>
    </w:p>
    <w:p w14:paraId="1E0BF9D7" w14:textId="77777777" w:rsidR="00BC5CD3" w:rsidRPr="00666577" w:rsidRDefault="00BC5CD3" w:rsidP="006B1E3C">
      <w:pPr>
        <w:jc w:val="both"/>
        <w:rPr>
          <w:b/>
          <w:lang w:eastAsia="zh-CN"/>
        </w:rPr>
      </w:pPr>
    </w:p>
    <w:p w14:paraId="153100EE" w14:textId="4ECAB497" w:rsidR="006F3BCD" w:rsidRPr="00666577" w:rsidRDefault="006B1E3C" w:rsidP="006B1E3C">
      <w:pPr>
        <w:jc w:val="both"/>
        <w:rPr>
          <w:szCs w:val="28"/>
        </w:rPr>
      </w:pPr>
      <w:bookmarkStart w:id="11" w:name="_Hlk114039222"/>
      <w:r w:rsidRPr="00666577">
        <w:rPr>
          <w:szCs w:val="28"/>
        </w:rPr>
        <w:t>Zgodnie z art. 93 ust. 2 ustawy</w:t>
      </w:r>
      <w:r w:rsidR="00D63245" w:rsidRPr="00666577">
        <w:rPr>
          <w:szCs w:val="28"/>
        </w:rPr>
        <w:t>,</w:t>
      </w:r>
      <w:r w:rsidRPr="00666577">
        <w:rPr>
          <w:szCs w:val="28"/>
        </w:rPr>
        <w:t xml:space="preserve"> administracyjne kary pieniężne za naruszenia przepisów,</w:t>
      </w:r>
      <w:r w:rsidR="008055BB" w:rsidRPr="00666577">
        <w:rPr>
          <w:szCs w:val="28"/>
        </w:rPr>
        <w:t xml:space="preserve"> </w:t>
      </w:r>
      <w:r w:rsidRPr="00666577">
        <w:rPr>
          <w:szCs w:val="28"/>
        </w:rPr>
        <w:t xml:space="preserve">o których mowa w art. 91 pkt 22-26, wymierza, w drodze decyzji, właściwy wojewódzki inspektor inspekcji handlowej. W powyższej sprawie kontrola przeprowadzona została w sklepie stacjonarnym zlokalizowanym w </w:t>
      </w:r>
      <w:r w:rsidR="00491778" w:rsidRPr="00666577">
        <w:rPr>
          <w:szCs w:val="28"/>
        </w:rPr>
        <w:t>Rudniku nad Sanem</w:t>
      </w:r>
      <w:r w:rsidRPr="00666577">
        <w:rPr>
          <w:szCs w:val="28"/>
        </w:rPr>
        <w:t>, dlatego właściwym do wszczęcia i przeprowadzenia postępowania administracyjnego oraz wydania niniejszej decyzji jest Podkarpacki Wojewódzki Inspektor Inspekcji Handlowej.</w:t>
      </w:r>
    </w:p>
    <w:p w14:paraId="5E5F7FA8" w14:textId="77777777" w:rsidR="00F40D44" w:rsidRPr="00666577" w:rsidRDefault="00F40D44" w:rsidP="006B1E3C">
      <w:pPr>
        <w:jc w:val="both"/>
        <w:rPr>
          <w:szCs w:val="28"/>
        </w:rPr>
      </w:pPr>
    </w:p>
    <w:p w14:paraId="7CCB8414" w14:textId="04F86D29" w:rsidR="006B1E3C" w:rsidRPr="00666577" w:rsidRDefault="006B1E3C" w:rsidP="006B1E3C">
      <w:pPr>
        <w:spacing w:after="120"/>
        <w:jc w:val="both"/>
        <w:rPr>
          <w:lang w:eastAsia="zh-CN"/>
        </w:rPr>
      </w:pPr>
      <w:r w:rsidRPr="00666577">
        <w:rPr>
          <w:lang w:eastAsia="zh-CN"/>
        </w:rPr>
        <w:t>Zgodnie z art. 87 ustawy, do zadań Inspekcji Handlowej należy kontrola przestrzegania przez dystrybutorów przepisów art. 37 i 39 cytowanej ustawy.</w:t>
      </w:r>
    </w:p>
    <w:p w14:paraId="23910BEA" w14:textId="77777777" w:rsidR="00F40D44" w:rsidRPr="00666577" w:rsidRDefault="00F40D44" w:rsidP="00F40D44">
      <w:pPr>
        <w:spacing w:after="120"/>
        <w:jc w:val="both"/>
        <w:rPr>
          <w:szCs w:val="28"/>
        </w:rPr>
      </w:pPr>
      <w:r w:rsidRPr="00666577">
        <w:rPr>
          <w:szCs w:val="28"/>
        </w:rPr>
        <w:t>Przez dystrybutora, zgodnie z definicją zawartą w art. 4 pkt 2 ustawy rozumie się osobę fizyczną, jednostkę organizacyjną niemającą osobowości prawnej lub osobę prawną w łańcuchu dostaw, która udostępnia na rynku sprzęt; dystrybutor może być jednocześnie wprowadzającym sprzęt.</w:t>
      </w:r>
    </w:p>
    <w:p w14:paraId="79CA6D0A" w14:textId="05FE3A50" w:rsidR="00F40D44" w:rsidRPr="00666577" w:rsidRDefault="00F40D44" w:rsidP="00F40D44">
      <w:pPr>
        <w:spacing w:after="120"/>
        <w:jc w:val="both"/>
        <w:rPr>
          <w:szCs w:val="28"/>
        </w:rPr>
      </w:pPr>
      <w:r w:rsidRPr="00666577">
        <w:rPr>
          <w:szCs w:val="28"/>
        </w:rPr>
        <w:t xml:space="preserve">Według ustawy, pod pojęciem sprzętu rozumie się urządzenie którego prawidłowe działanie jest uzależnione od dopływu prądu elektrycznego lub od obecności pól </w:t>
      </w:r>
      <w:r w:rsidR="00AB6FFA" w:rsidRPr="00666577">
        <w:rPr>
          <w:szCs w:val="28"/>
        </w:rPr>
        <w:t>elektromagnetycznych</w:t>
      </w:r>
      <w:r w:rsidR="008055BB" w:rsidRPr="00666577">
        <w:rPr>
          <w:szCs w:val="28"/>
        </w:rPr>
        <w:t xml:space="preserve">                                   </w:t>
      </w:r>
      <w:r w:rsidRPr="00666577">
        <w:rPr>
          <w:szCs w:val="28"/>
        </w:rPr>
        <w:t xml:space="preserve">oraz urządzenie mogące służyć do wytwarzania, </w:t>
      </w:r>
      <w:proofErr w:type="spellStart"/>
      <w:r w:rsidRPr="00666577">
        <w:rPr>
          <w:szCs w:val="28"/>
        </w:rPr>
        <w:t>przesyłu</w:t>
      </w:r>
      <w:proofErr w:type="spellEnd"/>
      <w:r w:rsidRPr="00666577">
        <w:rPr>
          <w:szCs w:val="28"/>
        </w:rPr>
        <w:t xml:space="preserve"> lub pomiaru prądu elektrycznego lub pól elektromagnetycznych, które są zaprojektowane do użytku przy napięciu elektrycznym nieprzekraczającym 1000 V dla prądu przemiennego oraz 1500 V dla prądu stałego (art. 4 pkt 13 ustawy)</w:t>
      </w:r>
      <w:r w:rsidR="0071711F" w:rsidRPr="00666577">
        <w:rPr>
          <w:szCs w:val="28"/>
        </w:rPr>
        <w:t>.</w:t>
      </w:r>
    </w:p>
    <w:p w14:paraId="65C62113" w14:textId="7735EE82" w:rsidR="00F40D44" w:rsidRPr="00666577" w:rsidRDefault="00F40D44" w:rsidP="00F40D44">
      <w:pPr>
        <w:spacing w:after="120"/>
        <w:jc w:val="both"/>
        <w:rPr>
          <w:szCs w:val="28"/>
        </w:rPr>
      </w:pPr>
      <w:r w:rsidRPr="00666577">
        <w:rPr>
          <w:szCs w:val="28"/>
        </w:rPr>
        <w:t>Sprzętem przeznaczonym dla gospodarstw domowych jest sprzęt, który może być używany w gospodarstwach domowych, jak i przez użytkowników innych niż gospodarstwa domowe</w:t>
      </w:r>
      <w:r w:rsidR="004A6CD8" w:rsidRPr="00666577">
        <w:rPr>
          <w:szCs w:val="28"/>
        </w:rPr>
        <w:t xml:space="preserve"> </w:t>
      </w:r>
      <w:r w:rsidRPr="00666577">
        <w:rPr>
          <w:szCs w:val="28"/>
        </w:rPr>
        <w:t>(art. 4</w:t>
      </w:r>
      <w:r w:rsidR="008055BB" w:rsidRPr="00666577">
        <w:rPr>
          <w:szCs w:val="28"/>
        </w:rPr>
        <w:t xml:space="preserve">         </w:t>
      </w:r>
      <w:r w:rsidRPr="00666577">
        <w:rPr>
          <w:szCs w:val="28"/>
        </w:rPr>
        <w:t>pkt 14 ustawy).</w:t>
      </w:r>
    </w:p>
    <w:p w14:paraId="7CEFCD42" w14:textId="09415D1E" w:rsidR="00F40D44" w:rsidRPr="00666577" w:rsidRDefault="00F40D44" w:rsidP="00F40D44">
      <w:pPr>
        <w:spacing w:after="120"/>
        <w:jc w:val="both"/>
        <w:rPr>
          <w:szCs w:val="28"/>
        </w:rPr>
      </w:pPr>
      <w:r w:rsidRPr="00666577">
        <w:rPr>
          <w:szCs w:val="28"/>
        </w:rPr>
        <w:t>Natomiast udostępnienie na rynku to dostarczanie sprzętu w celu jego dystrybucji, konsumpcji</w:t>
      </w:r>
      <w:r w:rsidR="008055BB" w:rsidRPr="00666577">
        <w:rPr>
          <w:szCs w:val="28"/>
        </w:rPr>
        <w:t xml:space="preserve">           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lub używania na terytorium kraju w ramach działalności gospodarczej, odpłatnie lub nieodpłatnie</w:t>
      </w:r>
      <w:r w:rsidR="008055BB" w:rsidRPr="00666577">
        <w:rPr>
          <w:szCs w:val="28"/>
        </w:rPr>
        <w:t xml:space="preserve">    </w:t>
      </w:r>
      <w:r w:rsidRPr="00666577">
        <w:rPr>
          <w:szCs w:val="28"/>
        </w:rPr>
        <w:t>(art. 4 pkt 17 ustawy).</w:t>
      </w:r>
    </w:p>
    <w:p w14:paraId="4980720B" w14:textId="06B95900" w:rsidR="00F40D44" w:rsidRPr="00666577" w:rsidRDefault="00F40D44" w:rsidP="006B1E3C">
      <w:pPr>
        <w:spacing w:after="120"/>
        <w:jc w:val="both"/>
        <w:rPr>
          <w:szCs w:val="28"/>
        </w:rPr>
      </w:pPr>
      <w:r w:rsidRPr="00666577">
        <w:rPr>
          <w:szCs w:val="28"/>
        </w:rPr>
        <w:t>Pojęcie zużytego sprzętu pochodzącego z gospodarstw domowych zdefiniowane zostało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w art. 4</w:t>
      </w:r>
      <w:r w:rsidR="008055BB" w:rsidRPr="00666577">
        <w:rPr>
          <w:szCs w:val="28"/>
        </w:rPr>
        <w:t xml:space="preserve">              </w:t>
      </w:r>
      <w:r w:rsidRPr="00666577">
        <w:rPr>
          <w:szCs w:val="28"/>
        </w:rPr>
        <w:t>pkt 25 ustawy i oznacza zużyty sprzęt pochodzący z gospodarstw domowych oraz zużyty sprzęt pochodzący ze źródeł innych niż gospodarstwa domowe, który ze względu na charakter i ilość jest podobny do zużytego sprzętu pochodzącego z gospodarstw domowych; za zużyty sprzęt pochodzący z gospodarstw domowych uznaje się odpady powstałe ze sprzętu, który z dużym prawdopodobieństwem będzie używany zarówno przez gospodarstwa domowe, jak i przez użytkowników innych niż gospodarstwa domowe.</w:t>
      </w:r>
    </w:p>
    <w:p w14:paraId="4BE317BA" w14:textId="1AFBC396" w:rsidR="00316181" w:rsidRPr="00666577" w:rsidRDefault="00316181" w:rsidP="00316181">
      <w:pPr>
        <w:jc w:val="both"/>
        <w:rPr>
          <w:szCs w:val="28"/>
        </w:rPr>
      </w:pPr>
      <w:r w:rsidRPr="00666577">
        <w:rPr>
          <w:szCs w:val="28"/>
        </w:rPr>
        <w:t xml:space="preserve">Artykuł 37 ust. 4 ustawy wskazuje, że dystrybutor jest obowiązany do przekazania </w:t>
      </w:r>
      <w:r w:rsidR="00AB6FFA" w:rsidRPr="00666577">
        <w:rPr>
          <w:szCs w:val="28"/>
        </w:rPr>
        <w:t>informacji,</w:t>
      </w:r>
      <w:r w:rsidR="00CB7DAA" w:rsidRPr="00666577">
        <w:rPr>
          <w:szCs w:val="28"/>
        </w:rPr>
        <w:t xml:space="preserve">                                </w:t>
      </w:r>
      <w:r w:rsidRPr="00666577">
        <w:rPr>
          <w:szCs w:val="28"/>
        </w:rPr>
        <w:t>o których mowa w ust. 1-3 w sposób umożliwiający zapoznanie się z nimi. Informacje, o których mowa w art. 37 ust. 1-3 zobowiązują dystrybutorów do:</w:t>
      </w:r>
    </w:p>
    <w:p w14:paraId="62121575" w14:textId="77777777" w:rsidR="00316181" w:rsidRPr="00666577" w:rsidRDefault="00316181" w:rsidP="00316181">
      <w:pPr>
        <w:jc w:val="both"/>
        <w:rPr>
          <w:szCs w:val="28"/>
        </w:rPr>
      </w:pPr>
      <w:r w:rsidRPr="00666577">
        <w:rPr>
          <w:szCs w:val="28"/>
        </w:rPr>
        <w:t>- nieodpłatnego odbioru zużytego sprzętu pochodzącego z gospodarstw domowych w punkcie sprzedaży, o ile zużyty sprzęt jest tego samego rodzaju i pełnił te same funkcje co sprzęt sprzedawany (ust. 1),</w:t>
      </w:r>
    </w:p>
    <w:p w14:paraId="6ACE1001" w14:textId="3DCA7E0F" w:rsidR="00316181" w:rsidRPr="00666577" w:rsidRDefault="00316181" w:rsidP="00316181">
      <w:pPr>
        <w:jc w:val="both"/>
        <w:rPr>
          <w:szCs w:val="28"/>
        </w:rPr>
      </w:pPr>
      <w:r w:rsidRPr="00666577">
        <w:rPr>
          <w:szCs w:val="28"/>
        </w:rPr>
        <w:t>- w przypadku dostarczania nabywcy sprzętu przeznaczonego dla gospodarstw domowych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–</w:t>
      </w:r>
      <w:r w:rsidR="00D35570" w:rsidRPr="00666577">
        <w:rPr>
          <w:szCs w:val="28"/>
        </w:rPr>
        <w:t xml:space="preserve"> </w:t>
      </w:r>
      <w:r w:rsidRPr="00666577">
        <w:rPr>
          <w:szCs w:val="28"/>
        </w:rPr>
        <w:t>do nieodpłatnego odbioru zużytego sprzętu pochodzącego z gospodarstw domowych w miejscu dostawy tego sprzętu, o ile zużyty sprzęt jest tego samego rodzaju i pełnił te same funkcje co sprzęt dostarczony (ust. 2),</w:t>
      </w:r>
    </w:p>
    <w:p w14:paraId="7E48E2C8" w14:textId="526DC2BD" w:rsidR="00316181" w:rsidRPr="00666577" w:rsidRDefault="00316181" w:rsidP="00316181">
      <w:pPr>
        <w:spacing w:after="120"/>
        <w:jc w:val="both"/>
        <w:rPr>
          <w:szCs w:val="28"/>
        </w:rPr>
      </w:pPr>
      <w:r w:rsidRPr="00666577">
        <w:rPr>
          <w:szCs w:val="28"/>
        </w:rPr>
        <w:t>- nawet w przypadku nieprowadzenia jednostki handlu detalicznego o powierzchni sprzedaży wynoszącej co najmniej 400m</w:t>
      </w:r>
      <w:r w:rsidRPr="00666577">
        <w:rPr>
          <w:szCs w:val="28"/>
          <w:vertAlign w:val="superscript"/>
        </w:rPr>
        <w:t>2</w:t>
      </w:r>
      <w:r w:rsidRPr="00666577">
        <w:rPr>
          <w:szCs w:val="28"/>
        </w:rPr>
        <w:t xml:space="preserve"> poświęconej sprzedaż</w:t>
      </w:r>
      <w:r w:rsidR="002208AD" w:rsidRPr="00666577">
        <w:rPr>
          <w:szCs w:val="28"/>
        </w:rPr>
        <w:t>y</w:t>
      </w:r>
      <w:r w:rsidRPr="00666577">
        <w:rPr>
          <w:szCs w:val="28"/>
        </w:rPr>
        <w:t xml:space="preserve"> sprzętu przeznaczonego dla gospodarstw domowych – do przekazania informacji o możliwości nieodpłatnego przyjęcia w tej jednostce</w:t>
      </w:r>
      <w:r w:rsidR="008055BB" w:rsidRPr="00666577">
        <w:rPr>
          <w:szCs w:val="28"/>
        </w:rPr>
        <w:t xml:space="preserve">             </w:t>
      </w:r>
      <w:r w:rsidRPr="00666577">
        <w:rPr>
          <w:szCs w:val="28"/>
        </w:rPr>
        <w:lastRenderedPageBreak/>
        <w:t>lub w jej bezpośredniej bliskości zużytego sprzętu pochodzącego z gospodarstwa domowego,</w:t>
      </w:r>
      <w:r w:rsidR="008055BB" w:rsidRPr="00666577">
        <w:rPr>
          <w:szCs w:val="28"/>
        </w:rPr>
        <w:t xml:space="preserve">          </w:t>
      </w:r>
      <w:r w:rsidRPr="00666577">
        <w:rPr>
          <w:szCs w:val="28"/>
        </w:rPr>
        <w:t>którego żaden z zewnętrznych wymiarów nie przekracza 25 cm, bez konieczności zakupu nowego sprzętu,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w sklepie o powyższej powierzchni tj. 400 m</w:t>
      </w:r>
      <w:r w:rsidRPr="00666577">
        <w:rPr>
          <w:szCs w:val="28"/>
          <w:vertAlign w:val="superscript"/>
        </w:rPr>
        <w:t xml:space="preserve">2 </w:t>
      </w:r>
      <w:r w:rsidRPr="00666577">
        <w:rPr>
          <w:szCs w:val="28"/>
        </w:rPr>
        <w:t>(ust. 3).</w:t>
      </w:r>
    </w:p>
    <w:p w14:paraId="24100D10" w14:textId="4413C991" w:rsidR="00316181" w:rsidRPr="00666577" w:rsidRDefault="00316181" w:rsidP="00B35F1B">
      <w:pPr>
        <w:spacing w:after="120"/>
        <w:jc w:val="both"/>
        <w:rPr>
          <w:szCs w:val="28"/>
        </w:rPr>
      </w:pPr>
      <w:r w:rsidRPr="00666577">
        <w:rPr>
          <w:szCs w:val="28"/>
        </w:rPr>
        <w:t>Zatem</w:t>
      </w:r>
      <w:r w:rsidR="00D35570" w:rsidRPr="00666577">
        <w:rPr>
          <w:szCs w:val="28"/>
        </w:rPr>
        <w:t xml:space="preserve"> </w:t>
      </w:r>
      <w:r w:rsidRPr="00666577">
        <w:rPr>
          <w:szCs w:val="28"/>
        </w:rPr>
        <w:t>dystrybutor, zgodnie z treścią ww. przepisów ma obowiązek umieścić w widocznym miejscu, w punkcie sprzedaży, informacje o których mowa w art. 37 ust 1-3 ustawy. Informacje te muszą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być zamieszczone obligatoryjnie i łącznie.</w:t>
      </w:r>
    </w:p>
    <w:p w14:paraId="48DD9E4C" w14:textId="69F1C00C" w:rsidR="000050BF" w:rsidRPr="00666577" w:rsidRDefault="000050BF" w:rsidP="000050BF">
      <w:pPr>
        <w:jc w:val="both"/>
      </w:pPr>
      <w:bookmarkStart w:id="12" w:name="_Hlk79486255"/>
      <w:r w:rsidRPr="00666577">
        <w:t xml:space="preserve">Zgodnie z art. 91 pkt 25 ustawy, administracyjnej karze pieniężnej podlega ten, kto wbrew przepisom art. 37 ust. 4 nie umieszcza w widocznym miejscu w punkcie sprzedaży informacji w </w:t>
      </w:r>
      <w:r w:rsidR="00523568" w:rsidRPr="00666577">
        <w:t>zakresie,</w:t>
      </w:r>
      <w:r w:rsidR="00CB7DAA" w:rsidRPr="00666577">
        <w:t xml:space="preserve">                             </w:t>
      </w:r>
      <w:r w:rsidRPr="00666577">
        <w:t>o którym mowa w art. 37 ust. 1-3.</w:t>
      </w:r>
    </w:p>
    <w:p w14:paraId="76DCF661" w14:textId="77777777" w:rsidR="00E04163" w:rsidRPr="00666577" w:rsidRDefault="00E04163" w:rsidP="000050BF">
      <w:pPr>
        <w:jc w:val="both"/>
      </w:pPr>
    </w:p>
    <w:bookmarkEnd w:id="12"/>
    <w:p w14:paraId="5D4C3917" w14:textId="0B196699" w:rsidR="000050BF" w:rsidRPr="00666577" w:rsidRDefault="000050BF" w:rsidP="000050BF">
      <w:pPr>
        <w:jc w:val="both"/>
      </w:pPr>
      <w:r w:rsidRPr="00666577">
        <w:t>Wysokość administracyjnej kary pieniężnej w przypadku, o którym mowa powyżej zgodnie</w:t>
      </w:r>
      <w:r w:rsidR="00F23603" w:rsidRPr="00666577">
        <w:t xml:space="preserve"> </w:t>
      </w:r>
      <w:r w:rsidRPr="00666577">
        <w:t>z art. 92 pkt 6 ustawy wynosi od 5000 zł do 300 000 zł.</w:t>
      </w:r>
    </w:p>
    <w:p w14:paraId="4FEFE82E" w14:textId="77777777" w:rsidR="000050BF" w:rsidRPr="00666577" w:rsidRDefault="000050BF" w:rsidP="000050BF">
      <w:pPr>
        <w:jc w:val="both"/>
      </w:pPr>
    </w:p>
    <w:p w14:paraId="184AAE14" w14:textId="6AF1CF38" w:rsidR="00B35F1B" w:rsidRPr="00666577" w:rsidRDefault="00B35F1B" w:rsidP="00B35F1B">
      <w:pPr>
        <w:spacing w:after="120"/>
        <w:jc w:val="both"/>
        <w:rPr>
          <w:szCs w:val="28"/>
        </w:rPr>
      </w:pPr>
      <w:r w:rsidRPr="00666577">
        <w:rPr>
          <w:color w:val="000000" w:themeColor="text1"/>
          <w:szCs w:val="28"/>
        </w:rPr>
        <w:t xml:space="preserve">Art. 39 pkt 2 ustawy </w:t>
      </w:r>
      <w:r w:rsidRPr="00666577">
        <w:rPr>
          <w:szCs w:val="28"/>
        </w:rPr>
        <w:t>nakłada na dystrybutora obowiązek umieszczenia w widocznym miejscu</w:t>
      </w:r>
      <w:r w:rsidR="00CB7DAA" w:rsidRPr="00666577">
        <w:rPr>
          <w:szCs w:val="28"/>
        </w:rPr>
        <w:t xml:space="preserve">                                  </w:t>
      </w:r>
      <w:r w:rsidRPr="00666577">
        <w:rPr>
          <w:szCs w:val="28"/>
        </w:rPr>
        <w:t>w punkcie sprzedaży informacji o punktach zbierania zużytego sprzętu</w:t>
      </w:r>
      <w:r w:rsidR="006A2680" w:rsidRPr="00666577">
        <w:rPr>
          <w:szCs w:val="28"/>
        </w:rPr>
        <w:t>.</w:t>
      </w:r>
    </w:p>
    <w:p w14:paraId="67D8C006" w14:textId="138D1484" w:rsidR="006033E3" w:rsidRPr="00666577" w:rsidRDefault="006033E3" w:rsidP="00B35F1B">
      <w:pPr>
        <w:spacing w:after="120"/>
        <w:jc w:val="both"/>
        <w:rPr>
          <w:szCs w:val="28"/>
        </w:rPr>
      </w:pPr>
      <w:r w:rsidRPr="00666577">
        <w:t xml:space="preserve">Naruszenie art. 39 pkt 2 ustawy polegało na </w:t>
      </w:r>
      <w:r w:rsidR="00241EA2" w:rsidRPr="00666577">
        <w:t>nie</w:t>
      </w:r>
      <w:r w:rsidRPr="00666577">
        <w:t>umieszczeniu w widocznym miejscu w punkcie sprzedaży informacji</w:t>
      </w:r>
      <w:r w:rsidR="00241EA2" w:rsidRPr="00666577">
        <w:t xml:space="preserve"> o</w:t>
      </w:r>
      <w:r w:rsidRPr="00666577">
        <w:t xml:space="preserve"> punkt</w:t>
      </w:r>
      <w:r w:rsidR="00DA00F8" w:rsidRPr="00666577">
        <w:t>ach</w:t>
      </w:r>
      <w:r w:rsidRPr="00666577">
        <w:t xml:space="preserve"> zbierania zużytego sprzętu elektrycznego. Zgodnie z </w:t>
      </w:r>
      <w:r w:rsidR="00794BC0" w:rsidRPr="00666577">
        <w:t xml:space="preserve">tym przepisem </w:t>
      </w:r>
      <w:r w:rsidRPr="00666577">
        <w:t>dystrybutor ma obowiązek umieścić w widocznym miejscu w punkcie sprzedaży informacje</w:t>
      </w:r>
      <w:r w:rsidR="00CB7DAA" w:rsidRPr="00666577">
        <w:t xml:space="preserve">                                     </w:t>
      </w:r>
      <w:r w:rsidRPr="00666577">
        <w:t>o punktach zbierania zużytego sprzętu.</w:t>
      </w:r>
    </w:p>
    <w:p w14:paraId="69426BBF" w14:textId="7E249BD0" w:rsidR="006B1E3C" w:rsidRPr="00666577" w:rsidRDefault="006B1E3C" w:rsidP="006B1E3C">
      <w:pPr>
        <w:spacing w:after="120"/>
        <w:jc w:val="both"/>
        <w:rPr>
          <w:szCs w:val="28"/>
        </w:rPr>
      </w:pPr>
      <w:r w:rsidRPr="00666577">
        <w:rPr>
          <w:szCs w:val="28"/>
        </w:rPr>
        <w:t>Zgodnie z art. 91 pkt 26 ustawy, administracyjnej karze pieniężnej podlega ten, kto wbrew przepisom art. 39</w:t>
      </w:r>
      <w:r w:rsidR="006F3BCD" w:rsidRPr="00666577">
        <w:rPr>
          <w:szCs w:val="28"/>
        </w:rPr>
        <w:t xml:space="preserve"> </w:t>
      </w:r>
      <w:r w:rsidRPr="00666577">
        <w:rPr>
          <w:szCs w:val="28"/>
        </w:rPr>
        <w:t>ustawy</w:t>
      </w:r>
      <w:r w:rsidR="00E80B26" w:rsidRPr="00666577">
        <w:rPr>
          <w:szCs w:val="28"/>
        </w:rPr>
        <w:t xml:space="preserve"> - odpowiedni</w:t>
      </w:r>
      <w:r w:rsidR="00794BC0" w:rsidRPr="00666577">
        <w:rPr>
          <w:szCs w:val="28"/>
        </w:rPr>
        <w:t>o</w:t>
      </w:r>
      <w:r w:rsidR="00E80B26" w:rsidRPr="00666577">
        <w:rPr>
          <w:szCs w:val="28"/>
        </w:rPr>
        <w:t xml:space="preserve"> lit. c - </w:t>
      </w:r>
      <w:r w:rsidRPr="00666577">
        <w:rPr>
          <w:szCs w:val="28"/>
        </w:rPr>
        <w:t>nie umieszcza w widocznym miejscu w punkcie sprzedaży informacji o punktach zbierania zużytego sprzęt.</w:t>
      </w:r>
      <w:r w:rsidR="006F3BCD" w:rsidRPr="00666577">
        <w:rPr>
          <w:szCs w:val="28"/>
        </w:rPr>
        <w:t xml:space="preserve"> Informacje te muszą być zamieszczone obligatoryjnie.</w:t>
      </w:r>
    </w:p>
    <w:p w14:paraId="449A6DC7" w14:textId="14EFA5FD" w:rsidR="00C724F8" w:rsidRPr="00666577" w:rsidRDefault="006B1E3C" w:rsidP="00206A0A">
      <w:pPr>
        <w:spacing w:after="120"/>
        <w:jc w:val="both"/>
        <w:rPr>
          <w:szCs w:val="28"/>
        </w:rPr>
      </w:pPr>
      <w:r w:rsidRPr="00666577">
        <w:rPr>
          <w:szCs w:val="28"/>
        </w:rPr>
        <w:t>Wysokość administracyjnej kary pieniężnej w przypadku naruszenia powyższego obowiązku, stosownie do art. 92 pkt 5 ustawy, wynosi od 5000 zł do 500 000 zł.</w:t>
      </w:r>
    </w:p>
    <w:p w14:paraId="0CB5E1D2" w14:textId="6848AC02" w:rsidR="00CF3545" w:rsidRPr="00666577" w:rsidRDefault="00FA0241" w:rsidP="00FA0241">
      <w:pPr>
        <w:jc w:val="both"/>
      </w:pPr>
      <w:r w:rsidRPr="00666577">
        <w:rPr>
          <w:szCs w:val="28"/>
        </w:rPr>
        <w:t>Po przeprowadzeniu analizy zebranych materiałów, w ocenie Podkarpackiego Wojewódzkiego Inspektora Inspekcji Handlowej, ustalenia przeprowadzonej w dniach</w:t>
      </w:r>
      <w:r w:rsidR="00A42854" w:rsidRPr="00666577">
        <w:rPr>
          <w:szCs w:val="28"/>
        </w:rPr>
        <w:t xml:space="preserve"> </w:t>
      </w:r>
      <w:r w:rsidR="00741D52" w:rsidRPr="00666577">
        <w:rPr>
          <w:szCs w:val="28"/>
        </w:rPr>
        <w:t>24</w:t>
      </w:r>
      <w:r w:rsidR="00A42854" w:rsidRPr="00666577">
        <w:rPr>
          <w:szCs w:val="28"/>
        </w:rPr>
        <w:t xml:space="preserve"> i 2</w:t>
      </w:r>
      <w:r w:rsidR="00741D52" w:rsidRPr="00666577">
        <w:rPr>
          <w:szCs w:val="28"/>
        </w:rPr>
        <w:t>9</w:t>
      </w:r>
      <w:r w:rsidR="00D35570" w:rsidRPr="00666577">
        <w:rPr>
          <w:szCs w:val="28"/>
        </w:rPr>
        <w:t xml:space="preserve"> </w:t>
      </w:r>
      <w:r w:rsidR="00741D52" w:rsidRPr="00666577">
        <w:rPr>
          <w:szCs w:val="28"/>
        </w:rPr>
        <w:t>czerwca</w:t>
      </w:r>
      <w:r w:rsidRPr="00666577">
        <w:rPr>
          <w:szCs w:val="28"/>
        </w:rPr>
        <w:t xml:space="preserve"> 202</w:t>
      </w:r>
      <w:r w:rsidR="006033E3" w:rsidRPr="00666577">
        <w:rPr>
          <w:szCs w:val="28"/>
        </w:rPr>
        <w:t>1</w:t>
      </w:r>
      <w:r w:rsidRPr="00666577">
        <w:rPr>
          <w:szCs w:val="28"/>
        </w:rPr>
        <w:t xml:space="preserve"> r. kontroli dały podstawę do stwierdzenia, że </w:t>
      </w:r>
      <w:bookmarkStart w:id="13" w:name="_Hlk85439144"/>
      <w:bookmarkStart w:id="14" w:name="_Hlk79670104"/>
      <w:r w:rsidR="00E12EB0" w:rsidRPr="00666577">
        <w:rPr>
          <w:b/>
          <w:bCs/>
        </w:rPr>
        <w:t xml:space="preserve">(dane zanonimizowane) </w:t>
      </w:r>
      <w:r w:rsidR="00741D52" w:rsidRPr="00666577">
        <w:t xml:space="preserve">prowadzący działalność gospodarczą pod firmą Firma Usługowo Handlowa MAJSTER </w:t>
      </w:r>
      <w:r w:rsidR="00E12EB0" w:rsidRPr="00666577">
        <w:rPr>
          <w:b/>
          <w:bCs/>
        </w:rPr>
        <w:t>(dane zanonimizowane)</w:t>
      </w:r>
      <w:r w:rsidR="00741D52" w:rsidRPr="00666577">
        <w:t xml:space="preserve">, ul. </w:t>
      </w:r>
      <w:r w:rsidR="00E12EB0" w:rsidRPr="00666577">
        <w:rPr>
          <w:b/>
          <w:bCs/>
        </w:rPr>
        <w:t xml:space="preserve">(dane zanonimizowane) </w:t>
      </w:r>
      <w:r w:rsidR="00741D52" w:rsidRPr="00666577">
        <w:t>Rudnik nad Sanem</w:t>
      </w:r>
      <w:bookmarkEnd w:id="13"/>
      <w:r w:rsidR="00A42854" w:rsidRPr="00666577">
        <w:t>,</w:t>
      </w:r>
      <w:r w:rsidR="00A42854" w:rsidRPr="00666577">
        <w:rPr>
          <w:b/>
        </w:rPr>
        <w:t xml:space="preserve"> </w:t>
      </w:r>
      <w:bookmarkEnd w:id="14"/>
      <w:r w:rsidRPr="00666577">
        <w:rPr>
          <w:szCs w:val="28"/>
        </w:rPr>
        <w:t>będąc dystrybutorem w rozumieniu art. 4 pkt 2 ustawy, nie wykonał ciążąc</w:t>
      </w:r>
      <w:r w:rsidR="00CF3545" w:rsidRPr="00666577">
        <w:rPr>
          <w:szCs w:val="28"/>
        </w:rPr>
        <w:t>ych</w:t>
      </w:r>
      <w:r w:rsidRPr="00666577">
        <w:rPr>
          <w:szCs w:val="28"/>
        </w:rPr>
        <w:t xml:space="preserve"> na ni</w:t>
      </w:r>
      <w:r w:rsidR="00741D52" w:rsidRPr="00666577">
        <w:rPr>
          <w:szCs w:val="28"/>
        </w:rPr>
        <w:t>m</w:t>
      </w:r>
      <w:r w:rsidRPr="00666577">
        <w:rPr>
          <w:szCs w:val="28"/>
        </w:rPr>
        <w:t xml:space="preserve"> obowiązk</w:t>
      </w:r>
      <w:r w:rsidR="00CF3545" w:rsidRPr="00666577">
        <w:rPr>
          <w:szCs w:val="28"/>
        </w:rPr>
        <w:t>ów</w:t>
      </w:r>
      <w:r w:rsidRPr="00666577">
        <w:rPr>
          <w:szCs w:val="28"/>
        </w:rPr>
        <w:t xml:space="preserve"> wskazan</w:t>
      </w:r>
      <w:r w:rsidR="00CF3545" w:rsidRPr="00666577">
        <w:rPr>
          <w:szCs w:val="28"/>
        </w:rPr>
        <w:t>ych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 xml:space="preserve">w art. </w:t>
      </w:r>
      <w:r w:rsidR="00CF3545" w:rsidRPr="00666577">
        <w:rPr>
          <w:szCs w:val="28"/>
        </w:rPr>
        <w:t xml:space="preserve">37 ust. 4 </w:t>
      </w:r>
      <w:r w:rsidR="008138CC" w:rsidRPr="00666577">
        <w:rPr>
          <w:szCs w:val="28"/>
        </w:rPr>
        <w:t xml:space="preserve">oraz art. </w:t>
      </w:r>
      <w:r w:rsidRPr="00666577">
        <w:rPr>
          <w:szCs w:val="28"/>
        </w:rPr>
        <w:t>39 pkt 2</w:t>
      </w:r>
      <w:r w:rsidR="00CF3545" w:rsidRPr="00666577">
        <w:rPr>
          <w:szCs w:val="28"/>
        </w:rPr>
        <w:t xml:space="preserve"> </w:t>
      </w:r>
      <w:r w:rsidRPr="00666577">
        <w:rPr>
          <w:szCs w:val="28"/>
        </w:rPr>
        <w:t>ustawy</w:t>
      </w:r>
      <w:r w:rsidR="00F23603" w:rsidRPr="00666577">
        <w:rPr>
          <w:szCs w:val="28"/>
        </w:rPr>
        <w:t xml:space="preserve"> </w:t>
      </w:r>
      <w:r w:rsidRPr="00666577">
        <w:rPr>
          <w:szCs w:val="28"/>
        </w:rPr>
        <w:t>tj.:</w:t>
      </w:r>
    </w:p>
    <w:p w14:paraId="0CB2A24F" w14:textId="4A1904E7" w:rsidR="00741D52" w:rsidRPr="00666577" w:rsidRDefault="00741D52" w:rsidP="00741D52">
      <w:pPr>
        <w:numPr>
          <w:ilvl w:val="0"/>
          <w:numId w:val="23"/>
        </w:numPr>
        <w:jc w:val="both"/>
        <w:rPr>
          <w:lang w:eastAsia="zh-CN"/>
        </w:rPr>
      </w:pPr>
      <w:r w:rsidRPr="00666577">
        <w:rPr>
          <w:lang w:eastAsia="zh-CN"/>
        </w:rPr>
        <w:t>nie umieścił w widocznym miejscu w punkcie sprzedaży informacji w zakresie, o którym mowa</w:t>
      </w:r>
      <w:r w:rsidR="008055BB" w:rsidRPr="00666577">
        <w:rPr>
          <w:lang w:eastAsia="zh-CN"/>
        </w:rPr>
        <w:t xml:space="preserve">    </w:t>
      </w:r>
      <w:r w:rsidRPr="00666577">
        <w:rPr>
          <w:lang w:eastAsia="zh-CN"/>
        </w:rPr>
        <w:t>w art. 37 ust. 1</w:t>
      </w:r>
      <w:r w:rsidR="00A34E9F" w:rsidRPr="00666577">
        <w:rPr>
          <w:lang w:eastAsia="zh-CN"/>
        </w:rPr>
        <w:t>-</w:t>
      </w:r>
      <w:r w:rsidRPr="00666577">
        <w:rPr>
          <w:lang w:eastAsia="zh-CN"/>
        </w:rPr>
        <w:t>3 ustawy dotyczących:</w:t>
      </w:r>
    </w:p>
    <w:p w14:paraId="3C096680" w14:textId="3EAB40D9" w:rsidR="00741D52" w:rsidRPr="00666577" w:rsidRDefault="00741D52" w:rsidP="00741D52">
      <w:pPr>
        <w:numPr>
          <w:ilvl w:val="0"/>
          <w:numId w:val="42"/>
        </w:numPr>
        <w:jc w:val="both"/>
        <w:rPr>
          <w:lang w:eastAsia="zh-CN"/>
        </w:rPr>
      </w:pPr>
      <w:r w:rsidRPr="00666577">
        <w:rPr>
          <w:lang w:eastAsia="zh-CN"/>
        </w:rPr>
        <w:t>obowiązku dystrybutora do nieodpłatnego odbioru zużytego sprzętu pochodzącego z gospodarstw domowych w punkcie sprzedaży, o ile zużyty sprzęt jest tego samego rodzaju</w:t>
      </w:r>
      <w:r w:rsidR="008055BB" w:rsidRPr="00666577">
        <w:rPr>
          <w:lang w:eastAsia="zh-CN"/>
        </w:rPr>
        <w:t xml:space="preserve">        </w:t>
      </w:r>
      <w:r w:rsidRPr="00666577">
        <w:rPr>
          <w:lang w:eastAsia="zh-CN"/>
        </w:rPr>
        <w:t xml:space="preserve"> i pełnił te same funkcje co sprzęt sprzedawany,</w:t>
      </w:r>
    </w:p>
    <w:p w14:paraId="0D3C79A7" w14:textId="3F666EA5" w:rsidR="00741D52" w:rsidRPr="00666577" w:rsidRDefault="00741D52" w:rsidP="00741D52">
      <w:pPr>
        <w:numPr>
          <w:ilvl w:val="0"/>
          <w:numId w:val="42"/>
        </w:numPr>
        <w:jc w:val="both"/>
        <w:rPr>
          <w:lang w:eastAsia="zh-CN"/>
        </w:rPr>
      </w:pPr>
      <w:r w:rsidRPr="00666577">
        <w:rPr>
          <w:lang w:eastAsia="zh-CN"/>
        </w:rPr>
        <w:t xml:space="preserve">obowiązku dystrybutora do </w:t>
      </w:r>
      <w:r w:rsidRPr="00666577">
        <w:t>nieodpłatnego odbioru zużytego sprzętu pochodząceg</w:t>
      </w:r>
      <w:r w:rsidR="00CB7DAA" w:rsidRPr="00666577">
        <w:t xml:space="preserve">o                                    </w:t>
      </w:r>
      <w:r w:rsidRPr="00666577">
        <w:t>z gospodarstw domowych w miejscu dostawy tego sprzętu, o ile ten sprzęt jest tego samego rodzaju i pełnił te same funkcje co sprzęt dostarczony przez kontrolowanego,</w:t>
      </w:r>
    </w:p>
    <w:p w14:paraId="4FAE0002" w14:textId="53117FD3" w:rsidR="00741D52" w:rsidRPr="00666577" w:rsidRDefault="00741D52" w:rsidP="00741D52">
      <w:pPr>
        <w:numPr>
          <w:ilvl w:val="0"/>
          <w:numId w:val="42"/>
        </w:numPr>
        <w:jc w:val="both"/>
        <w:rPr>
          <w:lang w:eastAsia="zh-CN"/>
        </w:rPr>
      </w:pPr>
      <w:r w:rsidRPr="00666577">
        <w:rPr>
          <w:lang w:eastAsia="zh-CN"/>
        </w:rPr>
        <w:t>obowiązku dystrybutora prowadzącego jednostkę handlu detalicznego o powierzchni sprzedaży w rozumieniu art. 2 pkt 19 ustawy z dnia 27 marca 2003 r. o planowaniu i zagospodarowaniu przestrzennym, wynoszącej co najmniej 400 m</w:t>
      </w:r>
      <w:r w:rsidRPr="00666577">
        <w:rPr>
          <w:vertAlign w:val="superscript"/>
          <w:lang w:eastAsia="zh-CN"/>
        </w:rPr>
        <w:t>2</w:t>
      </w:r>
      <w:r w:rsidRPr="00666577">
        <w:rPr>
          <w:lang w:eastAsia="zh-CN"/>
        </w:rPr>
        <w:t xml:space="preserve"> poświęconej sprzedaży sprzętu przeznaczonego dla gospodarstw domowych, jest obowiązany do nieodpłatnego przyjęcia w tej jednostce lub w jej bezpośredniej bliskości zużytego sprzętu pochodzącego z gospodarstw domowych, którego żaden z zewnętrznych wymiarów nie przekracza 25 cm, bez konieczności zakupu nowego sprzętu przeznaczonego dla gospodarstw domowych,</w:t>
      </w:r>
    </w:p>
    <w:p w14:paraId="61433FD1" w14:textId="1C7F5E6B" w:rsidR="00741D52" w:rsidRPr="00666577" w:rsidRDefault="00741D52" w:rsidP="00741D52">
      <w:pPr>
        <w:numPr>
          <w:ilvl w:val="0"/>
          <w:numId w:val="23"/>
        </w:numPr>
        <w:spacing w:after="120"/>
        <w:ind w:left="357" w:hanging="357"/>
        <w:jc w:val="both"/>
        <w:rPr>
          <w:lang w:eastAsia="zh-CN"/>
        </w:rPr>
      </w:pPr>
      <w:r w:rsidRPr="00666577">
        <w:rPr>
          <w:lang w:eastAsia="zh-CN"/>
        </w:rPr>
        <w:t>nie umieśc</w:t>
      </w:r>
      <w:r w:rsidR="00A34E9F" w:rsidRPr="00666577">
        <w:rPr>
          <w:lang w:eastAsia="zh-CN"/>
        </w:rPr>
        <w:t>ił</w:t>
      </w:r>
      <w:r w:rsidRPr="00666577">
        <w:rPr>
          <w:lang w:eastAsia="zh-CN"/>
        </w:rPr>
        <w:t xml:space="preserve"> w punkcie sprzedaży informacji o punktach zbierania zużytego sprzętu;</w:t>
      </w:r>
    </w:p>
    <w:p w14:paraId="732F17ED" w14:textId="77777777" w:rsidR="00C3324E" w:rsidRPr="00666577" w:rsidRDefault="00C3324E" w:rsidP="00C3324E">
      <w:pPr>
        <w:ind w:left="360"/>
        <w:jc w:val="both"/>
        <w:rPr>
          <w:sz w:val="8"/>
          <w:szCs w:val="8"/>
          <w:lang w:eastAsia="zh-CN"/>
        </w:rPr>
      </w:pPr>
    </w:p>
    <w:p w14:paraId="572D049F" w14:textId="34027818" w:rsidR="00BF39DE" w:rsidRPr="00666577" w:rsidRDefault="00BF39DE" w:rsidP="00BF39DE">
      <w:pPr>
        <w:jc w:val="both"/>
        <w:rPr>
          <w:lang w:eastAsia="zh-CN"/>
        </w:rPr>
      </w:pPr>
      <w:r w:rsidRPr="00666577">
        <w:rPr>
          <w:lang w:eastAsia="zh-CN"/>
        </w:rPr>
        <w:t>Zgodnie z art. 91 pkt 25 i 26 lit. c ustawy karze pieniężnej podlega każdy, kto wbrew przepisom odpowiednio:</w:t>
      </w:r>
    </w:p>
    <w:p w14:paraId="75171FE0" w14:textId="1D34D9F4" w:rsidR="00BF39DE" w:rsidRPr="00666577" w:rsidRDefault="00BF39DE" w:rsidP="00BF39DE">
      <w:pPr>
        <w:numPr>
          <w:ilvl w:val="0"/>
          <w:numId w:val="25"/>
        </w:numPr>
        <w:jc w:val="both"/>
        <w:rPr>
          <w:lang w:eastAsia="zh-CN"/>
        </w:rPr>
      </w:pPr>
      <w:r w:rsidRPr="00666577">
        <w:rPr>
          <w:lang w:eastAsia="zh-CN"/>
        </w:rPr>
        <w:lastRenderedPageBreak/>
        <w:t>art. 37 ust. 4 udostępniając na rynku sprzęt</w:t>
      </w:r>
      <w:r w:rsidR="00D35570" w:rsidRPr="00666577">
        <w:rPr>
          <w:lang w:eastAsia="zh-CN"/>
        </w:rPr>
        <w:t xml:space="preserve"> </w:t>
      </w:r>
      <w:r w:rsidRPr="00666577">
        <w:rPr>
          <w:lang w:eastAsia="zh-CN"/>
        </w:rPr>
        <w:t xml:space="preserve">nie przekazuje informacji w zakresie, o którym mowa w art. 37 ust. </w:t>
      </w:r>
      <w:r w:rsidR="009166C5" w:rsidRPr="00666577">
        <w:rPr>
          <w:lang w:eastAsia="zh-CN"/>
        </w:rPr>
        <w:t>1-3</w:t>
      </w:r>
      <w:r w:rsidRPr="00666577">
        <w:rPr>
          <w:lang w:eastAsia="zh-CN"/>
        </w:rPr>
        <w:t xml:space="preserve">, w sposób umożliwiający zapoznanie się z nimi, </w:t>
      </w:r>
    </w:p>
    <w:p w14:paraId="132EC598" w14:textId="19EC9401" w:rsidR="00BF39DE" w:rsidRPr="00666577" w:rsidRDefault="00BF39DE" w:rsidP="00BF39DE">
      <w:pPr>
        <w:numPr>
          <w:ilvl w:val="0"/>
          <w:numId w:val="25"/>
        </w:numPr>
        <w:spacing w:after="120"/>
        <w:jc w:val="both"/>
        <w:rPr>
          <w:lang w:eastAsia="zh-CN"/>
        </w:rPr>
      </w:pPr>
      <w:r w:rsidRPr="00666577">
        <w:rPr>
          <w:lang w:eastAsia="zh-CN"/>
        </w:rPr>
        <w:t>art. 39 pkt 2</w:t>
      </w:r>
      <w:r w:rsidR="00921200" w:rsidRPr="00666577">
        <w:rPr>
          <w:lang w:eastAsia="zh-CN"/>
        </w:rPr>
        <w:t xml:space="preserve"> </w:t>
      </w:r>
      <w:r w:rsidRPr="00666577">
        <w:rPr>
          <w:lang w:eastAsia="zh-CN"/>
        </w:rPr>
        <w:t>- nie przekazuje informacji o punktach zbierania zużytego sprzętu w sposób umożliwiający zapoznanie się z nimi</w:t>
      </w:r>
      <w:r w:rsidR="00921200" w:rsidRPr="00666577">
        <w:rPr>
          <w:lang w:eastAsia="zh-CN"/>
        </w:rPr>
        <w:t>;</w:t>
      </w:r>
    </w:p>
    <w:p w14:paraId="6689CC1D" w14:textId="0652EBDE" w:rsidR="002C000B" w:rsidRPr="00666577" w:rsidRDefault="008216A5" w:rsidP="002C000B">
      <w:pPr>
        <w:spacing w:after="120"/>
        <w:jc w:val="both"/>
        <w:rPr>
          <w:lang w:eastAsia="zh-CN"/>
        </w:rPr>
      </w:pPr>
      <w:r w:rsidRPr="00666577">
        <w:rPr>
          <w:lang w:eastAsia="zh-CN"/>
        </w:rPr>
        <w:t xml:space="preserve">Przepis art. 91 ustawy nakazuje właściwym organom wymierzyć karę podmiotowi, który nie wykonuje obowiązku określonego w ww. przepisach choćby nastąpiło niezwłoczne usunięcie nieprawidłowości, tak jak wskazano w protokole kontroli tj. co stwierdzono w dniu </w:t>
      </w:r>
      <w:r w:rsidR="00ED5255" w:rsidRPr="00666577">
        <w:rPr>
          <w:lang w:eastAsia="zh-CN"/>
        </w:rPr>
        <w:t>29</w:t>
      </w:r>
      <w:r w:rsidRPr="00666577">
        <w:rPr>
          <w:lang w:eastAsia="zh-CN"/>
        </w:rPr>
        <w:t xml:space="preserve"> </w:t>
      </w:r>
      <w:r w:rsidR="00ED5255" w:rsidRPr="00666577">
        <w:rPr>
          <w:lang w:eastAsia="zh-CN"/>
        </w:rPr>
        <w:t>czerwca</w:t>
      </w:r>
      <w:r w:rsidRPr="00666577">
        <w:rPr>
          <w:lang w:eastAsia="zh-CN"/>
        </w:rPr>
        <w:t xml:space="preserve"> 2021 r. Jednak wykazanie, że podmiot nie wykonał powyższego obowiązku, powoduje konieczność nałożenia administracyjnej kary pieniężnej.</w:t>
      </w:r>
    </w:p>
    <w:p w14:paraId="267AC4D2" w14:textId="4056F53D" w:rsidR="002049DE" w:rsidRPr="00666577" w:rsidRDefault="00860A3A" w:rsidP="002049DE">
      <w:pPr>
        <w:jc w:val="both"/>
        <w:rPr>
          <w:szCs w:val="28"/>
        </w:rPr>
      </w:pPr>
      <w:r w:rsidRPr="00666577">
        <w:rPr>
          <w:szCs w:val="28"/>
        </w:rPr>
        <w:t>Z</w:t>
      </w:r>
      <w:r w:rsidR="002049DE" w:rsidRPr="00666577">
        <w:rPr>
          <w:szCs w:val="28"/>
        </w:rPr>
        <w:t>godnie z art. 93 ust. 5 ustawy – w przypadku stwierdzenia w czasie jednego postępowania kilku naruszeń wyczerpujących znamiona naruszeń określonych w art. 91 – tak jak w przedmiotowej sprawie – orzeka się jedną karę za wszystkie naruszenia, której wysokość nie może przekraczać najwyższej kary za dane naruszenia. Przepis ten nakazuje właściwym organom wymierzyć karę podmiotowi, który nie wykonuje obowiązków określonych w ww. przepisach, choćby nastąpiło niezwłoczne usunięcie nieprawidłowości</w:t>
      </w:r>
      <w:r w:rsidR="00BD0301" w:rsidRPr="00666577">
        <w:rPr>
          <w:szCs w:val="28"/>
        </w:rPr>
        <w:t>.</w:t>
      </w:r>
      <w:r w:rsidR="002049DE" w:rsidRPr="00666577">
        <w:rPr>
          <w:szCs w:val="28"/>
        </w:rPr>
        <w:t xml:space="preserve"> </w:t>
      </w:r>
    </w:p>
    <w:p w14:paraId="5C913117" w14:textId="77777777" w:rsidR="000E4075" w:rsidRPr="00666577" w:rsidRDefault="000E4075" w:rsidP="002049DE">
      <w:pPr>
        <w:jc w:val="both"/>
        <w:rPr>
          <w:szCs w:val="28"/>
        </w:rPr>
      </w:pPr>
    </w:p>
    <w:p w14:paraId="2C5C9807" w14:textId="1B96FAD0" w:rsidR="00CF3545" w:rsidRPr="00666577" w:rsidRDefault="002049DE" w:rsidP="002049DE">
      <w:pPr>
        <w:jc w:val="both"/>
        <w:rPr>
          <w:szCs w:val="28"/>
        </w:rPr>
      </w:pPr>
      <w:r w:rsidRPr="00666577">
        <w:rPr>
          <w:szCs w:val="28"/>
        </w:rPr>
        <w:t xml:space="preserve">Należy także zauważyć, że ustalając, wysokość kary zgodnie z art. 93 ust. 3 ustawy uwzględnia się </w:t>
      </w:r>
      <w:r w:rsidRPr="00666577">
        <w:rPr>
          <w:b/>
          <w:bCs/>
          <w:szCs w:val="28"/>
        </w:rPr>
        <w:t>stopień szkodliwości naruszenia</w:t>
      </w:r>
      <w:r w:rsidRPr="00666577">
        <w:rPr>
          <w:szCs w:val="28"/>
        </w:rPr>
        <w:t xml:space="preserve">, </w:t>
      </w:r>
      <w:r w:rsidRPr="00666577">
        <w:rPr>
          <w:b/>
          <w:bCs/>
          <w:szCs w:val="28"/>
        </w:rPr>
        <w:t>rodzaj, zakres i okres trwania naruszenia</w:t>
      </w:r>
      <w:r w:rsidRPr="00666577">
        <w:rPr>
          <w:szCs w:val="28"/>
        </w:rPr>
        <w:t xml:space="preserve"> oraz </w:t>
      </w:r>
      <w:r w:rsidRPr="00666577">
        <w:rPr>
          <w:b/>
          <w:bCs/>
          <w:szCs w:val="28"/>
        </w:rPr>
        <w:t>dotychczasową działalność podmiotu</w:t>
      </w:r>
      <w:r w:rsidRPr="00666577">
        <w:rPr>
          <w:szCs w:val="28"/>
        </w:rPr>
        <w:t>.</w:t>
      </w:r>
    </w:p>
    <w:p w14:paraId="0A20C5CC" w14:textId="77777777" w:rsidR="002049DE" w:rsidRPr="00666577" w:rsidRDefault="002049DE" w:rsidP="002049DE">
      <w:pPr>
        <w:jc w:val="both"/>
        <w:rPr>
          <w:szCs w:val="28"/>
        </w:rPr>
      </w:pPr>
    </w:p>
    <w:p w14:paraId="62116CAD" w14:textId="21F1AC55" w:rsidR="002049DE" w:rsidRPr="00666577" w:rsidRDefault="00014439" w:rsidP="002049DE">
      <w:pPr>
        <w:spacing w:after="120"/>
        <w:jc w:val="both"/>
        <w:rPr>
          <w:color w:val="000000" w:themeColor="text1"/>
        </w:rPr>
      </w:pPr>
      <w:r w:rsidRPr="00666577">
        <w:t xml:space="preserve">Oceniając </w:t>
      </w:r>
      <w:r w:rsidRPr="00666577">
        <w:rPr>
          <w:b/>
          <w:bCs/>
        </w:rPr>
        <w:t>stopień naruszenia</w:t>
      </w:r>
      <w:r w:rsidRPr="00666577">
        <w:t xml:space="preserve"> organ stwierdził niep</w:t>
      </w:r>
      <w:r w:rsidR="002049DE" w:rsidRPr="00666577">
        <w:t xml:space="preserve">rzekazanie obowiązkowych informacji w sposób umożliwiający zapoznanie się z nimi </w:t>
      </w:r>
      <w:r w:rsidR="00E67BEA" w:rsidRPr="00666577">
        <w:t>konsumentów</w:t>
      </w:r>
      <w:r w:rsidR="006A3924" w:rsidRPr="00666577">
        <w:t xml:space="preserve">, czym </w:t>
      </w:r>
      <w:r w:rsidR="00E67BEA" w:rsidRPr="00666577">
        <w:t xml:space="preserve">strona nie wypełniła ciążących na niej </w:t>
      </w:r>
      <w:r w:rsidR="006A3924" w:rsidRPr="00666577">
        <w:t>dyspozycji</w:t>
      </w:r>
      <w:r w:rsidR="00E67BEA" w:rsidRPr="00666577">
        <w:t xml:space="preserve"> przewidzianych przepisami art. 37 ust. 4 oraz art. 39 pkt 2 ustawy</w:t>
      </w:r>
      <w:r w:rsidR="006A3924" w:rsidRPr="00666577">
        <w:t>.</w:t>
      </w:r>
      <w:r w:rsidR="002049DE" w:rsidRPr="00666577">
        <w:t xml:space="preserve"> </w:t>
      </w:r>
      <w:r w:rsidR="002049DE" w:rsidRPr="00666577">
        <w:rPr>
          <w:b/>
          <w:bCs/>
        </w:rPr>
        <w:t>Rodzaj i zakres naruszenia</w:t>
      </w:r>
      <w:r w:rsidR="002049DE" w:rsidRPr="00666577">
        <w:t xml:space="preserve"> zakwalifikować należy jako naruszenie wymagań istotne z punktu widzenia przepisów ustawy. Z kolei </w:t>
      </w:r>
      <w:r w:rsidR="002049DE" w:rsidRPr="00666577">
        <w:rPr>
          <w:b/>
          <w:bCs/>
        </w:rPr>
        <w:t>okres trwania naruszenia</w:t>
      </w:r>
      <w:r w:rsidR="002049DE" w:rsidRPr="00666577">
        <w:t xml:space="preserve"> nie jest możliwy do ustalenia, z uwagi na fakt pierwszej kontroli Inspekcji Handlowej u kontrolowanego </w:t>
      </w:r>
      <w:r w:rsidR="002049DE" w:rsidRPr="00666577">
        <w:rPr>
          <w:color w:val="000000" w:themeColor="text1"/>
        </w:rPr>
        <w:t>przedsiębiorcy w zakresie wskazanym w upoważnieniu do przeprowadzenia kontroli. Niemniej jednak, na podstawie danych</w:t>
      </w:r>
      <w:r w:rsidR="00DF5696" w:rsidRPr="00666577">
        <w:rPr>
          <w:color w:val="000000" w:themeColor="text1"/>
        </w:rPr>
        <w:t xml:space="preserve"> podmiotu zawartych </w:t>
      </w:r>
      <w:r w:rsidR="002049DE" w:rsidRPr="00666577">
        <w:rPr>
          <w:color w:val="000000" w:themeColor="text1"/>
        </w:rPr>
        <w:t>w</w:t>
      </w:r>
      <w:r w:rsidR="00DF5696" w:rsidRPr="00666577">
        <w:rPr>
          <w:color w:val="000000" w:themeColor="text1"/>
        </w:rPr>
        <w:t xml:space="preserve"> </w:t>
      </w:r>
      <w:r w:rsidR="00ED5255" w:rsidRPr="00666577">
        <w:t>Centralnej Ewidencji Informacji o Działalności Gospodarczej</w:t>
      </w:r>
      <w:r w:rsidR="002049DE" w:rsidRPr="00666577">
        <w:rPr>
          <w:color w:val="000000" w:themeColor="text1"/>
        </w:rPr>
        <w:t xml:space="preserve">, </w:t>
      </w:r>
      <w:r w:rsidR="00BD0301" w:rsidRPr="00666577">
        <w:rPr>
          <w:color w:val="000000" w:themeColor="text1"/>
        </w:rPr>
        <w:t>przedsiębiorca</w:t>
      </w:r>
      <w:r w:rsidR="002049DE" w:rsidRPr="00666577">
        <w:rPr>
          <w:color w:val="000000" w:themeColor="text1"/>
        </w:rPr>
        <w:t xml:space="preserve"> wykonuje działalność gospodarczą </w:t>
      </w:r>
      <w:r w:rsidR="002049DE" w:rsidRPr="00666577">
        <w:t xml:space="preserve">od </w:t>
      </w:r>
      <w:r w:rsidR="00ED5255" w:rsidRPr="00666577">
        <w:t>18</w:t>
      </w:r>
      <w:r w:rsidR="00807E26" w:rsidRPr="00666577">
        <w:t xml:space="preserve"> </w:t>
      </w:r>
      <w:r w:rsidR="00ED5255" w:rsidRPr="00666577">
        <w:t>czerwca</w:t>
      </w:r>
      <w:r w:rsidR="00807E26" w:rsidRPr="00666577">
        <w:t xml:space="preserve"> 20</w:t>
      </w:r>
      <w:r w:rsidR="00ED5255" w:rsidRPr="00666577">
        <w:t>02</w:t>
      </w:r>
      <w:r w:rsidR="00E63294" w:rsidRPr="00666577">
        <w:t xml:space="preserve"> </w:t>
      </w:r>
      <w:r w:rsidR="00E63294" w:rsidRPr="00666577">
        <w:rPr>
          <w:color w:val="000000" w:themeColor="text1"/>
        </w:rPr>
        <w:t>r.</w:t>
      </w:r>
      <w:r w:rsidR="00D35570" w:rsidRPr="00666577">
        <w:rPr>
          <w:color w:val="000000" w:themeColor="text1"/>
        </w:rPr>
        <w:t xml:space="preserve"> </w:t>
      </w:r>
      <w:r w:rsidR="002049DE" w:rsidRPr="00666577">
        <w:rPr>
          <w:color w:val="000000" w:themeColor="text1"/>
        </w:rPr>
        <w:t xml:space="preserve">Przy ocenie </w:t>
      </w:r>
      <w:r w:rsidR="002049DE" w:rsidRPr="00666577">
        <w:rPr>
          <w:b/>
          <w:bCs/>
          <w:color w:val="000000" w:themeColor="text1"/>
        </w:rPr>
        <w:t>dotychczasowej działalności</w:t>
      </w:r>
      <w:r w:rsidR="002049DE" w:rsidRPr="00666577">
        <w:rPr>
          <w:color w:val="000000" w:themeColor="text1"/>
        </w:rPr>
        <w:t xml:space="preserve"> gospodarczej przedsiębiorcy wzięto pod uwagę okoliczność, że strona nie była wcześniej karana przez Podkarpackiego Wojewódzkiego Inspektora Inspekcji Handlowej</w:t>
      </w:r>
      <w:r w:rsidR="00D35570" w:rsidRPr="00666577">
        <w:rPr>
          <w:color w:val="000000" w:themeColor="text1"/>
        </w:rPr>
        <w:t xml:space="preserve"> </w:t>
      </w:r>
      <w:r w:rsidR="002049DE" w:rsidRPr="00666577">
        <w:rPr>
          <w:color w:val="000000" w:themeColor="text1"/>
        </w:rPr>
        <w:t>za naruszenie przepisów ustawy.</w:t>
      </w:r>
    </w:p>
    <w:p w14:paraId="7CCA3071" w14:textId="6041A53A" w:rsidR="00623631" w:rsidRPr="00666577" w:rsidRDefault="00FA0241" w:rsidP="00AB6FFA">
      <w:pPr>
        <w:jc w:val="both"/>
        <w:rPr>
          <w:b/>
        </w:rPr>
      </w:pPr>
      <w:r w:rsidRPr="00666577">
        <w:t xml:space="preserve">Mając na uwadze powyższe, organ ustalił wysokość kary na kwotę </w:t>
      </w:r>
      <w:r w:rsidRPr="00666577">
        <w:rPr>
          <w:b/>
        </w:rPr>
        <w:t>5000 zł.</w:t>
      </w:r>
    </w:p>
    <w:p w14:paraId="516C99E1" w14:textId="77777777" w:rsidR="00CA4EFA" w:rsidRPr="00666577" w:rsidRDefault="00CA4EFA" w:rsidP="00AB6FFA">
      <w:pPr>
        <w:jc w:val="both"/>
        <w:rPr>
          <w:b/>
        </w:rPr>
      </w:pPr>
    </w:p>
    <w:p w14:paraId="0BA3E45E" w14:textId="0CF02FE3" w:rsidR="00533638" w:rsidRPr="00666577" w:rsidRDefault="00533638" w:rsidP="00533638">
      <w:pPr>
        <w:spacing w:after="120"/>
        <w:jc w:val="both"/>
      </w:pPr>
      <w:r w:rsidRPr="00666577">
        <w:t xml:space="preserve">Celem ustawodawcy, przy tworzeniu niniejszych przepisów, było ułatwienie użytkownikom sprzętu pozbycia się w prawidłowy sposób odpadów w postaci zużytego sprzętu elektronicznego </w:t>
      </w:r>
      <w:r w:rsidR="00CB7DAA" w:rsidRPr="00666577">
        <w:t xml:space="preserve">                                        </w:t>
      </w:r>
      <w:r w:rsidRPr="00666577">
        <w:t>i elektrycznego, a więc umożliwienie im dostępu do informacji, gdzie te odpady pozostawić. Daje</w:t>
      </w:r>
      <w:r w:rsidR="008055BB" w:rsidRPr="00666577">
        <w:t xml:space="preserve"> </w:t>
      </w:r>
      <w:r w:rsidRPr="00666577">
        <w:t>to możliwość jak największego odzysku i recyklingu zużytego sprzętu elektrycznego</w:t>
      </w:r>
      <w:r w:rsidR="008055BB" w:rsidRPr="00666577">
        <w:t xml:space="preserve"> </w:t>
      </w:r>
      <w:r w:rsidRPr="00666577">
        <w:t>i elektronicznego, a co za tym idzie ochrony środowiska naturalnego i zdrowia ludzi, z uwagi</w:t>
      </w:r>
      <w:r w:rsidR="00CB7DAA" w:rsidRPr="00666577">
        <w:t xml:space="preserve"> </w:t>
      </w:r>
      <w:r w:rsidRPr="00666577">
        <w:t>na obecność substancji niebezpiecznych w sprzęcie elektrycznym i elektronicznym.</w:t>
      </w:r>
    </w:p>
    <w:p w14:paraId="2668B0EC" w14:textId="33D59EB3" w:rsidR="00FA0241" w:rsidRPr="00666577" w:rsidRDefault="00FA0241" w:rsidP="00FA0241">
      <w:pPr>
        <w:spacing w:after="120"/>
        <w:jc w:val="both"/>
      </w:pPr>
      <w:r w:rsidRPr="00666577">
        <w:t xml:space="preserve">Czynności kontrolne przeprowadzone w sklepie należącym do strony postępowania jednoznacznie potwierdziły, iż kontrolowany </w:t>
      </w:r>
      <w:r w:rsidR="00B963D2" w:rsidRPr="00666577">
        <w:t xml:space="preserve">przedsiębiorca </w:t>
      </w:r>
      <w:r w:rsidR="00E12EB0" w:rsidRPr="00666577">
        <w:rPr>
          <w:b/>
          <w:bCs/>
        </w:rPr>
        <w:t xml:space="preserve">(dane zanonimizowane) </w:t>
      </w:r>
      <w:r w:rsidR="00A34E9F" w:rsidRPr="00666577">
        <w:t xml:space="preserve">prowadzący działalność gospodarczą </w:t>
      </w:r>
      <w:r w:rsidR="00AD4B8A" w:rsidRPr="00666577">
        <w:t xml:space="preserve">  </w:t>
      </w:r>
      <w:r w:rsidR="00A34E9F" w:rsidRPr="00666577">
        <w:t xml:space="preserve">pod firmą Firma Usługowo Handlowa MAJSTER Wiesław </w:t>
      </w:r>
      <w:proofErr w:type="spellStart"/>
      <w:r w:rsidR="00A34E9F" w:rsidRPr="00666577">
        <w:t>Styrc</w:t>
      </w:r>
      <w:proofErr w:type="spellEnd"/>
      <w:r w:rsidR="00A34E9F" w:rsidRPr="00666577">
        <w:t xml:space="preserve">, ul. </w:t>
      </w:r>
      <w:r w:rsidR="00E12EB0" w:rsidRPr="00666577">
        <w:rPr>
          <w:b/>
          <w:bCs/>
        </w:rPr>
        <w:t>(dane zanonimizowane)</w:t>
      </w:r>
      <w:r w:rsidR="00A34E9F" w:rsidRPr="00666577">
        <w:t xml:space="preserve"> Rudnik nad Sanem</w:t>
      </w:r>
      <w:r w:rsidR="008C5B29" w:rsidRPr="00666577">
        <w:t xml:space="preserve">, </w:t>
      </w:r>
      <w:r w:rsidRPr="00666577">
        <w:t>udostępniając na rynku sprzęt, nie wykonał obowiązk</w:t>
      </w:r>
      <w:r w:rsidR="00344834" w:rsidRPr="00666577">
        <w:t>ów</w:t>
      </w:r>
      <w:r w:rsidRPr="00666577">
        <w:t xml:space="preserve"> wynikając</w:t>
      </w:r>
      <w:r w:rsidR="00344834" w:rsidRPr="00666577">
        <w:t>ych</w:t>
      </w:r>
      <w:r w:rsidRPr="00666577">
        <w:t xml:space="preserve"> z art. </w:t>
      </w:r>
      <w:r w:rsidR="00344834" w:rsidRPr="00666577">
        <w:t>37 ust</w:t>
      </w:r>
      <w:r w:rsidR="00523568" w:rsidRPr="00666577">
        <w:t>.</w:t>
      </w:r>
      <w:r w:rsidR="00344834" w:rsidRPr="00666577">
        <w:t xml:space="preserve"> 4</w:t>
      </w:r>
      <w:r w:rsidR="00A34E9F" w:rsidRPr="00666577">
        <w:t xml:space="preserve"> </w:t>
      </w:r>
      <w:r w:rsidR="00344834" w:rsidRPr="00666577">
        <w:t>oraz</w:t>
      </w:r>
      <w:r w:rsidR="008055BB" w:rsidRPr="00666577">
        <w:t xml:space="preserve"> </w:t>
      </w:r>
      <w:r w:rsidR="00344834" w:rsidRPr="00666577">
        <w:t xml:space="preserve">art. 39 pkt </w:t>
      </w:r>
      <w:r w:rsidR="00A34E9F" w:rsidRPr="00666577">
        <w:t>2</w:t>
      </w:r>
      <w:r w:rsidRPr="00666577">
        <w:t xml:space="preserve"> ustawy poprzez </w:t>
      </w:r>
      <w:r w:rsidR="005222F3" w:rsidRPr="00666577">
        <w:t>nie</w:t>
      </w:r>
      <w:r w:rsidRPr="00666577">
        <w:t>umieszczenie</w:t>
      </w:r>
      <w:r w:rsidR="00344834" w:rsidRPr="00666577">
        <w:t xml:space="preserve"> </w:t>
      </w:r>
      <w:r w:rsidRPr="00666577">
        <w:t>w sklep</w:t>
      </w:r>
      <w:r w:rsidR="00533638" w:rsidRPr="00666577">
        <w:t>ie</w:t>
      </w:r>
      <w:r w:rsidR="008055BB" w:rsidRPr="00666577">
        <w:t xml:space="preserve"> </w:t>
      </w:r>
      <w:r w:rsidR="00344834" w:rsidRPr="00666577">
        <w:t>informacji dotyczących nieodpłatnego odbioru zużytego sprzętu pochodzącego z gospodarstw domowych</w:t>
      </w:r>
      <w:r w:rsidR="00C02402" w:rsidRPr="00666577">
        <w:t xml:space="preserve"> w zakresie określonym w art. 37 ust. </w:t>
      </w:r>
      <w:r w:rsidR="00A34E9F" w:rsidRPr="00666577">
        <w:t>1-3 oraz</w:t>
      </w:r>
      <w:r w:rsidR="00344834" w:rsidRPr="00666577">
        <w:t xml:space="preserve"> </w:t>
      </w:r>
      <w:r w:rsidR="00C265A1" w:rsidRPr="00666577">
        <w:t>nie</w:t>
      </w:r>
      <w:r w:rsidR="00344834" w:rsidRPr="00666577">
        <w:t>umieszczenie</w:t>
      </w:r>
      <w:r w:rsidR="00F23603" w:rsidRPr="00666577">
        <w:t xml:space="preserve"> </w:t>
      </w:r>
      <w:r w:rsidRPr="00666577">
        <w:t>informacji</w:t>
      </w:r>
      <w:r w:rsidR="00F23603" w:rsidRPr="00666577">
        <w:t xml:space="preserve"> </w:t>
      </w:r>
      <w:r w:rsidRPr="00666577">
        <w:t>o punktach zbierania zużytego sprzętu pochodzącego z gospodarstw domowych</w:t>
      </w:r>
      <w:r w:rsidR="00A34E9F" w:rsidRPr="00666577">
        <w:t>.</w:t>
      </w:r>
    </w:p>
    <w:p w14:paraId="6E3923B9" w14:textId="14416224" w:rsidR="008C5B29" w:rsidRPr="00666577" w:rsidRDefault="008C5B29" w:rsidP="008C5B29">
      <w:pPr>
        <w:spacing w:after="120"/>
        <w:jc w:val="both"/>
      </w:pPr>
      <w:r w:rsidRPr="00666577">
        <w:t xml:space="preserve">Przesłanki dotyczące administracyjnej kary pieniężnej w niniejszym postępowaniu zostały uregulowane w rozdziale 14 począwszy od art. 91 ustawy. Zgodnie z treścią art. 93 ust. 4 ustawy, </w:t>
      </w:r>
      <w:r w:rsidR="008C1807" w:rsidRPr="00666577">
        <w:t xml:space="preserve">         </w:t>
      </w:r>
      <w:r w:rsidRPr="00666577">
        <w:t xml:space="preserve">jeżeli podmiot podlegający ukaraniu przedstawi organowi dowody i okoliczności wskazujące, że ten </w:t>
      </w:r>
      <w:r w:rsidRPr="00666577">
        <w:lastRenderedPageBreak/>
        <w:t>dochował należytej staranności i uczynił wszystko, czego można od niego rozsądnie oczekiwać,</w:t>
      </w:r>
      <w:r w:rsidR="008055BB" w:rsidRPr="00666577">
        <w:t xml:space="preserve">         </w:t>
      </w:r>
      <w:r w:rsidR="00F23603" w:rsidRPr="00666577">
        <w:t xml:space="preserve"> </w:t>
      </w:r>
      <w:r w:rsidRPr="00666577">
        <w:t>aby do naruszenia nie doszło lub że nie miał żadnego wpływu na powstanie naruszenia, a naruszenie</w:t>
      </w:r>
      <w:r w:rsidR="008055BB" w:rsidRPr="00666577">
        <w:t xml:space="preserve">   </w:t>
      </w:r>
      <w:r w:rsidR="00F23603" w:rsidRPr="00666577">
        <w:t xml:space="preserve"> </w:t>
      </w:r>
      <w:r w:rsidRPr="00666577">
        <w:t>to nastąpiło wskutek zdarzeń i okoliczności, których podmiot nie mógł przewidzieć, organ</w:t>
      </w:r>
      <w:r w:rsidR="00CB7DAA" w:rsidRPr="00666577">
        <w:t xml:space="preserve"> </w:t>
      </w:r>
      <w:r w:rsidRPr="00666577">
        <w:t>nie wszczyna postępowania w sprawie nałożenia administracyjnej kary pieniężnej wobec tego podmiotu,</w:t>
      </w:r>
      <w:r w:rsidR="00F23603" w:rsidRPr="00666577">
        <w:t xml:space="preserve"> </w:t>
      </w:r>
      <w:r w:rsidRPr="00666577">
        <w:t>a postępowanie wszczęte w tej sprawie umarza.</w:t>
      </w:r>
    </w:p>
    <w:p w14:paraId="3C50766C" w14:textId="22798E9F" w:rsidR="00404D02" w:rsidRPr="00666577" w:rsidRDefault="00404D02" w:rsidP="00404D02">
      <w:pPr>
        <w:spacing w:after="120"/>
        <w:jc w:val="both"/>
        <w:rPr>
          <w:rFonts w:eastAsia="Calibri"/>
          <w:lang w:eastAsia="en-US"/>
        </w:rPr>
      </w:pPr>
      <w:r w:rsidRPr="00666577">
        <w:rPr>
          <w:rFonts w:eastAsia="Calibri"/>
          <w:lang w:eastAsia="en-US"/>
        </w:rPr>
        <w:t>Trzeba stwierdzić, że strona nie spełniła wskazanych w tym przepisie przesłanek choć jako podmiot profesjonalny winna być świadoma obowiązujących przepisów i wiedzieć jakie ciążą na niej obowiązki informacyjne. Jednak przez własne zaniechanie doprowadziła do sytuacji jednoznacznie potwierdzającej, iż wymaganych informacji w dniu podjęcia czynności w placówce nie stwierdzono. W świetle materiału dowodowego, nie można uznać, iż strona dochowała należytej staranności</w:t>
      </w:r>
      <w:r w:rsidR="00BE3AA2" w:rsidRPr="00666577">
        <w:rPr>
          <w:rFonts w:eastAsia="Calibri"/>
          <w:lang w:eastAsia="en-US"/>
        </w:rPr>
        <w:t xml:space="preserve"> </w:t>
      </w:r>
      <w:r w:rsidRPr="00666577">
        <w:rPr>
          <w:rFonts w:eastAsia="Calibri"/>
          <w:lang w:eastAsia="en-US"/>
        </w:rPr>
        <w:t xml:space="preserve">i uczyniła wszystko czego można od niej rozsądnie oczekiwać, aby do naruszenia nie doszło. Ponadto, podkreślić należy, że czynności kontrolne zostały wszczęte po uprzednim zawiadomieniu o zamiarze wszczęcia kontroli, tak więc przedsiębiorca miał czas i możliwość przygotować się i umieścić wymagane informacje, które to umieścił w trakcie kontroli niezwłocznie, co </w:t>
      </w:r>
      <w:r w:rsidR="00985CD7" w:rsidRPr="00666577">
        <w:rPr>
          <w:rFonts w:eastAsia="Calibri"/>
          <w:lang w:eastAsia="en-US"/>
        </w:rPr>
        <w:t>świadczy,</w:t>
      </w:r>
      <w:r w:rsidRPr="00666577">
        <w:rPr>
          <w:rFonts w:eastAsia="Calibri"/>
          <w:lang w:eastAsia="en-US"/>
        </w:rPr>
        <w:t xml:space="preserve"> że wykonanie tej czynności nie było związane z nadmiernymi trudnościami. </w:t>
      </w:r>
    </w:p>
    <w:p w14:paraId="5627A66F" w14:textId="77777777" w:rsidR="008C5B29" w:rsidRPr="00666577" w:rsidRDefault="008C5B29" w:rsidP="008C5B29">
      <w:pPr>
        <w:spacing w:after="120"/>
        <w:jc w:val="both"/>
      </w:pPr>
      <w:r w:rsidRPr="00666577">
        <w:t>Zatem stwierdzić należy, iż strona nie spełniła żadnej przesłanki, która mogłaby powodować umorzenie niniejszego postępowania.</w:t>
      </w:r>
    </w:p>
    <w:p w14:paraId="556A0261" w14:textId="0B0799E6" w:rsidR="00DA59B7" w:rsidRPr="00666577" w:rsidRDefault="00DA59B7" w:rsidP="00DA59B7">
      <w:pPr>
        <w:spacing w:after="120"/>
        <w:jc w:val="both"/>
      </w:pPr>
      <w:r w:rsidRPr="00666577">
        <w:t>W kwestii wysokości kary, należy zauważyć, iż ustawodawca, za naruszenie obowiązków,</w:t>
      </w:r>
      <w:r w:rsidR="00CB7DAA" w:rsidRPr="00666577">
        <w:t xml:space="preserve"> </w:t>
      </w:r>
      <w:r w:rsidRPr="00666577">
        <w:t>o których wyżej mowa, przewiduje karę od 5000 zł do 300 000 zł (art. 92 pkt 6 ustawy) i od 5000 zł</w:t>
      </w:r>
      <w:r w:rsidR="00F23603" w:rsidRPr="00666577">
        <w:t xml:space="preserve"> </w:t>
      </w:r>
      <w:r w:rsidRPr="00666577">
        <w:t>do</w:t>
      </w:r>
      <w:r w:rsidR="00175542" w:rsidRPr="00666577">
        <w:t xml:space="preserve"> </w:t>
      </w:r>
      <w:r w:rsidRPr="00666577">
        <w:t xml:space="preserve">500 000 zł (art. 92 pkt 5 ustawy). Zatem nałożona przez Podkarpackiego Wojewódzkiego Inspektora Inspekcji Handlowej kara, jest najniższą, jaką przewiduje ustawa. </w:t>
      </w:r>
    </w:p>
    <w:p w14:paraId="6235CF23" w14:textId="124EA423" w:rsidR="00FA0241" w:rsidRPr="00666577" w:rsidRDefault="00FA0241" w:rsidP="00FA0241">
      <w:pPr>
        <w:spacing w:after="120"/>
        <w:jc w:val="both"/>
      </w:pPr>
      <w:r w:rsidRPr="00666577">
        <w:t>Podkarpacki Wojewódzki Inspektor Inspekcji Handlowej wydając decyzję oparł się na następujących dowodach: protokole kontroli D</w:t>
      </w:r>
      <w:r w:rsidR="008C5B29" w:rsidRPr="00666577">
        <w:t>T</w:t>
      </w:r>
      <w:r w:rsidRPr="00666577">
        <w:t>.8361.</w:t>
      </w:r>
      <w:r w:rsidR="004B6C21" w:rsidRPr="00666577">
        <w:t>46</w:t>
      </w:r>
      <w:r w:rsidRPr="00666577">
        <w:t>.202</w:t>
      </w:r>
      <w:r w:rsidR="007C29E9" w:rsidRPr="00666577">
        <w:t>1</w:t>
      </w:r>
      <w:r w:rsidRPr="00666577">
        <w:t xml:space="preserve"> z dnia </w:t>
      </w:r>
      <w:r w:rsidR="004B6C21" w:rsidRPr="00666577">
        <w:t>24</w:t>
      </w:r>
      <w:r w:rsidRPr="00666577">
        <w:t xml:space="preserve"> </w:t>
      </w:r>
      <w:r w:rsidR="004B6C21" w:rsidRPr="00666577">
        <w:t>czerwca</w:t>
      </w:r>
      <w:r w:rsidRPr="00666577">
        <w:t xml:space="preserve"> 202</w:t>
      </w:r>
      <w:r w:rsidR="007C29E9" w:rsidRPr="00666577">
        <w:t>1</w:t>
      </w:r>
      <w:r w:rsidRPr="00666577">
        <w:t xml:space="preserve"> r. wraz z załącznik</w:t>
      </w:r>
      <w:r w:rsidR="004B6C21" w:rsidRPr="00666577">
        <w:t>iem</w:t>
      </w:r>
      <w:r w:rsidR="008055BB" w:rsidRPr="00666577">
        <w:t xml:space="preserve">       </w:t>
      </w:r>
      <w:r w:rsidR="00523568" w:rsidRPr="00666577">
        <w:t xml:space="preserve"> </w:t>
      </w:r>
      <w:r w:rsidRPr="00666577">
        <w:t>zawiadomieniu</w:t>
      </w:r>
      <w:r w:rsidR="00292BE0" w:rsidRPr="00666577">
        <w:t xml:space="preserve"> </w:t>
      </w:r>
      <w:r w:rsidRPr="00666577">
        <w:t>o wszczęciu postępowania z urzędu z dnia</w:t>
      </w:r>
      <w:r w:rsidR="004B6C21" w:rsidRPr="00666577">
        <w:t xml:space="preserve"> 22</w:t>
      </w:r>
      <w:r w:rsidRPr="00666577">
        <w:t xml:space="preserve"> </w:t>
      </w:r>
      <w:r w:rsidR="004C7EA5" w:rsidRPr="00666577">
        <w:t>września</w:t>
      </w:r>
      <w:r w:rsidRPr="00666577">
        <w:t xml:space="preserve"> 202</w:t>
      </w:r>
      <w:r w:rsidR="00331F94" w:rsidRPr="00666577">
        <w:t>1</w:t>
      </w:r>
      <w:r w:rsidRPr="00666577">
        <w:t xml:space="preserve"> r</w:t>
      </w:r>
      <w:r w:rsidR="00065BEC" w:rsidRPr="00666577">
        <w:t xml:space="preserve">, odwołaniu strony od decyzji Podkarpackiego Wojewódzkiego Inspektora Inspekcji Handlowej z dnia 20 października 2021r., </w:t>
      </w:r>
      <w:r w:rsidR="00CC2C9E" w:rsidRPr="00666577">
        <w:t>decyzji Prezesa UOKiK z dnia 18 stycznia 2022 r. sygnatura DIH-3.707.109.2021.MB, zawiadomieniu o wszczęciu postępowania administracyjnego z dnia 15 marca 2022 r.</w:t>
      </w:r>
    </w:p>
    <w:p w14:paraId="2FB85E9F" w14:textId="4E1A1607" w:rsidR="00744745" w:rsidRPr="00666577" w:rsidRDefault="006B1E3C" w:rsidP="006B1E3C">
      <w:pPr>
        <w:jc w:val="both"/>
        <w:rPr>
          <w:rFonts w:eastAsia="Calibri"/>
          <w:lang w:eastAsia="en-US"/>
        </w:rPr>
      </w:pPr>
      <w:r w:rsidRPr="00666577">
        <w:rPr>
          <w:rFonts w:eastAsia="Calibri"/>
          <w:lang w:eastAsia="en-US"/>
        </w:rPr>
        <w:t>Na podstawie art. 93 ust. 7 ustawy należności z tytułu administracyjnych kar pieniężnych stanowią dochód budżetu państwa. Kwotę 5000 zł strona winna wpłacić na rachunek bankowy Wojewódzkiego Inspektoratu Inspekcji Handlowej w Rzeszowie, ul. 8 Marca 5, 35-959 Rzeszów – numer konta:</w:t>
      </w:r>
    </w:p>
    <w:p w14:paraId="1CE873AD" w14:textId="1C48A280" w:rsidR="00744745" w:rsidRPr="00666577" w:rsidRDefault="006B1E3C" w:rsidP="002117F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66577">
        <w:rPr>
          <w:rFonts w:eastAsia="Calibri"/>
          <w:b/>
          <w:sz w:val="28"/>
          <w:szCs w:val="28"/>
          <w:lang w:eastAsia="en-US"/>
        </w:rPr>
        <w:t>NBP O/O w Rzeszowie 67 1010 1528 0016 5822 3100 0000</w:t>
      </w:r>
    </w:p>
    <w:p w14:paraId="2ABB2849" w14:textId="61611485" w:rsidR="00DD4FC6" w:rsidRPr="00666577" w:rsidRDefault="006B1E3C" w:rsidP="006B1E3C">
      <w:pPr>
        <w:jc w:val="both"/>
        <w:rPr>
          <w:rFonts w:eastAsia="Calibri"/>
          <w:lang w:eastAsia="en-US"/>
        </w:rPr>
      </w:pPr>
      <w:r w:rsidRPr="00666577">
        <w:rPr>
          <w:rFonts w:eastAsia="Calibri"/>
          <w:lang w:eastAsia="en-US"/>
        </w:rPr>
        <w:t>w terminie 14 dni od dnia, w którym decyzja o wymierzeniu administracyjnej kary pieniężnej stała się ostateczna. Kwota niezapłacona w terminie staje się zaległością podatkową w rozumieniu art. 51 § 1 ustawy z dnia 29 sierpnia 1997 r. Ordynacja podatkowa (tekst jednolity: Dz. U. 202</w:t>
      </w:r>
      <w:r w:rsidR="00971AD6" w:rsidRPr="00666577">
        <w:rPr>
          <w:rFonts w:eastAsia="Calibri"/>
          <w:lang w:eastAsia="en-US"/>
        </w:rPr>
        <w:t>1</w:t>
      </w:r>
      <w:r w:rsidRPr="00666577">
        <w:rPr>
          <w:rFonts w:eastAsia="Calibri"/>
          <w:lang w:eastAsia="en-US"/>
        </w:rPr>
        <w:t xml:space="preserve"> r., poz. 1</w:t>
      </w:r>
      <w:r w:rsidR="00971AD6" w:rsidRPr="00666577">
        <w:rPr>
          <w:rFonts w:eastAsia="Calibri"/>
          <w:lang w:eastAsia="en-US"/>
        </w:rPr>
        <w:t>540</w:t>
      </w:r>
      <w:r w:rsidR="008055BB" w:rsidRPr="00666577">
        <w:rPr>
          <w:rFonts w:eastAsia="Calibri"/>
          <w:lang w:eastAsia="en-US"/>
        </w:rPr>
        <w:t xml:space="preserve">          </w:t>
      </w:r>
      <w:r w:rsidR="00F23603" w:rsidRPr="00666577">
        <w:rPr>
          <w:rFonts w:eastAsia="Calibri"/>
          <w:lang w:eastAsia="en-US"/>
        </w:rPr>
        <w:t xml:space="preserve"> </w:t>
      </w:r>
      <w:r w:rsidRPr="00666577">
        <w:rPr>
          <w:rFonts w:eastAsia="Calibri"/>
          <w:lang w:eastAsia="en-US"/>
        </w:rPr>
        <w:t xml:space="preserve">z </w:t>
      </w:r>
      <w:proofErr w:type="spellStart"/>
      <w:r w:rsidRPr="00666577">
        <w:rPr>
          <w:rFonts w:eastAsia="Calibri"/>
          <w:lang w:eastAsia="en-US"/>
        </w:rPr>
        <w:t>późn</w:t>
      </w:r>
      <w:proofErr w:type="spellEnd"/>
      <w:r w:rsidRPr="00666577">
        <w:rPr>
          <w:rFonts w:eastAsia="Calibri"/>
          <w:lang w:eastAsia="en-US"/>
        </w:rPr>
        <w:t>. zm.), od której naliczane są odsetki za zwłokę zgodnie z art. 53 § 1 ww. ustawy.</w:t>
      </w:r>
    </w:p>
    <w:p w14:paraId="645D1E49" w14:textId="77777777" w:rsidR="009B38B3" w:rsidRPr="00666577" w:rsidRDefault="009B38B3" w:rsidP="006B1E3C">
      <w:pPr>
        <w:jc w:val="both"/>
        <w:rPr>
          <w:rFonts w:eastAsia="Calibri"/>
          <w:lang w:eastAsia="en-US"/>
        </w:rPr>
      </w:pPr>
    </w:p>
    <w:p w14:paraId="63FE6952" w14:textId="77777777" w:rsidR="006B1E3C" w:rsidRPr="00666577" w:rsidRDefault="006B1E3C" w:rsidP="006B1E3C">
      <w:pPr>
        <w:tabs>
          <w:tab w:val="left" w:pos="708"/>
        </w:tabs>
        <w:spacing w:after="120"/>
        <w:jc w:val="both"/>
        <w:rPr>
          <w:b/>
          <w:sz w:val="20"/>
          <w:szCs w:val="20"/>
          <w:u w:val="single"/>
        </w:rPr>
      </w:pPr>
      <w:r w:rsidRPr="00666577">
        <w:rPr>
          <w:b/>
          <w:sz w:val="20"/>
          <w:szCs w:val="20"/>
          <w:u w:val="single"/>
        </w:rPr>
        <w:t>Pouczenie:</w:t>
      </w:r>
    </w:p>
    <w:p w14:paraId="321B6C98" w14:textId="3D3CDD98" w:rsidR="006B1E3C" w:rsidRPr="00666577" w:rsidRDefault="006B1E3C" w:rsidP="006B1E3C">
      <w:pPr>
        <w:tabs>
          <w:tab w:val="left" w:pos="708"/>
        </w:tabs>
        <w:jc w:val="both"/>
        <w:rPr>
          <w:sz w:val="20"/>
          <w:szCs w:val="20"/>
        </w:rPr>
      </w:pPr>
      <w:r w:rsidRPr="00666577">
        <w:rPr>
          <w:sz w:val="20"/>
          <w:szCs w:val="20"/>
        </w:rPr>
        <w:t>- Zgodnie z art. 127 § 1 i 2 Kodeksu postępowania administracyjnego, od niniejszej decyzji przysługuje stronie odwołanie, które zgodnie z art. 129 § 1 i 2 kpa wnosi się do Prezesa Urzędu Ochrony Konkurencji</w:t>
      </w:r>
      <w:r w:rsidR="00A650B6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i Konsumentów, Pl. Powstańców Warszawy 1, 00-950 Warszawa za pośrednictwem Podkarpackiego Wojewódzkiego Inspektora Inspekcji Handlowej</w:t>
      </w:r>
      <w:r w:rsidR="008055BB" w:rsidRPr="00666577">
        <w:rPr>
          <w:sz w:val="20"/>
          <w:szCs w:val="20"/>
        </w:rPr>
        <w:t xml:space="preserve">               </w:t>
      </w:r>
      <w:r w:rsidRPr="00666577">
        <w:rPr>
          <w:sz w:val="20"/>
          <w:szCs w:val="20"/>
        </w:rPr>
        <w:t xml:space="preserve">w terminie 14 dni od dnia jej doręczenia. </w:t>
      </w:r>
    </w:p>
    <w:p w14:paraId="6121DC15" w14:textId="60726680" w:rsidR="006B1E3C" w:rsidRPr="00666577" w:rsidRDefault="006B1E3C" w:rsidP="006B1E3C">
      <w:pPr>
        <w:tabs>
          <w:tab w:val="left" w:pos="708"/>
        </w:tabs>
        <w:jc w:val="both"/>
        <w:rPr>
          <w:sz w:val="20"/>
          <w:szCs w:val="20"/>
        </w:rPr>
      </w:pPr>
      <w:r w:rsidRPr="00666577">
        <w:rPr>
          <w:sz w:val="20"/>
          <w:szCs w:val="20"/>
        </w:rPr>
        <w:t>- Zgodnie z art. 127a Kodeksu postepowania administracyjnego w trakcie biegu terminu odwołania strona może zrzec się prawa do wniesienia odwołania wobec organu administracji publicznej, który wydał decyzję. Z dniem doręczenia organowi administracji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publicznej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oświadczenia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o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zrzeczeniu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się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prawa</w:t>
      </w:r>
      <w:r w:rsidR="0023458A" w:rsidRPr="00666577">
        <w:rPr>
          <w:sz w:val="20"/>
          <w:szCs w:val="20"/>
        </w:rPr>
        <w:t xml:space="preserve"> </w:t>
      </w:r>
      <w:r w:rsidRPr="00666577">
        <w:rPr>
          <w:sz w:val="20"/>
          <w:szCs w:val="20"/>
        </w:rPr>
        <w:t>do wniesienia odwołania przez ostatnią ze stron postępowania, decyzja staje się ostateczna i prawomocna.</w:t>
      </w:r>
    </w:p>
    <w:p w14:paraId="4313C578" w14:textId="6FFA3214" w:rsidR="00A552A5" w:rsidRPr="00666577" w:rsidRDefault="006B1E3C" w:rsidP="00CA2AA7">
      <w:pPr>
        <w:jc w:val="both"/>
        <w:rPr>
          <w:rFonts w:eastAsia="Calibri"/>
          <w:sz w:val="20"/>
          <w:szCs w:val="20"/>
          <w:lang w:eastAsia="en-US"/>
        </w:rPr>
      </w:pPr>
      <w:r w:rsidRPr="00666577">
        <w:rPr>
          <w:rFonts w:eastAsia="Calibri"/>
          <w:sz w:val="20"/>
          <w:szCs w:val="20"/>
          <w:lang w:eastAsia="en-US"/>
        </w:rPr>
        <w:t>- Zgodnie z art. 94 ustawy o zużytym sprzęcie elektrycznym i elektronicznym w sprawach dotyczących administracyjnych kar pieniężnych stosuje się odpowiednio przepisy działu III ustawy z dnia 29 sierpnia 1997 r. – Ordynacja podatkowa</w:t>
      </w:r>
      <w:r w:rsidR="008055BB" w:rsidRPr="00666577">
        <w:rPr>
          <w:rFonts w:eastAsia="Calibri"/>
          <w:sz w:val="20"/>
          <w:szCs w:val="20"/>
          <w:lang w:eastAsia="en-US"/>
        </w:rPr>
        <w:t xml:space="preserve">  </w:t>
      </w:r>
      <w:r w:rsidRPr="00666577">
        <w:rPr>
          <w:rFonts w:eastAsia="Calibri"/>
          <w:sz w:val="20"/>
          <w:szCs w:val="20"/>
          <w:lang w:eastAsia="en-US"/>
        </w:rPr>
        <w:t>(tekst jednolity: Dz. U. 202</w:t>
      </w:r>
      <w:r w:rsidR="002117FF" w:rsidRPr="00666577">
        <w:rPr>
          <w:rFonts w:eastAsia="Calibri"/>
          <w:sz w:val="20"/>
          <w:szCs w:val="20"/>
          <w:lang w:eastAsia="en-US"/>
        </w:rPr>
        <w:t>1</w:t>
      </w:r>
      <w:r w:rsidRPr="00666577">
        <w:rPr>
          <w:rFonts w:eastAsia="Calibri"/>
          <w:sz w:val="20"/>
          <w:szCs w:val="20"/>
          <w:lang w:eastAsia="en-US"/>
        </w:rPr>
        <w:t xml:space="preserve"> r. poz. 15</w:t>
      </w:r>
      <w:r w:rsidR="002117FF" w:rsidRPr="00666577">
        <w:rPr>
          <w:rFonts w:eastAsia="Calibri"/>
          <w:sz w:val="20"/>
          <w:szCs w:val="20"/>
          <w:lang w:eastAsia="en-US"/>
        </w:rPr>
        <w:t>40</w:t>
      </w:r>
      <w:r w:rsidRPr="00666577">
        <w:rPr>
          <w:rFonts w:eastAsia="Calibri"/>
          <w:sz w:val="20"/>
          <w:szCs w:val="20"/>
          <w:lang w:eastAsia="en-US"/>
        </w:rPr>
        <w:t xml:space="preserve"> z </w:t>
      </w:r>
      <w:proofErr w:type="spellStart"/>
      <w:r w:rsidRPr="00666577">
        <w:rPr>
          <w:rFonts w:eastAsia="Calibri"/>
          <w:sz w:val="20"/>
          <w:szCs w:val="20"/>
          <w:lang w:eastAsia="en-US"/>
        </w:rPr>
        <w:t>późn</w:t>
      </w:r>
      <w:proofErr w:type="spellEnd"/>
      <w:r w:rsidRPr="00666577">
        <w:rPr>
          <w:rFonts w:eastAsia="Calibri"/>
          <w:sz w:val="20"/>
          <w:szCs w:val="20"/>
          <w:lang w:eastAsia="en-US"/>
        </w:rPr>
        <w:t>. zm.), z tym że uprawnienia organów podatkowych przysługują odpowiednio wojewódzkiemu inspektorowi ochrony środowiska oraz wojewódzkiemu inspektorowi inspekcji handlowej.</w:t>
      </w:r>
    </w:p>
    <w:p w14:paraId="2C930D40" w14:textId="77777777" w:rsidR="002C1C6A" w:rsidRPr="00666577" w:rsidRDefault="002C1C6A" w:rsidP="00B53359">
      <w:pPr>
        <w:rPr>
          <w:b/>
          <w:sz w:val="20"/>
          <w:szCs w:val="16"/>
          <w:u w:val="single"/>
        </w:rPr>
      </w:pPr>
    </w:p>
    <w:p w14:paraId="6E1A9E3A" w14:textId="43C66164" w:rsidR="003B595B" w:rsidRPr="00666577" w:rsidRDefault="00FA6A2E" w:rsidP="00B53359">
      <w:pPr>
        <w:rPr>
          <w:b/>
          <w:sz w:val="20"/>
          <w:szCs w:val="16"/>
          <w:u w:val="single"/>
        </w:rPr>
      </w:pPr>
      <w:r w:rsidRPr="00666577">
        <w:rPr>
          <w:b/>
          <w:sz w:val="20"/>
          <w:szCs w:val="16"/>
          <w:u w:val="single"/>
        </w:rPr>
        <w:t>Otrzymują:</w:t>
      </w:r>
    </w:p>
    <w:p w14:paraId="79A01B6F" w14:textId="77777777" w:rsidR="00A552A5" w:rsidRPr="00666577" w:rsidRDefault="00A552A5" w:rsidP="00B53359">
      <w:pPr>
        <w:rPr>
          <w:b/>
          <w:sz w:val="6"/>
          <w:szCs w:val="6"/>
          <w:u w:val="single"/>
        </w:rPr>
      </w:pPr>
    </w:p>
    <w:p w14:paraId="1B0466B6" w14:textId="74D08965" w:rsidR="000B7256" w:rsidRPr="00666577" w:rsidRDefault="000B7256" w:rsidP="000B7256">
      <w:pPr>
        <w:tabs>
          <w:tab w:val="left" w:pos="0"/>
          <w:tab w:val="left" w:pos="975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rPr>
          <w:i/>
          <w:iCs/>
          <w:sz w:val="18"/>
          <w:szCs w:val="18"/>
        </w:rPr>
      </w:pPr>
      <w:r w:rsidRPr="00666577">
        <w:rPr>
          <w:iCs/>
          <w:sz w:val="18"/>
          <w:szCs w:val="18"/>
        </w:rPr>
        <w:t>1</w:t>
      </w:r>
      <w:r w:rsidRPr="00666577">
        <w:rPr>
          <w:b/>
          <w:bCs/>
          <w:iCs/>
          <w:sz w:val="18"/>
          <w:szCs w:val="18"/>
        </w:rPr>
        <w:t>)</w:t>
      </w:r>
      <w:r w:rsidR="008055BB" w:rsidRPr="00666577">
        <w:rPr>
          <w:b/>
          <w:bCs/>
          <w:iCs/>
          <w:sz w:val="18"/>
          <w:szCs w:val="18"/>
        </w:rPr>
        <w:t xml:space="preserve"> </w:t>
      </w:r>
      <w:r w:rsidR="00E15A2F" w:rsidRPr="00666577">
        <w:rPr>
          <w:b/>
          <w:bCs/>
          <w:iCs/>
          <w:sz w:val="18"/>
          <w:szCs w:val="18"/>
        </w:rPr>
        <w:t>(dane zanonimizowane)</w:t>
      </w:r>
      <w:r w:rsidR="008055BB" w:rsidRPr="00666577">
        <w:rPr>
          <w:i/>
          <w:iCs/>
          <w:sz w:val="18"/>
          <w:szCs w:val="18"/>
        </w:rPr>
        <w:t xml:space="preserve"> </w:t>
      </w:r>
      <w:r w:rsidRPr="00666577">
        <w:rPr>
          <w:i/>
          <w:iCs/>
          <w:sz w:val="18"/>
          <w:szCs w:val="18"/>
        </w:rPr>
        <w:t>prowadzący działalność gospodarczą pod nazwą</w:t>
      </w:r>
      <w:r w:rsidR="00E15A2F" w:rsidRPr="00666577">
        <w:rPr>
          <w:i/>
          <w:iCs/>
          <w:sz w:val="18"/>
          <w:szCs w:val="18"/>
        </w:rPr>
        <w:t xml:space="preserve"> </w:t>
      </w:r>
      <w:r w:rsidRPr="00666577">
        <w:rPr>
          <w:b/>
          <w:bCs/>
          <w:sz w:val="18"/>
          <w:szCs w:val="18"/>
        </w:rPr>
        <w:t xml:space="preserve">Firma Usługowo Handlowa MAJSTER Wiesław </w:t>
      </w:r>
      <w:proofErr w:type="spellStart"/>
      <w:r w:rsidRPr="00666577">
        <w:rPr>
          <w:b/>
          <w:bCs/>
          <w:sz w:val="18"/>
          <w:szCs w:val="18"/>
        </w:rPr>
        <w:t>Styrc</w:t>
      </w:r>
      <w:proofErr w:type="spellEnd"/>
      <w:r w:rsidR="00E15A2F" w:rsidRPr="00666577">
        <w:rPr>
          <w:i/>
          <w:iCs/>
          <w:sz w:val="18"/>
          <w:szCs w:val="18"/>
        </w:rPr>
        <w:t xml:space="preserve">, </w:t>
      </w:r>
      <w:r w:rsidRPr="00666577">
        <w:rPr>
          <w:sz w:val="18"/>
          <w:szCs w:val="18"/>
        </w:rPr>
        <w:t xml:space="preserve">ul. </w:t>
      </w:r>
      <w:r w:rsidR="009C6648" w:rsidRPr="00666577">
        <w:rPr>
          <w:sz w:val="18"/>
          <w:szCs w:val="18"/>
        </w:rPr>
        <w:t>Rzeszowska 13</w:t>
      </w:r>
      <w:r w:rsidR="00E15A2F" w:rsidRPr="00666577">
        <w:rPr>
          <w:i/>
          <w:iCs/>
          <w:sz w:val="18"/>
          <w:szCs w:val="18"/>
        </w:rPr>
        <w:t xml:space="preserve">, </w:t>
      </w:r>
      <w:r w:rsidRPr="00666577">
        <w:rPr>
          <w:sz w:val="18"/>
          <w:szCs w:val="18"/>
          <w:u w:val="single"/>
        </w:rPr>
        <w:t>37-4</w:t>
      </w:r>
      <w:r w:rsidR="009C6648" w:rsidRPr="00666577">
        <w:rPr>
          <w:sz w:val="18"/>
          <w:szCs w:val="18"/>
          <w:u w:val="single"/>
        </w:rPr>
        <w:t>2</w:t>
      </w:r>
      <w:r w:rsidRPr="00666577">
        <w:rPr>
          <w:sz w:val="18"/>
          <w:szCs w:val="18"/>
          <w:u w:val="single"/>
        </w:rPr>
        <w:t xml:space="preserve">0 </w:t>
      </w:r>
      <w:r w:rsidR="009C6648" w:rsidRPr="00666577">
        <w:rPr>
          <w:sz w:val="18"/>
          <w:szCs w:val="18"/>
          <w:u w:val="single"/>
        </w:rPr>
        <w:t>Rudnik nad Sanem</w:t>
      </w:r>
      <w:r w:rsidR="00CB7DAA" w:rsidRPr="00666577">
        <w:rPr>
          <w:sz w:val="18"/>
          <w:szCs w:val="18"/>
          <w:u w:val="single"/>
        </w:rPr>
        <w:t>;</w:t>
      </w:r>
    </w:p>
    <w:p w14:paraId="12E5069F" w14:textId="77777777" w:rsidR="000B7256" w:rsidRPr="00666577" w:rsidRDefault="000B7256" w:rsidP="000B7256">
      <w:pPr>
        <w:jc w:val="both"/>
        <w:rPr>
          <w:iCs/>
          <w:sz w:val="8"/>
          <w:szCs w:val="8"/>
        </w:rPr>
      </w:pPr>
    </w:p>
    <w:p w14:paraId="02B37492" w14:textId="789091DE" w:rsidR="000B7256" w:rsidRPr="00666577" w:rsidRDefault="000B7256" w:rsidP="000B7256">
      <w:pPr>
        <w:rPr>
          <w:iCs/>
          <w:sz w:val="18"/>
          <w:szCs w:val="18"/>
        </w:rPr>
      </w:pPr>
      <w:r w:rsidRPr="00666577">
        <w:rPr>
          <w:iCs/>
          <w:sz w:val="18"/>
          <w:szCs w:val="18"/>
        </w:rPr>
        <w:t>2) Wydział BA</w:t>
      </w:r>
      <w:r w:rsidR="00CB7DAA" w:rsidRPr="00666577">
        <w:rPr>
          <w:iCs/>
          <w:sz w:val="18"/>
          <w:szCs w:val="18"/>
        </w:rPr>
        <w:t>;</w:t>
      </w:r>
    </w:p>
    <w:p w14:paraId="227115F3" w14:textId="77777777" w:rsidR="000B7256" w:rsidRPr="00666577" w:rsidRDefault="000B7256" w:rsidP="000B7256">
      <w:pPr>
        <w:rPr>
          <w:iCs/>
          <w:sz w:val="8"/>
          <w:szCs w:val="8"/>
        </w:rPr>
      </w:pPr>
    </w:p>
    <w:p w14:paraId="12F046FD" w14:textId="76BD66B1" w:rsidR="00A650B6" w:rsidRPr="00666577" w:rsidRDefault="000B7256" w:rsidP="000B7256">
      <w:pPr>
        <w:rPr>
          <w:iCs/>
          <w:sz w:val="18"/>
          <w:szCs w:val="18"/>
        </w:rPr>
      </w:pPr>
      <w:r w:rsidRPr="00666577">
        <w:rPr>
          <w:iCs/>
          <w:sz w:val="18"/>
          <w:szCs w:val="18"/>
        </w:rPr>
        <w:t>2) a/a (DT/TS)</w:t>
      </w:r>
      <w:r w:rsidR="00CB7DAA" w:rsidRPr="00666577">
        <w:rPr>
          <w:iCs/>
          <w:sz w:val="18"/>
          <w:szCs w:val="18"/>
        </w:rPr>
        <w:t>.</w:t>
      </w:r>
    </w:p>
    <w:bookmarkEnd w:id="11"/>
    <w:p w14:paraId="7C7A6C07" w14:textId="77777777" w:rsidR="00ED12DA" w:rsidRPr="00666577" w:rsidRDefault="00ED12DA" w:rsidP="00ED12DA">
      <w:pPr>
        <w:ind w:left="3540"/>
        <w:jc w:val="center"/>
      </w:pPr>
      <w:r w:rsidRPr="00666577">
        <w:t>PODKARPACKI WOJEWÓDZKI INSPEKTOR</w:t>
      </w:r>
    </w:p>
    <w:p w14:paraId="7F8F4179" w14:textId="77777777" w:rsidR="00ED12DA" w:rsidRPr="00666577" w:rsidRDefault="00ED12DA" w:rsidP="00ED12DA">
      <w:pPr>
        <w:ind w:left="3540"/>
        <w:jc w:val="center"/>
      </w:pPr>
      <w:r w:rsidRPr="00666577">
        <w:t>INSPEKCJI HANDLOWEJ</w:t>
      </w:r>
    </w:p>
    <w:p w14:paraId="35CFC5C1" w14:textId="77777777" w:rsidR="00ED12DA" w:rsidRPr="0086253A" w:rsidRDefault="00ED12DA" w:rsidP="00ED12DA">
      <w:pPr>
        <w:ind w:left="3540"/>
        <w:jc w:val="center"/>
      </w:pPr>
      <w:r w:rsidRPr="00666577">
        <w:t>Jerzy Szczepański</w:t>
      </w:r>
    </w:p>
    <w:p w14:paraId="5B198118" w14:textId="77777777" w:rsidR="00ED12DA" w:rsidRPr="00A650B6" w:rsidRDefault="00ED12DA" w:rsidP="000B7256">
      <w:pPr>
        <w:rPr>
          <w:sz w:val="20"/>
          <w:szCs w:val="16"/>
          <w:lang w:eastAsia="zh-CN"/>
        </w:rPr>
      </w:pPr>
    </w:p>
    <w:sectPr w:rsidR="00ED12DA" w:rsidRPr="00A650B6" w:rsidSect="00AC0001">
      <w:headerReference w:type="even" r:id="rId8"/>
      <w:headerReference w:type="default" r:id="rId9"/>
      <w:pgSz w:w="11906" w:h="16838"/>
      <w:pgMar w:top="1077" w:right="1077" w:bottom="107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60C59" w14:textId="77777777" w:rsidR="00EA3B4B" w:rsidRDefault="00EA3B4B">
      <w:r>
        <w:separator/>
      </w:r>
    </w:p>
  </w:endnote>
  <w:endnote w:type="continuationSeparator" w:id="0">
    <w:p w14:paraId="38497022" w14:textId="77777777" w:rsidR="00EA3B4B" w:rsidRDefault="00EA3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D7F43" w14:textId="77777777" w:rsidR="00EA3B4B" w:rsidRDefault="00EA3B4B">
      <w:r>
        <w:separator/>
      </w:r>
    </w:p>
  </w:footnote>
  <w:footnote w:type="continuationSeparator" w:id="0">
    <w:p w14:paraId="7DD9B05D" w14:textId="77777777" w:rsidR="00EA3B4B" w:rsidRDefault="00EA3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2A860" w14:textId="77777777" w:rsidR="00F353E1" w:rsidRDefault="00F353E1" w:rsidP="00A123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F3246D0" w14:textId="77777777" w:rsidR="00F353E1" w:rsidRDefault="00F353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307F" w14:textId="77777777" w:rsidR="00F353E1" w:rsidRDefault="00F353E1" w:rsidP="00A1238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34C9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4B0550DA" w14:textId="77777777" w:rsidR="00F353E1" w:rsidRDefault="00F353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E9646B"/>
    <w:multiLevelType w:val="hybridMultilevel"/>
    <w:tmpl w:val="5978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F09B0"/>
    <w:multiLevelType w:val="hybridMultilevel"/>
    <w:tmpl w:val="8B2485C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730A7"/>
    <w:multiLevelType w:val="hybridMultilevel"/>
    <w:tmpl w:val="50EE2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4A9"/>
    <w:multiLevelType w:val="hybridMultilevel"/>
    <w:tmpl w:val="5376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7D9D"/>
    <w:multiLevelType w:val="hybridMultilevel"/>
    <w:tmpl w:val="2EB64164"/>
    <w:lvl w:ilvl="0" w:tplc="737853C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2D5590"/>
    <w:multiLevelType w:val="hybridMultilevel"/>
    <w:tmpl w:val="C622C0C0"/>
    <w:lvl w:ilvl="0" w:tplc="30661876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63B4"/>
    <w:multiLevelType w:val="hybridMultilevel"/>
    <w:tmpl w:val="96363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F6270"/>
    <w:multiLevelType w:val="hybridMultilevel"/>
    <w:tmpl w:val="A5AC6612"/>
    <w:lvl w:ilvl="0" w:tplc="FEF4653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A65DD"/>
    <w:multiLevelType w:val="hybridMultilevel"/>
    <w:tmpl w:val="2572E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711A7"/>
    <w:multiLevelType w:val="hybridMultilevel"/>
    <w:tmpl w:val="D764B4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5C28B9"/>
    <w:multiLevelType w:val="hybridMultilevel"/>
    <w:tmpl w:val="D8E6A8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28464E"/>
    <w:multiLevelType w:val="hybridMultilevel"/>
    <w:tmpl w:val="21F6398E"/>
    <w:lvl w:ilvl="0" w:tplc="C9344B4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308B5"/>
    <w:multiLevelType w:val="multilevel"/>
    <w:tmpl w:val="04EAFF1E"/>
    <w:lvl w:ilvl="0">
      <w:start w:val="35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5"/>
      <w:numFmt w:val="decimalZero"/>
      <w:lvlText w:val="%1-%2"/>
      <w:lvlJc w:val="left"/>
      <w:pPr>
        <w:ind w:left="97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55" w:hanging="4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6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20" w:hanging="72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44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20" w:hanging="1080"/>
      </w:pPr>
      <w:rPr>
        <w:rFonts w:hint="default"/>
      </w:rPr>
    </w:lvl>
  </w:abstractNum>
  <w:abstractNum w:abstractNumId="14" w15:restartNumberingAfterBreak="0">
    <w:nsid w:val="3D245150"/>
    <w:multiLevelType w:val="hybridMultilevel"/>
    <w:tmpl w:val="C95672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8D0CB2"/>
    <w:multiLevelType w:val="hybridMultilevel"/>
    <w:tmpl w:val="799CF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31CBE"/>
    <w:multiLevelType w:val="hybridMultilevel"/>
    <w:tmpl w:val="694049AE"/>
    <w:lvl w:ilvl="0" w:tplc="994221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45EE09C8"/>
    <w:multiLevelType w:val="hybridMultilevel"/>
    <w:tmpl w:val="B79667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C6E7A"/>
    <w:multiLevelType w:val="hybridMultilevel"/>
    <w:tmpl w:val="AF8860CC"/>
    <w:lvl w:ilvl="0" w:tplc="2C1ED602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A66B98"/>
    <w:multiLevelType w:val="hybridMultilevel"/>
    <w:tmpl w:val="EC96CBE8"/>
    <w:lvl w:ilvl="0" w:tplc="67F822C2">
      <w:start w:val="1"/>
      <w:numFmt w:val="decimal"/>
      <w:suff w:val="space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C23F2"/>
    <w:multiLevelType w:val="hybridMultilevel"/>
    <w:tmpl w:val="DA9C2B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0DB39F6"/>
    <w:multiLevelType w:val="hybridMultilevel"/>
    <w:tmpl w:val="814491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C95B3C"/>
    <w:multiLevelType w:val="hybridMultilevel"/>
    <w:tmpl w:val="6ACC7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93179"/>
    <w:multiLevelType w:val="hybridMultilevel"/>
    <w:tmpl w:val="3F0860A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1021ED"/>
    <w:multiLevelType w:val="hybridMultilevel"/>
    <w:tmpl w:val="73B45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6409A"/>
    <w:multiLevelType w:val="hybridMultilevel"/>
    <w:tmpl w:val="534E4E72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 w15:restartNumberingAfterBreak="0">
    <w:nsid w:val="5A9A7D9D"/>
    <w:multiLevelType w:val="hybridMultilevel"/>
    <w:tmpl w:val="54E41B56"/>
    <w:lvl w:ilvl="0" w:tplc="EF761D4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B1C7B1F"/>
    <w:multiLevelType w:val="hybridMultilevel"/>
    <w:tmpl w:val="02467C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CC551D"/>
    <w:multiLevelType w:val="hybridMultilevel"/>
    <w:tmpl w:val="F9F26C10"/>
    <w:lvl w:ilvl="0" w:tplc="04150003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4A44F8"/>
    <w:multiLevelType w:val="hybridMultilevel"/>
    <w:tmpl w:val="624C9A74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51046B"/>
    <w:multiLevelType w:val="hybridMultilevel"/>
    <w:tmpl w:val="43FEBEF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F7E54"/>
    <w:multiLevelType w:val="hybridMultilevel"/>
    <w:tmpl w:val="38FC8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B6DC2"/>
    <w:multiLevelType w:val="hybridMultilevel"/>
    <w:tmpl w:val="34FE7090"/>
    <w:lvl w:ilvl="0" w:tplc="7F6CF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57984"/>
    <w:multiLevelType w:val="hybridMultilevel"/>
    <w:tmpl w:val="300A7368"/>
    <w:lvl w:ilvl="0" w:tplc="F4D681B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EB756D"/>
    <w:multiLevelType w:val="hybridMultilevel"/>
    <w:tmpl w:val="3F981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3535B"/>
    <w:multiLevelType w:val="hybridMultilevel"/>
    <w:tmpl w:val="6424225E"/>
    <w:lvl w:ilvl="0" w:tplc="E070D642">
      <w:start w:val="1"/>
      <w:numFmt w:val="lowerLetter"/>
      <w:lvlText w:val="%1)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6" w15:restartNumberingAfterBreak="0">
    <w:nsid w:val="764C0181"/>
    <w:multiLevelType w:val="hybridMultilevel"/>
    <w:tmpl w:val="A216C2DA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D15AA8"/>
    <w:multiLevelType w:val="hybridMultilevel"/>
    <w:tmpl w:val="832492E6"/>
    <w:lvl w:ilvl="0" w:tplc="578294B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174A7"/>
    <w:multiLevelType w:val="hybridMultilevel"/>
    <w:tmpl w:val="0630BA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42603696">
    <w:abstractNumId w:val="14"/>
  </w:num>
  <w:num w:numId="2" w16cid:durableId="211578071">
    <w:abstractNumId w:val="25"/>
  </w:num>
  <w:num w:numId="3" w16cid:durableId="1061252370">
    <w:abstractNumId w:val="31"/>
  </w:num>
  <w:num w:numId="4" w16cid:durableId="1487934287">
    <w:abstractNumId w:val="0"/>
  </w:num>
  <w:num w:numId="5" w16cid:durableId="1573268506">
    <w:abstractNumId w:val="22"/>
  </w:num>
  <w:num w:numId="6" w16cid:durableId="823013123">
    <w:abstractNumId w:val="35"/>
  </w:num>
  <w:num w:numId="7" w16cid:durableId="1030450124">
    <w:abstractNumId w:val="13"/>
  </w:num>
  <w:num w:numId="8" w16cid:durableId="515965609">
    <w:abstractNumId w:val="16"/>
  </w:num>
  <w:num w:numId="9" w16cid:durableId="1715080654">
    <w:abstractNumId w:val="26"/>
  </w:num>
  <w:num w:numId="10" w16cid:durableId="1839929536">
    <w:abstractNumId w:val="12"/>
  </w:num>
  <w:num w:numId="11" w16cid:durableId="194395429">
    <w:abstractNumId w:val="3"/>
  </w:num>
  <w:num w:numId="12" w16cid:durableId="878712657">
    <w:abstractNumId w:val="7"/>
  </w:num>
  <w:num w:numId="13" w16cid:durableId="2038266099">
    <w:abstractNumId w:val="17"/>
  </w:num>
  <w:num w:numId="14" w16cid:durableId="1429079539">
    <w:abstractNumId w:val="4"/>
  </w:num>
  <w:num w:numId="15" w16cid:durableId="530919889">
    <w:abstractNumId w:val="30"/>
  </w:num>
  <w:num w:numId="16" w16cid:durableId="1851531131">
    <w:abstractNumId w:val="24"/>
  </w:num>
  <w:num w:numId="17" w16cid:durableId="1581712740">
    <w:abstractNumId w:val="38"/>
  </w:num>
  <w:num w:numId="18" w16cid:durableId="2094933867">
    <w:abstractNumId w:val="15"/>
  </w:num>
  <w:num w:numId="19" w16cid:durableId="1222448217">
    <w:abstractNumId w:val="20"/>
  </w:num>
  <w:num w:numId="20" w16cid:durableId="767701361">
    <w:abstractNumId w:val="19"/>
  </w:num>
  <w:num w:numId="21" w16cid:durableId="134571030">
    <w:abstractNumId w:val="37"/>
  </w:num>
  <w:num w:numId="22" w16cid:durableId="1857571584">
    <w:abstractNumId w:val="8"/>
  </w:num>
  <w:num w:numId="23" w16cid:durableId="1913468884">
    <w:abstractNumId w:val="32"/>
  </w:num>
  <w:num w:numId="24" w16cid:durableId="760224837">
    <w:abstractNumId w:val="18"/>
  </w:num>
  <w:num w:numId="25" w16cid:durableId="164051724">
    <w:abstractNumId w:val="6"/>
  </w:num>
  <w:num w:numId="26" w16cid:durableId="1778334736">
    <w:abstractNumId w:val="33"/>
  </w:num>
  <w:num w:numId="27" w16cid:durableId="278801867">
    <w:abstractNumId w:val="21"/>
  </w:num>
  <w:num w:numId="28" w16cid:durableId="1201548715">
    <w:abstractNumId w:val="9"/>
  </w:num>
  <w:num w:numId="29" w16cid:durableId="1704213474">
    <w:abstractNumId w:val="29"/>
  </w:num>
  <w:num w:numId="30" w16cid:durableId="1345933948">
    <w:abstractNumId w:val="32"/>
  </w:num>
  <w:num w:numId="31" w16cid:durableId="2035032877">
    <w:abstractNumId w:val="34"/>
  </w:num>
  <w:num w:numId="32" w16cid:durableId="1448424061">
    <w:abstractNumId w:val="1"/>
  </w:num>
  <w:num w:numId="33" w16cid:durableId="872108895">
    <w:abstractNumId w:val="32"/>
  </w:num>
  <w:num w:numId="34" w16cid:durableId="157233269">
    <w:abstractNumId w:val="32"/>
  </w:num>
  <w:num w:numId="35" w16cid:durableId="1619874296">
    <w:abstractNumId w:val="27"/>
  </w:num>
  <w:num w:numId="36" w16cid:durableId="784498334">
    <w:abstractNumId w:val="5"/>
  </w:num>
  <w:num w:numId="37" w16cid:durableId="2058121680">
    <w:abstractNumId w:val="10"/>
  </w:num>
  <w:num w:numId="38" w16cid:durableId="4939186">
    <w:abstractNumId w:val="11"/>
  </w:num>
  <w:num w:numId="39" w16cid:durableId="1775898013">
    <w:abstractNumId w:val="2"/>
  </w:num>
  <w:num w:numId="40" w16cid:durableId="1843009689">
    <w:abstractNumId w:val="36"/>
  </w:num>
  <w:num w:numId="41" w16cid:durableId="1821578987">
    <w:abstractNumId w:val="23"/>
  </w:num>
  <w:num w:numId="42" w16cid:durableId="207122537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90"/>
    <w:rsid w:val="00000FB9"/>
    <w:rsid w:val="00001827"/>
    <w:rsid w:val="000050BF"/>
    <w:rsid w:val="00011E03"/>
    <w:rsid w:val="00012B5C"/>
    <w:rsid w:val="00013B84"/>
    <w:rsid w:val="00014439"/>
    <w:rsid w:val="00014DC0"/>
    <w:rsid w:val="00016C5B"/>
    <w:rsid w:val="00020AF1"/>
    <w:rsid w:val="00023159"/>
    <w:rsid w:val="000239E0"/>
    <w:rsid w:val="00030C13"/>
    <w:rsid w:val="0003194E"/>
    <w:rsid w:val="00045DF0"/>
    <w:rsid w:val="00046512"/>
    <w:rsid w:val="00046B6F"/>
    <w:rsid w:val="00046D90"/>
    <w:rsid w:val="00047F42"/>
    <w:rsid w:val="00053411"/>
    <w:rsid w:val="00054564"/>
    <w:rsid w:val="00055737"/>
    <w:rsid w:val="00055C6D"/>
    <w:rsid w:val="00061B19"/>
    <w:rsid w:val="0006293F"/>
    <w:rsid w:val="00065346"/>
    <w:rsid w:val="00065BEC"/>
    <w:rsid w:val="0006755C"/>
    <w:rsid w:val="00067903"/>
    <w:rsid w:val="000719CF"/>
    <w:rsid w:val="00074FE2"/>
    <w:rsid w:val="0007673C"/>
    <w:rsid w:val="00077789"/>
    <w:rsid w:val="00080FA3"/>
    <w:rsid w:val="00083E4D"/>
    <w:rsid w:val="000874B5"/>
    <w:rsid w:val="00087F40"/>
    <w:rsid w:val="00092812"/>
    <w:rsid w:val="00095B6E"/>
    <w:rsid w:val="000A08E1"/>
    <w:rsid w:val="000A252E"/>
    <w:rsid w:val="000A40C8"/>
    <w:rsid w:val="000A5252"/>
    <w:rsid w:val="000A5F2B"/>
    <w:rsid w:val="000B03B1"/>
    <w:rsid w:val="000B1E3C"/>
    <w:rsid w:val="000B2551"/>
    <w:rsid w:val="000B3EAB"/>
    <w:rsid w:val="000B47E9"/>
    <w:rsid w:val="000B59C7"/>
    <w:rsid w:val="000B5A6B"/>
    <w:rsid w:val="000B7256"/>
    <w:rsid w:val="000C0296"/>
    <w:rsid w:val="000C20AA"/>
    <w:rsid w:val="000C4C96"/>
    <w:rsid w:val="000C5748"/>
    <w:rsid w:val="000D0869"/>
    <w:rsid w:val="000D0995"/>
    <w:rsid w:val="000D1CC0"/>
    <w:rsid w:val="000D211B"/>
    <w:rsid w:val="000D29E6"/>
    <w:rsid w:val="000E2A72"/>
    <w:rsid w:val="000E332E"/>
    <w:rsid w:val="000E4075"/>
    <w:rsid w:val="000E6887"/>
    <w:rsid w:val="000E778C"/>
    <w:rsid w:val="000E7D86"/>
    <w:rsid w:val="000F0489"/>
    <w:rsid w:val="000F4C4E"/>
    <w:rsid w:val="000F4F67"/>
    <w:rsid w:val="000F5011"/>
    <w:rsid w:val="001034C1"/>
    <w:rsid w:val="0010784C"/>
    <w:rsid w:val="00111947"/>
    <w:rsid w:val="00112008"/>
    <w:rsid w:val="00113C10"/>
    <w:rsid w:val="00117579"/>
    <w:rsid w:val="001201D0"/>
    <w:rsid w:val="00126C5D"/>
    <w:rsid w:val="001277A4"/>
    <w:rsid w:val="00131175"/>
    <w:rsid w:val="00142377"/>
    <w:rsid w:val="00142B9F"/>
    <w:rsid w:val="00142BCF"/>
    <w:rsid w:val="001446DE"/>
    <w:rsid w:val="00150353"/>
    <w:rsid w:val="00150C86"/>
    <w:rsid w:val="00151B74"/>
    <w:rsid w:val="001530D5"/>
    <w:rsid w:val="00155ED8"/>
    <w:rsid w:val="00164D30"/>
    <w:rsid w:val="00170FBB"/>
    <w:rsid w:val="00171033"/>
    <w:rsid w:val="00175542"/>
    <w:rsid w:val="00182B34"/>
    <w:rsid w:val="0019062B"/>
    <w:rsid w:val="00190F1E"/>
    <w:rsid w:val="0019207D"/>
    <w:rsid w:val="00193AB3"/>
    <w:rsid w:val="00194409"/>
    <w:rsid w:val="001944C5"/>
    <w:rsid w:val="00196204"/>
    <w:rsid w:val="00197D5C"/>
    <w:rsid w:val="001A2F04"/>
    <w:rsid w:val="001A3111"/>
    <w:rsid w:val="001A461A"/>
    <w:rsid w:val="001A5525"/>
    <w:rsid w:val="001B0D4D"/>
    <w:rsid w:val="001B201B"/>
    <w:rsid w:val="001B478F"/>
    <w:rsid w:val="001B53DE"/>
    <w:rsid w:val="001B7A76"/>
    <w:rsid w:val="001C1C3A"/>
    <w:rsid w:val="001C2E13"/>
    <w:rsid w:val="001C50AD"/>
    <w:rsid w:val="001C7732"/>
    <w:rsid w:val="001D04A7"/>
    <w:rsid w:val="001D295A"/>
    <w:rsid w:val="001D3AFC"/>
    <w:rsid w:val="001E0C16"/>
    <w:rsid w:val="001E198D"/>
    <w:rsid w:val="001E19D6"/>
    <w:rsid w:val="001E2EBB"/>
    <w:rsid w:val="001F0D7A"/>
    <w:rsid w:val="001F3090"/>
    <w:rsid w:val="001F502B"/>
    <w:rsid w:val="001F7178"/>
    <w:rsid w:val="00200645"/>
    <w:rsid w:val="00200B3F"/>
    <w:rsid w:val="00200BCC"/>
    <w:rsid w:val="0020276C"/>
    <w:rsid w:val="002049DE"/>
    <w:rsid w:val="00206A0A"/>
    <w:rsid w:val="0021045B"/>
    <w:rsid w:val="002116F9"/>
    <w:rsid w:val="002117FF"/>
    <w:rsid w:val="00216651"/>
    <w:rsid w:val="002208AD"/>
    <w:rsid w:val="00220D4F"/>
    <w:rsid w:val="002214A7"/>
    <w:rsid w:val="00222E3E"/>
    <w:rsid w:val="0022407A"/>
    <w:rsid w:val="002249F9"/>
    <w:rsid w:val="00225B5D"/>
    <w:rsid w:val="0023458A"/>
    <w:rsid w:val="00237220"/>
    <w:rsid w:val="00241370"/>
    <w:rsid w:val="00241EA2"/>
    <w:rsid w:val="0024200C"/>
    <w:rsid w:val="00242716"/>
    <w:rsid w:val="00244CD0"/>
    <w:rsid w:val="00245D78"/>
    <w:rsid w:val="00252E29"/>
    <w:rsid w:val="002546EA"/>
    <w:rsid w:val="00254998"/>
    <w:rsid w:val="00254F8D"/>
    <w:rsid w:val="00255C96"/>
    <w:rsid w:val="002577DE"/>
    <w:rsid w:val="00265008"/>
    <w:rsid w:val="002654B9"/>
    <w:rsid w:val="00266731"/>
    <w:rsid w:val="00266770"/>
    <w:rsid w:val="00271D26"/>
    <w:rsid w:val="00284D51"/>
    <w:rsid w:val="00284D85"/>
    <w:rsid w:val="00285FD1"/>
    <w:rsid w:val="00292419"/>
    <w:rsid w:val="00292BE0"/>
    <w:rsid w:val="00293694"/>
    <w:rsid w:val="00294D59"/>
    <w:rsid w:val="002962FC"/>
    <w:rsid w:val="00297AD3"/>
    <w:rsid w:val="00297CEE"/>
    <w:rsid w:val="002A27E1"/>
    <w:rsid w:val="002B29BD"/>
    <w:rsid w:val="002B3ABC"/>
    <w:rsid w:val="002B3CDC"/>
    <w:rsid w:val="002B69F9"/>
    <w:rsid w:val="002C000B"/>
    <w:rsid w:val="002C0D73"/>
    <w:rsid w:val="002C1A3D"/>
    <w:rsid w:val="002C1C6A"/>
    <w:rsid w:val="002D12C6"/>
    <w:rsid w:val="002D24EB"/>
    <w:rsid w:val="002D7B8E"/>
    <w:rsid w:val="002E4007"/>
    <w:rsid w:val="002E716B"/>
    <w:rsid w:val="002F11D8"/>
    <w:rsid w:val="002F1234"/>
    <w:rsid w:val="002F19C4"/>
    <w:rsid w:val="002F1DDE"/>
    <w:rsid w:val="002F264E"/>
    <w:rsid w:val="002F3C10"/>
    <w:rsid w:val="002F3D79"/>
    <w:rsid w:val="002F52CD"/>
    <w:rsid w:val="002F59F8"/>
    <w:rsid w:val="002F5CD4"/>
    <w:rsid w:val="00300567"/>
    <w:rsid w:val="00303C13"/>
    <w:rsid w:val="00307132"/>
    <w:rsid w:val="00310058"/>
    <w:rsid w:val="00311395"/>
    <w:rsid w:val="00315D26"/>
    <w:rsid w:val="00316181"/>
    <w:rsid w:val="0032103C"/>
    <w:rsid w:val="00321743"/>
    <w:rsid w:val="00323073"/>
    <w:rsid w:val="003231F7"/>
    <w:rsid w:val="00326CE1"/>
    <w:rsid w:val="00331F94"/>
    <w:rsid w:val="003335F9"/>
    <w:rsid w:val="00344421"/>
    <w:rsid w:val="00344834"/>
    <w:rsid w:val="0035057C"/>
    <w:rsid w:val="00353FE1"/>
    <w:rsid w:val="003574C0"/>
    <w:rsid w:val="003619ED"/>
    <w:rsid w:val="003630CF"/>
    <w:rsid w:val="003634E6"/>
    <w:rsid w:val="003768FC"/>
    <w:rsid w:val="003772A7"/>
    <w:rsid w:val="003800B0"/>
    <w:rsid w:val="00383453"/>
    <w:rsid w:val="00384DAB"/>
    <w:rsid w:val="0038793B"/>
    <w:rsid w:val="003901F3"/>
    <w:rsid w:val="0039103F"/>
    <w:rsid w:val="00392B35"/>
    <w:rsid w:val="003940C6"/>
    <w:rsid w:val="00394454"/>
    <w:rsid w:val="0039716C"/>
    <w:rsid w:val="00397973"/>
    <w:rsid w:val="003A0D22"/>
    <w:rsid w:val="003A2BBF"/>
    <w:rsid w:val="003A57D0"/>
    <w:rsid w:val="003B043F"/>
    <w:rsid w:val="003B2F5A"/>
    <w:rsid w:val="003B2FF4"/>
    <w:rsid w:val="003B464A"/>
    <w:rsid w:val="003B595B"/>
    <w:rsid w:val="003B7E53"/>
    <w:rsid w:val="003C1D9B"/>
    <w:rsid w:val="003C4955"/>
    <w:rsid w:val="003C5331"/>
    <w:rsid w:val="003C56D9"/>
    <w:rsid w:val="003C680C"/>
    <w:rsid w:val="003D0B2D"/>
    <w:rsid w:val="003D0F39"/>
    <w:rsid w:val="003D1466"/>
    <w:rsid w:val="003D251D"/>
    <w:rsid w:val="003D6BBC"/>
    <w:rsid w:val="003E4A07"/>
    <w:rsid w:val="003E508A"/>
    <w:rsid w:val="003E613C"/>
    <w:rsid w:val="003E6F46"/>
    <w:rsid w:val="003F57CE"/>
    <w:rsid w:val="003F63C2"/>
    <w:rsid w:val="00404D02"/>
    <w:rsid w:val="004079C2"/>
    <w:rsid w:val="00412152"/>
    <w:rsid w:val="0041501D"/>
    <w:rsid w:val="00417840"/>
    <w:rsid w:val="00425282"/>
    <w:rsid w:val="004257E5"/>
    <w:rsid w:val="004275A8"/>
    <w:rsid w:val="00430E4C"/>
    <w:rsid w:val="00434746"/>
    <w:rsid w:val="0044037E"/>
    <w:rsid w:val="00440732"/>
    <w:rsid w:val="00445519"/>
    <w:rsid w:val="00445E59"/>
    <w:rsid w:val="004473E9"/>
    <w:rsid w:val="00456ACB"/>
    <w:rsid w:val="00460089"/>
    <w:rsid w:val="004615D8"/>
    <w:rsid w:val="004664EA"/>
    <w:rsid w:val="0047077F"/>
    <w:rsid w:val="00474090"/>
    <w:rsid w:val="004828D8"/>
    <w:rsid w:val="00483D73"/>
    <w:rsid w:val="00485497"/>
    <w:rsid w:val="00490498"/>
    <w:rsid w:val="00491778"/>
    <w:rsid w:val="004925CD"/>
    <w:rsid w:val="00495886"/>
    <w:rsid w:val="004A6CD8"/>
    <w:rsid w:val="004B0E82"/>
    <w:rsid w:val="004B3E1B"/>
    <w:rsid w:val="004B4C07"/>
    <w:rsid w:val="004B6C21"/>
    <w:rsid w:val="004C30D4"/>
    <w:rsid w:val="004C6063"/>
    <w:rsid w:val="004C6B16"/>
    <w:rsid w:val="004C766E"/>
    <w:rsid w:val="004C7EA5"/>
    <w:rsid w:val="004D1EF0"/>
    <w:rsid w:val="004D2001"/>
    <w:rsid w:val="004D2983"/>
    <w:rsid w:val="004D5E04"/>
    <w:rsid w:val="004D766E"/>
    <w:rsid w:val="004E1370"/>
    <w:rsid w:val="004E1DDA"/>
    <w:rsid w:val="004E20E4"/>
    <w:rsid w:val="004F1177"/>
    <w:rsid w:val="004F1FD2"/>
    <w:rsid w:val="005036C6"/>
    <w:rsid w:val="005071E1"/>
    <w:rsid w:val="0051111A"/>
    <w:rsid w:val="00515997"/>
    <w:rsid w:val="005168BC"/>
    <w:rsid w:val="0051709D"/>
    <w:rsid w:val="005171C6"/>
    <w:rsid w:val="005215D2"/>
    <w:rsid w:val="00521CDC"/>
    <w:rsid w:val="005222F3"/>
    <w:rsid w:val="00523568"/>
    <w:rsid w:val="0053290D"/>
    <w:rsid w:val="00533638"/>
    <w:rsid w:val="0053640F"/>
    <w:rsid w:val="00536D9E"/>
    <w:rsid w:val="00542F30"/>
    <w:rsid w:val="0054455C"/>
    <w:rsid w:val="00545292"/>
    <w:rsid w:val="00545414"/>
    <w:rsid w:val="00547B5E"/>
    <w:rsid w:val="00561595"/>
    <w:rsid w:val="005635F8"/>
    <w:rsid w:val="00565D5A"/>
    <w:rsid w:val="0056763C"/>
    <w:rsid w:val="00571B1B"/>
    <w:rsid w:val="00574CB7"/>
    <w:rsid w:val="00575A81"/>
    <w:rsid w:val="00577FB7"/>
    <w:rsid w:val="00583B3A"/>
    <w:rsid w:val="0058446D"/>
    <w:rsid w:val="00585464"/>
    <w:rsid w:val="0058577C"/>
    <w:rsid w:val="00595132"/>
    <w:rsid w:val="005953A3"/>
    <w:rsid w:val="005957A4"/>
    <w:rsid w:val="005A0C91"/>
    <w:rsid w:val="005A197C"/>
    <w:rsid w:val="005A76D8"/>
    <w:rsid w:val="005B0E39"/>
    <w:rsid w:val="005B1442"/>
    <w:rsid w:val="005B3D53"/>
    <w:rsid w:val="005C2286"/>
    <w:rsid w:val="005C59CB"/>
    <w:rsid w:val="005C6F0F"/>
    <w:rsid w:val="005D11BE"/>
    <w:rsid w:val="005D13FB"/>
    <w:rsid w:val="005D1C6B"/>
    <w:rsid w:val="005D1EDF"/>
    <w:rsid w:val="005D29B0"/>
    <w:rsid w:val="005D3389"/>
    <w:rsid w:val="005D3999"/>
    <w:rsid w:val="005D3DD2"/>
    <w:rsid w:val="005D3E03"/>
    <w:rsid w:val="005E154C"/>
    <w:rsid w:val="005E26E9"/>
    <w:rsid w:val="005E34F1"/>
    <w:rsid w:val="005E40B2"/>
    <w:rsid w:val="005E6604"/>
    <w:rsid w:val="005E6763"/>
    <w:rsid w:val="005E684B"/>
    <w:rsid w:val="005E6B73"/>
    <w:rsid w:val="005F0873"/>
    <w:rsid w:val="005F1684"/>
    <w:rsid w:val="005F7DE0"/>
    <w:rsid w:val="006001E2"/>
    <w:rsid w:val="00600A35"/>
    <w:rsid w:val="00601C09"/>
    <w:rsid w:val="00601D44"/>
    <w:rsid w:val="006026FD"/>
    <w:rsid w:val="006033E3"/>
    <w:rsid w:val="00604950"/>
    <w:rsid w:val="00605E3A"/>
    <w:rsid w:val="00607CB6"/>
    <w:rsid w:val="00610093"/>
    <w:rsid w:val="006114B8"/>
    <w:rsid w:val="00611CE9"/>
    <w:rsid w:val="00614767"/>
    <w:rsid w:val="00615032"/>
    <w:rsid w:val="00616AC7"/>
    <w:rsid w:val="00616F72"/>
    <w:rsid w:val="00620176"/>
    <w:rsid w:val="00620615"/>
    <w:rsid w:val="00623631"/>
    <w:rsid w:val="006246F8"/>
    <w:rsid w:val="006263C3"/>
    <w:rsid w:val="0062667E"/>
    <w:rsid w:val="00627379"/>
    <w:rsid w:val="006276ED"/>
    <w:rsid w:val="00627767"/>
    <w:rsid w:val="00627940"/>
    <w:rsid w:val="00631BC2"/>
    <w:rsid w:val="00632A2F"/>
    <w:rsid w:val="006348B0"/>
    <w:rsid w:val="00637B53"/>
    <w:rsid w:val="006428C6"/>
    <w:rsid w:val="006517F4"/>
    <w:rsid w:val="00651B53"/>
    <w:rsid w:val="00653423"/>
    <w:rsid w:val="00655312"/>
    <w:rsid w:val="00661149"/>
    <w:rsid w:val="00663016"/>
    <w:rsid w:val="00666577"/>
    <w:rsid w:val="006670C7"/>
    <w:rsid w:val="0066714E"/>
    <w:rsid w:val="0067212F"/>
    <w:rsid w:val="006765D3"/>
    <w:rsid w:val="006804E8"/>
    <w:rsid w:val="00684D1B"/>
    <w:rsid w:val="00684E69"/>
    <w:rsid w:val="0069198C"/>
    <w:rsid w:val="0069301F"/>
    <w:rsid w:val="006A10EF"/>
    <w:rsid w:val="006A231F"/>
    <w:rsid w:val="006A2680"/>
    <w:rsid w:val="006A2D35"/>
    <w:rsid w:val="006A3924"/>
    <w:rsid w:val="006A6146"/>
    <w:rsid w:val="006A6CBB"/>
    <w:rsid w:val="006B0556"/>
    <w:rsid w:val="006B13B5"/>
    <w:rsid w:val="006B1E3C"/>
    <w:rsid w:val="006B3FAB"/>
    <w:rsid w:val="006B4057"/>
    <w:rsid w:val="006B4E9F"/>
    <w:rsid w:val="006B57E5"/>
    <w:rsid w:val="006C3AE6"/>
    <w:rsid w:val="006C4D3B"/>
    <w:rsid w:val="006C5B7F"/>
    <w:rsid w:val="006C5D7C"/>
    <w:rsid w:val="006D3212"/>
    <w:rsid w:val="006D3927"/>
    <w:rsid w:val="006D6026"/>
    <w:rsid w:val="006D6FA2"/>
    <w:rsid w:val="006E3297"/>
    <w:rsid w:val="006F3BCD"/>
    <w:rsid w:val="006F4D9D"/>
    <w:rsid w:val="006F7D51"/>
    <w:rsid w:val="00702DCA"/>
    <w:rsid w:val="00705040"/>
    <w:rsid w:val="0070546D"/>
    <w:rsid w:val="007063F2"/>
    <w:rsid w:val="00712349"/>
    <w:rsid w:val="00713A25"/>
    <w:rsid w:val="0071711F"/>
    <w:rsid w:val="007178F3"/>
    <w:rsid w:val="00721119"/>
    <w:rsid w:val="007214B1"/>
    <w:rsid w:val="00725553"/>
    <w:rsid w:val="00725AD8"/>
    <w:rsid w:val="00731A04"/>
    <w:rsid w:val="00737249"/>
    <w:rsid w:val="00741D52"/>
    <w:rsid w:val="00744745"/>
    <w:rsid w:val="007473DE"/>
    <w:rsid w:val="007475BB"/>
    <w:rsid w:val="00755952"/>
    <w:rsid w:val="007560B6"/>
    <w:rsid w:val="007562D3"/>
    <w:rsid w:val="00760070"/>
    <w:rsid w:val="00762393"/>
    <w:rsid w:val="0076483A"/>
    <w:rsid w:val="00764F1F"/>
    <w:rsid w:val="00766602"/>
    <w:rsid w:val="00773342"/>
    <w:rsid w:val="0077512E"/>
    <w:rsid w:val="007754C9"/>
    <w:rsid w:val="0077557D"/>
    <w:rsid w:val="00775874"/>
    <w:rsid w:val="00780496"/>
    <w:rsid w:val="00784E5C"/>
    <w:rsid w:val="00793E8F"/>
    <w:rsid w:val="00794BC0"/>
    <w:rsid w:val="007978C0"/>
    <w:rsid w:val="007A4811"/>
    <w:rsid w:val="007A51CC"/>
    <w:rsid w:val="007A5ED5"/>
    <w:rsid w:val="007A6963"/>
    <w:rsid w:val="007A7199"/>
    <w:rsid w:val="007B3FFE"/>
    <w:rsid w:val="007B4302"/>
    <w:rsid w:val="007B6601"/>
    <w:rsid w:val="007C1DC3"/>
    <w:rsid w:val="007C29E9"/>
    <w:rsid w:val="007C33A6"/>
    <w:rsid w:val="007C3871"/>
    <w:rsid w:val="007C795F"/>
    <w:rsid w:val="007D301E"/>
    <w:rsid w:val="007D5237"/>
    <w:rsid w:val="007D7215"/>
    <w:rsid w:val="007E575F"/>
    <w:rsid w:val="007E66E8"/>
    <w:rsid w:val="007E6ED4"/>
    <w:rsid w:val="007F163B"/>
    <w:rsid w:val="007F5E3E"/>
    <w:rsid w:val="00800B67"/>
    <w:rsid w:val="00804C4B"/>
    <w:rsid w:val="008055BB"/>
    <w:rsid w:val="0080573E"/>
    <w:rsid w:val="00807E26"/>
    <w:rsid w:val="00807F5E"/>
    <w:rsid w:val="008114D1"/>
    <w:rsid w:val="008138CC"/>
    <w:rsid w:val="00814A1A"/>
    <w:rsid w:val="00816C8F"/>
    <w:rsid w:val="00820542"/>
    <w:rsid w:val="00820858"/>
    <w:rsid w:val="008216A5"/>
    <w:rsid w:val="00821B62"/>
    <w:rsid w:val="008225D6"/>
    <w:rsid w:val="008236C2"/>
    <w:rsid w:val="00823E94"/>
    <w:rsid w:val="00824DC3"/>
    <w:rsid w:val="0082645D"/>
    <w:rsid w:val="00830F2A"/>
    <w:rsid w:val="0083151A"/>
    <w:rsid w:val="008345D3"/>
    <w:rsid w:val="008403EC"/>
    <w:rsid w:val="00841F1E"/>
    <w:rsid w:val="0084371D"/>
    <w:rsid w:val="00847ADF"/>
    <w:rsid w:val="00847E59"/>
    <w:rsid w:val="00850B4A"/>
    <w:rsid w:val="00853163"/>
    <w:rsid w:val="0085389B"/>
    <w:rsid w:val="0085462F"/>
    <w:rsid w:val="00860A3A"/>
    <w:rsid w:val="00860B68"/>
    <w:rsid w:val="008625C1"/>
    <w:rsid w:val="008629A2"/>
    <w:rsid w:val="008646C2"/>
    <w:rsid w:val="008714FD"/>
    <w:rsid w:val="00872221"/>
    <w:rsid w:val="00872F75"/>
    <w:rsid w:val="00874564"/>
    <w:rsid w:val="00887387"/>
    <w:rsid w:val="00891DB3"/>
    <w:rsid w:val="00892594"/>
    <w:rsid w:val="00894C45"/>
    <w:rsid w:val="008957E8"/>
    <w:rsid w:val="00896225"/>
    <w:rsid w:val="0089656E"/>
    <w:rsid w:val="00897B05"/>
    <w:rsid w:val="00897F1C"/>
    <w:rsid w:val="008A1A91"/>
    <w:rsid w:val="008A66A1"/>
    <w:rsid w:val="008A6E9D"/>
    <w:rsid w:val="008A6EAE"/>
    <w:rsid w:val="008B005B"/>
    <w:rsid w:val="008B15C5"/>
    <w:rsid w:val="008B18C9"/>
    <w:rsid w:val="008B1C7F"/>
    <w:rsid w:val="008B3473"/>
    <w:rsid w:val="008B5C4C"/>
    <w:rsid w:val="008C1807"/>
    <w:rsid w:val="008C33E2"/>
    <w:rsid w:val="008C5B29"/>
    <w:rsid w:val="008C665E"/>
    <w:rsid w:val="008D2C0C"/>
    <w:rsid w:val="008D3132"/>
    <w:rsid w:val="008D36A6"/>
    <w:rsid w:val="008D3D6A"/>
    <w:rsid w:val="008D67B4"/>
    <w:rsid w:val="008E2AC1"/>
    <w:rsid w:val="008E5498"/>
    <w:rsid w:val="008E7DD2"/>
    <w:rsid w:val="008F21FB"/>
    <w:rsid w:val="008F5619"/>
    <w:rsid w:val="008F59AB"/>
    <w:rsid w:val="00905238"/>
    <w:rsid w:val="009060F9"/>
    <w:rsid w:val="0091114F"/>
    <w:rsid w:val="00911E81"/>
    <w:rsid w:val="00913730"/>
    <w:rsid w:val="009166C5"/>
    <w:rsid w:val="00916F0B"/>
    <w:rsid w:val="00920B4A"/>
    <w:rsid w:val="00921200"/>
    <w:rsid w:val="0093202D"/>
    <w:rsid w:val="009340C3"/>
    <w:rsid w:val="009442DD"/>
    <w:rsid w:val="009449AE"/>
    <w:rsid w:val="00944CE8"/>
    <w:rsid w:val="00945931"/>
    <w:rsid w:val="00945B2A"/>
    <w:rsid w:val="00946033"/>
    <w:rsid w:val="00947B08"/>
    <w:rsid w:val="00956EE2"/>
    <w:rsid w:val="00962216"/>
    <w:rsid w:val="0096225D"/>
    <w:rsid w:val="00963273"/>
    <w:rsid w:val="00965FA3"/>
    <w:rsid w:val="00966170"/>
    <w:rsid w:val="00971460"/>
    <w:rsid w:val="00971AD6"/>
    <w:rsid w:val="009761BA"/>
    <w:rsid w:val="00976243"/>
    <w:rsid w:val="00985CD7"/>
    <w:rsid w:val="009871D3"/>
    <w:rsid w:val="009877C9"/>
    <w:rsid w:val="00991E19"/>
    <w:rsid w:val="00993128"/>
    <w:rsid w:val="00994661"/>
    <w:rsid w:val="00995453"/>
    <w:rsid w:val="0099664B"/>
    <w:rsid w:val="009A0C93"/>
    <w:rsid w:val="009A284A"/>
    <w:rsid w:val="009A49CD"/>
    <w:rsid w:val="009A62B8"/>
    <w:rsid w:val="009B034C"/>
    <w:rsid w:val="009B089F"/>
    <w:rsid w:val="009B269F"/>
    <w:rsid w:val="009B29C8"/>
    <w:rsid w:val="009B2C86"/>
    <w:rsid w:val="009B38B3"/>
    <w:rsid w:val="009B3964"/>
    <w:rsid w:val="009B63C7"/>
    <w:rsid w:val="009B6ECA"/>
    <w:rsid w:val="009B7B7C"/>
    <w:rsid w:val="009C3920"/>
    <w:rsid w:val="009C5EF3"/>
    <w:rsid w:val="009C6648"/>
    <w:rsid w:val="009C7022"/>
    <w:rsid w:val="009D03A2"/>
    <w:rsid w:val="009D5681"/>
    <w:rsid w:val="009D5F0F"/>
    <w:rsid w:val="009D62CC"/>
    <w:rsid w:val="009D7683"/>
    <w:rsid w:val="009D7811"/>
    <w:rsid w:val="009D79FE"/>
    <w:rsid w:val="009E1050"/>
    <w:rsid w:val="009E2068"/>
    <w:rsid w:val="009E423C"/>
    <w:rsid w:val="009F2F56"/>
    <w:rsid w:val="009F4B40"/>
    <w:rsid w:val="009F52A2"/>
    <w:rsid w:val="009F6227"/>
    <w:rsid w:val="009F63C6"/>
    <w:rsid w:val="009F70EB"/>
    <w:rsid w:val="00A12388"/>
    <w:rsid w:val="00A126AD"/>
    <w:rsid w:val="00A14CA0"/>
    <w:rsid w:val="00A16340"/>
    <w:rsid w:val="00A24A1B"/>
    <w:rsid w:val="00A25F1F"/>
    <w:rsid w:val="00A30301"/>
    <w:rsid w:val="00A3038C"/>
    <w:rsid w:val="00A332E1"/>
    <w:rsid w:val="00A34E9F"/>
    <w:rsid w:val="00A404E7"/>
    <w:rsid w:val="00A412D1"/>
    <w:rsid w:val="00A42854"/>
    <w:rsid w:val="00A437C4"/>
    <w:rsid w:val="00A4416F"/>
    <w:rsid w:val="00A47EFF"/>
    <w:rsid w:val="00A51B1D"/>
    <w:rsid w:val="00A52065"/>
    <w:rsid w:val="00A52590"/>
    <w:rsid w:val="00A552A5"/>
    <w:rsid w:val="00A576C6"/>
    <w:rsid w:val="00A57936"/>
    <w:rsid w:val="00A615D2"/>
    <w:rsid w:val="00A62175"/>
    <w:rsid w:val="00A622CE"/>
    <w:rsid w:val="00A63A38"/>
    <w:rsid w:val="00A64FB3"/>
    <w:rsid w:val="00A650B6"/>
    <w:rsid w:val="00A70F60"/>
    <w:rsid w:val="00A7363B"/>
    <w:rsid w:val="00A7376D"/>
    <w:rsid w:val="00A81774"/>
    <w:rsid w:val="00A873D7"/>
    <w:rsid w:val="00A94D6E"/>
    <w:rsid w:val="00A95DAE"/>
    <w:rsid w:val="00A96970"/>
    <w:rsid w:val="00A977B2"/>
    <w:rsid w:val="00A9784E"/>
    <w:rsid w:val="00A9795F"/>
    <w:rsid w:val="00AA1FB8"/>
    <w:rsid w:val="00AA44AB"/>
    <w:rsid w:val="00AA69AE"/>
    <w:rsid w:val="00AB217E"/>
    <w:rsid w:val="00AB350B"/>
    <w:rsid w:val="00AB3927"/>
    <w:rsid w:val="00AB3EB7"/>
    <w:rsid w:val="00AB6FFA"/>
    <w:rsid w:val="00AC0001"/>
    <w:rsid w:val="00AC600A"/>
    <w:rsid w:val="00AD1E5B"/>
    <w:rsid w:val="00AD4257"/>
    <w:rsid w:val="00AD4B8A"/>
    <w:rsid w:val="00AE32FB"/>
    <w:rsid w:val="00AE3DD1"/>
    <w:rsid w:val="00AE47E8"/>
    <w:rsid w:val="00AE4CB5"/>
    <w:rsid w:val="00AE57B8"/>
    <w:rsid w:val="00AE7EB1"/>
    <w:rsid w:val="00AF0DC7"/>
    <w:rsid w:val="00AF6B2B"/>
    <w:rsid w:val="00B01A49"/>
    <w:rsid w:val="00B0367D"/>
    <w:rsid w:val="00B04316"/>
    <w:rsid w:val="00B04423"/>
    <w:rsid w:val="00B057CE"/>
    <w:rsid w:val="00B05FE0"/>
    <w:rsid w:val="00B0784B"/>
    <w:rsid w:val="00B10D83"/>
    <w:rsid w:val="00B175DE"/>
    <w:rsid w:val="00B2137C"/>
    <w:rsid w:val="00B24855"/>
    <w:rsid w:val="00B24BB4"/>
    <w:rsid w:val="00B26294"/>
    <w:rsid w:val="00B266CC"/>
    <w:rsid w:val="00B27705"/>
    <w:rsid w:val="00B27772"/>
    <w:rsid w:val="00B32833"/>
    <w:rsid w:val="00B335FE"/>
    <w:rsid w:val="00B35A13"/>
    <w:rsid w:val="00B35F1B"/>
    <w:rsid w:val="00B37AD7"/>
    <w:rsid w:val="00B4509D"/>
    <w:rsid w:val="00B461AD"/>
    <w:rsid w:val="00B5116A"/>
    <w:rsid w:val="00B51A7D"/>
    <w:rsid w:val="00B53359"/>
    <w:rsid w:val="00B540B4"/>
    <w:rsid w:val="00B60C29"/>
    <w:rsid w:val="00B625E6"/>
    <w:rsid w:val="00B661B0"/>
    <w:rsid w:val="00B66728"/>
    <w:rsid w:val="00B66DE6"/>
    <w:rsid w:val="00B738BA"/>
    <w:rsid w:val="00B7526C"/>
    <w:rsid w:val="00B76D95"/>
    <w:rsid w:val="00B819CE"/>
    <w:rsid w:val="00B852D6"/>
    <w:rsid w:val="00B86767"/>
    <w:rsid w:val="00B87EAC"/>
    <w:rsid w:val="00B929A5"/>
    <w:rsid w:val="00B9313E"/>
    <w:rsid w:val="00B951F4"/>
    <w:rsid w:val="00B96053"/>
    <w:rsid w:val="00B963D2"/>
    <w:rsid w:val="00B966CD"/>
    <w:rsid w:val="00B97431"/>
    <w:rsid w:val="00BA16DC"/>
    <w:rsid w:val="00BA2383"/>
    <w:rsid w:val="00BA2E15"/>
    <w:rsid w:val="00BA3F21"/>
    <w:rsid w:val="00BA6C13"/>
    <w:rsid w:val="00BB4719"/>
    <w:rsid w:val="00BB610A"/>
    <w:rsid w:val="00BC33C8"/>
    <w:rsid w:val="00BC5CD3"/>
    <w:rsid w:val="00BC632D"/>
    <w:rsid w:val="00BC7194"/>
    <w:rsid w:val="00BC77FF"/>
    <w:rsid w:val="00BD0301"/>
    <w:rsid w:val="00BD3AF9"/>
    <w:rsid w:val="00BD5F5E"/>
    <w:rsid w:val="00BD7A80"/>
    <w:rsid w:val="00BE0E51"/>
    <w:rsid w:val="00BE1056"/>
    <w:rsid w:val="00BE23BF"/>
    <w:rsid w:val="00BE3563"/>
    <w:rsid w:val="00BE3AA2"/>
    <w:rsid w:val="00BE5485"/>
    <w:rsid w:val="00BE656A"/>
    <w:rsid w:val="00BE78ED"/>
    <w:rsid w:val="00BF0FCD"/>
    <w:rsid w:val="00BF12AE"/>
    <w:rsid w:val="00BF39DE"/>
    <w:rsid w:val="00BF60EC"/>
    <w:rsid w:val="00C02402"/>
    <w:rsid w:val="00C06E1C"/>
    <w:rsid w:val="00C120D7"/>
    <w:rsid w:val="00C12ABF"/>
    <w:rsid w:val="00C13B8F"/>
    <w:rsid w:val="00C14543"/>
    <w:rsid w:val="00C15CF2"/>
    <w:rsid w:val="00C162FA"/>
    <w:rsid w:val="00C16522"/>
    <w:rsid w:val="00C1710D"/>
    <w:rsid w:val="00C17882"/>
    <w:rsid w:val="00C22714"/>
    <w:rsid w:val="00C236CF"/>
    <w:rsid w:val="00C25771"/>
    <w:rsid w:val="00C265A1"/>
    <w:rsid w:val="00C32C17"/>
    <w:rsid w:val="00C33187"/>
    <w:rsid w:val="00C3324E"/>
    <w:rsid w:val="00C45757"/>
    <w:rsid w:val="00C46030"/>
    <w:rsid w:val="00C4761A"/>
    <w:rsid w:val="00C54803"/>
    <w:rsid w:val="00C54DFC"/>
    <w:rsid w:val="00C563C5"/>
    <w:rsid w:val="00C56E7B"/>
    <w:rsid w:val="00C56F82"/>
    <w:rsid w:val="00C56FCC"/>
    <w:rsid w:val="00C57472"/>
    <w:rsid w:val="00C57C13"/>
    <w:rsid w:val="00C60381"/>
    <w:rsid w:val="00C64144"/>
    <w:rsid w:val="00C66455"/>
    <w:rsid w:val="00C70CE6"/>
    <w:rsid w:val="00C710E9"/>
    <w:rsid w:val="00C7112C"/>
    <w:rsid w:val="00C71953"/>
    <w:rsid w:val="00C724F8"/>
    <w:rsid w:val="00C74B87"/>
    <w:rsid w:val="00C75A92"/>
    <w:rsid w:val="00C80C9A"/>
    <w:rsid w:val="00C81C4D"/>
    <w:rsid w:val="00C831AB"/>
    <w:rsid w:val="00C8399B"/>
    <w:rsid w:val="00C9115C"/>
    <w:rsid w:val="00C91D12"/>
    <w:rsid w:val="00C92600"/>
    <w:rsid w:val="00C92FF6"/>
    <w:rsid w:val="00C93DA7"/>
    <w:rsid w:val="00C950C6"/>
    <w:rsid w:val="00C96AEC"/>
    <w:rsid w:val="00CA2AA7"/>
    <w:rsid w:val="00CA4564"/>
    <w:rsid w:val="00CA4EFA"/>
    <w:rsid w:val="00CA7909"/>
    <w:rsid w:val="00CB0E92"/>
    <w:rsid w:val="00CB7DAA"/>
    <w:rsid w:val="00CC17E6"/>
    <w:rsid w:val="00CC2C9E"/>
    <w:rsid w:val="00CC7A68"/>
    <w:rsid w:val="00CD008D"/>
    <w:rsid w:val="00CD04CB"/>
    <w:rsid w:val="00CD141C"/>
    <w:rsid w:val="00CD2E4C"/>
    <w:rsid w:val="00CD398D"/>
    <w:rsid w:val="00CD4E52"/>
    <w:rsid w:val="00CD58F9"/>
    <w:rsid w:val="00CD741D"/>
    <w:rsid w:val="00CE0A25"/>
    <w:rsid w:val="00CE0E7C"/>
    <w:rsid w:val="00CE36F4"/>
    <w:rsid w:val="00CE3A96"/>
    <w:rsid w:val="00CF3545"/>
    <w:rsid w:val="00CF5D70"/>
    <w:rsid w:val="00D01391"/>
    <w:rsid w:val="00D05D6A"/>
    <w:rsid w:val="00D06885"/>
    <w:rsid w:val="00D076BA"/>
    <w:rsid w:val="00D077A4"/>
    <w:rsid w:val="00D078C4"/>
    <w:rsid w:val="00D11A1C"/>
    <w:rsid w:val="00D1437D"/>
    <w:rsid w:val="00D15C1D"/>
    <w:rsid w:val="00D160C6"/>
    <w:rsid w:val="00D16205"/>
    <w:rsid w:val="00D2156F"/>
    <w:rsid w:val="00D217D4"/>
    <w:rsid w:val="00D23FF7"/>
    <w:rsid w:val="00D25A48"/>
    <w:rsid w:val="00D27552"/>
    <w:rsid w:val="00D322FD"/>
    <w:rsid w:val="00D32C08"/>
    <w:rsid w:val="00D330D4"/>
    <w:rsid w:val="00D33662"/>
    <w:rsid w:val="00D349BA"/>
    <w:rsid w:val="00D35243"/>
    <w:rsid w:val="00D352DC"/>
    <w:rsid w:val="00D35570"/>
    <w:rsid w:val="00D36641"/>
    <w:rsid w:val="00D36F81"/>
    <w:rsid w:val="00D40D53"/>
    <w:rsid w:val="00D41829"/>
    <w:rsid w:val="00D47027"/>
    <w:rsid w:val="00D47144"/>
    <w:rsid w:val="00D52DEE"/>
    <w:rsid w:val="00D55AEA"/>
    <w:rsid w:val="00D55BFC"/>
    <w:rsid w:val="00D57BA8"/>
    <w:rsid w:val="00D61346"/>
    <w:rsid w:val="00D61401"/>
    <w:rsid w:val="00D61F37"/>
    <w:rsid w:val="00D6255D"/>
    <w:rsid w:val="00D63245"/>
    <w:rsid w:val="00D656FE"/>
    <w:rsid w:val="00D7450B"/>
    <w:rsid w:val="00D768D2"/>
    <w:rsid w:val="00D824F0"/>
    <w:rsid w:val="00D85B60"/>
    <w:rsid w:val="00D871FB"/>
    <w:rsid w:val="00D9310F"/>
    <w:rsid w:val="00D94E40"/>
    <w:rsid w:val="00D9655D"/>
    <w:rsid w:val="00D97BCF"/>
    <w:rsid w:val="00DA00F8"/>
    <w:rsid w:val="00DA449B"/>
    <w:rsid w:val="00DA4BCE"/>
    <w:rsid w:val="00DA59B7"/>
    <w:rsid w:val="00DA5E77"/>
    <w:rsid w:val="00DA7343"/>
    <w:rsid w:val="00DB23D7"/>
    <w:rsid w:val="00DB2599"/>
    <w:rsid w:val="00DC0D58"/>
    <w:rsid w:val="00DC10A8"/>
    <w:rsid w:val="00DC3BEA"/>
    <w:rsid w:val="00DC5C1F"/>
    <w:rsid w:val="00DC6514"/>
    <w:rsid w:val="00DD414B"/>
    <w:rsid w:val="00DD4FC6"/>
    <w:rsid w:val="00DD52B3"/>
    <w:rsid w:val="00DD7AAD"/>
    <w:rsid w:val="00DE09E7"/>
    <w:rsid w:val="00DE3B76"/>
    <w:rsid w:val="00DE3CEF"/>
    <w:rsid w:val="00DE52F8"/>
    <w:rsid w:val="00DF0630"/>
    <w:rsid w:val="00DF129C"/>
    <w:rsid w:val="00DF1E87"/>
    <w:rsid w:val="00DF2F66"/>
    <w:rsid w:val="00DF5696"/>
    <w:rsid w:val="00DF5AFE"/>
    <w:rsid w:val="00DF69A3"/>
    <w:rsid w:val="00E00946"/>
    <w:rsid w:val="00E03CA2"/>
    <w:rsid w:val="00E04100"/>
    <w:rsid w:val="00E04163"/>
    <w:rsid w:val="00E060F5"/>
    <w:rsid w:val="00E1169B"/>
    <w:rsid w:val="00E12EB0"/>
    <w:rsid w:val="00E13BA5"/>
    <w:rsid w:val="00E15A2F"/>
    <w:rsid w:val="00E160EC"/>
    <w:rsid w:val="00E17064"/>
    <w:rsid w:val="00E2107D"/>
    <w:rsid w:val="00E256CA"/>
    <w:rsid w:val="00E26BD4"/>
    <w:rsid w:val="00E30A93"/>
    <w:rsid w:val="00E312B4"/>
    <w:rsid w:val="00E328D0"/>
    <w:rsid w:val="00E3297B"/>
    <w:rsid w:val="00E353F6"/>
    <w:rsid w:val="00E37FF2"/>
    <w:rsid w:val="00E416E8"/>
    <w:rsid w:val="00E45301"/>
    <w:rsid w:val="00E46366"/>
    <w:rsid w:val="00E52EA0"/>
    <w:rsid w:val="00E534B0"/>
    <w:rsid w:val="00E56DBC"/>
    <w:rsid w:val="00E56F8E"/>
    <w:rsid w:val="00E5724C"/>
    <w:rsid w:val="00E60FB9"/>
    <w:rsid w:val="00E63294"/>
    <w:rsid w:val="00E64813"/>
    <w:rsid w:val="00E665B7"/>
    <w:rsid w:val="00E67BEA"/>
    <w:rsid w:val="00E70CC9"/>
    <w:rsid w:val="00E710CC"/>
    <w:rsid w:val="00E72210"/>
    <w:rsid w:val="00E73450"/>
    <w:rsid w:val="00E743D9"/>
    <w:rsid w:val="00E77781"/>
    <w:rsid w:val="00E80483"/>
    <w:rsid w:val="00E80B26"/>
    <w:rsid w:val="00E832C5"/>
    <w:rsid w:val="00E8486C"/>
    <w:rsid w:val="00E84E20"/>
    <w:rsid w:val="00E9035C"/>
    <w:rsid w:val="00E94BE2"/>
    <w:rsid w:val="00EA1210"/>
    <w:rsid w:val="00EA3B4B"/>
    <w:rsid w:val="00EA610C"/>
    <w:rsid w:val="00EA7079"/>
    <w:rsid w:val="00EC0DE6"/>
    <w:rsid w:val="00EC5893"/>
    <w:rsid w:val="00EC62B2"/>
    <w:rsid w:val="00EC7393"/>
    <w:rsid w:val="00ED12DA"/>
    <w:rsid w:val="00ED185C"/>
    <w:rsid w:val="00ED5255"/>
    <w:rsid w:val="00EE36C9"/>
    <w:rsid w:val="00EE5AA8"/>
    <w:rsid w:val="00EE61A9"/>
    <w:rsid w:val="00EE69FC"/>
    <w:rsid w:val="00EF0A73"/>
    <w:rsid w:val="00EF60E8"/>
    <w:rsid w:val="00F00F65"/>
    <w:rsid w:val="00F01074"/>
    <w:rsid w:val="00F011D3"/>
    <w:rsid w:val="00F03BCB"/>
    <w:rsid w:val="00F06180"/>
    <w:rsid w:val="00F105BD"/>
    <w:rsid w:val="00F10709"/>
    <w:rsid w:val="00F13A09"/>
    <w:rsid w:val="00F13B9C"/>
    <w:rsid w:val="00F16CFA"/>
    <w:rsid w:val="00F176E4"/>
    <w:rsid w:val="00F17FA1"/>
    <w:rsid w:val="00F23603"/>
    <w:rsid w:val="00F24F6D"/>
    <w:rsid w:val="00F255AB"/>
    <w:rsid w:val="00F2627C"/>
    <w:rsid w:val="00F30B35"/>
    <w:rsid w:val="00F334C9"/>
    <w:rsid w:val="00F335D8"/>
    <w:rsid w:val="00F34592"/>
    <w:rsid w:val="00F3524C"/>
    <w:rsid w:val="00F353E1"/>
    <w:rsid w:val="00F37051"/>
    <w:rsid w:val="00F37FB3"/>
    <w:rsid w:val="00F40D44"/>
    <w:rsid w:val="00F40EAF"/>
    <w:rsid w:val="00F435A1"/>
    <w:rsid w:val="00F4477E"/>
    <w:rsid w:val="00F4752F"/>
    <w:rsid w:val="00F54164"/>
    <w:rsid w:val="00F55323"/>
    <w:rsid w:val="00F607B5"/>
    <w:rsid w:val="00F60F25"/>
    <w:rsid w:val="00F6149B"/>
    <w:rsid w:val="00F62E9F"/>
    <w:rsid w:val="00F7034D"/>
    <w:rsid w:val="00F70D29"/>
    <w:rsid w:val="00F755E4"/>
    <w:rsid w:val="00F77C96"/>
    <w:rsid w:val="00F81DF2"/>
    <w:rsid w:val="00F920DE"/>
    <w:rsid w:val="00F92A8A"/>
    <w:rsid w:val="00F9346D"/>
    <w:rsid w:val="00F94497"/>
    <w:rsid w:val="00F964CA"/>
    <w:rsid w:val="00F96588"/>
    <w:rsid w:val="00FA0241"/>
    <w:rsid w:val="00FA2ABA"/>
    <w:rsid w:val="00FA2DD4"/>
    <w:rsid w:val="00FA6A2E"/>
    <w:rsid w:val="00FA6CEF"/>
    <w:rsid w:val="00FA75F0"/>
    <w:rsid w:val="00FB695E"/>
    <w:rsid w:val="00FC17C5"/>
    <w:rsid w:val="00FC3105"/>
    <w:rsid w:val="00FC4C7A"/>
    <w:rsid w:val="00FD00D5"/>
    <w:rsid w:val="00FD07B7"/>
    <w:rsid w:val="00FD0D73"/>
    <w:rsid w:val="00FD421B"/>
    <w:rsid w:val="00FD649E"/>
    <w:rsid w:val="00FD7CB5"/>
    <w:rsid w:val="00FE15F9"/>
    <w:rsid w:val="00FE1ED9"/>
    <w:rsid w:val="00FE45D3"/>
    <w:rsid w:val="00FF1406"/>
    <w:rsid w:val="00FF2040"/>
    <w:rsid w:val="00FF38F1"/>
    <w:rsid w:val="00FF42E0"/>
    <w:rsid w:val="00FF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B3344"/>
  <w15:chartTrackingRefBased/>
  <w15:docId w15:val="{DCFA9666-578C-4502-8975-73646FDF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9103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17F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95B6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95B6E"/>
  </w:style>
  <w:style w:type="paragraph" w:customStyle="1" w:styleId="Znak">
    <w:name w:val="Znak"/>
    <w:basedOn w:val="Normalny"/>
    <w:rsid w:val="00725553"/>
  </w:style>
  <w:style w:type="paragraph" w:styleId="Tekstprzypisukocowego">
    <w:name w:val="endnote text"/>
    <w:basedOn w:val="Normalny"/>
    <w:link w:val="TekstprzypisukocowegoZnak"/>
    <w:rsid w:val="008E2AC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E2AC1"/>
  </w:style>
  <w:style w:type="character" w:styleId="Odwoanieprzypisukocowego">
    <w:name w:val="endnote reference"/>
    <w:rsid w:val="008E2AC1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A552A5"/>
    <w:pPr>
      <w:ind w:right="72"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2A5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552A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552A5"/>
    <w:rPr>
      <w:sz w:val="24"/>
      <w:szCs w:val="24"/>
    </w:rPr>
  </w:style>
  <w:style w:type="paragraph" w:customStyle="1" w:styleId="Domynie">
    <w:name w:val="Domy徑nie"/>
    <w:uiPriority w:val="99"/>
    <w:rsid w:val="00A552A5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customStyle="1" w:styleId="Preformatted">
    <w:name w:val="Preformatted"/>
    <w:basedOn w:val="Normalny"/>
    <w:link w:val="PreformattedZnak"/>
    <w:rsid w:val="0085389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character" w:customStyle="1" w:styleId="PreformattedZnak">
    <w:name w:val="Preformatted Znak"/>
    <w:link w:val="Preformatted"/>
    <w:rsid w:val="0085389B"/>
    <w:rPr>
      <w:rFonts w:ascii="Courier New" w:hAnsi="Courier New"/>
      <w:snapToGrid w:val="0"/>
    </w:rPr>
  </w:style>
  <w:style w:type="paragraph" w:styleId="Akapitzlist">
    <w:name w:val="List Paragraph"/>
    <w:basedOn w:val="Normalny"/>
    <w:uiPriority w:val="34"/>
    <w:qFormat/>
    <w:rsid w:val="00BE0E5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D0D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D0D73"/>
    <w:rPr>
      <w:sz w:val="24"/>
      <w:szCs w:val="24"/>
    </w:rPr>
  </w:style>
  <w:style w:type="character" w:customStyle="1" w:styleId="alb-s">
    <w:name w:val="a_lb-s"/>
    <w:basedOn w:val="Domylnaczcionkaakapitu"/>
    <w:rsid w:val="008C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606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69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58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7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610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8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4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3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9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39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49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48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34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210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F763D-C4C6-4E76-A5CC-FE3EFC862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3413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DT.8361.46.2021 z 15 kwietnia 2022 r.</vt:lpstr>
    </vt:vector>
  </TitlesOfParts>
  <Company/>
  <LinksUpToDate>false</LinksUpToDate>
  <CharactersWithSpaces>23850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DT.8361.46.2021 z 15 kwietnia 2022 r.</dc:title>
  <dc:subject/>
  <dc:creator>PWIIH</dc:creator>
  <cp:keywords>Decyzja;zużyty sprzęt elektryczny i elektroniczny</cp:keywords>
  <dc:description/>
  <cp:lastModifiedBy>Marcin Ożóg</cp:lastModifiedBy>
  <cp:revision>5</cp:revision>
  <cp:lastPrinted>2022-04-14T09:27:00Z</cp:lastPrinted>
  <dcterms:created xsi:type="dcterms:W3CDTF">2022-09-08T11:03:00Z</dcterms:created>
  <dcterms:modified xsi:type="dcterms:W3CDTF">2022-09-14T09:28:00Z</dcterms:modified>
</cp:coreProperties>
</file>