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13573" w14:textId="77777777" w:rsidR="0072279A" w:rsidRPr="0072279A" w:rsidRDefault="0072279A" w:rsidP="0072279A">
      <w:pPr>
        <w:spacing w:after="240" w:line="360" w:lineRule="auto"/>
        <w:rPr>
          <w:sz w:val="32"/>
          <w:szCs w:val="32"/>
        </w:rPr>
      </w:pPr>
      <w:r w:rsidRPr="0072279A">
        <w:rPr>
          <w:sz w:val="32"/>
          <w:szCs w:val="32"/>
        </w:rPr>
        <w:t xml:space="preserve">BEZPIECZNY PLAC ZABAW </w:t>
      </w:r>
    </w:p>
    <w:p w14:paraId="3C5C557E" w14:textId="086DD1EE" w:rsidR="0072279A" w:rsidRPr="0072279A" w:rsidRDefault="0072279A" w:rsidP="0072279A">
      <w:pPr>
        <w:pStyle w:val="Akapitzlist"/>
        <w:numPr>
          <w:ilvl w:val="0"/>
          <w:numId w:val="34"/>
        </w:numPr>
        <w:spacing w:after="240" w:line="360" w:lineRule="auto"/>
        <w:jc w:val="both"/>
        <w:rPr>
          <w:b/>
          <w:sz w:val="22"/>
        </w:rPr>
      </w:pPr>
      <w:r w:rsidRPr="0072279A">
        <w:rPr>
          <w:b/>
          <w:sz w:val="22"/>
        </w:rPr>
        <w:t>Czy wiesz</w:t>
      </w:r>
      <w:r w:rsidR="007D73A1">
        <w:rPr>
          <w:b/>
          <w:sz w:val="22"/>
        </w:rPr>
        <w:t>,</w:t>
      </w:r>
      <w:r w:rsidRPr="0072279A">
        <w:rPr>
          <w:b/>
          <w:sz w:val="22"/>
        </w:rPr>
        <w:t xml:space="preserve"> jak powinien wyglądać plac zabaw bezpieczny dla dzieci? </w:t>
      </w:r>
    </w:p>
    <w:p w14:paraId="3D489F03" w14:textId="28430379" w:rsidR="0072279A" w:rsidRPr="0072279A" w:rsidRDefault="0072279A" w:rsidP="0072279A">
      <w:pPr>
        <w:pStyle w:val="Akapitzlist"/>
        <w:numPr>
          <w:ilvl w:val="0"/>
          <w:numId w:val="34"/>
        </w:numPr>
        <w:spacing w:after="240" w:line="360" w:lineRule="auto"/>
        <w:jc w:val="both"/>
        <w:rPr>
          <w:b/>
          <w:sz w:val="22"/>
        </w:rPr>
      </w:pPr>
      <w:r w:rsidRPr="0072279A">
        <w:rPr>
          <w:b/>
          <w:sz w:val="22"/>
        </w:rPr>
        <w:t xml:space="preserve">Odpowiedź na to pytanie znajdziesz na stronie </w:t>
      </w:r>
      <w:hyperlink r:id="rId9" w:tgtFrame="_blank" w:history="1">
        <w:r w:rsidRPr="0072279A">
          <w:rPr>
            <w:rStyle w:val="Hipercze"/>
            <w:rFonts w:cs="Calibri"/>
            <w:b/>
            <w:sz w:val="22"/>
          </w:rPr>
          <w:t>placezabaw.uokik.gov.pl</w:t>
        </w:r>
      </w:hyperlink>
      <w:r w:rsidRPr="0072279A">
        <w:rPr>
          <w:rFonts w:cs="Calibri"/>
          <w:b/>
          <w:color w:val="212121"/>
          <w:sz w:val="22"/>
        </w:rPr>
        <w:t>.</w:t>
      </w:r>
    </w:p>
    <w:p w14:paraId="26090092" w14:textId="53DD847B" w:rsidR="0072279A" w:rsidRPr="0072279A" w:rsidRDefault="0072279A" w:rsidP="0072279A">
      <w:pPr>
        <w:pStyle w:val="Akapitzlist"/>
        <w:numPr>
          <w:ilvl w:val="0"/>
          <w:numId w:val="34"/>
        </w:numPr>
        <w:spacing w:after="240" w:line="360" w:lineRule="auto"/>
        <w:jc w:val="both"/>
        <w:rPr>
          <w:b/>
          <w:sz w:val="22"/>
        </w:rPr>
      </w:pPr>
      <w:r w:rsidRPr="0072279A">
        <w:rPr>
          <w:b/>
          <w:sz w:val="22"/>
        </w:rPr>
        <w:t xml:space="preserve">To serwis z praktycznymi informacjami dla rodziców, opiekunów oraz właścicieli </w:t>
      </w:r>
      <w:r w:rsidR="00DD1EBD">
        <w:rPr>
          <w:b/>
          <w:sz w:val="22"/>
        </w:rPr>
        <w:t xml:space="preserve">i osób zarządzających </w:t>
      </w:r>
      <w:r w:rsidRPr="0072279A">
        <w:rPr>
          <w:b/>
          <w:sz w:val="22"/>
        </w:rPr>
        <w:t>miejsc</w:t>
      </w:r>
      <w:r w:rsidR="00DD1EBD">
        <w:rPr>
          <w:b/>
          <w:sz w:val="22"/>
        </w:rPr>
        <w:t>ami</w:t>
      </w:r>
      <w:r w:rsidRPr="0072279A">
        <w:rPr>
          <w:b/>
          <w:sz w:val="22"/>
        </w:rPr>
        <w:t xml:space="preserve"> zabaw dla najmłodszych.</w:t>
      </w:r>
    </w:p>
    <w:p w14:paraId="4267A9A5" w14:textId="02FDE625" w:rsidR="0072279A" w:rsidRPr="0072279A" w:rsidRDefault="0072279A" w:rsidP="0072279A">
      <w:pPr>
        <w:pStyle w:val="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212121"/>
          <w:sz w:val="22"/>
          <w:szCs w:val="22"/>
        </w:rPr>
      </w:pPr>
      <w:r w:rsidRPr="0072279A">
        <w:rPr>
          <w:rFonts w:ascii="Trebuchet MS" w:hAnsi="Trebuchet MS" w:cs="Calibri"/>
          <w:b/>
          <w:color w:val="212121"/>
          <w:sz w:val="22"/>
          <w:szCs w:val="22"/>
        </w:rPr>
        <w:t xml:space="preserve">[Warszawa, </w:t>
      </w:r>
      <w:r w:rsidR="00C07223">
        <w:rPr>
          <w:rFonts w:ascii="Trebuchet MS" w:hAnsi="Trebuchet MS" w:cs="Calibri"/>
          <w:b/>
          <w:color w:val="212121"/>
          <w:sz w:val="22"/>
          <w:szCs w:val="22"/>
        </w:rPr>
        <w:t>6 maja</w:t>
      </w:r>
      <w:r w:rsidRPr="0072279A">
        <w:rPr>
          <w:rFonts w:ascii="Trebuchet MS" w:hAnsi="Trebuchet MS" w:cs="Calibri"/>
          <w:b/>
          <w:color w:val="212121"/>
          <w:sz w:val="22"/>
          <w:szCs w:val="22"/>
        </w:rPr>
        <w:t xml:space="preserve"> 2022 r.]</w:t>
      </w:r>
      <w:r w:rsidRPr="0072279A">
        <w:rPr>
          <w:rFonts w:ascii="Trebuchet MS" w:hAnsi="Trebuchet MS" w:cs="Calibri"/>
          <w:color w:val="212121"/>
          <w:sz w:val="22"/>
          <w:szCs w:val="22"/>
        </w:rPr>
        <w:t xml:space="preserve"> - </w:t>
      </w:r>
      <w:r w:rsidRPr="0072279A">
        <w:rPr>
          <w:rFonts w:ascii="Trebuchet MS" w:hAnsi="Trebuchet MS"/>
          <w:i/>
          <w:sz w:val="22"/>
          <w:szCs w:val="22"/>
        </w:rPr>
        <w:t>Plac zabaw t</w:t>
      </w:r>
      <w:r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o przestrzeń radości, eksperymentowania i rozwijania kreatywności. To również </w:t>
      </w:r>
      <w:r w:rsidRPr="0072279A">
        <w:rPr>
          <w:rFonts w:ascii="Trebuchet MS" w:hAnsi="Trebuchet MS"/>
          <w:i/>
          <w:sz w:val="22"/>
          <w:szCs w:val="22"/>
        </w:rPr>
        <w:t>miejsce, które powinno być bezpieczne dla dzieci</w:t>
      </w:r>
      <w:r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. Niezbędna jest do tego nie tylko czujność rodziców i opiekunów, ale </w:t>
      </w:r>
      <w:r>
        <w:rPr>
          <w:rFonts w:ascii="Trebuchet MS" w:hAnsi="Trebuchet MS" w:cs="Calibri"/>
          <w:i/>
          <w:color w:val="212121"/>
          <w:sz w:val="22"/>
          <w:szCs w:val="22"/>
        </w:rPr>
        <w:t xml:space="preserve">także </w:t>
      </w:r>
      <w:r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odpowiedzialność  podmiotów zaangażowanych </w:t>
      </w:r>
      <w:r w:rsidR="00DD1EBD">
        <w:rPr>
          <w:rFonts w:ascii="Trebuchet MS" w:hAnsi="Trebuchet MS" w:cs="Calibri"/>
          <w:i/>
          <w:color w:val="212121"/>
          <w:sz w:val="22"/>
          <w:szCs w:val="22"/>
        </w:rPr>
        <w:t xml:space="preserve">w </w:t>
      </w:r>
      <w:r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powstawanie i utrzymywanie miejsc spędzania czasu najmłodszych. Dla wszystkich zainteresowanych </w:t>
      </w:r>
      <w:r w:rsidR="00DD1EBD">
        <w:rPr>
          <w:rFonts w:ascii="Trebuchet MS" w:hAnsi="Trebuchet MS" w:cs="Calibri"/>
          <w:i/>
          <w:color w:val="212121"/>
          <w:sz w:val="22"/>
          <w:szCs w:val="22"/>
        </w:rPr>
        <w:t xml:space="preserve">tematyką </w:t>
      </w:r>
      <w:r w:rsidR="00DD1EBD" w:rsidRPr="0072279A">
        <w:rPr>
          <w:rFonts w:ascii="Trebuchet MS" w:hAnsi="Trebuchet MS" w:cs="Calibri"/>
          <w:i/>
          <w:color w:val="212121"/>
          <w:sz w:val="22"/>
          <w:szCs w:val="22"/>
        </w:rPr>
        <w:t>bezpieczeństw</w:t>
      </w:r>
      <w:r w:rsidR="00DD1EBD">
        <w:rPr>
          <w:rFonts w:ascii="Trebuchet MS" w:hAnsi="Trebuchet MS" w:cs="Calibri"/>
          <w:i/>
          <w:color w:val="212121"/>
          <w:sz w:val="22"/>
          <w:szCs w:val="22"/>
        </w:rPr>
        <w:t>a</w:t>
      </w:r>
      <w:r w:rsidR="00DD1EBD"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 </w:t>
      </w:r>
      <w:r w:rsidR="00744046" w:rsidRPr="0072279A">
        <w:rPr>
          <w:rFonts w:ascii="Trebuchet MS" w:hAnsi="Trebuchet MS" w:cs="Calibri"/>
          <w:i/>
          <w:color w:val="212121"/>
          <w:sz w:val="22"/>
          <w:szCs w:val="22"/>
        </w:rPr>
        <w:t>plac</w:t>
      </w:r>
      <w:r w:rsidR="00744046">
        <w:rPr>
          <w:rFonts w:ascii="Trebuchet MS" w:hAnsi="Trebuchet MS" w:cs="Calibri"/>
          <w:i/>
          <w:color w:val="212121"/>
          <w:sz w:val="22"/>
          <w:szCs w:val="22"/>
        </w:rPr>
        <w:t>ów</w:t>
      </w:r>
      <w:r w:rsidR="00744046" w:rsidRPr="0072279A">
        <w:rPr>
          <w:rFonts w:ascii="Trebuchet MS" w:hAnsi="Trebuchet MS" w:cs="Calibri"/>
          <w:i/>
          <w:color w:val="212121"/>
          <w:sz w:val="22"/>
          <w:szCs w:val="22"/>
        </w:rPr>
        <w:t xml:space="preserve"> </w:t>
      </w:r>
      <w:r w:rsidRPr="0072279A">
        <w:rPr>
          <w:rFonts w:ascii="Trebuchet MS" w:hAnsi="Trebuchet MS" w:cs="Calibri"/>
          <w:i/>
          <w:color w:val="212121"/>
          <w:sz w:val="22"/>
          <w:szCs w:val="22"/>
        </w:rPr>
        <w:t>zabaw przygotowaliśmy serwis edukacyjny </w:t>
      </w:r>
      <w:hyperlink r:id="rId10" w:tgtFrame="_blank" w:history="1">
        <w:r w:rsidRPr="0072279A">
          <w:rPr>
            <w:rStyle w:val="Hipercze"/>
            <w:rFonts w:ascii="Trebuchet MS" w:hAnsi="Trebuchet MS" w:cs="Calibri"/>
            <w:i/>
            <w:sz w:val="22"/>
            <w:szCs w:val="22"/>
          </w:rPr>
          <w:t>placezabaw.uokik.gov.pl</w:t>
        </w:r>
      </w:hyperlink>
      <w:r w:rsidRPr="0072279A">
        <w:rPr>
          <w:rFonts w:ascii="Trebuchet MS" w:hAnsi="Trebuchet MS" w:cs="Calibri"/>
          <w:i/>
          <w:color w:val="212121"/>
          <w:sz w:val="22"/>
          <w:szCs w:val="22"/>
        </w:rPr>
        <w:t>. Zachęcam do odwiedzenia tej strony</w:t>
      </w:r>
      <w:r w:rsidRPr="0072279A">
        <w:rPr>
          <w:rFonts w:ascii="Trebuchet MS" w:hAnsi="Trebuchet MS" w:cs="Calibri"/>
          <w:color w:val="212121"/>
          <w:sz w:val="22"/>
          <w:szCs w:val="22"/>
        </w:rPr>
        <w:t xml:space="preserve"> - mówi Prezes UOKiK Tomasz Chróstny.</w:t>
      </w:r>
    </w:p>
    <w:p w14:paraId="1DE3F928" w14:textId="1DC6975B" w:rsidR="0072279A" w:rsidRPr="0072279A" w:rsidRDefault="0072279A" w:rsidP="0072279A">
      <w:pPr>
        <w:spacing w:after="240" w:line="360" w:lineRule="auto"/>
        <w:jc w:val="both"/>
        <w:rPr>
          <w:color w:val="000000" w:themeColor="text1"/>
          <w:sz w:val="22"/>
        </w:rPr>
      </w:pPr>
      <w:r w:rsidRPr="0072279A">
        <w:rPr>
          <w:color w:val="000000" w:themeColor="text1"/>
          <w:sz w:val="22"/>
        </w:rPr>
        <w:t>Co istotne, kwestie dotyczące bezpieczeństwa placów zabaw nie leżą w kompetencji UOKIK. Niewiele jest jednak publikacji czy stron internetowych poświęconych tej tematyce. Dlatego Urząd, w trosce o najmłodszych konsumentów</w:t>
      </w:r>
      <w:r w:rsidR="00DD1EBD">
        <w:rPr>
          <w:color w:val="000000" w:themeColor="text1"/>
          <w:sz w:val="22"/>
        </w:rPr>
        <w:t>,</w:t>
      </w:r>
      <w:r w:rsidRPr="0072279A">
        <w:rPr>
          <w:color w:val="000000" w:themeColor="text1"/>
          <w:sz w:val="22"/>
        </w:rPr>
        <w:t xml:space="preserve"> postanowił wypełnić tę lukę i przygotował </w:t>
      </w:r>
      <w:r w:rsidRPr="00A804F4">
        <w:rPr>
          <w:color w:val="000000" w:themeColor="text1"/>
          <w:sz w:val="22"/>
        </w:rPr>
        <w:t xml:space="preserve">serwis z praktycznymi informacjami i poradami </w:t>
      </w:r>
      <w:r w:rsidRPr="00A804F4">
        <w:rPr>
          <w:rFonts w:cs="Calibri"/>
          <w:color w:val="000000" w:themeColor="text1"/>
          <w:sz w:val="22"/>
          <w:shd w:val="clear" w:color="auto" w:fill="FFFFFF"/>
        </w:rPr>
        <w:t xml:space="preserve">dla rodziców oraz zarządców i właścicieli </w:t>
      </w:r>
      <w:r w:rsidRPr="0072279A">
        <w:rPr>
          <w:rFonts w:cs="Calibri"/>
          <w:color w:val="000000" w:themeColor="text1"/>
          <w:sz w:val="22"/>
          <w:shd w:val="clear" w:color="auto" w:fill="FFFFFF"/>
        </w:rPr>
        <w:t>placów zabaw</w:t>
      </w:r>
      <w:r w:rsidRPr="0072279A">
        <w:rPr>
          <w:color w:val="000000" w:themeColor="text1"/>
          <w:sz w:val="22"/>
        </w:rPr>
        <w:t>.</w:t>
      </w:r>
      <w:r w:rsidRPr="0072279A">
        <w:rPr>
          <w:rFonts w:cs="Calibri"/>
          <w:i/>
          <w:color w:val="000000" w:themeColor="text1"/>
          <w:sz w:val="22"/>
        </w:rPr>
        <w:t xml:space="preserve"> </w:t>
      </w:r>
      <w:r w:rsidRPr="0072279A">
        <w:rPr>
          <w:rFonts w:cs="Calibri"/>
          <w:color w:val="000000" w:themeColor="text1"/>
          <w:sz w:val="22"/>
        </w:rPr>
        <w:t>Można się z nimi zapoznać na stronie oraz pobrać w formie elektronicznej.</w:t>
      </w:r>
    </w:p>
    <w:p w14:paraId="4DDA41AE" w14:textId="77777777" w:rsidR="0072279A" w:rsidRPr="0072279A" w:rsidRDefault="0072279A" w:rsidP="0072279A">
      <w:pPr>
        <w:spacing w:after="240" w:line="360" w:lineRule="auto"/>
        <w:jc w:val="both"/>
        <w:rPr>
          <w:b/>
          <w:sz w:val="22"/>
        </w:rPr>
      </w:pPr>
      <w:r w:rsidRPr="0072279A">
        <w:rPr>
          <w:b/>
          <w:sz w:val="22"/>
        </w:rPr>
        <w:t>Porady dla rodziców i opiekunów</w:t>
      </w:r>
    </w:p>
    <w:p w14:paraId="49169B5C" w14:textId="77777777" w:rsidR="0072279A" w:rsidRPr="0072279A" w:rsidRDefault="0072279A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 w:rsidRPr="0072279A">
        <w:rPr>
          <w:sz w:val="22"/>
        </w:rPr>
        <w:t xml:space="preserve">Pamiętaj, że największe zagrożenie dla bawiących się dzieci to upadki na twardą nawierzchnię. Najbezpieczniejsze są materiały syntetyczne (np. guma) czy naturalne (jak piasek, żwir, wióry drzewne). </w:t>
      </w:r>
    </w:p>
    <w:p w14:paraId="0352E886" w14:textId="77777777" w:rsidR="0072279A" w:rsidRPr="0072279A" w:rsidRDefault="0072279A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 w:rsidRPr="0072279A">
        <w:rPr>
          <w:sz w:val="22"/>
        </w:rPr>
        <w:t xml:space="preserve">Urządzenia znajdujące się na placu zabaw powinny być dobrze przymocowane do podłoża i stabilne np. podczas stania, huśtania się czy skakania dziecka. W miarę możliwości wypróbuj je sam – potrząśnij, dotknij ich powierzchni, zwróć uwagę na ostre krawędzie.  </w:t>
      </w:r>
    </w:p>
    <w:p w14:paraId="1EAF16D4" w14:textId="4523B5D6" w:rsidR="0072279A" w:rsidRDefault="0072279A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 w:rsidRPr="0072279A">
        <w:rPr>
          <w:sz w:val="22"/>
        </w:rPr>
        <w:t xml:space="preserve">Niektóre sprzęty mogą okazać się niedostosowane do wieku i wzrostu </w:t>
      </w:r>
      <w:r w:rsidR="003A3E65">
        <w:rPr>
          <w:sz w:val="22"/>
        </w:rPr>
        <w:t>t</w:t>
      </w:r>
      <w:r w:rsidRPr="0072279A">
        <w:rPr>
          <w:sz w:val="22"/>
        </w:rPr>
        <w:t xml:space="preserve">wojego dziecka. Jeśli dziecko nie jest w stanie samodzielnie wdrapać się na urządzenie, istnieje prawdopodobieństwo, że również nie zejdzie z niego w bezpieczny sposób. </w:t>
      </w:r>
    </w:p>
    <w:p w14:paraId="435383EA" w14:textId="53F57956" w:rsidR="00FE0F50" w:rsidRPr="0072279A" w:rsidRDefault="00FE0F50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Sprawdź, czy urządzenie, na którym bawi się dziecko, nie </w:t>
      </w:r>
      <w:r w:rsidR="00B447DF">
        <w:rPr>
          <w:sz w:val="22"/>
        </w:rPr>
        <w:t xml:space="preserve">ma </w:t>
      </w:r>
      <w:r>
        <w:rPr>
          <w:sz w:val="22"/>
        </w:rPr>
        <w:t>szczelin i otworów, w których mogą zakleszczyć się głowa, kończyny lub palce.</w:t>
      </w:r>
    </w:p>
    <w:p w14:paraId="3E0B74B2" w14:textId="77777777" w:rsidR="0072279A" w:rsidRPr="0072279A" w:rsidRDefault="0072279A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 w:rsidRPr="0072279A">
        <w:rPr>
          <w:sz w:val="22"/>
        </w:rPr>
        <w:t>Nie przywiązuj do urządzeń sznurków, tasiemek, smyczy czy ubrań.</w:t>
      </w:r>
    </w:p>
    <w:p w14:paraId="5888AB8D" w14:textId="0B3CC6C4" w:rsidR="0072279A" w:rsidRPr="0072279A" w:rsidRDefault="0072279A" w:rsidP="0072279A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sz w:val="22"/>
        </w:rPr>
      </w:pPr>
      <w:r w:rsidRPr="0072279A">
        <w:rPr>
          <w:sz w:val="22"/>
        </w:rPr>
        <w:t xml:space="preserve">Jeśli zauważysz, że na placu zabaw nie jest bezpiecznie – nie naprawiaj sam sprzętów. Najlepiej poinformuj inspektorat nadzoru budowlanego w </w:t>
      </w:r>
      <w:r w:rsidR="003A3E65">
        <w:rPr>
          <w:sz w:val="22"/>
        </w:rPr>
        <w:t>t</w:t>
      </w:r>
      <w:r w:rsidRPr="0072279A">
        <w:rPr>
          <w:sz w:val="22"/>
        </w:rPr>
        <w:t xml:space="preserve">woim powiecie. </w:t>
      </w:r>
    </w:p>
    <w:p w14:paraId="0E2A26BA" w14:textId="4B1295F9" w:rsidR="0072279A" w:rsidRDefault="00E22774" w:rsidP="0072279A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Porady dla z</w:t>
      </w:r>
      <w:r w:rsidR="0072279A" w:rsidRPr="0072279A">
        <w:rPr>
          <w:b/>
          <w:sz w:val="22"/>
        </w:rPr>
        <w:t>arządc</w:t>
      </w:r>
      <w:r>
        <w:rPr>
          <w:b/>
          <w:sz w:val="22"/>
        </w:rPr>
        <w:t>ów</w:t>
      </w:r>
      <w:r w:rsidR="0072279A" w:rsidRPr="0072279A">
        <w:rPr>
          <w:b/>
          <w:sz w:val="22"/>
        </w:rPr>
        <w:t xml:space="preserve"> i właściciel</w:t>
      </w:r>
      <w:r>
        <w:rPr>
          <w:b/>
          <w:sz w:val="22"/>
        </w:rPr>
        <w:t>i</w:t>
      </w:r>
      <w:r w:rsidR="0072279A" w:rsidRPr="0072279A">
        <w:rPr>
          <w:b/>
          <w:sz w:val="22"/>
        </w:rPr>
        <w:t xml:space="preserve"> placów zabaw</w:t>
      </w:r>
    </w:p>
    <w:p w14:paraId="246F87D4" w14:textId="77777777" w:rsidR="0039184F" w:rsidRPr="0039184F" w:rsidRDefault="0039184F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sz w:val="22"/>
        </w:rPr>
      </w:pPr>
      <w:r w:rsidRPr="0039184F">
        <w:rPr>
          <w:sz w:val="22"/>
        </w:rPr>
        <w:t xml:space="preserve">Najczęściej budowa placu zabaw wymaga zgłoszenia </w:t>
      </w:r>
      <w:r w:rsidRPr="0039184F">
        <w:rPr>
          <w:rFonts w:cstheme="minorHAnsi"/>
          <w:sz w:val="22"/>
        </w:rPr>
        <w:t>w miejscowym wydziale architektury</w:t>
      </w:r>
      <w:r w:rsidRPr="0039184F">
        <w:rPr>
          <w:sz w:val="22"/>
        </w:rPr>
        <w:t xml:space="preserve"> – skorzystaj w tym zakresie z pomocy projektanta.</w:t>
      </w:r>
    </w:p>
    <w:p w14:paraId="65BAA4D5" w14:textId="54257D42" w:rsidR="0039184F" w:rsidRPr="000B5794" w:rsidRDefault="0039184F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sz w:val="22"/>
        </w:rPr>
      </w:pPr>
      <w:r w:rsidRPr="0039184F">
        <w:rPr>
          <w:sz w:val="22"/>
        </w:rPr>
        <w:t>Decydując o rodzaju nawierzchni</w:t>
      </w:r>
      <w:r w:rsidRPr="000B5794">
        <w:rPr>
          <w:sz w:val="22"/>
        </w:rPr>
        <w:t>, wybierz bezpieczne materiały syntetyczne lub naturalne podłoże sypkie</w:t>
      </w:r>
      <w:r w:rsidR="00B447DF">
        <w:rPr>
          <w:sz w:val="22"/>
        </w:rPr>
        <w:t>.</w:t>
      </w:r>
      <w:r w:rsidRPr="000B5794">
        <w:rPr>
          <w:sz w:val="22"/>
        </w:rPr>
        <w:t xml:space="preserve"> </w:t>
      </w:r>
    </w:p>
    <w:p w14:paraId="445270E5" w14:textId="77777777" w:rsidR="0039184F" w:rsidRPr="0039184F" w:rsidRDefault="0039184F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rFonts w:cstheme="minorHAnsi"/>
          <w:sz w:val="22"/>
        </w:rPr>
      </w:pPr>
      <w:r w:rsidRPr="0039184F">
        <w:rPr>
          <w:sz w:val="22"/>
        </w:rPr>
        <w:t xml:space="preserve">Zamawiaj wyłącznie wyposażenie zgodne z normami. </w:t>
      </w:r>
    </w:p>
    <w:p w14:paraId="3AFE8605" w14:textId="3332A165" w:rsidR="0039184F" w:rsidRPr="0039184F" w:rsidRDefault="0039184F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rFonts w:cstheme="minorHAnsi"/>
          <w:sz w:val="22"/>
        </w:rPr>
      </w:pPr>
      <w:r w:rsidRPr="0039184F">
        <w:rPr>
          <w:rFonts w:cstheme="minorHAnsi"/>
          <w:sz w:val="22"/>
        </w:rPr>
        <w:t xml:space="preserve">Przed oddaniem placu zabaw do użytku zleć ocenę jego bezpieczeństwa w ramach </w:t>
      </w:r>
      <w:r w:rsidRPr="000B5794">
        <w:rPr>
          <w:rFonts w:cstheme="minorHAnsi"/>
          <w:sz w:val="22"/>
        </w:rPr>
        <w:t xml:space="preserve">kontroli </w:t>
      </w:r>
      <w:proofErr w:type="spellStart"/>
      <w:r w:rsidRPr="000B5794">
        <w:rPr>
          <w:rFonts w:cstheme="minorHAnsi"/>
          <w:sz w:val="22"/>
        </w:rPr>
        <w:t>pomontażowej</w:t>
      </w:r>
      <w:proofErr w:type="spellEnd"/>
      <w:r w:rsidR="00FE2A8C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</w:t>
      </w:r>
    </w:p>
    <w:p w14:paraId="51684448" w14:textId="2FF593BE" w:rsidR="0039184F" w:rsidRPr="0039184F" w:rsidRDefault="000B5794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rFonts w:cstheme="minorHAnsi"/>
          <w:sz w:val="22"/>
        </w:rPr>
      </w:pPr>
      <w:r>
        <w:rPr>
          <w:sz w:val="22"/>
        </w:rPr>
        <w:t xml:space="preserve">Umieść </w:t>
      </w:r>
      <w:r w:rsidR="0039184F" w:rsidRPr="000B5794">
        <w:rPr>
          <w:sz w:val="22"/>
        </w:rPr>
        <w:t xml:space="preserve">tablicę </w:t>
      </w:r>
      <w:r w:rsidR="0039184F" w:rsidRPr="000B5794">
        <w:rPr>
          <w:rFonts w:cstheme="minorHAnsi"/>
          <w:sz w:val="22"/>
        </w:rPr>
        <w:t>informacyjną</w:t>
      </w:r>
      <w:r w:rsidR="0039184F" w:rsidRPr="0039184F">
        <w:rPr>
          <w:rFonts w:cstheme="minorHAnsi"/>
          <w:sz w:val="22"/>
        </w:rPr>
        <w:t xml:space="preserve"> zawierającą dane kontaktowe do podmiotu odpowiedzialnego</w:t>
      </w:r>
      <w:r w:rsidR="0039184F">
        <w:rPr>
          <w:rFonts w:cstheme="minorHAnsi"/>
          <w:sz w:val="22"/>
        </w:rPr>
        <w:t xml:space="preserve"> </w:t>
      </w:r>
      <w:r w:rsidR="0039184F" w:rsidRPr="0039184F">
        <w:rPr>
          <w:rFonts w:cstheme="minorHAnsi"/>
          <w:sz w:val="22"/>
        </w:rPr>
        <w:t xml:space="preserve">za bezpieczeństwo tego miejsca, adres placu zabaw i numer alarmowy do służb ratunkowych. </w:t>
      </w:r>
    </w:p>
    <w:p w14:paraId="62E27356" w14:textId="068DF03F" w:rsidR="0039184F" w:rsidRPr="0039184F" w:rsidRDefault="0039184F" w:rsidP="000B5794">
      <w:pPr>
        <w:pStyle w:val="Akapitzlist"/>
        <w:numPr>
          <w:ilvl w:val="0"/>
          <w:numId w:val="39"/>
        </w:numPr>
        <w:spacing w:after="240" w:line="360" w:lineRule="auto"/>
        <w:ind w:left="723" w:hanging="357"/>
        <w:jc w:val="both"/>
        <w:rPr>
          <w:rFonts w:cstheme="minorHAnsi"/>
          <w:sz w:val="22"/>
        </w:rPr>
      </w:pPr>
      <w:r w:rsidRPr="0039184F">
        <w:rPr>
          <w:rFonts w:cstheme="minorHAnsi"/>
          <w:sz w:val="22"/>
        </w:rPr>
        <w:t>Jeśli chcesz ograniczyć ryzyka związane z prowadzeniem placu zabaw, wykup odpowiednie ubezpieczenie z zakresu odpowiedzialności cywilnej.</w:t>
      </w:r>
    </w:p>
    <w:p w14:paraId="188CBAF6" w14:textId="68176671" w:rsidR="0072279A" w:rsidRPr="0072279A" w:rsidRDefault="0039184F" w:rsidP="000B5794">
      <w:pPr>
        <w:pStyle w:val="Akapitzlist"/>
        <w:numPr>
          <w:ilvl w:val="0"/>
          <w:numId w:val="35"/>
        </w:numPr>
        <w:spacing w:after="240" w:line="360" w:lineRule="auto"/>
        <w:ind w:hanging="357"/>
        <w:jc w:val="both"/>
        <w:rPr>
          <w:sz w:val="22"/>
        </w:rPr>
      </w:pPr>
      <w:r>
        <w:rPr>
          <w:rFonts w:cstheme="minorHAnsi"/>
          <w:sz w:val="22"/>
        </w:rPr>
        <w:t>Pamięta</w:t>
      </w:r>
      <w:r w:rsidR="0072279A" w:rsidRPr="0072279A">
        <w:rPr>
          <w:rFonts w:cstheme="minorHAnsi"/>
          <w:sz w:val="22"/>
        </w:rPr>
        <w:t>j o przeglądach, konserwacjach i naprawach oraz dokumentowaniu prowadzonych czynności (tzw. dziennik placu zabaw).</w:t>
      </w:r>
    </w:p>
    <w:p w14:paraId="69ED302E" w14:textId="77777777" w:rsidR="0072279A" w:rsidRPr="0072279A" w:rsidRDefault="0072279A" w:rsidP="000B5794">
      <w:pPr>
        <w:pStyle w:val="Akapitzlist"/>
        <w:numPr>
          <w:ilvl w:val="0"/>
          <w:numId w:val="35"/>
        </w:numPr>
        <w:spacing w:after="240" w:line="360" w:lineRule="auto"/>
        <w:ind w:hanging="357"/>
        <w:jc w:val="both"/>
        <w:rPr>
          <w:sz w:val="22"/>
        </w:rPr>
      </w:pPr>
      <w:r w:rsidRPr="0072279A">
        <w:rPr>
          <w:sz w:val="22"/>
        </w:rPr>
        <w:t>Przynajmniej raz na tydzień</w:t>
      </w:r>
      <w:r w:rsidRPr="0072279A">
        <w:rPr>
          <w:b/>
          <w:sz w:val="22"/>
        </w:rPr>
        <w:t xml:space="preserve"> </w:t>
      </w:r>
      <w:r w:rsidRPr="0072279A">
        <w:rPr>
          <w:sz w:val="22"/>
        </w:rPr>
        <w:t>s</w:t>
      </w:r>
      <w:bookmarkStart w:id="0" w:name="_Toc89738328"/>
      <w:r w:rsidRPr="0072279A">
        <w:rPr>
          <w:sz w:val="22"/>
        </w:rPr>
        <w:t>prawdź stan wszystkich urządzeń.</w:t>
      </w:r>
    </w:p>
    <w:p w14:paraId="4B5E4A20" w14:textId="740EB1C9" w:rsidR="0072279A" w:rsidRPr="0072279A" w:rsidRDefault="0072279A" w:rsidP="000B5794">
      <w:pPr>
        <w:pStyle w:val="Akapitzlist"/>
        <w:numPr>
          <w:ilvl w:val="0"/>
          <w:numId w:val="35"/>
        </w:numPr>
        <w:spacing w:after="240" w:line="360" w:lineRule="auto"/>
        <w:ind w:hanging="357"/>
        <w:jc w:val="both"/>
        <w:rPr>
          <w:sz w:val="22"/>
        </w:rPr>
      </w:pPr>
      <w:r w:rsidRPr="0072279A">
        <w:rPr>
          <w:rFonts w:cstheme="minorHAnsi"/>
          <w:sz w:val="22"/>
        </w:rPr>
        <w:t>Raz na miesiąc lub kwartał skontroluj zużycie</w:t>
      </w:r>
      <w:r w:rsidRPr="0072279A">
        <w:rPr>
          <w:rFonts w:cstheme="minorHAnsi"/>
          <w:b/>
          <w:sz w:val="22"/>
        </w:rPr>
        <w:t xml:space="preserve"> </w:t>
      </w:r>
      <w:r w:rsidRPr="0072279A">
        <w:rPr>
          <w:rFonts w:cstheme="minorHAnsi"/>
          <w:sz w:val="22"/>
        </w:rPr>
        <w:t xml:space="preserve">urządzeń, ogrodzenia, wyposażenia dodatkowego. </w:t>
      </w:r>
      <w:bookmarkEnd w:id="0"/>
      <w:r w:rsidRPr="0072279A">
        <w:rPr>
          <w:rFonts w:cstheme="minorHAnsi"/>
          <w:sz w:val="22"/>
        </w:rPr>
        <w:t>Częstotliwość kontroli uzależnij od obłożenia placu zabaw.</w:t>
      </w:r>
    </w:p>
    <w:p w14:paraId="7B4E794D" w14:textId="231056B0" w:rsidR="0072279A" w:rsidRPr="0072279A" w:rsidRDefault="0072279A" w:rsidP="0072279A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sz w:val="22"/>
        </w:rPr>
      </w:pPr>
      <w:r w:rsidRPr="0072279A">
        <w:rPr>
          <w:rFonts w:cstheme="minorHAnsi"/>
          <w:sz w:val="22"/>
        </w:rPr>
        <w:t xml:space="preserve">Co roku przeprowadź kontrolę główną z udziałem podmiotu zewnętrznego. Niezależna kontrola powinna objąć m.in.: zużycie urządzeń, nawierzchni, a także bezpieczeństwo tych sprzętów, który były naprawiane w ciągu roku. </w:t>
      </w:r>
      <w:r w:rsidRPr="0072279A">
        <w:rPr>
          <w:sz w:val="22"/>
        </w:rPr>
        <w:t xml:space="preserve">Sprawdzaj nie tylko urządzenia, ale cały plac, </w:t>
      </w:r>
      <w:r w:rsidRPr="0072279A">
        <w:rPr>
          <w:rFonts w:cstheme="minorHAnsi"/>
          <w:sz w:val="22"/>
        </w:rPr>
        <w:t>włącznie ze ścieżkami, siedzeniami, ogrodzeniami, wejściami.</w:t>
      </w:r>
    </w:p>
    <w:p w14:paraId="0C906A59" w14:textId="77777777" w:rsidR="0072279A" w:rsidRPr="0072279A" w:rsidRDefault="0072279A" w:rsidP="0072279A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cstheme="minorBidi"/>
          <w:sz w:val="22"/>
        </w:rPr>
      </w:pPr>
      <w:r w:rsidRPr="0072279A">
        <w:rPr>
          <w:rFonts w:cstheme="minorHAnsi"/>
          <w:sz w:val="22"/>
        </w:rPr>
        <w:t>Wykonuj zalecenia pokontrolne.</w:t>
      </w:r>
    </w:p>
    <w:p w14:paraId="1B4C970D" w14:textId="77777777" w:rsidR="0072279A" w:rsidRPr="0072279A" w:rsidRDefault="0072279A" w:rsidP="0072279A">
      <w:pPr>
        <w:pStyle w:val="Akapitzlist"/>
        <w:spacing w:after="240" w:line="360" w:lineRule="auto"/>
        <w:jc w:val="both"/>
        <w:rPr>
          <w:rFonts w:cstheme="minorBidi"/>
          <w:sz w:val="22"/>
        </w:rPr>
      </w:pPr>
    </w:p>
    <w:p w14:paraId="7BBE5227" w14:textId="04440E00" w:rsidR="005B373C" w:rsidRDefault="0072279A" w:rsidP="005B373C">
      <w:pPr>
        <w:pStyle w:val="Akapitzlist"/>
        <w:spacing w:after="240" w:line="360" w:lineRule="auto"/>
        <w:ind w:left="0"/>
        <w:jc w:val="both"/>
        <w:rPr>
          <w:rStyle w:val="Hipercze"/>
          <w:b/>
          <w:sz w:val="22"/>
        </w:rPr>
      </w:pPr>
      <w:r w:rsidRPr="0072279A">
        <w:rPr>
          <w:sz w:val="22"/>
        </w:rPr>
        <w:lastRenderedPageBreak/>
        <w:t xml:space="preserve">Więcej szczegółów znajdziesz w poradniku „Bezpieczny plac zabaw” na stronie </w:t>
      </w:r>
      <w:hyperlink r:id="rId11" w:history="1">
        <w:r w:rsidRPr="0072279A">
          <w:rPr>
            <w:rStyle w:val="Hipercze"/>
            <w:b/>
            <w:sz w:val="22"/>
          </w:rPr>
          <w:t>placezabaw.uokik.gov.pl</w:t>
        </w:r>
      </w:hyperlink>
      <w:r w:rsidRPr="0072279A">
        <w:rPr>
          <w:rStyle w:val="Hipercze"/>
          <w:b/>
          <w:sz w:val="22"/>
        </w:rPr>
        <w:t xml:space="preserve">. </w:t>
      </w:r>
      <w:bookmarkStart w:id="1" w:name="_GoBack"/>
      <w:bookmarkEnd w:id="1"/>
    </w:p>
    <w:p w14:paraId="4B84ABE8" w14:textId="5D1B4F4E" w:rsidR="005B373C" w:rsidRPr="005B373C" w:rsidRDefault="005B373C" w:rsidP="005B373C">
      <w:pPr>
        <w:spacing w:after="240" w:line="360" w:lineRule="auto"/>
        <w:jc w:val="both"/>
        <w:rPr>
          <w:b/>
          <w:sz w:val="22"/>
        </w:rPr>
      </w:pPr>
      <w:r w:rsidRPr="005B373C">
        <w:rPr>
          <w:b/>
          <w:sz w:val="22"/>
        </w:rPr>
        <w:t>Gdzie zgłosić niebezpieczny plac zabaw?</w:t>
      </w:r>
    </w:p>
    <w:p w14:paraId="3BC3B507" w14:textId="77777777" w:rsidR="005B373C" w:rsidRDefault="005B373C" w:rsidP="005B373C">
      <w:pPr>
        <w:pStyle w:val="NormalnyWeb"/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Przede wszystkim powiadom zarządcę lub właściciela. Zastrzeżenia możesz również zgłosić do inspektoratu nadzoru budowlanego znajdującego się w każdym powiecie. </w:t>
      </w:r>
    </w:p>
    <w:p w14:paraId="61B0ED0B" w14:textId="77777777" w:rsidR="0072279A" w:rsidRPr="0072279A" w:rsidRDefault="0072279A" w:rsidP="0072279A">
      <w:pPr>
        <w:tabs>
          <w:tab w:val="left" w:pos="1908"/>
        </w:tabs>
        <w:spacing w:after="240" w:line="360" w:lineRule="auto"/>
        <w:rPr>
          <w:sz w:val="22"/>
        </w:rPr>
      </w:pPr>
    </w:p>
    <w:p w14:paraId="47E773B5" w14:textId="5E962E2E" w:rsidR="002C4619" w:rsidRPr="0072279A" w:rsidRDefault="002C4619" w:rsidP="0072279A">
      <w:pPr>
        <w:spacing w:after="240" w:line="360" w:lineRule="auto"/>
        <w:rPr>
          <w:rFonts w:cstheme="minorHAnsi"/>
          <w:color w:val="000000" w:themeColor="text1"/>
          <w:sz w:val="22"/>
        </w:rPr>
      </w:pPr>
    </w:p>
    <w:sectPr w:rsidR="002C4619" w:rsidRPr="0072279A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4ACAEC" w16cid:durableId="25FEA994"/>
  <w16cid:commentId w16cid:paraId="1D9BF6B7" w16cid:durableId="25FEAC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86AE" w14:textId="77777777" w:rsidR="001239A5" w:rsidRDefault="001239A5">
      <w:r>
        <w:separator/>
      </w:r>
    </w:p>
  </w:endnote>
  <w:endnote w:type="continuationSeparator" w:id="0">
    <w:p w14:paraId="4E7292D2" w14:textId="77777777" w:rsidR="001239A5" w:rsidRDefault="001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C1D8" w14:textId="77777777" w:rsidR="001239A5" w:rsidRDefault="001239A5">
      <w:r>
        <w:separator/>
      </w:r>
    </w:p>
  </w:footnote>
  <w:footnote w:type="continuationSeparator" w:id="0">
    <w:p w14:paraId="272B59B9" w14:textId="77777777" w:rsidR="001239A5" w:rsidRDefault="00123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B18"/>
    <w:multiLevelType w:val="hybridMultilevel"/>
    <w:tmpl w:val="82EAB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997"/>
    <w:multiLevelType w:val="hybridMultilevel"/>
    <w:tmpl w:val="489E6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5A4"/>
    <w:multiLevelType w:val="hybridMultilevel"/>
    <w:tmpl w:val="33709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20BD"/>
    <w:multiLevelType w:val="hybridMultilevel"/>
    <w:tmpl w:val="536C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5752"/>
    <w:multiLevelType w:val="hybridMultilevel"/>
    <w:tmpl w:val="4A7C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D2A75"/>
    <w:multiLevelType w:val="hybridMultilevel"/>
    <w:tmpl w:val="269A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19B1"/>
    <w:multiLevelType w:val="hybridMultilevel"/>
    <w:tmpl w:val="E622602C"/>
    <w:lvl w:ilvl="0" w:tplc="1178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25245"/>
    <w:multiLevelType w:val="hybridMultilevel"/>
    <w:tmpl w:val="FFA0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1253A"/>
    <w:multiLevelType w:val="hybridMultilevel"/>
    <w:tmpl w:val="B51C991C"/>
    <w:lvl w:ilvl="0" w:tplc="E4EE0F3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  <w:sz w:val="22"/>
        <w:szCs w:val="22"/>
      </w:rPr>
    </w:lvl>
    <w:lvl w:ilvl="1" w:tplc="41942324">
      <w:start w:val="1"/>
      <w:numFmt w:val="decimal"/>
      <w:lvlText w:val="%2."/>
      <w:lvlJc w:val="left"/>
      <w:pPr>
        <w:ind w:left="1574" w:hanging="57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6E34"/>
    <w:multiLevelType w:val="hybridMultilevel"/>
    <w:tmpl w:val="03B0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B42C7"/>
    <w:multiLevelType w:val="hybridMultilevel"/>
    <w:tmpl w:val="2FAA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1B39"/>
    <w:multiLevelType w:val="hybridMultilevel"/>
    <w:tmpl w:val="0A5E2F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35"/>
  </w:num>
  <w:num w:numId="5">
    <w:abstractNumId w:val="20"/>
  </w:num>
  <w:num w:numId="6">
    <w:abstractNumId w:val="29"/>
  </w:num>
  <w:num w:numId="7">
    <w:abstractNumId w:val="24"/>
  </w:num>
  <w:num w:numId="8">
    <w:abstractNumId w:val="26"/>
  </w:num>
  <w:num w:numId="9">
    <w:abstractNumId w:val="33"/>
  </w:num>
  <w:num w:numId="10">
    <w:abstractNumId w:val="2"/>
  </w:num>
  <w:num w:numId="11">
    <w:abstractNumId w:val="16"/>
  </w:num>
  <w:num w:numId="12">
    <w:abstractNumId w:val="18"/>
  </w:num>
  <w:num w:numId="13">
    <w:abstractNumId w:val="5"/>
  </w:num>
  <w:num w:numId="14">
    <w:abstractNumId w:val="36"/>
  </w:num>
  <w:num w:numId="15">
    <w:abstractNumId w:val="0"/>
  </w:num>
  <w:num w:numId="16">
    <w:abstractNumId w:val="9"/>
  </w:num>
  <w:num w:numId="17">
    <w:abstractNumId w:val="34"/>
  </w:num>
  <w:num w:numId="18">
    <w:abstractNumId w:val="37"/>
  </w:num>
  <w:num w:numId="19">
    <w:abstractNumId w:val="21"/>
  </w:num>
  <w:num w:numId="20">
    <w:abstractNumId w:val="12"/>
  </w:num>
  <w:num w:numId="21">
    <w:abstractNumId w:val="22"/>
  </w:num>
  <w:num w:numId="22">
    <w:abstractNumId w:val="30"/>
  </w:num>
  <w:num w:numId="23">
    <w:abstractNumId w:val="3"/>
  </w:num>
  <w:num w:numId="24">
    <w:abstractNumId w:val="7"/>
  </w:num>
  <w:num w:numId="25">
    <w:abstractNumId w:val="10"/>
  </w:num>
  <w:num w:numId="26">
    <w:abstractNumId w:val="11"/>
  </w:num>
  <w:num w:numId="27">
    <w:abstractNumId w:val="25"/>
  </w:num>
  <w:num w:numId="28">
    <w:abstractNumId w:val="31"/>
  </w:num>
  <w:num w:numId="29">
    <w:abstractNumId w:val="8"/>
  </w:num>
  <w:num w:numId="30">
    <w:abstractNumId w:val="19"/>
  </w:num>
  <w:num w:numId="31">
    <w:abstractNumId w:val="17"/>
  </w:num>
  <w:num w:numId="32">
    <w:abstractNumId w:val="32"/>
  </w:num>
  <w:num w:numId="33">
    <w:abstractNumId w:val="27"/>
  </w:num>
  <w:num w:numId="34">
    <w:abstractNumId w:val="14"/>
  </w:num>
  <w:num w:numId="35">
    <w:abstractNumId w:val="15"/>
  </w:num>
  <w:num w:numId="36">
    <w:abstractNumId w:val="13"/>
  </w:num>
  <w:num w:numId="37">
    <w:abstractNumId w:val="1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7B51"/>
    <w:rsid w:val="00020EBD"/>
    <w:rsid w:val="00023634"/>
    <w:rsid w:val="0002523D"/>
    <w:rsid w:val="00025A82"/>
    <w:rsid w:val="000314A6"/>
    <w:rsid w:val="00032D4C"/>
    <w:rsid w:val="00042F96"/>
    <w:rsid w:val="000477E0"/>
    <w:rsid w:val="00051D9C"/>
    <w:rsid w:val="00055DC9"/>
    <w:rsid w:val="000651E9"/>
    <w:rsid w:val="00073AA7"/>
    <w:rsid w:val="000746DB"/>
    <w:rsid w:val="00074918"/>
    <w:rsid w:val="00076712"/>
    <w:rsid w:val="00077AE6"/>
    <w:rsid w:val="000827DD"/>
    <w:rsid w:val="00086187"/>
    <w:rsid w:val="0008786F"/>
    <w:rsid w:val="0009253E"/>
    <w:rsid w:val="00096FC4"/>
    <w:rsid w:val="0009717B"/>
    <w:rsid w:val="00097DDE"/>
    <w:rsid w:val="000A74FA"/>
    <w:rsid w:val="000A78D6"/>
    <w:rsid w:val="000B149D"/>
    <w:rsid w:val="000B1AC5"/>
    <w:rsid w:val="000B5794"/>
    <w:rsid w:val="000B7247"/>
    <w:rsid w:val="000C099F"/>
    <w:rsid w:val="000D377F"/>
    <w:rsid w:val="000F5B40"/>
    <w:rsid w:val="00104A26"/>
    <w:rsid w:val="0010559C"/>
    <w:rsid w:val="00106C6F"/>
    <w:rsid w:val="001072BA"/>
    <w:rsid w:val="00107844"/>
    <w:rsid w:val="00111E89"/>
    <w:rsid w:val="00120B5A"/>
    <w:rsid w:val="00120FBD"/>
    <w:rsid w:val="001239A5"/>
    <w:rsid w:val="0012424D"/>
    <w:rsid w:val="00125263"/>
    <w:rsid w:val="00126F70"/>
    <w:rsid w:val="001274C4"/>
    <w:rsid w:val="001301C2"/>
    <w:rsid w:val="0013159A"/>
    <w:rsid w:val="00131A61"/>
    <w:rsid w:val="00135455"/>
    <w:rsid w:val="0013614E"/>
    <w:rsid w:val="001377CB"/>
    <w:rsid w:val="00142A51"/>
    <w:rsid w:val="00143310"/>
    <w:rsid w:val="0014463F"/>
    <w:rsid w:val="00144E9C"/>
    <w:rsid w:val="00146237"/>
    <w:rsid w:val="001576FC"/>
    <w:rsid w:val="00161094"/>
    <w:rsid w:val="00163DF9"/>
    <w:rsid w:val="001664C0"/>
    <w:rsid w:val="001666D6"/>
    <w:rsid w:val="00166B5D"/>
    <w:rsid w:val="001675EF"/>
    <w:rsid w:val="0017028A"/>
    <w:rsid w:val="001705DB"/>
    <w:rsid w:val="00170B5C"/>
    <w:rsid w:val="00173928"/>
    <w:rsid w:val="00181D9C"/>
    <w:rsid w:val="00184E23"/>
    <w:rsid w:val="0018510F"/>
    <w:rsid w:val="0018712E"/>
    <w:rsid w:val="0019003F"/>
    <w:rsid w:val="00190D5A"/>
    <w:rsid w:val="001941A8"/>
    <w:rsid w:val="001979B5"/>
    <w:rsid w:val="001A5F7C"/>
    <w:rsid w:val="001A6E5B"/>
    <w:rsid w:val="001A7451"/>
    <w:rsid w:val="001B7576"/>
    <w:rsid w:val="001C1FAD"/>
    <w:rsid w:val="001D0256"/>
    <w:rsid w:val="001D0C7A"/>
    <w:rsid w:val="001D39C8"/>
    <w:rsid w:val="001E188E"/>
    <w:rsid w:val="001E4F92"/>
    <w:rsid w:val="001F007A"/>
    <w:rsid w:val="001F3810"/>
    <w:rsid w:val="001F4A73"/>
    <w:rsid w:val="00205580"/>
    <w:rsid w:val="002157BB"/>
    <w:rsid w:val="002172EE"/>
    <w:rsid w:val="002262B5"/>
    <w:rsid w:val="0023138D"/>
    <w:rsid w:val="0023606F"/>
    <w:rsid w:val="00240013"/>
    <w:rsid w:val="00240320"/>
    <w:rsid w:val="0024118E"/>
    <w:rsid w:val="00241BAC"/>
    <w:rsid w:val="0024487B"/>
    <w:rsid w:val="002474EA"/>
    <w:rsid w:val="00260382"/>
    <w:rsid w:val="002604F3"/>
    <w:rsid w:val="00261751"/>
    <w:rsid w:val="00261ABB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8FC"/>
    <w:rsid w:val="002A2943"/>
    <w:rsid w:val="002A5D69"/>
    <w:rsid w:val="002B1DBF"/>
    <w:rsid w:val="002C0D5D"/>
    <w:rsid w:val="002C4619"/>
    <w:rsid w:val="002C692D"/>
    <w:rsid w:val="002C6ABE"/>
    <w:rsid w:val="002D2530"/>
    <w:rsid w:val="002E388C"/>
    <w:rsid w:val="002F1BF3"/>
    <w:rsid w:val="002F3127"/>
    <w:rsid w:val="002F4D43"/>
    <w:rsid w:val="00301798"/>
    <w:rsid w:val="003056C6"/>
    <w:rsid w:val="00310444"/>
    <w:rsid w:val="00311B14"/>
    <w:rsid w:val="00314525"/>
    <w:rsid w:val="00316EAB"/>
    <w:rsid w:val="00320D92"/>
    <w:rsid w:val="00321184"/>
    <w:rsid w:val="00324306"/>
    <w:rsid w:val="003278D6"/>
    <w:rsid w:val="003303F0"/>
    <w:rsid w:val="003369EA"/>
    <w:rsid w:val="0034059B"/>
    <w:rsid w:val="00345617"/>
    <w:rsid w:val="0035019C"/>
    <w:rsid w:val="0035166B"/>
    <w:rsid w:val="00353DEE"/>
    <w:rsid w:val="003578D2"/>
    <w:rsid w:val="00360248"/>
    <w:rsid w:val="003609E2"/>
    <w:rsid w:val="003636C9"/>
    <w:rsid w:val="00363E4A"/>
    <w:rsid w:val="00365D71"/>
    <w:rsid w:val="003664A7"/>
    <w:rsid w:val="00366A46"/>
    <w:rsid w:val="00377A0D"/>
    <w:rsid w:val="00380DD7"/>
    <w:rsid w:val="00383A55"/>
    <w:rsid w:val="0038677D"/>
    <w:rsid w:val="0039184F"/>
    <w:rsid w:val="00396A5C"/>
    <w:rsid w:val="003A0539"/>
    <w:rsid w:val="003A3285"/>
    <w:rsid w:val="003A3E65"/>
    <w:rsid w:val="003A5F70"/>
    <w:rsid w:val="003B39EB"/>
    <w:rsid w:val="003B6851"/>
    <w:rsid w:val="003C3EF7"/>
    <w:rsid w:val="003D1EA2"/>
    <w:rsid w:val="003D3FF4"/>
    <w:rsid w:val="003D7161"/>
    <w:rsid w:val="003E3F9D"/>
    <w:rsid w:val="003E42A1"/>
    <w:rsid w:val="003E590A"/>
    <w:rsid w:val="003E69E5"/>
    <w:rsid w:val="003E77D3"/>
    <w:rsid w:val="003E7CB5"/>
    <w:rsid w:val="004002FC"/>
    <w:rsid w:val="0040748E"/>
    <w:rsid w:val="0041000E"/>
    <w:rsid w:val="00412206"/>
    <w:rsid w:val="0041452A"/>
    <w:rsid w:val="00427E08"/>
    <w:rsid w:val="004313C6"/>
    <w:rsid w:val="004349BA"/>
    <w:rsid w:val="0043575C"/>
    <w:rsid w:val="004362E8"/>
    <w:rsid w:val="004365C7"/>
    <w:rsid w:val="0043761B"/>
    <w:rsid w:val="00437D5B"/>
    <w:rsid w:val="004425B7"/>
    <w:rsid w:val="00444A85"/>
    <w:rsid w:val="00451636"/>
    <w:rsid w:val="0045349E"/>
    <w:rsid w:val="00455884"/>
    <w:rsid w:val="00461201"/>
    <w:rsid w:val="00462CFA"/>
    <w:rsid w:val="00465882"/>
    <w:rsid w:val="00465FAA"/>
    <w:rsid w:val="00470380"/>
    <w:rsid w:val="00474518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389F"/>
    <w:rsid w:val="004D5518"/>
    <w:rsid w:val="004D6F9F"/>
    <w:rsid w:val="004D7EB8"/>
    <w:rsid w:val="004E2022"/>
    <w:rsid w:val="004E352A"/>
    <w:rsid w:val="004F41B5"/>
    <w:rsid w:val="004F5588"/>
    <w:rsid w:val="004F6612"/>
    <w:rsid w:val="004F7E99"/>
    <w:rsid w:val="005003F9"/>
    <w:rsid w:val="00500DB0"/>
    <w:rsid w:val="005032DC"/>
    <w:rsid w:val="0050417B"/>
    <w:rsid w:val="005077AB"/>
    <w:rsid w:val="005133CE"/>
    <w:rsid w:val="005170DD"/>
    <w:rsid w:val="00521BA3"/>
    <w:rsid w:val="00523E0D"/>
    <w:rsid w:val="00525588"/>
    <w:rsid w:val="0052710E"/>
    <w:rsid w:val="00531A3E"/>
    <w:rsid w:val="00531C6A"/>
    <w:rsid w:val="00543319"/>
    <w:rsid w:val="005442FC"/>
    <w:rsid w:val="00552E7D"/>
    <w:rsid w:val="0055631D"/>
    <w:rsid w:val="00556C75"/>
    <w:rsid w:val="005600E5"/>
    <w:rsid w:val="005615F9"/>
    <w:rsid w:val="00565F88"/>
    <w:rsid w:val="0057244A"/>
    <w:rsid w:val="0057699B"/>
    <w:rsid w:val="00591AFD"/>
    <w:rsid w:val="00593935"/>
    <w:rsid w:val="005973FD"/>
    <w:rsid w:val="00597C68"/>
    <w:rsid w:val="005A382B"/>
    <w:rsid w:val="005A4047"/>
    <w:rsid w:val="005B265A"/>
    <w:rsid w:val="005B373C"/>
    <w:rsid w:val="005B3ABE"/>
    <w:rsid w:val="005C0D39"/>
    <w:rsid w:val="005C6232"/>
    <w:rsid w:val="005D130A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0206"/>
    <w:rsid w:val="00605EC8"/>
    <w:rsid w:val="00606270"/>
    <w:rsid w:val="006063D0"/>
    <w:rsid w:val="00613C45"/>
    <w:rsid w:val="0061690B"/>
    <w:rsid w:val="0062592D"/>
    <w:rsid w:val="00633D4E"/>
    <w:rsid w:val="0063526F"/>
    <w:rsid w:val="00637E86"/>
    <w:rsid w:val="006422DE"/>
    <w:rsid w:val="006439FA"/>
    <w:rsid w:val="00644DDE"/>
    <w:rsid w:val="00653854"/>
    <w:rsid w:val="00655D8F"/>
    <w:rsid w:val="00662976"/>
    <w:rsid w:val="006711F6"/>
    <w:rsid w:val="0067485D"/>
    <w:rsid w:val="00681412"/>
    <w:rsid w:val="00684DDB"/>
    <w:rsid w:val="006871FC"/>
    <w:rsid w:val="00687DA3"/>
    <w:rsid w:val="00691DA7"/>
    <w:rsid w:val="00697851"/>
    <w:rsid w:val="006A2065"/>
    <w:rsid w:val="006A32D9"/>
    <w:rsid w:val="006A3B0F"/>
    <w:rsid w:val="006A3D88"/>
    <w:rsid w:val="006A3E1C"/>
    <w:rsid w:val="006A4A7A"/>
    <w:rsid w:val="006A71BC"/>
    <w:rsid w:val="006B0848"/>
    <w:rsid w:val="006B733D"/>
    <w:rsid w:val="006C34AE"/>
    <w:rsid w:val="006C3747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279A"/>
    <w:rsid w:val="007258F4"/>
    <w:rsid w:val="00731303"/>
    <w:rsid w:val="007402E0"/>
    <w:rsid w:val="00744046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C7234"/>
    <w:rsid w:val="007D0F05"/>
    <w:rsid w:val="007D73A1"/>
    <w:rsid w:val="007E36E4"/>
    <w:rsid w:val="007E75EA"/>
    <w:rsid w:val="007F0ACE"/>
    <w:rsid w:val="007F4EFB"/>
    <w:rsid w:val="007F666F"/>
    <w:rsid w:val="00800194"/>
    <w:rsid w:val="00800F0E"/>
    <w:rsid w:val="00804024"/>
    <w:rsid w:val="00805D76"/>
    <w:rsid w:val="0081753E"/>
    <w:rsid w:val="008219A4"/>
    <w:rsid w:val="0083157D"/>
    <w:rsid w:val="0083602B"/>
    <w:rsid w:val="0085010E"/>
    <w:rsid w:val="0085454F"/>
    <w:rsid w:val="0087354F"/>
    <w:rsid w:val="00881E07"/>
    <w:rsid w:val="00885A7B"/>
    <w:rsid w:val="0089027D"/>
    <w:rsid w:val="008906C5"/>
    <w:rsid w:val="00892ADF"/>
    <w:rsid w:val="00896985"/>
    <w:rsid w:val="008A701D"/>
    <w:rsid w:val="008B6FB5"/>
    <w:rsid w:val="008C53D0"/>
    <w:rsid w:val="008C596F"/>
    <w:rsid w:val="008D169F"/>
    <w:rsid w:val="008D527A"/>
    <w:rsid w:val="008D56DA"/>
    <w:rsid w:val="008D5771"/>
    <w:rsid w:val="008E1E78"/>
    <w:rsid w:val="008E3182"/>
    <w:rsid w:val="008E38F3"/>
    <w:rsid w:val="008E5604"/>
    <w:rsid w:val="008E5968"/>
    <w:rsid w:val="008F2834"/>
    <w:rsid w:val="008F33EB"/>
    <w:rsid w:val="008F472E"/>
    <w:rsid w:val="00902556"/>
    <w:rsid w:val="0090338C"/>
    <w:rsid w:val="00905F7B"/>
    <w:rsid w:val="00906085"/>
    <w:rsid w:val="00906DFC"/>
    <w:rsid w:val="0091048E"/>
    <w:rsid w:val="0091399A"/>
    <w:rsid w:val="009207C7"/>
    <w:rsid w:val="009233CE"/>
    <w:rsid w:val="0092491F"/>
    <w:rsid w:val="00924ABC"/>
    <w:rsid w:val="00926170"/>
    <w:rsid w:val="009269F0"/>
    <w:rsid w:val="00932DD3"/>
    <w:rsid w:val="009352E5"/>
    <w:rsid w:val="00940E8F"/>
    <w:rsid w:val="00942A0F"/>
    <w:rsid w:val="0095309C"/>
    <w:rsid w:val="00955491"/>
    <w:rsid w:val="00955CA6"/>
    <w:rsid w:val="00960D9A"/>
    <w:rsid w:val="009652F2"/>
    <w:rsid w:val="009719ED"/>
    <w:rsid w:val="009848D0"/>
    <w:rsid w:val="00986C37"/>
    <w:rsid w:val="00997528"/>
    <w:rsid w:val="0099796A"/>
    <w:rsid w:val="009A35FF"/>
    <w:rsid w:val="009C1346"/>
    <w:rsid w:val="009C3B00"/>
    <w:rsid w:val="009C6B82"/>
    <w:rsid w:val="009D05C8"/>
    <w:rsid w:val="009D6990"/>
    <w:rsid w:val="009E380D"/>
    <w:rsid w:val="009E3C0B"/>
    <w:rsid w:val="00A13244"/>
    <w:rsid w:val="00A239AA"/>
    <w:rsid w:val="00A279F4"/>
    <w:rsid w:val="00A327A6"/>
    <w:rsid w:val="00A439E8"/>
    <w:rsid w:val="00A45753"/>
    <w:rsid w:val="00A53423"/>
    <w:rsid w:val="00A55578"/>
    <w:rsid w:val="00A62659"/>
    <w:rsid w:val="00A641D1"/>
    <w:rsid w:val="00A65F20"/>
    <w:rsid w:val="00A71D0E"/>
    <w:rsid w:val="00A76293"/>
    <w:rsid w:val="00A762EC"/>
    <w:rsid w:val="00A77DA2"/>
    <w:rsid w:val="00A804F4"/>
    <w:rsid w:val="00A83622"/>
    <w:rsid w:val="00A85D9D"/>
    <w:rsid w:val="00A90311"/>
    <w:rsid w:val="00A92C4C"/>
    <w:rsid w:val="00A942FE"/>
    <w:rsid w:val="00A95431"/>
    <w:rsid w:val="00AA0C3C"/>
    <w:rsid w:val="00AA602D"/>
    <w:rsid w:val="00AB0CFA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AF5880"/>
    <w:rsid w:val="00B0289C"/>
    <w:rsid w:val="00B028F7"/>
    <w:rsid w:val="00B02A74"/>
    <w:rsid w:val="00B14F05"/>
    <w:rsid w:val="00B168C6"/>
    <w:rsid w:val="00B22863"/>
    <w:rsid w:val="00B24855"/>
    <w:rsid w:val="00B40193"/>
    <w:rsid w:val="00B41502"/>
    <w:rsid w:val="00B41FF7"/>
    <w:rsid w:val="00B42522"/>
    <w:rsid w:val="00B447DF"/>
    <w:rsid w:val="00B51024"/>
    <w:rsid w:val="00B512B5"/>
    <w:rsid w:val="00B60CD8"/>
    <w:rsid w:val="00B60F9C"/>
    <w:rsid w:val="00B60FB0"/>
    <w:rsid w:val="00B64313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2E1B"/>
    <w:rsid w:val="00B96AB3"/>
    <w:rsid w:val="00B970DA"/>
    <w:rsid w:val="00BA26F7"/>
    <w:rsid w:val="00BA368D"/>
    <w:rsid w:val="00BA5F27"/>
    <w:rsid w:val="00BA6D9D"/>
    <w:rsid w:val="00BA79F0"/>
    <w:rsid w:val="00BB0246"/>
    <w:rsid w:val="00BB1E86"/>
    <w:rsid w:val="00BB4757"/>
    <w:rsid w:val="00BB4B8C"/>
    <w:rsid w:val="00BB5068"/>
    <w:rsid w:val="00BB7AE8"/>
    <w:rsid w:val="00BC7A6F"/>
    <w:rsid w:val="00BD0481"/>
    <w:rsid w:val="00BD1F6D"/>
    <w:rsid w:val="00BD231D"/>
    <w:rsid w:val="00BD4447"/>
    <w:rsid w:val="00BE0C53"/>
    <w:rsid w:val="00BE2623"/>
    <w:rsid w:val="00BE3923"/>
    <w:rsid w:val="00BE4883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07223"/>
    <w:rsid w:val="00C123B1"/>
    <w:rsid w:val="00C16387"/>
    <w:rsid w:val="00C21071"/>
    <w:rsid w:val="00C2398C"/>
    <w:rsid w:val="00C25569"/>
    <w:rsid w:val="00C27366"/>
    <w:rsid w:val="00C37740"/>
    <w:rsid w:val="00C512F4"/>
    <w:rsid w:val="00C51CC8"/>
    <w:rsid w:val="00C535CE"/>
    <w:rsid w:val="00C54379"/>
    <w:rsid w:val="00C56E7B"/>
    <w:rsid w:val="00C61C96"/>
    <w:rsid w:val="00C63AA8"/>
    <w:rsid w:val="00C6415E"/>
    <w:rsid w:val="00C65597"/>
    <w:rsid w:val="00C7783C"/>
    <w:rsid w:val="00C81210"/>
    <w:rsid w:val="00C835AD"/>
    <w:rsid w:val="00C84641"/>
    <w:rsid w:val="00C90A49"/>
    <w:rsid w:val="00C91B06"/>
    <w:rsid w:val="00C94696"/>
    <w:rsid w:val="00C962D0"/>
    <w:rsid w:val="00C9749C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C17A0"/>
    <w:rsid w:val="00CC72D3"/>
    <w:rsid w:val="00CD34F0"/>
    <w:rsid w:val="00CD5F20"/>
    <w:rsid w:val="00CE024D"/>
    <w:rsid w:val="00CE0954"/>
    <w:rsid w:val="00CF11F7"/>
    <w:rsid w:val="00CF2DEE"/>
    <w:rsid w:val="00D116A9"/>
    <w:rsid w:val="00D1323F"/>
    <w:rsid w:val="00D13A5E"/>
    <w:rsid w:val="00D202BA"/>
    <w:rsid w:val="00D251AC"/>
    <w:rsid w:val="00D2635A"/>
    <w:rsid w:val="00D2674D"/>
    <w:rsid w:val="00D37988"/>
    <w:rsid w:val="00D37B59"/>
    <w:rsid w:val="00D41224"/>
    <w:rsid w:val="00D4142A"/>
    <w:rsid w:val="00D429D1"/>
    <w:rsid w:val="00D43766"/>
    <w:rsid w:val="00D47CCF"/>
    <w:rsid w:val="00D52680"/>
    <w:rsid w:val="00D6092E"/>
    <w:rsid w:val="00D640F6"/>
    <w:rsid w:val="00D6457B"/>
    <w:rsid w:val="00D66CD0"/>
    <w:rsid w:val="00D66DEC"/>
    <w:rsid w:val="00D71A41"/>
    <w:rsid w:val="00D768A4"/>
    <w:rsid w:val="00D81BC9"/>
    <w:rsid w:val="00D84EE3"/>
    <w:rsid w:val="00D85BB6"/>
    <w:rsid w:val="00D92812"/>
    <w:rsid w:val="00D92F52"/>
    <w:rsid w:val="00D946E6"/>
    <w:rsid w:val="00D956C1"/>
    <w:rsid w:val="00DA282F"/>
    <w:rsid w:val="00DA753F"/>
    <w:rsid w:val="00DB3C54"/>
    <w:rsid w:val="00DC182C"/>
    <w:rsid w:val="00DC5754"/>
    <w:rsid w:val="00DD1EBD"/>
    <w:rsid w:val="00DD34A3"/>
    <w:rsid w:val="00DD6056"/>
    <w:rsid w:val="00DE56C0"/>
    <w:rsid w:val="00DE6413"/>
    <w:rsid w:val="00DE7C6A"/>
    <w:rsid w:val="00DF2857"/>
    <w:rsid w:val="00DF782B"/>
    <w:rsid w:val="00DF7D28"/>
    <w:rsid w:val="00E00FEB"/>
    <w:rsid w:val="00E03AEF"/>
    <w:rsid w:val="00E047A3"/>
    <w:rsid w:val="00E0751D"/>
    <w:rsid w:val="00E102DE"/>
    <w:rsid w:val="00E11865"/>
    <w:rsid w:val="00E22774"/>
    <w:rsid w:val="00E24825"/>
    <w:rsid w:val="00E25996"/>
    <w:rsid w:val="00E3170B"/>
    <w:rsid w:val="00E31E3D"/>
    <w:rsid w:val="00E419EB"/>
    <w:rsid w:val="00E42093"/>
    <w:rsid w:val="00E522AD"/>
    <w:rsid w:val="00E64103"/>
    <w:rsid w:val="00E70FA8"/>
    <w:rsid w:val="00E713FF"/>
    <w:rsid w:val="00E74B86"/>
    <w:rsid w:val="00E751AB"/>
    <w:rsid w:val="00E76CD1"/>
    <w:rsid w:val="00E7773C"/>
    <w:rsid w:val="00E81205"/>
    <w:rsid w:val="00E824E2"/>
    <w:rsid w:val="00E82E9A"/>
    <w:rsid w:val="00E90AD5"/>
    <w:rsid w:val="00E91F73"/>
    <w:rsid w:val="00E9441E"/>
    <w:rsid w:val="00E94B19"/>
    <w:rsid w:val="00EA2EDD"/>
    <w:rsid w:val="00EB3D83"/>
    <w:rsid w:val="00EC3630"/>
    <w:rsid w:val="00ED419D"/>
    <w:rsid w:val="00ED5E53"/>
    <w:rsid w:val="00EE0838"/>
    <w:rsid w:val="00EE1DB3"/>
    <w:rsid w:val="00EE4AD8"/>
    <w:rsid w:val="00EE5FF1"/>
    <w:rsid w:val="00EF2B6C"/>
    <w:rsid w:val="00EF5139"/>
    <w:rsid w:val="00F0206A"/>
    <w:rsid w:val="00F06966"/>
    <w:rsid w:val="00F10A74"/>
    <w:rsid w:val="00F11C58"/>
    <w:rsid w:val="00F12FC2"/>
    <w:rsid w:val="00F13481"/>
    <w:rsid w:val="00F139AC"/>
    <w:rsid w:val="00F21EAC"/>
    <w:rsid w:val="00F3243D"/>
    <w:rsid w:val="00F40E2B"/>
    <w:rsid w:val="00F41F56"/>
    <w:rsid w:val="00F43759"/>
    <w:rsid w:val="00F46D0D"/>
    <w:rsid w:val="00F74D23"/>
    <w:rsid w:val="00F76787"/>
    <w:rsid w:val="00F805D1"/>
    <w:rsid w:val="00F8672F"/>
    <w:rsid w:val="00F92B59"/>
    <w:rsid w:val="00F948BC"/>
    <w:rsid w:val="00F960CF"/>
    <w:rsid w:val="00FA10A3"/>
    <w:rsid w:val="00FA11D0"/>
    <w:rsid w:val="00FA1226"/>
    <w:rsid w:val="00FA2532"/>
    <w:rsid w:val="00FA3A8D"/>
    <w:rsid w:val="00FB1A6C"/>
    <w:rsid w:val="00FC1675"/>
    <w:rsid w:val="00FC566D"/>
    <w:rsid w:val="00FC57F8"/>
    <w:rsid w:val="00FD09D8"/>
    <w:rsid w:val="00FD3115"/>
    <w:rsid w:val="00FD5C99"/>
    <w:rsid w:val="00FE0F50"/>
    <w:rsid w:val="00FE2A8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B373C"/>
    <w:pPr>
      <w:spacing w:before="100" w:beforeAutospacing="1" w:after="100" w:afterAutospacing="1"/>
      <w:outlineLvl w:val="3"/>
    </w:pPr>
    <w:rPr>
      <w:rFonts w:ascii="Times New Roman" w:eastAsiaTheme="minorHAnsi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4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614E"/>
    <w:rPr>
      <w:vertAlign w:val="superscript"/>
    </w:rPr>
  </w:style>
  <w:style w:type="paragraph" w:customStyle="1" w:styleId="xmsonormal">
    <w:name w:val="x_msonormal"/>
    <w:basedOn w:val="Normalny"/>
    <w:rsid w:val="007227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73C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cezabaw.uokik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cezabaw.uokik.gov.pl/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www.placezabaw.uokik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41A0-7824-4059-A55D-E69D38C3F3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526B58-E266-4603-9EF9-959990E3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2022-03-18T07:19:00Z</cp:lastPrinted>
  <dcterms:created xsi:type="dcterms:W3CDTF">2022-04-14T14:25:00Z</dcterms:created>
  <dcterms:modified xsi:type="dcterms:W3CDTF">2022-05-06T08:02:00Z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dad6b550-f459-4329-b073-2c3e8d7b1733</vt:lpwstr>
  </property>
  <property fmtid="{D5CDD505-2E9C-101B-9397-08002B2CF9AE}" pid="3" name="bjSaver">
    <vt:lpwstr>YvXqUFJozspFZgI6vwsI2LQD0x8pP69V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