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48DB" w14:textId="54545F80" w:rsidR="001D39C8" w:rsidRPr="00025A82" w:rsidRDefault="00526CA8" w:rsidP="001D39C8">
      <w:pPr>
        <w:spacing w:line="360" w:lineRule="auto"/>
        <w:jc w:val="both"/>
        <w:rPr>
          <w:caps/>
          <w:color w:val="000000" w:themeColor="text1"/>
          <w:sz w:val="32"/>
          <w:szCs w:val="32"/>
        </w:rPr>
      </w:pPr>
      <w:r>
        <w:rPr>
          <w:caps/>
          <w:color w:val="000000" w:themeColor="text1"/>
          <w:sz w:val="32"/>
          <w:szCs w:val="32"/>
        </w:rPr>
        <w:t>interwencja prezesa uokik – im</w:t>
      </w:r>
      <w:r w:rsidR="00F27005">
        <w:rPr>
          <w:caps/>
          <w:color w:val="000000" w:themeColor="text1"/>
          <w:sz w:val="32"/>
          <w:szCs w:val="32"/>
        </w:rPr>
        <w:t>p</w:t>
      </w:r>
      <w:r>
        <w:rPr>
          <w:caps/>
          <w:color w:val="000000" w:themeColor="text1"/>
          <w:sz w:val="32"/>
          <w:szCs w:val="32"/>
        </w:rPr>
        <w:t>orterzy samochodów zmieniają praktyki</w:t>
      </w:r>
      <w:r w:rsidR="004F6612" w:rsidRPr="00025A82">
        <w:rPr>
          <w:caps/>
          <w:color w:val="000000" w:themeColor="text1"/>
          <w:sz w:val="32"/>
          <w:szCs w:val="32"/>
        </w:rPr>
        <w:t xml:space="preserve"> </w:t>
      </w:r>
    </w:p>
    <w:p w14:paraId="3781171A" w14:textId="14ED82C7" w:rsidR="0039204C" w:rsidRDefault="0039204C" w:rsidP="0039204C">
      <w:pPr>
        <w:pStyle w:val="Akapitzlist"/>
        <w:numPr>
          <w:ilvl w:val="0"/>
          <w:numId w:val="31"/>
        </w:numPr>
        <w:spacing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Dobre informacje dla nabywc</w:t>
      </w:r>
      <w:r w:rsidR="00FA499A">
        <w:rPr>
          <w:b/>
          <w:color w:val="000000" w:themeColor="text1"/>
          <w:sz w:val="22"/>
        </w:rPr>
        <w:t xml:space="preserve">ów nowych samochodów osobowych oraz </w:t>
      </w:r>
      <w:r w:rsidR="00FA2B37">
        <w:rPr>
          <w:b/>
          <w:color w:val="000000" w:themeColor="text1"/>
          <w:sz w:val="22"/>
        </w:rPr>
        <w:t xml:space="preserve">niezależnych </w:t>
      </w:r>
      <w:r w:rsidR="00FA499A">
        <w:rPr>
          <w:b/>
          <w:color w:val="000000" w:themeColor="text1"/>
          <w:sz w:val="22"/>
        </w:rPr>
        <w:t>warsztatów</w:t>
      </w:r>
      <w:r w:rsidR="00FA2B37">
        <w:rPr>
          <w:b/>
          <w:color w:val="000000" w:themeColor="text1"/>
          <w:sz w:val="22"/>
        </w:rPr>
        <w:t>.</w:t>
      </w:r>
    </w:p>
    <w:p w14:paraId="5E56CEBA" w14:textId="77777777" w:rsidR="00CC76E0" w:rsidRDefault="0039204C" w:rsidP="00CC76E0">
      <w:pPr>
        <w:pStyle w:val="Akapitzlist"/>
        <w:numPr>
          <w:ilvl w:val="0"/>
          <w:numId w:val="31"/>
        </w:numPr>
        <w:spacing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Naprawy gwarancyjne nie będą uzależniane od </w:t>
      </w:r>
      <w:r w:rsidR="00C7228C">
        <w:rPr>
          <w:b/>
          <w:color w:val="000000" w:themeColor="text1"/>
          <w:sz w:val="22"/>
        </w:rPr>
        <w:t>serwisowania pojazdów tylko</w:t>
      </w:r>
      <w:r>
        <w:rPr>
          <w:b/>
          <w:color w:val="000000" w:themeColor="text1"/>
          <w:sz w:val="22"/>
        </w:rPr>
        <w:t xml:space="preserve"> w </w:t>
      </w:r>
      <w:r w:rsidR="00C7228C">
        <w:rPr>
          <w:b/>
          <w:color w:val="000000" w:themeColor="text1"/>
          <w:sz w:val="22"/>
        </w:rPr>
        <w:t>autoryzowanych stacjach obsługi.</w:t>
      </w:r>
    </w:p>
    <w:p w14:paraId="278D2456" w14:textId="56D4CE19" w:rsidR="001576FC" w:rsidRPr="00CC76E0" w:rsidRDefault="0039204C" w:rsidP="00CC76E0">
      <w:pPr>
        <w:pStyle w:val="Akapitzlist"/>
        <w:numPr>
          <w:ilvl w:val="0"/>
          <w:numId w:val="31"/>
        </w:numPr>
        <w:spacing w:line="360" w:lineRule="auto"/>
        <w:jc w:val="both"/>
        <w:rPr>
          <w:b/>
          <w:color w:val="000000" w:themeColor="text1"/>
          <w:sz w:val="22"/>
        </w:rPr>
      </w:pPr>
      <w:r w:rsidRPr="00CC76E0">
        <w:rPr>
          <w:b/>
          <w:color w:val="000000" w:themeColor="text1"/>
          <w:sz w:val="22"/>
        </w:rPr>
        <w:t>Importerzy marek: Ford, Nissan, Citroen</w:t>
      </w:r>
      <w:r w:rsidR="000528E3" w:rsidRPr="00CC76E0">
        <w:rPr>
          <w:b/>
          <w:color w:val="000000" w:themeColor="text1"/>
          <w:sz w:val="22"/>
        </w:rPr>
        <w:t>, DS</w:t>
      </w:r>
      <w:r w:rsidRPr="00CC76E0">
        <w:rPr>
          <w:b/>
          <w:color w:val="000000" w:themeColor="text1"/>
          <w:sz w:val="22"/>
        </w:rPr>
        <w:t xml:space="preserve"> i Peugeot zmienili swoje praktyki po interwencji Prezesa UOKiK.</w:t>
      </w:r>
    </w:p>
    <w:p w14:paraId="697065C9" w14:textId="77777777" w:rsidR="008A701D" w:rsidRPr="00025A82" w:rsidRDefault="008A701D" w:rsidP="008A701D">
      <w:pPr>
        <w:pStyle w:val="Akapitzlist"/>
        <w:spacing w:line="360" w:lineRule="auto"/>
        <w:jc w:val="both"/>
        <w:rPr>
          <w:smallCaps/>
          <w:color w:val="000000" w:themeColor="text1"/>
          <w:sz w:val="32"/>
          <w:szCs w:val="32"/>
        </w:rPr>
      </w:pPr>
    </w:p>
    <w:p w14:paraId="6B91830A" w14:textId="77777777" w:rsidR="006B15CA" w:rsidRDefault="001D39C8" w:rsidP="0039204C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025A82">
        <w:rPr>
          <w:b/>
          <w:color w:val="000000" w:themeColor="text1"/>
          <w:sz w:val="22"/>
        </w:rPr>
        <w:t xml:space="preserve">[Warszawa, </w:t>
      </w:r>
      <w:r w:rsidR="00A31178">
        <w:rPr>
          <w:b/>
          <w:color w:val="000000" w:themeColor="text1"/>
          <w:sz w:val="22"/>
        </w:rPr>
        <w:t>5 maja</w:t>
      </w:r>
      <w:r w:rsidR="001705DB" w:rsidRPr="00025A82">
        <w:rPr>
          <w:b/>
          <w:color w:val="000000" w:themeColor="text1"/>
          <w:sz w:val="22"/>
        </w:rPr>
        <w:t xml:space="preserve"> 2022</w:t>
      </w:r>
      <w:r w:rsidRPr="00025A82">
        <w:rPr>
          <w:b/>
          <w:color w:val="000000" w:themeColor="text1"/>
          <w:sz w:val="22"/>
        </w:rPr>
        <w:t xml:space="preserve"> r.]</w:t>
      </w:r>
      <w:r w:rsidR="00301798" w:rsidRPr="00025A82">
        <w:rPr>
          <w:color w:val="000000" w:themeColor="text1"/>
          <w:sz w:val="22"/>
        </w:rPr>
        <w:t xml:space="preserve"> </w:t>
      </w:r>
      <w:r w:rsidR="0039204C">
        <w:rPr>
          <w:color w:val="000000" w:themeColor="text1"/>
          <w:sz w:val="22"/>
        </w:rPr>
        <w:t>Zgodnie z polskimi i u</w:t>
      </w:r>
      <w:r w:rsidR="0012410C">
        <w:rPr>
          <w:color w:val="000000" w:themeColor="text1"/>
          <w:sz w:val="22"/>
        </w:rPr>
        <w:t>n</w:t>
      </w:r>
      <w:r w:rsidR="0039204C">
        <w:rPr>
          <w:color w:val="000000" w:themeColor="text1"/>
          <w:sz w:val="22"/>
        </w:rPr>
        <w:t xml:space="preserve">ijnymi </w:t>
      </w:r>
      <w:r w:rsidR="00FA499A">
        <w:rPr>
          <w:color w:val="000000" w:themeColor="text1"/>
          <w:sz w:val="22"/>
        </w:rPr>
        <w:t>prz</w:t>
      </w:r>
      <w:r w:rsidR="0012410C">
        <w:rPr>
          <w:color w:val="000000" w:themeColor="text1"/>
          <w:sz w:val="22"/>
        </w:rPr>
        <w:t>ep</w:t>
      </w:r>
      <w:r w:rsidR="00FA499A">
        <w:rPr>
          <w:color w:val="000000" w:themeColor="text1"/>
          <w:sz w:val="22"/>
        </w:rPr>
        <w:t>isami</w:t>
      </w:r>
      <w:r w:rsidR="00682022">
        <w:rPr>
          <w:color w:val="000000" w:themeColor="text1"/>
          <w:sz w:val="22"/>
        </w:rPr>
        <w:t xml:space="preserve"> </w:t>
      </w:r>
      <w:r w:rsidR="00335683">
        <w:rPr>
          <w:color w:val="000000" w:themeColor="text1"/>
          <w:sz w:val="22"/>
        </w:rPr>
        <w:t>sprzedawcy</w:t>
      </w:r>
      <w:r w:rsidR="00682022">
        <w:rPr>
          <w:color w:val="000000" w:themeColor="text1"/>
          <w:sz w:val="22"/>
        </w:rPr>
        <w:t xml:space="preserve"> nowych </w:t>
      </w:r>
      <w:r w:rsidR="00C7228C">
        <w:rPr>
          <w:color w:val="000000" w:themeColor="text1"/>
          <w:sz w:val="22"/>
        </w:rPr>
        <w:t>samochodów</w:t>
      </w:r>
      <w:r w:rsidR="00335683">
        <w:rPr>
          <w:color w:val="000000" w:themeColor="text1"/>
          <w:sz w:val="22"/>
        </w:rPr>
        <w:t xml:space="preserve"> nie powinni wymagać od </w:t>
      </w:r>
      <w:r w:rsidR="00572388">
        <w:rPr>
          <w:color w:val="000000" w:themeColor="text1"/>
          <w:sz w:val="22"/>
        </w:rPr>
        <w:t xml:space="preserve">nabywców </w:t>
      </w:r>
      <w:r w:rsidR="00335683">
        <w:rPr>
          <w:color w:val="000000" w:themeColor="text1"/>
          <w:sz w:val="22"/>
        </w:rPr>
        <w:t xml:space="preserve">dokonywania </w:t>
      </w:r>
      <w:r w:rsidR="00C7228C">
        <w:rPr>
          <w:color w:val="000000" w:themeColor="text1"/>
          <w:sz w:val="22"/>
        </w:rPr>
        <w:t xml:space="preserve">przeglądów </w:t>
      </w:r>
      <w:r w:rsidR="00682022">
        <w:rPr>
          <w:color w:val="000000" w:themeColor="text1"/>
          <w:sz w:val="22"/>
        </w:rPr>
        <w:t>technicznych</w:t>
      </w:r>
      <w:r w:rsidR="007E004B">
        <w:rPr>
          <w:color w:val="000000" w:themeColor="text1"/>
          <w:sz w:val="22"/>
        </w:rPr>
        <w:t xml:space="preserve"> </w:t>
      </w:r>
      <w:r w:rsidR="00682022">
        <w:rPr>
          <w:color w:val="000000" w:themeColor="text1"/>
          <w:sz w:val="22"/>
        </w:rPr>
        <w:t xml:space="preserve">wyłącznie </w:t>
      </w:r>
      <w:r w:rsidR="00EB41A5">
        <w:rPr>
          <w:color w:val="000000" w:themeColor="text1"/>
          <w:sz w:val="22"/>
        </w:rPr>
        <w:t>w autoryzowanych stacjach obsługi</w:t>
      </w:r>
      <w:r w:rsidR="00682022">
        <w:rPr>
          <w:color w:val="000000" w:themeColor="text1"/>
          <w:sz w:val="22"/>
        </w:rPr>
        <w:t xml:space="preserve"> pod groźbą utraty gwar</w:t>
      </w:r>
      <w:r w:rsidR="00C7228C">
        <w:rPr>
          <w:color w:val="000000" w:themeColor="text1"/>
          <w:sz w:val="22"/>
        </w:rPr>
        <w:t xml:space="preserve">ancji. </w:t>
      </w:r>
      <w:r w:rsidR="00335683">
        <w:rPr>
          <w:color w:val="000000" w:themeColor="text1"/>
          <w:sz w:val="22"/>
        </w:rPr>
        <w:t>Takie działanie</w:t>
      </w:r>
      <w:r w:rsidR="003E3E9F">
        <w:rPr>
          <w:color w:val="000000" w:themeColor="text1"/>
          <w:sz w:val="22"/>
        </w:rPr>
        <w:t xml:space="preserve"> </w:t>
      </w:r>
      <w:r w:rsidR="00335683">
        <w:rPr>
          <w:color w:val="000000" w:themeColor="text1"/>
          <w:sz w:val="22"/>
        </w:rPr>
        <w:t xml:space="preserve"> może być uznane za porozumienie ograniczające konkurencję pomiędzy importerami i </w:t>
      </w:r>
      <w:r w:rsidR="008C19E5">
        <w:rPr>
          <w:color w:val="000000" w:themeColor="text1"/>
          <w:sz w:val="22"/>
        </w:rPr>
        <w:t>autoryzowanymi stacjami obsługi (</w:t>
      </w:r>
      <w:r w:rsidR="00335683">
        <w:rPr>
          <w:color w:val="000000" w:themeColor="text1"/>
          <w:sz w:val="22"/>
        </w:rPr>
        <w:t>ASO</w:t>
      </w:r>
      <w:r w:rsidR="008C19E5">
        <w:rPr>
          <w:color w:val="000000" w:themeColor="text1"/>
          <w:sz w:val="22"/>
        </w:rPr>
        <w:t>)</w:t>
      </w:r>
      <w:r w:rsidR="00335683">
        <w:rPr>
          <w:color w:val="000000" w:themeColor="text1"/>
          <w:sz w:val="22"/>
        </w:rPr>
        <w:t xml:space="preserve">, którego skutki są </w:t>
      </w:r>
      <w:r w:rsidR="003E3E9F">
        <w:rPr>
          <w:color w:val="000000" w:themeColor="text1"/>
          <w:sz w:val="22"/>
        </w:rPr>
        <w:t>niekorzystne zarówno dla</w:t>
      </w:r>
      <w:r w:rsidR="007E004B">
        <w:rPr>
          <w:color w:val="000000" w:themeColor="text1"/>
          <w:sz w:val="22"/>
        </w:rPr>
        <w:t xml:space="preserve"> kupujących samochody</w:t>
      </w:r>
      <w:r w:rsidR="003E3E9F">
        <w:rPr>
          <w:color w:val="000000" w:themeColor="text1"/>
          <w:sz w:val="22"/>
        </w:rPr>
        <w:t xml:space="preserve">, jak i dla niezależnych warsztatów. </w:t>
      </w:r>
    </w:p>
    <w:p w14:paraId="64E1132E" w14:textId="05B4650D" w:rsidR="00692CE5" w:rsidRPr="006B15CA" w:rsidRDefault="0039204C" w:rsidP="0039204C">
      <w:pPr>
        <w:spacing w:after="240" w:line="360" w:lineRule="auto"/>
        <w:jc w:val="both"/>
        <w:rPr>
          <w:color w:val="000000"/>
          <w:sz w:val="22"/>
          <w:lang w:eastAsia="pl-PL"/>
        </w:rPr>
      </w:pPr>
      <w:r>
        <w:rPr>
          <w:color w:val="000000" w:themeColor="text1"/>
          <w:sz w:val="22"/>
        </w:rPr>
        <w:t xml:space="preserve">Prezes UOKiK </w:t>
      </w:r>
      <w:r w:rsidR="009968F1">
        <w:rPr>
          <w:color w:val="000000" w:themeColor="text1"/>
          <w:sz w:val="22"/>
        </w:rPr>
        <w:t xml:space="preserve">sprawdził </w:t>
      </w:r>
      <w:r w:rsidR="006B15CA">
        <w:rPr>
          <w:color w:val="000000" w:themeColor="text1"/>
          <w:sz w:val="22"/>
        </w:rPr>
        <w:t xml:space="preserve">w ramach badania rynku, </w:t>
      </w:r>
      <w:r w:rsidR="009968F1">
        <w:rPr>
          <w:color w:val="000000" w:themeColor="text1"/>
          <w:sz w:val="22"/>
        </w:rPr>
        <w:t>czy</w:t>
      </w:r>
      <w:r>
        <w:rPr>
          <w:color w:val="000000" w:themeColor="text1"/>
          <w:sz w:val="22"/>
        </w:rPr>
        <w:t xml:space="preserve"> </w:t>
      </w:r>
      <w:r w:rsidR="002E25F8">
        <w:rPr>
          <w:color w:val="000000" w:themeColor="text1"/>
          <w:sz w:val="22"/>
        </w:rPr>
        <w:t xml:space="preserve">tego typu praktyki stosują polscy </w:t>
      </w:r>
      <w:r w:rsidR="00682022">
        <w:rPr>
          <w:color w:val="000000" w:themeColor="text1"/>
          <w:sz w:val="22"/>
        </w:rPr>
        <w:t>importerzy</w:t>
      </w:r>
      <w:r w:rsidR="002E25F8">
        <w:rPr>
          <w:color w:val="000000" w:themeColor="text1"/>
          <w:sz w:val="22"/>
        </w:rPr>
        <w:t xml:space="preserve"> samochodów. </w:t>
      </w:r>
      <w:r w:rsidR="006B15CA">
        <w:rPr>
          <w:color w:val="000000" w:themeColor="text1"/>
          <w:sz w:val="22"/>
        </w:rPr>
        <w:t>P</w:t>
      </w:r>
      <w:r w:rsidR="00692CE5">
        <w:rPr>
          <w:color w:val="000000" w:themeColor="text1"/>
          <w:sz w:val="22"/>
        </w:rPr>
        <w:t>rzeanalizowano działania</w:t>
      </w:r>
      <w:r w:rsidR="009968F1">
        <w:rPr>
          <w:color w:val="000000" w:themeColor="text1"/>
          <w:sz w:val="22"/>
        </w:rPr>
        <w:t xml:space="preserve"> </w:t>
      </w:r>
      <w:r w:rsidR="00E56FB6">
        <w:rPr>
          <w:color w:val="000000" w:themeColor="text1"/>
          <w:sz w:val="22"/>
        </w:rPr>
        <w:t>14</w:t>
      </w:r>
      <w:r w:rsidR="006B15CA">
        <w:rPr>
          <w:color w:val="000000" w:themeColor="text1"/>
          <w:sz w:val="22"/>
        </w:rPr>
        <w:t xml:space="preserve"> importerów</w:t>
      </w:r>
      <w:r w:rsidR="00692CE5">
        <w:rPr>
          <w:color w:val="000000" w:themeColor="text1"/>
          <w:sz w:val="22"/>
        </w:rPr>
        <w:t xml:space="preserve"> </w:t>
      </w:r>
      <w:r w:rsidR="00B2360B">
        <w:rPr>
          <w:color w:val="000000" w:themeColor="text1"/>
          <w:sz w:val="22"/>
        </w:rPr>
        <w:t>(</w:t>
      </w:r>
      <w:r w:rsidR="00692CE5">
        <w:rPr>
          <w:color w:val="000000" w:themeColor="text1"/>
          <w:sz w:val="22"/>
        </w:rPr>
        <w:t xml:space="preserve">Ford Polska, </w:t>
      </w:r>
      <w:proofErr w:type="spellStart"/>
      <w:r w:rsidR="00692CE5">
        <w:rPr>
          <w:color w:val="000000" w:themeColor="text1"/>
          <w:sz w:val="22"/>
        </w:rPr>
        <w:t>Stellantis</w:t>
      </w:r>
      <w:proofErr w:type="spellEnd"/>
      <w:r w:rsidR="00692CE5">
        <w:rPr>
          <w:color w:val="000000" w:themeColor="text1"/>
          <w:sz w:val="22"/>
        </w:rPr>
        <w:t xml:space="preserve"> Polska, </w:t>
      </w:r>
      <w:r w:rsidR="00692CE5">
        <w:rPr>
          <w:rFonts w:cstheme="minorHAnsi"/>
          <w:color w:val="000000" w:themeColor="text1"/>
          <w:sz w:val="22"/>
        </w:rPr>
        <w:t xml:space="preserve">Nissan Sales </w:t>
      </w:r>
      <w:proofErr w:type="spellStart"/>
      <w:r w:rsidR="00692CE5">
        <w:rPr>
          <w:rFonts w:cstheme="minorHAnsi"/>
          <w:color w:val="000000" w:themeColor="text1"/>
          <w:sz w:val="22"/>
        </w:rPr>
        <w:t>Central&amp;Eastern</w:t>
      </w:r>
      <w:proofErr w:type="spellEnd"/>
      <w:r w:rsidR="00692CE5">
        <w:rPr>
          <w:rFonts w:cstheme="minorHAnsi"/>
          <w:color w:val="000000" w:themeColor="text1"/>
          <w:sz w:val="22"/>
        </w:rPr>
        <w:t xml:space="preserve"> Europe,</w:t>
      </w:r>
      <w:r w:rsidR="00692CE5">
        <w:rPr>
          <w:color w:val="000000" w:themeColor="text1"/>
          <w:sz w:val="22"/>
        </w:rPr>
        <w:t xml:space="preserve"> </w:t>
      </w:r>
      <w:r w:rsidR="00692CE5" w:rsidRPr="00E423BD">
        <w:rPr>
          <w:rFonts w:cs="Calibri"/>
          <w:color w:val="000000"/>
          <w:sz w:val="22"/>
          <w:lang w:eastAsia="pl-PL"/>
        </w:rPr>
        <w:t xml:space="preserve">Mazda Motor Logistics Europe, Opel Poland, </w:t>
      </w:r>
      <w:r w:rsidR="00692CE5" w:rsidRPr="0039475F">
        <w:rPr>
          <w:rFonts w:cs="Calibri"/>
          <w:color w:val="000000"/>
          <w:sz w:val="22"/>
          <w:lang w:eastAsia="pl-PL"/>
        </w:rPr>
        <w:t>Toyo</w:t>
      </w:r>
      <w:r w:rsidR="00692CE5" w:rsidRPr="00E423BD">
        <w:rPr>
          <w:rFonts w:cs="Calibri"/>
          <w:color w:val="000000"/>
          <w:sz w:val="22"/>
          <w:lang w:eastAsia="pl-PL"/>
        </w:rPr>
        <w:t xml:space="preserve">ta Motor Poland Company Limited, </w:t>
      </w:r>
      <w:r w:rsidR="00692CE5" w:rsidRPr="0039475F">
        <w:rPr>
          <w:rFonts w:cs="Calibri"/>
          <w:color w:val="000000"/>
          <w:sz w:val="22"/>
          <w:lang w:eastAsia="pl-PL"/>
        </w:rPr>
        <w:t>FCA Poland</w:t>
      </w:r>
      <w:r w:rsidR="00692CE5" w:rsidRPr="00E423BD">
        <w:rPr>
          <w:rFonts w:cs="Calibri"/>
          <w:color w:val="000000"/>
          <w:sz w:val="22"/>
          <w:lang w:eastAsia="pl-PL"/>
        </w:rPr>
        <w:t xml:space="preserve">, </w:t>
      </w:r>
      <w:r w:rsidR="00692CE5" w:rsidRPr="0039475F">
        <w:rPr>
          <w:rFonts w:cs="Calibri"/>
          <w:color w:val="000000"/>
          <w:sz w:val="22"/>
          <w:lang w:eastAsia="pl-PL"/>
        </w:rPr>
        <w:t xml:space="preserve">BMW </w:t>
      </w:r>
      <w:proofErr w:type="spellStart"/>
      <w:r w:rsidR="00692CE5" w:rsidRPr="0039475F">
        <w:rPr>
          <w:rFonts w:cs="Calibri"/>
          <w:color w:val="000000"/>
          <w:sz w:val="22"/>
          <w:lang w:eastAsia="pl-PL"/>
        </w:rPr>
        <w:t>Vertriebs</w:t>
      </w:r>
      <w:proofErr w:type="spellEnd"/>
      <w:r w:rsidR="00692CE5" w:rsidRPr="00E423BD">
        <w:rPr>
          <w:rFonts w:cs="Calibri"/>
          <w:color w:val="000000"/>
          <w:sz w:val="22"/>
          <w:lang w:eastAsia="pl-PL"/>
        </w:rPr>
        <w:t xml:space="preserve">, MMC Car Poland, Mercedes-Benz Polska, Kia Motors Polska, Renault Polska, Hyundai Motor Poland, Volkswagen </w:t>
      </w:r>
      <w:proofErr w:type="spellStart"/>
      <w:r w:rsidR="00692CE5" w:rsidRPr="00E423BD">
        <w:rPr>
          <w:rFonts w:cs="Calibri"/>
          <w:color w:val="000000"/>
          <w:sz w:val="22"/>
          <w:lang w:eastAsia="pl-PL"/>
        </w:rPr>
        <w:t>Group</w:t>
      </w:r>
      <w:proofErr w:type="spellEnd"/>
      <w:r w:rsidR="00692CE5" w:rsidRPr="00E423BD">
        <w:rPr>
          <w:rFonts w:cs="Calibri"/>
          <w:color w:val="000000"/>
          <w:sz w:val="22"/>
          <w:lang w:eastAsia="pl-PL"/>
        </w:rPr>
        <w:t xml:space="preserve"> Polska</w:t>
      </w:r>
      <w:r w:rsidR="00692CE5">
        <w:rPr>
          <w:rFonts w:cs="Calibri"/>
          <w:color w:val="000000"/>
          <w:sz w:val="22"/>
          <w:lang w:eastAsia="pl-PL"/>
        </w:rPr>
        <w:t>)</w:t>
      </w:r>
      <w:r w:rsidR="00692CE5">
        <w:rPr>
          <w:rFonts w:ascii="Calibri" w:hAnsi="Calibri" w:cs="Calibri"/>
          <w:color w:val="000000"/>
          <w:sz w:val="22"/>
          <w:lang w:eastAsia="pl-PL"/>
        </w:rPr>
        <w:t xml:space="preserve">, </w:t>
      </w:r>
      <w:r w:rsidR="00692CE5" w:rsidRPr="00CC76E0">
        <w:rPr>
          <w:color w:val="000000"/>
          <w:sz w:val="22"/>
          <w:shd w:val="clear" w:color="auto" w:fill="FFFFFF"/>
        </w:rPr>
        <w:t>któ</w:t>
      </w:r>
      <w:r w:rsidR="00565E2F">
        <w:rPr>
          <w:color w:val="000000"/>
          <w:sz w:val="22"/>
          <w:shd w:val="clear" w:color="auto" w:fill="FFFFFF"/>
        </w:rPr>
        <w:t>rzy</w:t>
      </w:r>
      <w:r w:rsidR="00692CE5" w:rsidRPr="00CC76E0">
        <w:rPr>
          <w:color w:val="000000"/>
          <w:sz w:val="22"/>
          <w:shd w:val="clear" w:color="auto" w:fill="FFFFFF"/>
        </w:rPr>
        <w:t xml:space="preserve"> były odpowiedzialn</w:t>
      </w:r>
      <w:r w:rsidR="00565E2F">
        <w:rPr>
          <w:color w:val="000000"/>
          <w:sz w:val="22"/>
          <w:shd w:val="clear" w:color="auto" w:fill="FFFFFF"/>
        </w:rPr>
        <w:t>i</w:t>
      </w:r>
      <w:r w:rsidR="00692CE5" w:rsidRPr="00CC76E0">
        <w:rPr>
          <w:color w:val="000000"/>
          <w:sz w:val="22"/>
          <w:shd w:val="clear" w:color="auto" w:fill="FFFFFF"/>
        </w:rPr>
        <w:t xml:space="preserve"> za sprzedaż </w:t>
      </w:r>
      <w:r w:rsidR="00692CE5">
        <w:rPr>
          <w:bCs/>
          <w:color w:val="000000"/>
          <w:sz w:val="22"/>
          <w:shd w:val="clear" w:color="auto" w:fill="FFFFFF"/>
        </w:rPr>
        <w:t>następujących</w:t>
      </w:r>
      <w:r w:rsidR="00692CE5" w:rsidRPr="00CC76E0">
        <w:rPr>
          <w:bCs/>
          <w:color w:val="000000"/>
          <w:sz w:val="22"/>
          <w:shd w:val="clear" w:color="auto" w:fill="FFFFFF"/>
        </w:rPr>
        <w:t xml:space="preserve"> marek samochodów osobowych </w:t>
      </w:r>
      <w:r w:rsidR="00692CE5">
        <w:rPr>
          <w:bCs/>
          <w:color w:val="000000"/>
          <w:sz w:val="22"/>
          <w:shd w:val="clear" w:color="auto" w:fill="FFFFFF"/>
        </w:rPr>
        <w:t>–</w:t>
      </w:r>
      <w:r w:rsidR="00692CE5" w:rsidRPr="00CC76E0">
        <w:rPr>
          <w:bCs/>
          <w:color w:val="000000"/>
          <w:sz w:val="22"/>
          <w:shd w:val="clear" w:color="auto" w:fill="FFFFFF"/>
        </w:rPr>
        <w:t xml:space="preserve"> </w:t>
      </w:r>
      <w:r w:rsidR="00692CE5">
        <w:rPr>
          <w:color w:val="000000" w:themeColor="text1"/>
          <w:sz w:val="22"/>
        </w:rPr>
        <w:t xml:space="preserve"> Ford, Nissan, Citroen, DS i Peugeot, </w:t>
      </w:r>
      <w:r w:rsidR="00692CE5">
        <w:rPr>
          <w:bCs/>
          <w:color w:val="000000"/>
          <w:sz w:val="22"/>
          <w:shd w:val="clear" w:color="auto" w:fill="FFFFFF"/>
        </w:rPr>
        <w:t xml:space="preserve">Mazda, Opel, Toyota, Lexus, Fiat, </w:t>
      </w:r>
      <w:proofErr w:type="spellStart"/>
      <w:r w:rsidR="00692CE5">
        <w:rPr>
          <w:bCs/>
          <w:color w:val="000000"/>
          <w:sz w:val="22"/>
          <w:shd w:val="clear" w:color="auto" w:fill="FFFFFF"/>
        </w:rPr>
        <w:t>Abarth</w:t>
      </w:r>
      <w:proofErr w:type="spellEnd"/>
      <w:r w:rsidR="00692CE5">
        <w:rPr>
          <w:bCs/>
          <w:color w:val="000000"/>
          <w:sz w:val="22"/>
          <w:shd w:val="clear" w:color="auto" w:fill="FFFFFF"/>
        </w:rPr>
        <w:t xml:space="preserve">, Alfa Romeo, Jeep, BMW, Mini, Mercedes, Smart, Kia, Renault, Dacia, </w:t>
      </w:r>
      <w:proofErr w:type="spellStart"/>
      <w:r w:rsidR="00692CE5">
        <w:rPr>
          <w:bCs/>
          <w:color w:val="000000"/>
          <w:sz w:val="22"/>
          <w:shd w:val="clear" w:color="auto" w:fill="FFFFFF"/>
        </w:rPr>
        <w:t>Alpine</w:t>
      </w:r>
      <w:proofErr w:type="spellEnd"/>
      <w:r w:rsidR="00692CE5">
        <w:rPr>
          <w:bCs/>
          <w:color w:val="000000"/>
          <w:sz w:val="22"/>
          <w:shd w:val="clear" w:color="auto" w:fill="FFFFFF"/>
        </w:rPr>
        <w:t xml:space="preserve">, Hyundai, Volkswagen, Skoda, Audi, Seat, Porsche. </w:t>
      </w:r>
      <w:r w:rsidR="00D72BF2">
        <w:rPr>
          <w:sz w:val="22"/>
        </w:rPr>
        <w:t>Prezes Urzędu</w:t>
      </w:r>
      <w:r w:rsidR="006B15CA" w:rsidRPr="006B15CA">
        <w:rPr>
          <w:sz w:val="22"/>
        </w:rPr>
        <w:t xml:space="preserve"> objął również badaniem ponad 70 przedsiębiorc</w:t>
      </w:r>
      <w:r w:rsidR="006B15CA">
        <w:rPr>
          <w:sz w:val="22"/>
        </w:rPr>
        <w:t>ów - dealerów lub ASO</w:t>
      </w:r>
      <w:r w:rsidR="006B15CA" w:rsidRPr="006B15CA">
        <w:rPr>
          <w:sz w:val="22"/>
        </w:rPr>
        <w:t>, należących do sieci badanych importerów</w:t>
      </w:r>
      <w:r w:rsidR="00565E2F">
        <w:rPr>
          <w:sz w:val="22"/>
        </w:rPr>
        <w:t>.</w:t>
      </w:r>
    </w:p>
    <w:p w14:paraId="0819E05C" w14:textId="30B27103" w:rsidR="002E25F8" w:rsidRPr="00025A82" w:rsidRDefault="009968F1" w:rsidP="00526CA8">
      <w:p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  <w:sz w:val="22"/>
        </w:rPr>
        <w:t xml:space="preserve"> </w:t>
      </w:r>
      <w:r w:rsidR="00013AED">
        <w:rPr>
          <w:color w:val="000000" w:themeColor="text1"/>
          <w:sz w:val="22"/>
        </w:rPr>
        <w:t xml:space="preserve"> - </w:t>
      </w:r>
      <w:r w:rsidR="00AB0D9E">
        <w:rPr>
          <w:i/>
          <w:color w:val="000000" w:themeColor="text1"/>
          <w:sz w:val="22"/>
        </w:rPr>
        <w:t>W</w:t>
      </w:r>
      <w:r w:rsidR="00013AED" w:rsidRPr="00AB0D9E">
        <w:rPr>
          <w:i/>
          <w:color w:val="000000" w:themeColor="text1"/>
          <w:sz w:val="22"/>
        </w:rPr>
        <w:t xml:space="preserve">ątpliwości wzbudziły działania </w:t>
      </w:r>
      <w:r w:rsidRPr="00AB0D9E">
        <w:rPr>
          <w:i/>
          <w:color w:val="000000" w:themeColor="text1"/>
          <w:sz w:val="22"/>
        </w:rPr>
        <w:t>importer</w:t>
      </w:r>
      <w:r w:rsidR="00565E2F">
        <w:rPr>
          <w:i/>
          <w:color w:val="000000" w:themeColor="text1"/>
          <w:sz w:val="22"/>
        </w:rPr>
        <w:t>ów</w:t>
      </w:r>
      <w:r w:rsidR="00E56FB6" w:rsidRPr="00AB0D9E">
        <w:rPr>
          <w:i/>
          <w:color w:val="000000" w:themeColor="text1"/>
          <w:sz w:val="22"/>
        </w:rPr>
        <w:t xml:space="preserve"> </w:t>
      </w:r>
      <w:r w:rsidRPr="00AB0D9E">
        <w:rPr>
          <w:i/>
          <w:color w:val="000000" w:themeColor="text1"/>
          <w:sz w:val="22"/>
        </w:rPr>
        <w:t>pięciu marek:</w:t>
      </w:r>
      <w:r w:rsidR="000528E3" w:rsidRPr="00AB0D9E">
        <w:rPr>
          <w:i/>
          <w:color w:val="000000" w:themeColor="text1"/>
          <w:sz w:val="22"/>
        </w:rPr>
        <w:t xml:space="preserve"> Ford, Nissan, Citroen</w:t>
      </w:r>
      <w:r w:rsidR="00C57F18" w:rsidRPr="00AB0D9E">
        <w:rPr>
          <w:i/>
          <w:color w:val="000000" w:themeColor="text1"/>
          <w:sz w:val="22"/>
        </w:rPr>
        <w:t>, DS</w:t>
      </w:r>
      <w:r w:rsidR="000528E3" w:rsidRPr="00AB0D9E">
        <w:rPr>
          <w:i/>
          <w:color w:val="000000" w:themeColor="text1"/>
          <w:sz w:val="22"/>
        </w:rPr>
        <w:t xml:space="preserve"> i Peugeot</w:t>
      </w:r>
      <w:r w:rsidR="002E25F8" w:rsidRPr="00AB0D9E">
        <w:rPr>
          <w:i/>
          <w:color w:val="000000" w:themeColor="text1"/>
          <w:sz w:val="22"/>
        </w:rPr>
        <w:t xml:space="preserve">. Po </w:t>
      </w:r>
      <w:r w:rsidR="00565E2F">
        <w:rPr>
          <w:i/>
          <w:color w:val="000000" w:themeColor="text1"/>
          <w:sz w:val="22"/>
        </w:rPr>
        <w:t>przeprowadzonej</w:t>
      </w:r>
      <w:r w:rsidR="00BA74CD" w:rsidRPr="00AB0D9E">
        <w:rPr>
          <w:i/>
          <w:color w:val="000000" w:themeColor="text1"/>
          <w:sz w:val="22"/>
        </w:rPr>
        <w:t xml:space="preserve"> interwencji</w:t>
      </w:r>
      <w:r w:rsidR="002E25F8" w:rsidRPr="00AB0D9E">
        <w:rPr>
          <w:i/>
          <w:color w:val="000000" w:themeColor="text1"/>
          <w:sz w:val="22"/>
        </w:rPr>
        <w:t xml:space="preserve"> </w:t>
      </w:r>
      <w:r w:rsidR="00FA2B37" w:rsidRPr="00AB0D9E">
        <w:rPr>
          <w:i/>
          <w:color w:val="000000" w:themeColor="text1"/>
          <w:sz w:val="22"/>
        </w:rPr>
        <w:t>przedsiębiorcy zmie</w:t>
      </w:r>
      <w:r w:rsidRPr="00AB0D9E">
        <w:rPr>
          <w:i/>
          <w:color w:val="000000" w:themeColor="text1"/>
          <w:sz w:val="22"/>
        </w:rPr>
        <w:t xml:space="preserve">nili swoje </w:t>
      </w:r>
      <w:r w:rsidR="00565E2F">
        <w:rPr>
          <w:i/>
          <w:color w:val="000000" w:themeColor="text1"/>
          <w:sz w:val="22"/>
        </w:rPr>
        <w:t>praktyki</w:t>
      </w:r>
      <w:r w:rsidR="00BA74CD" w:rsidRPr="00AB0D9E">
        <w:rPr>
          <w:i/>
          <w:color w:val="000000" w:themeColor="text1"/>
          <w:sz w:val="22"/>
        </w:rPr>
        <w:t xml:space="preserve"> i nie będą </w:t>
      </w:r>
      <w:r w:rsidR="00BA74CD" w:rsidRPr="00AB0D9E">
        <w:rPr>
          <w:i/>
          <w:sz w:val="22"/>
        </w:rPr>
        <w:t xml:space="preserve">ograniczać uprawnień z tytułu gwarancji tylko ze względu na serwisowanie samochodów poza </w:t>
      </w:r>
      <w:r w:rsidR="00B2360B" w:rsidRPr="00AB0D9E">
        <w:rPr>
          <w:i/>
          <w:sz w:val="22"/>
        </w:rPr>
        <w:t>autoryzowanymi stacjami obsługi</w:t>
      </w:r>
      <w:r w:rsidR="00BA74CD" w:rsidRPr="00AB0D9E">
        <w:rPr>
          <w:i/>
          <w:sz w:val="22"/>
        </w:rPr>
        <w:t>.</w:t>
      </w:r>
      <w:r w:rsidR="00BA74CD" w:rsidRPr="00AB0D9E">
        <w:rPr>
          <w:i/>
          <w:color w:val="000000" w:themeColor="text1"/>
          <w:sz w:val="22"/>
        </w:rPr>
        <w:t xml:space="preserve"> To dobra wiadomość </w:t>
      </w:r>
      <w:r w:rsidR="00565E2F">
        <w:rPr>
          <w:i/>
          <w:color w:val="000000" w:themeColor="text1"/>
          <w:sz w:val="22"/>
        </w:rPr>
        <w:t xml:space="preserve">tak </w:t>
      </w:r>
      <w:r w:rsidR="00BA74CD" w:rsidRPr="00AB0D9E">
        <w:rPr>
          <w:i/>
          <w:color w:val="000000" w:themeColor="text1"/>
          <w:sz w:val="22"/>
        </w:rPr>
        <w:t xml:space="preserve">dla </w:t>
      </w:r>
      <w:r w:rsidR="0048700A" w:rsidRPr="00AB0D9E">
        <w:rPr>
          <w:i/>
          <w:color w:val="000000" w:themeColor="text1"/>
          <w:sz w:val="22"/>
        </w:rPr>
        <w:t xml:space="preserve"> kierowców, którzy kupili lub planują kupić nowe samochody z salonów</w:t>
      </w:r>
      <w:r w:rsidR="00D72BF2">
        <w:rPr>
          <w:i/>
          <w:color w:val="000000" w:themeColor="text1"/>
          <w:sz w:val="22"/>
        </w:rPr>
        <w:t>,</w:t>
      </w:r>
      <w:r w:rsidR="00AB0D9E" w:rsidRPr="00AB0D9E">
        <w:rPr>
          <w:i/>
          <w:color w:val="000000" w:themeColor="text1"/>
          <w:sz w:val="22"/>
        </w:rPr>
        <w:t xml:space="preserve"> jak i</w:t>
      </w:r>
      <w:r w:rsidR="00FA499A" w:rsidRPr="00AB0D9E">
        <w:rPr>
          <w:i/>
          <w:color w:val="000000" w:themeColor="text1"/>
          <w:sz w:val="22"/>
        </w:rPr>
        <w:t xml:space="preserve"> </w:t>
      </w:r>
      <w:r w:rsidR="00C57F18" w:rsidRPr="00AB0D9E">
        <w:rPr>
          <w:i/>
          <w:color w:val="000000" w:themeColor="text1"/>
          <w:sz w:val="22"/>
        </w:rPr>
        <w:t xml:space="preserve">dla niezależnych </w:t>
      </w:r>
      <w:r w:rsidR="00FA499A" w:rsidRPr="00AB0D9E">
        <w:rPr>
          <w:i/>
          <w:color w:val="000000" w:themeColor="text1"/>
          <w:sz w:val="22"/>
        </w:rPr>
        <w:t>warsztatów naprawczych</w:t>
      </w:r>
      <w:r w:rsidR="00BA74CD" w:rsidRPr="00AB0D9E">
        <w:rPr>
          <w:i/>
          <w:color w:val="000000" w:themeColor="text1"/>
          <w:sz w:val="22"/>
        </w:rPr>
        <w:t xml:space="preserve"> </w:t>
      </w:r>
      <w:r w:rsidR="00614E1D">
        <w:rPr>
          <w:color w:val="000000" w:themeColor="text1"/>
          <w:sz w:val="22"/>
        </w:rPr>
        <w:t>– mówi Prezes UOKiK Tomasz Chróstny.</w:t>
      </w:r>
    </w:p>
    <w:p w14:paraId="47E773B5" w14:textId="16F7E0FB" w:rsidR="002C4619" w:rsidRPr="0039475F" w:rsidRDefault="00FA2B37" w:rsidP="00526CA8">
      <w:pPr>
        <w:spacing w:after="240" w:line="360" w:lineRule="auto"/>
        <w:rPr>
          <w:rFonts w:cstheme="minorHAnsi"/>
          <w:b/>
          <w:color w:val="000000" w:themeColor="text1"/>
          <w:sz w:val="22"/>
        </w:rPr>
      </w:pPr>
      <w:r w:rsidRPr="0039475F">
        <w:rPr>
          <w:rFonts w:cstheme="minorHAnsi"/>
          <w:b/>
          <w:color w:val="000000" w:themeColor="text1"/>
          <w:sz w:val="22"/>
        </w:rPr>
        <w:lastRenderedPageBreak/>
        <w:t>Ford</w:t>
      </w:r>
    </w:p>
    <w:p w14:paraId="3A511FD2" w14:textId="43E3A603" w:rsidR="00CD33AF" w:rsidRPr="003C6D77" w:rsidRDefault="00FA2B37" w:rsidP="00526CA8">
      <w:pPr>
        <w:spacing w:after="240" w:line="360" w:lineRule="auto"/>
        <w:jc w:val="both"/>
        <w:rPr>
          <w:rFonts w:eastAsia="Calibri"/>
          <w:sz w:val="22"/>
        </w:rPr>
      </w:pPr>
      <w:r w:rsidRPr="00CD33AF">
        <w:rPr>
          <w:rFonts w:cstheme="minorHAnsi"/>
          <w:color w:val="000000" w:themeColor="text1"/>
          <w:sz w:val="22"/>
        </w:rPr>
        <w:t xml:space="preserve">Ford Polska </w:t>
      </w:r>
      <w:r w:rsidR="00CD33AF">
        <w:rPr>
          <w:rFonts w:cstheme="minorHAnsi"/>
          <w:color w:val="000000" w:themeColor="text1"/>
          <w:sz w:val="22"/>
        </w:rPr>
        <w:t>oferuje</w:t>
      </w:r>
      <w:r w:rsidRPr="00CD33AF">
        <w:rPr>
          <w:rFonts w:cstheme="minorHAnsi"/>
          <w:color w:val="000000" w:themeColor="text1"/>
          <w:sz w:val="22"/>
        </w:rPr>
        <w:t xml:space="preserve"> nabywcom </w:t>
      </w:r>
      <w:r w:rsidR="00C7228C">
        <w:rPr>
          <w:rFonts w:eastAsia="Calibri"/>
          <w:sz w:val="22"/>
        </w:rPr>
        <w:t>samochodów</w:t>
      </w:r>
      <w:r w:rsidR="006B78DD" w:rsidRPr="00CD33AF">
        <w:rPr>
          <w:rFonts w:eastAsia="Calibri"/>
          <w:sz w:val="22"/>
        </w:rPr>
        <w:t xml:space="preserve"> dodatkową, płatną </w:t>
      </w:r>
      <w:r w:rsidR="00CD33AF">
        <w:rPr>
          <w:rFonts w:eastAsia="Calibri"/>
          <w:sz w:val="22"/>
        </w:rPr>
        <w:t xml:space="preserve">usługę serwisowania pojazdów w </w:t>
      </w:r>
      <w:r w:rsidR="00CD33AF" w:rsidRPr="00F209BB">
        <w:rPr>
          <w:rFonts w:eastAsia="Calibri"/>
          <w:sz w:val="22"/>
        </w:rPr>
        <w:t>dowolnym ASO</w:t>
      </w:r>
      <w:r w:rsidR="00CD33AF">
        <w:rPr>
          <w:rFonts w:eastAsia="Calibri"/>
          <w:sz w:val="22"/>
        </w:rPr>
        <w:t xml:space="preserve"> po upływie podstawowej gwarancji</w:t>
      </w:r>
      <w:r w:rsidR="009968F1">
        <w:rPr>
          <w:rFonts w:eastAsia="Calibri"/>
          <w:sz w:val="22"/>
        </w:rPr>
        <w:t xml:space="preserve">. </w:t>
      </w:r>
      <w:r w:rsidR="00CD33AF" w:rsidRPr="00CD33AF">
        <w:rPr>
          <w:rFonts w:eastAsia="Calibri"/>
          <w:sz w:val="22"/>
        </w:rPr>
        <w:t xml:space="preserve">Jednocześnie spółka zastrzegała, że realizacja </w:t>
      </w:r>
      <w:r w:rsidR="00CD33AF">
        <w:rPr>
          <w:rFonts w:eastAsia="Calibri"/>
          <w:sz w:val="22"/>
        </w:rPr>
        <w:t xml:space="preserve">zakupionych </w:t>
      </w:r>
      <w:r w:rsidR="00CD33AF" w:rsidRPr="00CD33AF">
        <w:rPr>
          <w:rFonts w:eastAsia="Calibri"/>
          <w:sz w:val="22"/>
        </w:rPr>
        <w:t xml:space="preserve">uprawnień </w:t>
      </w:r>
      <w:r w:rsidR="00CD33AF">
        <w:rPr>
          <w:rFonts w:eastAsia="Calibri"/>
          <w:sz w:val="22"/>
        </w:rPr>
        <w:t>jest możliwa, jeśli wszystkie</w:t>
      </w:r>
      <w:r w:rsidR="00526CA8">
        <w:rPr>
          <w:rFonts w:eastAsia="Calibri"/>
          <w:sz w:val="22"/>
        </w:rPr>
        <w:t xml:space="preserve"> przeglądy techniczne będą</w:t>
      </w:r>
      <w:r w:rsidR="00CD33AF">
        <w:rPr>
          <w:rFonts w:eastAsia="Calibri"/>
          <w:sz w:val="22"/>
        </w:rPr>
        <w:t xml:space="preserve"> odbywały się w </w:t>
      </w:r>
      <w:r w:rsidR="00CD33AF" w:rsidRPr="00F209BB">
        <w:rPr>
          <w:rFonts w:eastAsia="Calibri"/>
          <w:sz w:val="22"/>
        </w:rPr>
        <w:t>ASO</w:t>
      </w:r>
      <w:r w:rsidR="00CC76E0">
        <w:rPr>
          <w:rFonts w:eastAsia="Calibri"/>
          <w:sz w:val="22"/>
        </w:rPr>
        <w:t>.</w:t>
      </w:r>
      <w:r w:rsidR="003C6D77">
        <w:rPr>
          <w:rFonts w:eastAsia="Calibri"/>
          <w:sz w:val="22"/>
        </w:rPr>
        <w:t xml:space="preserve"> </w:t>
      </w:r>
      <w:r w:rsidR="00CD33AF">
        <w:rPr>
          <w:rFonts w:eastAsia="Calibri"/>
          <w:sz w:val="22"/>
        </w:rPr>
        <w:t xml:space="preserve">Po interwencji Prezesa UOKiK spółka Ford Polska zmieniła swój regulamin i obecnie serwisowanie pojazdu </w:t>
      </w:r>
      <w:r w:rsidR="00CD33AF" w:rsidRPr="00CD33AF">
        <w:rPr>
          <w:rFonts w:eastAsia="Calibri"/>
          <w:sz w:val="22"/>
        </w:rPr>
        <w:t>poza Au</w:t>
      </w:r>
      <w:r w:rsidR="00560579">
        <w:rPr>
          <w:rFonts w:eastAsia="Calibri"/>
          <w:sz w:val="22"/>
        </w:rPr>
        <w:t xml:space="preserve">toryzowaną Siecią Dealerską nie </w:t>
      </w:r>
      <w:r w:rsidR="00CD33AF" w:rsidRPr="00CD33AF">
        <w:rPr>
          <w:rFonts w:eastAsia="Calibri"/>
          <w:sz w:val="22"/>
        </w:rPr>
        <w:t xml:space="preserve">powoduje automatycznej utraty uprawnień w ramach </w:t>
      </w:r>
      <w:r w:rsidR="00C57F18">
        <w:rPr>
          <w:rFonts w:eastAsia="Calibri"/>
          <w:sz w:val="22"/>
        </w:rPr>
        <w:t xml:space="preserve">dodatkowej usługi. </w:t>
      </w:r>
      <w:r w:rsidR="00560579">
        <w:rPr>
          <w:rFonts w:eastAsia="Calibri"/>
          <w:sz w:val="22"/>
        </w:rPr>
        <w:t>Prz</w:t>
      </w:r>
      <w:r w:rsidR="00BC2A5A">
        <w:rPr>
          <w:rFonts w:eastAsia="Calibri"/>
          <w:sz w:val="22"/>
        </w:rPr>
        <w:t>edsiębiorca zamieścił informację</w:t>
      </w:r>
      <w:r w:rsidR="00560579">
        <w:rPr>
          <w:rFonts w:eastAsia="Calibri"/>
          <w:sz w:val="22"/>
        </w:rPr>
        <w:t xml:space="preserve"> o zmianie na stronie internetowej, poinformował o </w:t>
      </w:r>
      <w:r w:rsidR="00CC76E0">
        <w:rPr>
          <w:rFonts w:eastAsia="Calibri"/>
          <w:sz w:val="22"/>
        </w:rPr>
        <w:t xml:space="preserve">niej </w:t>
      </w:r>
      <w:r w:rsidR="00560579">
        <w:rPr>
          <w:rFonts w:eastAsia="Calibri"/>
          <w:sz w:val="22"/>
        </w:rPr>
        <w:t>swoje autoryzowane</w:t>
      </w:r>
      <w:r w:rsidR="003C6D77">
        <w:rPr>
          <w:rFonts w:cstheme="minorHAnsi"/>
          <w:color w:val="000000" w:themeColor="text1"/>
          <w:sz w:val="22"/>
        </w:rPr>
        <w:t xml:space="preserve"> warsztaty oraz wys</w:t>
      </w:r>
      <w:r w:rsidR="00F27005">
        <w:rPr>
          <w:rFonts w:cstheme="minorHAnsi"/>
          <w:color w:val="000000" w:themeColor="text1"/>
          <w:sz w:val="22"/>
        </w:rPr>
        <w:t>ł</w:t>
      </w:r>
      <w:r w:rsidR="003C6D77">
        <w:rPr>
          <w:rFonts w:cstheme="minorHAnsi"/>
          <w:color w:val="000000" w:themeColor="text1"/>
          <w:sz w:val="22"/>
        </w:rPr>
        <w:t xml:space="preserve">ał maile i </w:t>
      </w:r>
      <w:r w:rsidR="00CC76E0">
        <w:rPr>
          <w:rFonts w:cstheme="minorHAnsi"/>
          <w:color w:val="000000" w:themeColor="text1"/>
          <w:sz w:val="22"/>
        </w:rPr>
        <w:t>smsy</w:t>
      </w:r>
      <w:r w:rsidR="003C6D77">
        <w:rPr>
          <w:rFonts w:cstheme="minorHAnsi"/>
          <w:color w:val="000000" w:themeColor="text1"/>
          <w:sz w:val="22"/>
        </w:rPr>
        <w:t xml:space="preserve"> do klientów.</w:t>
      </w:r>
    </w:p>
    <w:p w14:paraId="3E7EB06F" w14:textId="0F64A892" w:rsidR="00FA2B37" w:rsidRPr="00BC2A5A" w:rsidRDefault="00560579" w:rsidP="00560579">
      <w:pPr>
        <w:spacing w:after="240" w:line="360" w:lineRule="auto"/>
        <w:jc w:val="both"/>
        <w:rPr>
          <w:rFonts w:cstheme="minorHAnsi"/>
          <w:b/>
          <w:color w:val="000000" w:themeColor="text1"/>
          <w:sz w:val="22"/>
        </w:rPr>
      </w:pPr>
      <w:r w:rsidRPr="00BC2A5A">
        <w:rPr>
          <w:rFonts w:cstheme="minorHAnsi"/>
          <w:b/>
          <w:color w:val="000000" w:themeColor="text1"/>
          <w:sz w:val="22"/>
        </w:rPr>
        <w:t>Nissan</w:t>
      </w:r>
    </w:p>
    <w:p w14:paraId="0023EA6F" w14:textId="09D8F26E" w:rsidR="00FA5E24" w:rsidRDefault="00D72BF2" w:rsidP="00560579">
      <w:pPr>
        <w:spacing w:after="240" w:line="360" w:lineRule="auto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W celu  utrzymanie gwarancji</w:t>
      </w:r>
      <w:r w:rsidR="00BA33B0">
        <w:rPr>
          <w:rFonts w:cstheme="minorHAnsi"/>
          <w:color w:val="000000" w:themeColor="text1"/>
          <w:sz w:val="22"/>
        </w:rPr>
        <w:t>, n</w:t>
      </w:r>
      <w:r w:rsidR="00CE1877">
        <w:rPr>
          <w:rFonts w:cstheme="minorHAnsi"/>
          <w:color w:val="000000" w:themeColor="text1"/>
          <w:sz w:val="22"/>
        </w:rPr>
        <w:t xml:space="preserve">abywcy </w:t>
      </w:r>
      <w:r w:rsidR="00564E53">
        <w:rPr>
          <w:rFonts w:cstheme="minorHAnsi"/>
          <w:color w:val="000000" w:themeColor="text1"/>
          <w:sz w:val="22"/>
        </w:rPr>
        <w:t>samochodów N</w:t>
      </w:r>
      <w:r w:rsidR="00CE1877">
        <w:rPr>
          <w:rFonts w:cstheme="minorHAnsi"/>
          <w:color w:val="000000" w:themeColor="text1"/>
          <w:sz w:val="22"/>
        </w:rPr>
        <w:t xml:space="preserve">issan </w:t>
      </w:r>
      <w:r w:rsidR="00564E53">
        <w:rPr>
          <w:rFonts w:cstheme="minorHAnsi"/>
          <w:color w:val="000000" w:themeColor="text1"/>
          <w:sz w:val="22"/>
        </w:rPr>
        <w:t xml:space="preserve">mieli </w:t>
      </w:r>
      <w:r w:rsidR="00FA5E24">
        <w:rPr>
          <w:rFonts w:cstheme="minorHAnsi"/>
          <w:color w:val="000000" w:themeColor="text1"/>
          <w:sz w:val="22"/>
        </w:rPr>
        <w:t>obowiązek dokonywania przeglądów lub corocznej kontro</w:t>
      </w:r>
      <w:r w:rsidR="00F6380A">
        <w:rPr>
          <w:rFonts w:cstheme="minorHAnsi"/>
          <w:color w:val="000000" w:themeColor="text1"/>
          <w:sz w:val="22"/>
        </w:rPr>
        <w:t>li nad</w:t>
      </w:r>
      <w:r w:rsidR="00FA5E24">
        <w:rPr>
          <w:rFonts w:cstheme="minorHAnsi"/>
          <w:color w:val="000000" w:themeColor="text1"/>
          <w:sz w:val="22"/>
        </w:rPr>
        <w:t xml:space="preserve">wozia u dealerów samochodów Nissan lub w autoryzowanych stacjach obsługi. Po wystąpieniu Prezesa UOKiK spółka Nissan Sales </w:t>
      </w:r>
      <w:proofErr w:type="spellStart"/>
      <w:r w:rsidR="00FA5E24">
        <w:rPr>
          <w:rFonts w:cstheme="minorHAnsi"/>
          <w:color w:val="000000" w:themeColor="text1"/>
          <w:sz w:val="22"/>
        </w:rPr>
        <w:t>Central&amp;Eastern</w:t>
      </w:r>
      <w:proofErr w:type="spellEnd"/>
      <w:r w:rsidR="00FA5E24">
        <w:rPr>
          <w:rFonts w:cstheme="minorHAnsi"/>
          <w:color w:val="000000" w:themeColor="text1"/>
          <w:sz w:val="22"/>
        </w:rPr>
        <w:t xml:space="preserve"> Europe usunęła ten wymóg.</w:t>
      </w:r>
      <w:r w:rsidR="00F6380A">
        <w:rPr>
          <w:rFonts w:cstheme="minorHAnsi"/>
          <w:color w:val="000000" w:themeColor="text1"/>
          <w:sz w:val="22"/>
        </w:rPr>
        <w:t xml:space="preserve"> </w:t>
      </w:r>
      <w:r w:rsidR="00565E2F">
        <w:rPr>
          <w:rFonts w:cstheme="minorHAnsi"/>
          <w:color w:val="000000" w:themeColor="text1"/>
          <w:sz w:val="22"/>
        </w:rPr>
        <w:t>P</w:t>
      </w:r>
      <w:r w:rsidR="00FA5E24">
        <w:rPr>
          <w:rFonts w:cstheme="minorHAnsi"/>
          <w:color w:val="000000" w:themeColor="text1"/>
          <w:sz w:val="22"/>
        </w:rPr>
        <w:t>oinform</w:t>
      </w:r>
      <w:r w:rsidR="00565E2F">
        <w:rPr>
          <w:rFonts w:cstheme="minorHAnsi"/>
          <w:color w:val="000000" w:themeColor="text1"/>
          <w:sz w:val="22"/>
        </w:rPr>
        <w:t xml:space="preserve">uje </w:t>
      </w:r>
      <w:r w:rsidR="00FA5E24">
        <w:rPr>
          <w:rFonts w:cstheme="minorHAnsi"/>
          <w:color w:val="000000" w:themeColor="text1"/>
          <w:sz w:val="22"/>
        </w:rPr>
        <w:t>o tym k</w:t>
      </w:r>
      <w:r w:rsidR="00BC2A5A">
        <w:rPr>
          <w:rFonts w:cstheme="minorHAnsi"/>
          <w:color w:val="000000" w:themeColor="text1"/>
          <w:sz w:val="22"/>
        </w:rPr>
        <w:t>lientów</w:t>
      </w:r>
      <w:r w:rsidR="001D4867">
        <w:rPr>
          <w:rFonts w:cstheme="minorHAnsi"/>
          <w:color w:val="000000" w:themeColor="text1"/>
          <w:sz w:val="22"/>
        </w:rPr>
        <w:t xml:space="preserve"> oraz</w:t>
      </w:r>
      <w:r w:rsidR="00FA5E24">
        <w:rPr>
          <w:rFonts w:cstheme="minorHAnsi"/>
          <w:color w:val="000000" w:themeColor="text1"/>
          <w:sz w:val="22"/>
        </w:rPr>
        <w:t xml:space="preserve"> </w:t>
      </w:r>
      <w:r w:rsidR="00BA33B0">
        <w:rPr>
          <w:rFonts w:cstheme="minorHAnsi"/>
          <w:color w:val="000000" w:themeColor="text1"/>
          <w:sz w:val="22"/>
        </w:rPr>
        <w:t>zaproponuje</w:t>
      </w:r>
      <w:r w:rsidR="00FA5E24">
        <w:rPr>
          <w:rFonts w:cstheme="minorHAnsi"/>
          <w:color w:val="000000" w:themeColor="text1"/>
          <w:sz w:val="22"/>
        </w:rPr>
        <w:t xml:space="preserve"> podpisanie odpowiedniego aneksu do książki gwarancyjnej</w:t>
      </w:r>
      <w:r w:rsidR="00BC2A5A">
        <w:rPr>
          <w:rFonts w:cstheme="minorHAnsi"/>
          <w:color w:val="000000" w:themeColor="text1"/>
          <w:sz w:val="22"/>
        </w:rPr>
        <w:t>.</w:t>
      </w:r>
    </w:p>
    <w:p w14:paraId="102C2929" w14:textId="39103364" w:rsidR="003B56B8" w:rsidRPr="00526CA8" w:rsidRDefault="003B56B8" w:rsidP="00560579">
      <w:pPr>
        <w:spacing w:after="240" w:line="360" w:lineRule="auto"/>
        <w:jc w:val="both"/>
        <w:rPr>
          <w:rFonts w:cstheme="minorHAnsi"/>
          <w:b/>
          <w:color w:val="000000" w:themeColor="text1"/>
          <w:sz w:val="22"/>
        </w:rPr>
      </w:pPr>
      <w:r w:rsidRPr="00526CA8">
        <w:rPr>
          <w:rFonts w:cstheme="minorHAnsi"/>
          <w:b/>
          <w:color w:val="000000" w:themeColor="text1"/>
          <w:sz w:val="22"/>
        </w:rPr>
        <w:t>Citroen</w:t>
      </w:r>
      <w:r w:rsidR="00C57F18" w:rsidRPr="00526CA8">
        <w:rPr>
          <w:rFonts w:cstheme="minorHAnsi"/>
          <w:b/>
          <w:color w:val="000000" w:themeColor="text1"/>
          <w:sz w:val="22"/>
        </w:rPr>
        <w:t>, DS</w:t>
      </w:r>
      <w:r w:rsidR="00CE1877" w:rsidRPr="00526CA8">
        <w:rPr>
          <w:rFonts w:cstheme="minorHAnsi"/>
          <w:b/>
          <w:color w:val="000000" w:themeColor="text1"/>
          <w:sz w:val="22"/>
        </w:rPr>
        <w:t xml:space="preserve"> i Peugeot</w:t>
      </w:r>
      <w:r w:rsidR="00BC2A5A" w:rsidRPr="00526CA8">
        <w:rPr>
          <w:rFonts w:cstheme="minorHAnsi"/>
          <w:b/>
          <w:color w:val="000000" w:themeColor="text1"/>
          <w:sz w:val="22"/>
        </w:rPr>
        <w:t xml:space="preserve"> </w:t>
      </w:r>
    </w:p>
    <w:p w14:paraId="5128E3F2" w14:textId="59E60A89" w:rsidR="00AB0D9E" w:rsidRDefault="00A94325" w:rsidP="00560579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060C6C">
        <w:rPr>
          <w:rFonts w:cstheme="minorHAnsi"/>
          <w:color w:val="000000" w:themeColor="text1"/>
          <w:sz w:val="22"/>
        </w:rPr>
        <w:t xml:space="preserve">Spółka </w:t>
      </w:r>
      <w:proofErr w:type="spellStart"/>
      <w:r w:rsidRPr="00060C6C">
        <w:rPr>
          <w:rFonts w:cstheme="minorHAnsi"/>
          <w:color w:val="000000" w:themeColor="text1"/>
          <w:sz w:val="22"/>
        </w:rPr>
        <w:t>Stellantis</w:t>
      </w:r>
      <w:proofErr w:type="spellEnd"/>
      <w:r w:rsidRPr="00060C6C">
        <w:rPr>
          <w:rFonts w:cstheme="minorHAnsi"/>
          <w:color w:val="000000" w:themeColor="text1"/>
          <w:sz w:val="22"/>
        </w:rPr>
        <w:t xml:space="preserve"> Polska, importer samochodów Cit</w:t>
      </w:r>
      <w:r w:rsidR="003C6D77" w:rsidRPr="00060C6C">
        <w:rPr>
          <w:rFonts w:cstheme="minorHAnsi"/>
          <w:color w:val="000000" w:themeColor="text1"/>
          <w:sz w:val="22"/>
        </w:rPr>
        <w:t>r</w:t>
      </w:r>
      <w:r w:rsidRPr="00060C6C">
        <w:rPr>
          <w:rFonts w:cstheme="minorHAnsi"/>
          <w:color w:val="000000" w:themeColor="text1"/>
          <w:sz w:val="22"/>
        </w:rPr>
        <w:t>oen</w:t>
      </w:r>
      <w:r w:rsidR="00CA44D7" w:rsidRPr="00060C6C">
        <w:rPr>
          <w:rFonts w:cstheme="minorHAnsi"/>
          <w:color w:val="000000" w:themeColor="text1"/>
          <w:sz w:val="22"/>
        </w:rPr>
        <w:t>, DS i Peugeot</w:t>
      </w:r>
      <w:r w:rsidR="00BA33B0">
        <w:rPr>
          <w:rFonts w:cstheme="minorHAnsi"/>
          <w:color w:val="000000" w:themeColor="text1"/>
          <w:sz w:val="22"/>
        </w:rPr>
        <w:t>,</w:t>
      </w:r>
      <w:r w:rsidR="00CA44D7" w:rsidRPr="00060C6C">
        <w:rPr>
          <w:rFonts w:cstheme="minorHAnsi"/>
          <w:color w:val="000000" w:themeColor="text1"/>
          <w:sz w:val="22"/>
        </w:rPr>
        <w:t xml:space="preserve"> oferuje</w:t>
      </w:r>
      <w:r w:rsidRPr="00060C6C">
        <w:rPr>
          <w:rFonts w:cstheme="minorHAnsi"/>
          <w:color w:val="000000" w:themeColor="text1"/>
          <w:sz w:val="22"/>
        </w:rPr>
        <w:t xml:space="preserve"> nabywcom </w:t>
      </w:r>
      <w:r w:rsidRPr="00060C6C">
        <w:rPr>
          <w:rFonts w:eastAsia="Calibri"/>
          <w:sz w:val="22"/>
        </w:rPr>
        <w:t>pojazdów</w:t>
      </w:r>
      <w:r w:rsidR="00B2360B">
        <w:rPr>
          <w:rFonts w:eastAsia="Calibri"/>
          <w:sz w:val="22"/>
        </w:rPr>
        <w:t xml:space="preserve"> dodatkowe</w:t>
      </w:r>
      <w:r w:rsidRPr="00060C6C">
        <w:rPr>
          <w:rFonts w:eastAsia="Calibri"/>
          <w:sz w:val="22"/>
        </w:rPr>
        <w:t xml:space="preserve"> usługi gwarancyjne w ramach tzw. umów serwisowych, obejmujących m.in. </w:t>
      </w:r>
      <w:r w:rsidR="00CE1877" w:rsidRPr="00060C6C">
        <w:rPr>
          <w:rFonts w:eastAsia="Calibri"/>
          <w:sz w:val="22"/>
        </w:rPr>
        <w:t xml:space="preserve">usunięcie skutków awarii. </w:t>
      </w:r>
      <w:r w:rsidR="00CE1877" w:rsidRPr="00060C6C">
        <w:rPr>
          <w:sz w:val="22"/>
        </w:rPr>
        <w:t>Kierowca był</w:t>
      </w:r>
      <w:r w:rsidR="00CA44D7" w:rsidRPr="00060C6C">
        <w:rPr>
          <w:sz w:val="22"/>
        </w:rPr>
        <w:t xml:space="preserve"> do niedawna</w:t>
      </w:r>
      <w:r w:rsidR="00CE1877" w:rsidRPr="00060C6C">
        <w:rPr>
          <w:sz w:val="22"/>
        </w:rPr>
        <w:t xml:space="preserve"> </w:t>
      </w:r>
      <w:r w:rsidRPr="00060C6C">
        <w:rPr>
          <w:sz w:val="22"/>
        </w:rPr>
        <w:t>zobowiązany do wykonywania wszystk</w:t>
      </w:r>
      <w:r w:rsidR="00CE1877" w:rsidRPr="00060C6C">
        <w:rPr>
          <w:sz w:val="22"/>
        </w:rPr>
        <w:t>ich czynności serwisowych oraz</w:t>
      </w:r>
      <w:r w:rsidRPr="00060C6C">
        <w:rPr>
          <w:sz w:val="22"/>
        </w:rPr>
        <w:t xml:space="preserve"> związanych z obsługą pojazdu w ASO l</w:t>
      </w:r>
      <w:r w:rsidR="00CE1877" w:rsidRPr="00060C6C">
        <w:rPr>
          <w:sz w:val="22"/>
        </w:rPr>
        <w:t xml:space="preserve">ub w sieci operatora </w:t>
      </w:r>
      <w:proofErr w:type="spellStart"/>
      <w:r w:rsidR="00CE1877" w:rsidRPr="00060C6C">
        <w:rPr>
          <w:sz w:val="22"/>
        </w:rPr>
        <w:t>assistance</w:t>
      </w:r>
      <w:proofErr w:type="spellEnd"/>
      <w:r w:rsidR="00CE1877" w:rsidRPr="00060C6C">
        <w:rPr>
          <w:sz w:val="22"/>
        </w:rPr>
        <w:t>. Spółka zmieniła swoje praktyki</w:t>
      </w:r>
      <w:r w:rsidR="00564E53" w:rsidRPr="00060C6C">
        <w:rPr>
          <w:sz w:val="22"/>
        </w:rPr>
        <w:t xml:space="preserve"> i obecnie dopuszcza możliwość napraw </w:t>
      </w:r>
      <w:r w:rsidR="00FC61B2" w:rsidRPr="00060C6C">
        <w:rPr>
          <w:sz w:val="22"/>
        </w:rPr>
        <w:t xml:space="preserve">również w </w:t>
      </w:r>
      <w:r w:rsidR="00BC2A5A" w:rsidRPr="00060C6C">
        <w:rPr>
          <w:sz w:val="22"/>
        </w:rPr>
        <w:t>niezależnych</w:t>
      </w:r>
      <w:r w:rsidR="00CA44D7" w:rsidRPr="00060C6C">
        <w:rPr>
          <w:sz w:val="22"/>
        </w:rPr>
        <w:t xml:space="preserve"> </w:t>
      </w:r>
      <w:r w:rsidR="00BC2A5A" w:rsidRPr="00060C6C">
        <w:rPr>
          <w:sz w:val="22"/>
        </w:rPr>
        <w:t>warsztatach</w:t>
      </w:r>
      <w:r w:rsidR="00B2360B">
        <w:rPr>
          <w:sz w:val="22"/>
        </w:rPr>
        <w:t>, jeśli są one dokonywane zgodnie ze standardem marki</w:t>
      </w:r>
      <w:r w:rsidR="00CA44D7" w:rsidRPr="00060C6C">
        <w:rPr>
          <w:sz w:val="22"/>
        </w:rPr>
        <w:t xml:space="preserve">. </w:t>
      </w:r>
      <w:r w:rsidR="00060C6C">
        <w:rPr>
          <w:color w:val="000000"/>
          <w:sz w:val="22"/>
          <w:lang w:eastAsia="pl-PL"/>
        </w:rPr>
        <w:t>Przedsiębiorca zamieścił informację o</w:t>
      </w:r>
      <w:r w:rsidR="00A31178" w:rsidRPr="00060C6C">
        <w:rPr>
          <w:color w:val="000000"/>
          <w:sz w:val="22"/>
          <w:lang w:eastAsia="pl-PL"/>
        </w:rPr>
        <w:t xml:space="preserve"> </w:t>
      </w:r>
      <w:r w:rsidR="00060C6C">
        <w:rPr>
          <w:color w:val="000000"/>
          <w:sz w:val="22"/>
          <w:lang w:eastAsia="pl-PL"/>
        </w:rPr>
        <w:t xml:space="preserve">zmianach </w:t>
      </w:r>
      <w:r w:rsidR="00060C6C" w:rsidRPr="00060C6C">
        <w:rPr>
          <w:color w:val="000000"/>
          <w:sz w:val="22"/>
          <w:lang w:eastAsia="pl-PL"/>
        </w:rPr>
        <w:t xml:space="preserve">na stronach internetowych poszczególnych marek </w:t>
      </w:r>
      <w:r w:rsidR="00060C6C">
        <w:rPr>
          <w:color w:val="000000"/>
          <w:sz w:val="22"/>
          <w:lang w:eastAsia="pl-PL"/>
        </w:rPr>
        <w:t xml:space="preserve">i powiadomił </w:t>
      </w:r>
      <w:r w:rsidR="00A31178" w:rsidRPr="00060C6C">
        <w:rPr>
          <w:color w:val="000000"/>
          <w:sz w:val="22"/>
          <w:lang w:eastAsia="pl-PL"/>
        </w:rPr>
        <w:t xml:space="preserve">autoryzowane stacje obsługi </w:t>
      </w:r>
      <w:r w:rsidR="00BA33B0">
        <w:rPr>
          <w:color w:val="000000"/>
          <w:sz w:val="22"/>
          <w:lang w:eastAsia="pl-PL"/>
        </w:rPr>
        <w:t>oraz</w:t>
      </w:r>
      <w:r w:rsidR="00E56FB6">
        <w:rPr>
          <w:color w:val="000000"/>
          <w:sz w:val="22"/>
          <w:lang w:eastAsia="pl-PL"/>
        </w:rPr>
        <w:t xml:space="preserve"> </w:t>
      </w:r>
      <w:r w:rsidR="00A31178" w:rsidRPr="00060C6C">
        <w:rPr>
          <w:color w:val="000000"/>
          <w:sz w:val="22"/>
          <w:lang w:eastAsia="pl-PL"/>
        </w:rPr>
        <w:t xml:space="preserve">dystrybutorów nowych pojazdów. </w:t>
      </w:r>
    </w:p>
    <w:p w14:paraId="2C284950" w14:textId="6B5DB239" w:rsidR="003B56B8" w:rsidRPr="00AB0D9E" w:rsidRDefault="00AB0D9E" w:rsidP="00560579">
      <w:pPr>
        <w:spacing w:after="240" w:line="360" w:lineRule="auto"/>
        <w:jc w:val="both"/>
        <w:rPr>
          <w:b/>
          <w:sz w:val="22"/>
        </w:rPr>
      </w:pPr>
      <w:r w:rsidRPr="00AB0D9E">
        <w:rPr>
          <w:b/>
          <w:color w:val="000000"/>
          <w:sz w:val="22"/>
          <w:lang w:eastAsia="pl-PL"/>
        </w:rPr>
        <w:t>Jakie działania są niezgodne z prawem</w:t>
      </w:r>
    </w:p>
    <w:p w14:paraId="7E306A1A" w14:textId="62D90F3F" w:rsidR="00BA74CD" w:rsidRPr="006A6B11" w:rsidRDefault="00BA74CD" w:rsidP="00BA74CD">
      <w:pPr>
        <w:pStyle w:val="Tekst1"/>
        <w:rPr>
          <w:color w:val="000000"/>
          <w:lang w:eastAsia="pl-PL"/>
        </w:rPr>
      </w:pPr>
      <w:r w:rsidRPr="00AB0D9E">
        <w:t>War</w:t>
      </w:r>
      <w:r w:rsidR="00B2360B" w:rsidRPr="00AB0D9E">
        <w:t>t</w:t>
      </w:r>
      <w:r w:rsidRPr="00AB0D9E">
        <w:t>o podkreślić, że Prezes UOKiK zakwestionował praktyki</w:t>
      </w:r>
      <w:r>
        <w:rPr>
          <w:b/>
        </w:rPr>
        <w:t xml:space="preserve"> </w:t>
      </w:r>
      <w:r w:rsidR="00B2360B">
        <w:t>ogranicza</w:t>
      </w:r>
      <w:r w:rsidR="001D4867">
        <w:t>nia</w:t>
      </w:r>
      <w:r>
        <w:t xml:space="preserve"> upra</w:t>
      </w:r>
      <w:r w:rsidR="00D72BF2">
        <w:t>wnie</w:t>
      </w:r>
      <w:r w:rsidR="001D4867">
        <w:t>ń</w:t>
      </w:r>
      <w:r w:rsidR="00B2360B">
        <w:t xml:space="preserve"> z tytułu gwarancji wyłącz</w:t>
      </w:r>
      <w:r>
        <w:t xml:space="preserve">nie z uwagi na fakt dokonywania przeglądów lub serwisów poza ASO. </w:t>
      </w:r>
      <w:r w:rsidR="001D4867">
        <w:t xml:space="preserve">Warto przy tym pamiętać, iż </w:t>
      </w:r>
      <w:r>
        <w:t xml:space="preserve">te </w:t>
      </w:r>
      <w:r w:rsidR="00B2360B">
        <w:t xml:space="preserve">usługi </w:t>
      </w:r>
      <w:r>
        <w:t xml:space="preserve">muszą być dokonywane zgodnie ze </w:t>
      </w:r>
      <w:r w:rsidR="00B2360B">
        <w:rPr>
          <w:color w:val="000000"/>
          <w:lang w:eastAsia="pl-PL"/>
        </w:rPr>
        <w:t xml:space="preserve">standardami danej marki. </w:t>
      </w:r>
      <w:r w:rsidR="00B2360B">
        <w:rPr>
          <w:color w:val="000000"/>
          <w:lang w:eastAsia="pl-PL"/>
        </w:rPr>
        <w:lastRenderedPageBreak/>
        <w:t>Wykonanie przeglądu, naprawy czy serwisu niezgodnie z tymi</w:t>
      </w:r>
      <w:r>
        <w:rPr>
          <w:color w:val="000000"/>
          <w:lang w:eastAsia="pl-PL"/>
        </w:rPr>
        <w:t xml:space="preserve"> standardami może powodować utratę uprawnień wynikających z </w:t>
      </w:r>
      <w:r w:rsidR="001D4867">
        <w:rPr>
          <w:color w:val="000000"/>
          <w:lang w:eastAsia="pl-PL"/>
        </w:rPr>
        <w:t xml:space="preserve">udzielonej </w:t>
      </w:r>
      <w:r>
        <w:rPr>
          <w:color w:val="000000"/>
          <w:lang w:eastAsia="pl-PL"/>
        </w:rPr>
        <w:t xml:space="preserve">gwarancji. </w:t>
      </w:r>
    </w:p>
    <w:p w14:paraId="4D04F787" w14:textId="6A52EAD6" w:rsidR="003C6D77" w:rsidRDefault="003C6D77" w:rsidP="00E423BD">
      <w:pPr>
        <w:spacing w:after="240" w:line="360" w:lineRule="auto"/>
        <w:jc w:val="both"/>
        <w:rPr>
          <w:sz w:val="22"/>
        </w:rPr>
      </w:pPr>
    </w:p>
    <w:sectPr w:rsidR="003C6D77" w:rsidSect="001D4867">
      <w:headerReference w:type="default" r:id="rId9"/>
      <w:footerReference w:type="default" r:id="rId10"/>
      <w:pgSz w:w="11906" w:h="16838"/>
      <w:pgMar w:top="1985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1D17" w14:textId="77777777" w:rsidR="005E2241" w:rsidRDefault="005E2241">
      <w:r>
        <w:separator/>
      </w:r>
    </w:p>
  </w:endnote>
  <w:endnote w:type="continuationSeparator" w:id="0">
    <w:p w14:paraId="689FEAE2" w14:textId="77777777" w:rsidR="005E2241" w:rsidRDefault="005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2445" w14:textId="77777777" w:rsidR="005E2241" w:rsidRDefault="005E2241">
      <w:r>
        <w:separator/>
      </w:r>
    </w:p>
  </w:footnote>
  <w:footnote w:type="continuationSeparator" w:id="0">
    <w:p w14:paraId="5C5DEFD4" w14:textId="77777777" w:rsidR="005E2241" w:rsidRDefault="005E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C02B9"/>
    <w:multiLevelType w:val="hybridMultilevel"/>
    <w:tmpl w:val="6A80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05A4"/>
    <w:multiLevelType w:val="hybridMultilevel"/>
    <w:tmpl w:val="337097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529C1"/>
    <w:multiLevelType w:val="hybridMultilevel"/>
    <w:tmpl w:val="F47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1AB"/>
    <w:multiLevelType w:val="hybridMultilevel"/>
    <w:tmpl w:val="17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19B1"/>
    <w:multiLevelType w:val="hybridMultilevel"/>
    <w:tmpl w:val="E622602C"/>
    <w:lvl w:ilvl="0" w:tplc="1178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245"/>
    <w:multiLevelType w:val="hybridMultilevel"/>
    <w:tmpl w:val="FFA0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E4658"/>
    <w:multiLevelType w:val="hybridMultilevel"/>
    <w:tmpl w:val="D748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1253A"/>
    <w:multiLevelType w:val="hybridMultilevel"/>
    <w:tmpl w:val="B51C991C"/>
    <w:lvl w:ilvl="0" w:tplc="E4EE0F3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  <w:sz w:val="22"/>
        <w:szCs w:val="22"/>
      </w:rPr>
    </w:lvl>
    <w:lvl w:ilvl="1" w:tplc="41942324">
      <w:start w:val="1"/>
      <w:numFmt w:val="decimal"/>
      <w:lvlText w:val="%2."/>
      <w:lvlJc w:val="left"/>
      <w:pPr>
        <w:ind w:left="1574" w:hanging="57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3C2E"/>
    <w:multiLevelType w:val="hybridMultilevel"/>
    <w:tmpl w:val="A0E2A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D6E34"/>
    <w:multiLevelType w:val="hybridMultilevel"/>
    <w:tmpl w:val="03B0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42C7"/>
    <w:multiLevelType w:val="hybridMultilevel"/>
    <w:tmpl w:val="2FAA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06176">
    <w:abstractNumId w:val="18"/>
  </w:num>
  <w:num w:numId="2" w16cid:durableId="114451822">
    <w:abstractNumId w:val="23"/>
  </w:num>
  <w:num w:numId="3" w16cid:durableId="430324433">
    <w:abstractNumId w:val="4"/>
  </w:num>
  <w:num w:numId="4" w16cid:durableId="1818455703">
    <w:abstractNumId w:val="31"/>
  </w:num>
  <w:num w:numId="5" w16cid:durableId="1954047391">
    <w:abstractNumId w:val="15"/>
  </w:num>
  <w:num w:numId="6" w16cid:durableId="153105988">
    <w:abstractNumId w:val="24"/>
  </w:num>
  <w:num w:numId="7" w16cid:durableId="1484813516">
    <w:abstractNumId w:val="19"/>
  </w:num>
  <w:num w:numId="8" w16cid:durableId="388841522">
    <w:abstractNumId w:val="21"/>
  </w:num>
  <w:num w:numId="9" w16cid:durableId="2015183644">
    <w:abstractNumId w:val="29"/>
  </w:num>
  <w:num w:numId="10" w16cid:durableId="1990398865">
    <w:abstractNumId w:val="1"/>
  </w:num>
  <w:num w:numId="11" w16cid:durableId="832143277">
    <w:abstractNumId w:val="11"/>
  </w:num>
  <w:num w:numId="12" w16cid:durableId="1863125939">
    <w:abstractNumId w:val="13"/>
  </w:num>
  <w:num w:numId="13" w16cid:durableId="1692368066">
    <w:abstractNumId w:val="3"/>
  </w:num>
  <w:num w:numId="14" w16cid:durableId="1695812517">
    <w:abstractNumId w:val="32"/>
  </w:num>
  <w:num w:numId="15" w16cid:durableId="1872842956">
    <w:abstractNumId w:val="0"/>
  </w:num>
  <w:num w:numId="16" w16cid:durableId="840120336">
    <w:abstractNumId w:val="7"/>
  </w:num>
  <w:num w:numId="17" w16cid:durableId="1375499866">
    <w:abstractNumId w:val="30"/>
  </w:num>
  <w:num w:numId="18" w16cid:durableId="1768692223">
    <w:abstractNumId w:val="33"/>
  </w:num>
  <w:num w:numId="19" w16cid:durableId="173113324">
    <w:abstractNumId w:val="16"/>
  </w:num>
  <w:num w:numId="20" w16cid:durableId="40599332">
    <w:abstractNumId w:val="10"/>
  </w:num>
  <w:num w:numId="21" w16cid:durableId="1367678767">
    <w:abstractNumId w:val="17"/>
  </w:num>
  <w:num w:numId="22" w16cid:durableId="380059503">
    <w:abstractNumId w:val="26"/>
  </w:num>
  <w:num w:numId="23" w16cid:durableId="1514799437">
    <w:abstractNumId w:val="2"/>
  </w:num>
  <w:num w:numId="24" w16cid:durableId="669530495">
    <w:abstractNumId w:val="5"/>
  </w:num>
  <w:num w:numId="25" w16cid:durableId="1784764438">
    <w:abstractNumId w:val="8"/>
  </w:num>
  <w:num w:numId="26" w16cid:durableId="413741821">
    <w:abstractNumId w:val="9"/>
  </w:num>
  <w:num w:numId="27" w16cid:durableId="1317415240">
    <w:abstractNumId w:val="20"/>
  </w:num>
  <w:num w:numId="28" w16cid:durableId="303900749">
    <w:abstractNumId w:val="27"/>
  </w:num>
  <w:num w:numId="29" w16cid:durableId="1274290568">
    <w:abstractNumId w:val="6"/>
  </w:num>
  <w:num w:numId="30" w16cid:durableId="1727878198">
    <w:abstractNumId w:val="14"/>
  </w:num>
  <w:num w:numId="31" w16cid:durableId="1442382592">
    <w:abstractNumId w:val="12"/>
  </w:num>
  <w:num w:numId="32" w16cid:durableId="1017730233">
    <w:abstractNumId w:val="28"/>
  </w:num>
  <w:num w:numId="33" w16cid:durableId="706292094">
    <w:abstractNumId w:val="22"/>
  </w:num>
  <w:num w:numId="34" w16cid:durableId="11246185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13AED"/>
    <w:rsid w:val="00017B51"/>
    <w:rsid w:val="00020EBD"/>
    <w:rsid w:val="00023634"/>
    <w:rsid w:val="0002523D"/>
    <w:rsid w:val="00025A82"/>
    <w:rsid w:val="000314A6"/>
    <w:rsid w:val="00032D4C"/>
    <w:rsid w:val="00042F96"/>
    <w:rsid w:val="000477E0"/>
    <w:rsid w:val="00051D9C"/>
    <w:rsid w:val="000528E3"/>
    <w:rsid w:val="00055DC9"/>
    <w:rsid w:val="00060C6C"/>
    <w:rsid w:val="000651E9"/>
    <w:rsid w:val="00065902"/>
    <w:rsid w:val="00073AA7"/>
    <w:rsid w:val="000746DB"/>
    <w:rsid w:val="00074918"/>
    <w:rsid w:val="00076712"/>
    <w:rsid w:val="00077AE6"/>
    <w:rsid w:val="000827DD"/>
    <w:rsid w:val="00086187"/>
    <w:rsid w:val="0008786F"/>
    <w:rsid w:val="0009253E"/>
    <w:rsid w:val="00096FC4"/>
    <w:rsid w:val="0009717B"/>
    <w:rsid w:val="00097DDE"/>
    <w:rsid w:val="000A74FA"/>
    <w:rsid w:val="000A78D6"/>
    <w:rsid w:val="000B149D"/>
    <w:rsid w:val="000B1AC5"/>
    <w:rsid w:val="000B7247"/>
    <w:rsid w:val="000C099F"/>
    <w:rsid w:val="000D377F"/>
    <w:rsid w:val="000F5B40"/>
    <w:rsid w:val="000F7EDD"/>
    <w:rsid w:val="00104A26"/>
    <w:rsid w:val="0010559C"/>
    <w:rsid w:val="00106C6F"/>
    <w:rsid w:val="001072BA"/>
    <w:rsid w:val="00107844"/>
    <w:rsid w:val="00111E89"/>
    <w:rsid w:val="00120B5A"/>
    <w:rsid w:val="00120FBD"/>
    <w:rsid w:val="0012410C"/>
    <w:rsid w:val="0012424D"/>
    <w:rsid w:val="00125263"/>
    <w:rsid w:val="001274C4"/>
    <w:rsid w:val="001301C2"/>
    <w:rsid w:val="0013159A"/>
    <w:rsid w:val="00131A61"/>
    <w:rsid w:val="00135455"/>
    <w:rsid w:val="0013614E"/>
    <w:rsid w:val="001377CB"/>
    <w:rsid w:val="00142A51"/>
    <w:rsid w:val="00143310"/>
    <w:rsid w:val="0014463F"/>
    <w:rsid w:val="00144E9C"/>
    <w:rsid w:val="00146237"/>
    <w:rsid w:val="001576FC"/>
    <w:rsid w:val="00161094"/>
    <w:rsid w:val="00163DF9"/>
    <w:rsid w:val="001664C0"/>
    <w:rsid w:val="001666D6"/>
    <w:rsid w:val="00166B5D"/>
    <w:rsid w:val="001675EF"/>
    <w:rsid w:val="0017028A"/>
    <w:rsid w:val="001705DB"/>
    <w:rsid w:val="00170B5C"/>
    <w:rsid w:val="00173928"/>
    <w:rsid w:val="00181D9C"/>
    <w:rsid w:val="00184E23"/>
    <w:rsid w:val="0018510F"/>
    <w:rsid w:val="0018712E"/>
    <w:rsid w:val="0019003F"/>
    <w:rsid w:val="00190D5A"/>
    <w:rsid w:val="001941A8"/>
    <w:rsid w:val="001979B5"/>
    <w:rsid w:val="001A5F7C"/>
    <w:rsid w:val="001A6E5B"/>
    <w:rsid w:val="001A7451"/>
    <w:rsid w:val="001B7576"/>
    <w:rsid w:val="001C1FAD"/>
    <w:rsid w:val="001D0256"/>
    <w:rsid w:val="001D0C7A"/>
    <w:rsid w:val="001D39C8"/>
    <w:rsid w:val="001D4867"/>
    <w:rsid w:val="001E188E"/>
    <w:rsid w:val="001E4F92"/>
    <w:rsid w:val="001E5B06"/>
    <w:rsid w:val="001F007A"/>
    <w:rsid w:val="001F3810"/>
    <w:rsid w:val="001F4A73"/>
    <w:rsid w:val="00205580"/>
    <w:rsid w:val="002157BB"/>
    <w:rsid w:val="002172EE"/>
    <w:rsid w:val="002262B5"/>
    <w:rsid w:val="0023138D"/>
    <w:rsid w:val="0023606F"/>
    <w:rsid w:val="00240013"/>
    <w:rsid w:val="00240320"/>
    <w:rsid w:val="0024118E"/>
    <w:rsid w:val="00241BAC"/>
    <w:rsid w:val="0024487B"/>
    <w:rsid w:val="002474EA"/>
    <w:rsid w:val="00260382"/>
    <w:rsid w:val="002604F3"/>
    <w:rsid w:val="00261388"/>
    <w:rsid w:val="00261751"/>
    <w:rsid w:val="00261ABB"/>
    <w:rsid w:val="00266CB4"/>
    <w:rsid w:val="00267DD1"/>
    <w:rsid w:val="00271106"/>
    <w:rsid w:val="00274A8F"/>
    <w:rsid w:val="002801AA"/>
    <w:rsid w:val="00281FA8"/>
    <w:rsid w:val="002849BC"/>
    <w:rsid w:val="00291788"/>
    <w:rsid w:val="0029407D"/>
    <w:rsid w:val="00295B34"/>
    <w:rsid w:val="002A28FC"/>
    <w:rsid w:val="002A2943"/>
    <w:rsid w:val="002A5D69"/>
    <w:rsid w:val="002B1DBF"/>
    <w:rsid w:val="002C0D5D"/>
    <w:rsid w:val="002C4619"/>
    <w:rsid w:val="002C692D"/>
    <w:rsid w:val="002C6ABE"/>
    <w:rsid w:val="002D2530"/>
    <w:rsid w:val="002D2B3B"/>
    <w:rsid w:val="002E25F8"/>
    <w:rsid w:val="002E388C"/>
    <w:rsid w:val="002F1BF3"/>
    <w:rsid w:val="002F3127"/>
    <w:rsid w:val="002F4D43"/>
    <w:rsid w:val="00301798"/>
    <w:rsid w:val="003056C6"/>
    <w:rsid w:val="00311B14"/>
    <w:rsid w:val="00314525"/>
    <w:rsid w:val="00316EAB"/>
    <w:rsid w:val="00320D92"/>
    <w:rsid w:val="00321184"/>
    <w:rsid w:val="00324306"/>
    <w:rsid w:val="003278D6"/>
    <w:rsid w:val="003303F0"/>
    <w:rsid w:val="00335683"/>
    <w:rsid w:val="003369EA"/>
    <w:rsid w:val="0034059B"/>
    <w:rsid w:val="00345617"/>
    <w:rsid w:val="0034699C"/>
    <w:rsid w:val="0035019C"/>
    <w:rsid w:val="0035166B"/>
    <w:rsid w:val="00353DEE"/>
    <w:rsid w:val="003578D2"/>
    <w:rsid w:val="00360248"/>
    <w:rsid w:val="003609E2"/>
    <w:rsid w:val="003636C9"/>
    <w:rsid w:val="00363E4A"/>
    <w:rsid w:val="00365D71"/>
    <w:rsid w:val="003664A7"/>
    <w:rsid w:val="00366A46"/>
    <w:rsid w:val="00377A0D"/>
    <w:rsid w:val="00380DD7"/>
    <w:rsid w:val="00383A55"/>
    <w:rsid w:val="0038677D"/>
    <w:rsid w:val="0039204C"/>
    <w:rsid w:val="0039475F"/>
    <w:rsid w:val="00396A5C"/>
    <w:rsid w:val="003A0539"/>
    <w:rsid w:val="003A3285"/>
    <w:rsid w:val="003A5F70"/>
    <w:rsid w:val="003B39EB"/>
    <w:rsid w:val="003B56B8"/>
    <w:rsid w:val="003B6851"/>
    <w:rsid w:val="003C3EF7"/>
    <w:rsid w:val="003C6D77"/>
    <w:rsid w:val="003D1EA2"/>
    <w:rsid w:val="003D3FF4"/>
    <w:rsid w:val="003D7161"/>
    <w:rsid w:val="003E3E9F"/>
    <w:rsid w:val="003E3F9D"/>
    <w:rsid w:val="003E42A1"/>
    <w:rsid w:val="003E590A"/>
    <w:rsid w:val="003E69E5"/>
    <w:rsid w:val="003E77D3"/>
    <w:rsid w:val="003E7CB5"/>
    <w:rsid w:val="004002FC"/>
    <w:rsid w:val="0040748E"/>
    <w:rsid w:val="0041000E"/>
    <w:rsid w:val="00412206"/>
    <w:rsid w:val="0041452A"/>
    <w:rsid w:val="00427E08"/>
    <w:rsid w:val="004313C6"/>
    <w:rsid w:val="004349BA"/>
    <w:rsid w:val="0043575C"/>
    <w:rsid w:val="004362E8"/>
    <w:rsid w:val="004365C7"/>
    <w:rsid w:val="0043761B"/>
    <w:rsid w:val="00437D5B"/>
    <w:rsid w:val="004425B7"/>
    <w:rsid w:val="00444A85"/>
    <w:rsid w:val="00451636"/>
    <w:rsid w:val="0045349E"/>
    <w:rsid w:val="00455884"/>
    <w:rsid w:val="00461201"/>
    <w:rsid w:val="00462CFA"/>
    <w:rsid w:val="00465882"/>
    <w:rsid w:val="00465FAA"/>
    <w:rsid w:val="00470380"/>
    <w:rsid w:val="00474518"/>
    <w:rsid w:val="00475FB8"/>
    <w:rsid w:val="00484B76"/>
    <w:rsid w:val="00486DB1"/>
    <w:rsid w:val="0048700A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389F"/>
    <w:rsid w:val="004D5518"/>
    <w:rsid w:val="004D6F9F"/>
    <w:rsid w:val="004D7EB8"/>
    <w:rsid w:val="004E2022"/>
    <w:rsid w:val="004E352A"/>
    <w:rsid w:val="004F41B5"/>
    <w:rsid w:val="004F5588"/>
    <w:rsid w:val="004F6612"/>
    <w:rsid w:val="004F7E99"/>
    <w:rsid w:val="005003F9"/>
    <w:rsid w:val="00500DB0"/>
    <w:rsid w:val="005032DC"/>
    <w:rsid w:val="0050417B"/>
    <w:rsid w:val="005077AB"/>
    <w:rsid w:val="005133CE"/>
    <w:rsid w:val="005170DD"/>
    <w:rsid w:val="00521BA3"/>
    <w:rsid w:val="00523E0D"/>
    <w:rsid w:val="00525588"/>
    <w:rsid w:val="00526CA8"/>
    <w:rsid w:val="0052710E"/>
    <w:rsid w:val="00531A3E"/>
    <w:rsid w:val="00531C6A"/>
    <w:rsid w:val="00543319"/>
    <w:rsid w:val="005442FC"/>
    <w:rsid w:val="00552E7D"/>
    <w:rsid w:val="0055631D"/>
    <w:rsid w:val="00556C75"/>
    <w:rsid w:val="005600E5"/>
    <w:rsid w:val="00560579"/>
    <w:rsid w:val="005615F9"/>
    <w:rsid w:val="00564E53"/>
    <w:rsid w:val="00565E2F"/>
    <w:rsid w:val="00565F88"/>
    <w:rsid w:val="00572388"/>
    <w:rsid w:val="0057244A"/>
    <w:rsid w:val="0057699B"/>
    <w:rsid w:val="00591AFD"/>
    <w:rsid w:val="00593935"/>
    <w:rsid w:val="005973FD"/>
    <w:rsid w:val="00597C68"/>
    <w:rsid w:val="005A382B"/>
    <w:rsid w:val="005A4047"/>
    <w:rsid w:val="005B265A"/>
    <w:rsid w:val="005B3ABE"/>
    <w:rsid w:val="005C0D39"/>
    <w:rsid w:val="005C6232"/>
    <w:rsid w:val="005D130A"/>
    <w:rsid w:val="005D6F7A"/>
    <w:rsid w:val="005E2241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0206"/>
    <w:rsid w:val="00605EC8"/>
    <w:rsid w:val="00606270"/>
    <w:rsid w:val="006063D0"/>
    <w:rsid w:val="00613C45"/>
    <w:rsid w:val="00614E1D"/>
    <w:rsid w:val="0061690B"/>
    <w:rsid w:val="0062592D"/>
    <w:rsid w:val="00633D4E"/>
    <w:rsid w:val="0063526F"/>
    <w:rsid w:val="00637E86"/>
    <w:rsid w:val="006422DE"/>
    <w:rsid w:val="006439FA"/>
    <w:rsid w:val="00644DDE"/>
    <w:rsid w:val="00653854"/>
    <w:rsid w:val="00655D8F"/>
    <w:rsid w:val="00662976"/>
    <w:rsid w:val="006645B2"/>
    <w:rsid w:val="006711F6"/>
    <w:rsid w:val="00673963"/>
    <w:rsid w:val="0067485D"/>
    <w:rsid w:val="00681412"/>
    <w:rsid w:val="00682022"/>
    <w:rsid w:val="00684DDB"/>
    <w:rsid w:val="006871FC"/>
    <w:rsid w:val="00687DA3"/>
    <w:rsid w:val="00691DA7"/>
    <w:rsid w:val="00692CE5"/>
    <w:rsid w:val="00697851"/>
    <w:rsid w:val="006A2065"/>
    <w:rsid w:val="006A32D9"/>
    <w:rsid w:val="006A3B0F"/>
    <w:rsid w:val="006A3D88"/>
    <w:rsid w:val="006A3E1C"/>
    <w:rsid w:val="006A4A7A"/>
    <w:rsid w:val="006A71BC"/>
    <w:rsid w:val="006B0848"/>
    <w:rsid w:val="006B15CA"/>
    <w:rsid w:val="006B733D"/>
    <w:rsid w:val="006B78DD"/>
    <w:rsid w:val="006C34AE"/>
    <w:rsid w:val="006C3747"/>
    <w:rsid w:val="006C67AF"/>
    <w:rsid w:val="006D1AFF"/>
    <w:rsid w:val="006D3DC5"/>
    <w:rsid w:val="006D7046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38E4"/>
    <w:rsid w:val="007846DC"/>
    <w:rsid w:val="007861E8"/>
    <w:rsid w:val="00790FEB"/>
    <w:rsid w:val="0079368C"/>
    <w:rsid w:val="007A19D8"/>
    <w:rsid w:val="007A5BCC"/>
    <w:rsid w:val="007C7234"/>
    <w:rsid w:val="007D0F05"/>
    <w:rsid w:val="007E004B"/>
    <w:rsid w:val="007E36E4"/>
    <w:rsid w:val="007E75EA"/>
    <w:rsid w:val="007F0ACE"/>
    <w:rsid w:val="007F5197"/>
    <w:rsid w:val="007F666F"/>
    <w:rsid w:val="00800194"/>
    <w:rsid w:val="00800F0E"/>
    <w:rsid w:val="00804024"/>
    <w:rsid w:val="00805D76"/>
    <w:rsid w:val="0081753E"/>
    <w:rsid w:val="008219A4"/>
    <w:rsid w:val="0083157D"/>
    <w:rsid w:val="0083602B"/>
    <w:rsid w:val="0085010E"/>
    <w:rsid w:val="0085454F"/>
    <w:rsid w:val="0087354F"/>
    <w:rsid w:val="00881E07"/>
    <w:rsid w:val="00885A7B"/>
    <w:rsid w:val="0089027D"/>
    <w:rsid w:val="008906C5"/>
    <w:rsid w:val="00892ADF"/>
    <w:rsid w:val="00896985"/>
    <w:rsid w:val="008A4E90"/>
    <w:rsid w:val="008A701D"/>
    <w:rsid w:val="008B6FB5"/>
    <w:rsid w:val="008C19E5"/>
    <w:rsid w:val="008C53D0"/>
    <w:rsid w:val="008C596F"/>
    <w:rsid w:val="008D169F"/>
    <w:rsid w:val="008D527A"/>
    <w:rsid w:val="008D56DA"/>
    <w:rsid w:val="008D5771"/>
    <w:rsid w:val="008E1E78"/>
    <w:rsid w:val="008E3182"/>
    <w:rsid w:val="008E38F3"/>
    <w:rsid w:val="008E5604"/>
    <w:rsid w:val="008E5968"/>
    <w:rsid w:val="008F2834"/>
    <w:rsid w:val="008F33EB"/>
    <w:rsid w:val="008F472E"/>
    <w:rsid w:val="00902556"/>
    <w:rsid w:val="0090338C"/>
    <w:rsid w:val="00905F7B"/>
    <w:rsid w:val="00906085"/>
    <w:rsid w:val="00906DFC"/>
    <w:rsid w:val="0091048E"/>
    <w:rsid w:val="009207C7"/>
    <w:rsid w:val="009233CE"/>
    <w:rsid w:val="0092491F"/>
    <w:rsid w:val="00924ABC"/>
    <w:rsid w:val="00926170"/>
    <w:rsid w:val="009269F0"/>
    <w:rsid w:val="00932DD3"/>
    <w:rsid w:val="009352E5"/>
    <w:rsid w:val="00940E8F"/>
    <w:rsid w:val="00942A0F"/>
    <w:rsid w:val="0095309C"/>
    <w:rsid w:val="00955491"/>
    <w:rsid w:val="00955CA6"/>
    <w:rsid w:val="00960D9A"/>
    <w:rsid w:val="009652F2"/>
    <w:rsid w:val="009719ED"/>
    <w:rsid w:val="009848D0"/>
    <w:rsid w:val="00986C37"/>
    <w:rsid w:val="009968F1"/>
    <w:rsid w:val="00997528"/>
    <w:rsid w:val="0099796A"/>
    <w:rsid w:val="009A179B"/>
    <w:rsid w:val="009A35FF"/>
    <w:rsid w:val="009C0DF4"/>
    <w:rsid w:val="009C1346"/>
    <w:rsid w:val="009C3B00"/>
    <w:rsid w:val="009C6B82"/>
    <w:rsid w:val="009D05C8"/>
    <w:rsid w:val="009D6990"/>
    <w:rsid w:val="009E380D"/>
    <w:rsid w:val="009E3C0B"/>
    <w:rsid w:val="00A13244"/>
    <w:rsid w:val="00A239AA"/>
    <w:rsid w:val="00A272C4"/>
    <w:rsid w:val="00A279F4"/>
    <w:rsid w:val="00A31178"/>
    <w:rsid w:val="00A327A6"/>
    <w:rsid w:val="00A439E8"/>
    <w:rsid w:val="00A45753"/>
    <w:rsid w:val="00A53423"/>
    <w:rsid w:val="00A55578"/>
    <w:rsid w:val="00A62659"/>
    <w:rsid w:val="00A641D1"/>
    <w:rsid w:val="00A65F20"/>
    <w:rsid w:val="00A71D0E"/>
    <w:rsid w:val="00A76293"/>
    <w:rsid w:val="00A762EC"/>
    <w:rsid w:val="00A77DA2"/>
    <w:rsid w:val="00A83622"/>
    <w:rsid w:val="00A85D9D"/>
    <w:rsid w:val="00A90311"/>
    <w:rsid w:val="00A92C4C"/>
    <w:rsid w:val="00A942FE"/>
    <w:rsid w:val="00A94325"/>
    <w:rsid w:val="00A95431"/>
    <w:rsid w:val="00AA0C3C"/>
    <w:rsid w:val="00AA602D"/>
    <w:rsid w:val="00AB0856"/>
    <w:rsid w:val="00AB0CFA"/>
    <w:rsid w:val="00AB0D9E"/>
    <w:rsid w:val="00AB572D"/>
    <w:rsid w:val="00AB5766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AF5880"/>
    <w:rsid w:val="00B0289C"/>
    <w:rsid w:val="00B028F7"/>
    <w:rsid w:val="00B02A74"/>
    <w:rsid w:val="00B14F05"/>
    <w:rsid w:val="00B168C6"/>
    <w:rsid w:val="00B22863"/>
    <w:rsid w:val="00B2360B"/>
    <w:rsid w:val="00B24855"/>
    <w:rsid w:val="00B40193"/>
    <w:rsid w:val="00B41502"/>
    <w:rsid w:val="00B41FF7"/>
    <w:rsid w:val="00B42522"/>
    <w:rsid w:val="00B51024"/>
    <w:rsid w:val="00B512B5"/>
    <w:rsid w:val="00B60CD8"/>
    <w:rsid w:val="00B60F9C"/>
    <w:rsid w:val="00B60FB0"/>
    <w:rsid w:val="00B64313"/>
    <w:rsid w:val="00B6769E"/>
    <w:rsid w:val="00B6771B"/>
    <w:rsid w:val="00B70EC3"/>
    <w:rsid w:val="00B71BBD"/>
    <w:rsid w:val="00B734FB"/>
    <w:rsid w:val="00B73F22"/>
    <w:rsid w:val="00B76F9A"/>
    <w:rsid w:val="00B808D2"/>
    <w:rsid w:val="00B810B2"/>
    <w:rsid w:val="00B83EC5"/>
    <w:rsid w:val="00B85B96"/>
    <w:rsid w:val="00B92E1B"/>
    <w:rsid w:val="00B96AB3"/>
    <w:rsid w:val="00B970DA"/>
    <w:rsid w:val="00BA26F7"/>
    <w:rsid w:val="00BA33B0"/>
    <w:rsid w:val="00BA368D"/>
    <w:rsid w:val="00BA5F27"/>
    <w:rsid w:val="00BA6D9D"/>
    <w:rsid w:val="00BA74CD"/>
    <w:rsid w:val="00BA79F0"/>
    <w:rsid w:val="00BB0246"/>
    <w:rsid w:val="00BB1E86"/>
    <w:rsid w:val="00BB4757"/>
    <w:rsid w:val="00BB4B8C"/>
    <w:rsid w:val="00BB5068"/>
    <w:rsid w:val="00BB7AE8"/>
    <w:rsid w:val="00BC2A5A"/>
    <w:rsid w:val="00BC7A6F"/>
    <w:rsid w:val="00BD0481"/>
    <w:rsid w:val="00BD1F6D"/>
    <w:rsid w:val="00BD231D"/>
    <w:rsid w:val="00BD4447"/>
    <w:rsid w:val="00BE0C53"/>
    <w:rsid w:val="00BE2623"/>
    <w:rsid w:val="00BE3923"/>
    <w:rsid w:val="00BE4883"/>
    <w:rsid w:val="00BE4BF0"/>
    <w:rsid w:val="00BE588D"/>
    <w:rsid w:val="00BE5EE5"/>
    <w:rsid w:val="00BE68EE"/>
    <w:rsid w:val="00BE7CDF"/>
    <w:rsid w:val="00BE7F63"/>
    <w:rsid w:val="00BF0C71"/>
    <w:rsid w:val="00BF124A"/>
    <w:rsid w:val="00BF232C"/>
    <w:rsid w:val="00BF45FB"/>
    <w:rsid w:val="00BF6839"/>
    <w:rsid w:val="00BF6D3E"/>
    <w:rsid w:val="00C01DC1"/>
    <w:rsid w:val="00C06D32"/>
    <w:rsid w:val="00C123B1"/>
    <w:rsid w:val="00C21071"/>
    <w:rsid w:val="00C2398C"/>
    <w:rsid w:val="00C25569"/>
    <w:rsid w:val="00C27366"/>
    <w:rsid w:val="00C37740"/>
    <w:rsid w:val="00C512F4"/>
    <w:rsid w:val="00C51CC8"/>
    <w:rsid w:val="00C535CE"/>
    <w:rsid w:val="00C54379"/>
    <w:rsid w:val="00C56E7B"/>
    <w:rsid w:val="00C57F18"/>
    <w:rsid w:val="00C61C96"/>
    <w:rsid w:val="00C63AA8"/>
    <w:rsid w:val="00C6415E"/>
    <w:rsid w:val="00C65597"/>
    <w:rsid w:val="00C7228C"/>
    <w:rsid w:val="00C7783C"/>
    <w:rsid w:val="00C81210"/>
    <w:rsid w:val="00C81D5B"/>
    <w:rsid w:val="00C835AD"/>
    <w:rsid w:val="00C84641"/>
    <w:rsid w:val="00C90A49"/>
    <w:rsid w:val="00C91B06"/>
    <w:rsid w:val="00C94696"/>
    <w:rsid w:val="00C962D0"/>
    <w:rsid w:val="00C9749C"/>
    <w:rsid w:val="00CA1703"/>
    <w:rsid w:val="00CA2017"/>
    <w:rsid w:val="00CA2EFC"/>
    <w:rsid w:val="00CA44D7"/>
    <w:rsid w:val="00CA6B58"/>
    <w:rsid w:val="00CB113D"/>
    <w:rsid w:val="00CB1AE6"/>
    <w:rsid w:val="00CB3ED4"/>
    <w:rsid w:val="00CB3F86"/>
    <w:rsid w:val="00CB4D32"/>
    <w:rsid w:val="00CC17A0"/>
    <w:rsid w:val="00CC72D3"/>
    <w:rsid w:val="00CC76E0"/>
    <w:rsid w:val="00CD33AF"/>
    <w:rsid w:val="00CD34F0"/>
    <w:rsid w:val="00CD5F20"/>
    <w:rsid w:val="00CE024D"/>
    <w:rsid w:val="00CE0954"/>
    <w:rsid w:val="00CE1877"/>
    <w:rsid w:val="00CF11F7"/>
    <w:rsid w:val="00CF2DEE"/>
    <w:rsid w:val="00D116A9"/>
    <w:rsid w:val="00D1323F"/>
    <w:rsid w:val="00D13A5E"/>
    <w:rsid w:val="00D202BA"/>
    <w:rsid w:val="00D251AC"/>
    <w:rsid w:val="00D2635A"/>
    <w:rsid w:val="00D2674D"/>
    <w:rsid w:val="00D3154D"/>
    <w:rsid w:val="00D37988"/>
    <w:rsid w:val="00D37B59"/>
    <w:rsid w:val="00D41224"/>
    <w:rsid w:val="00D4142A"/>
    <w:rsid w:val="00D429D1"/>
    <w:rsid w:val="00D43766"/>
    <w:rsid w:val="00D47CCF"/>
    <w:rsid w:val="00D52680"/>
    <w:rsid w:val="00D56E1B"/>
    <w:rsid w:val="00D6092E"/>
    <w:rsid w:val="00D640F6"/>
    <w:rsid w:val="00D6457B"/>
    <w:rsid w:val="00D65A92"/>
    <w:rsid w:val="00D66CD0"/>
    <w:rsid w:val="00D66DEC"/>
    <w:rsid w:val="00D71A41"/>
    <w:rsid w:val="00D72BF2"/>
    <w:rsid w:val="00D73388"/>
    <w:rsid w:val="00D768A4"/>
    <w:rsid w:val="00D8143C"/>
    <w:rsid w:val="00D81BC9"/>
    <w:rsid w:val="00D84EE3"/>
    <w:rsid w:val="00D85BB6"/>
    <w:rsid w:val="00D92812"/>
    <w:rsid w:val="00D92F52"/>
    <w:rsid w:val="00D946E6"/>
    <w:rsid w:val="00D956C1"/>
    <w:rsid w:val="00D97E09"/>
    <w:rsid w:val="00DA282F"/>
    <w:rsid w:val="00DA753F"/>
    <w:rsid w:val="00DB3C54"/>
    <w:rsid w:val="00DC182C"/>
    <w:rsid w:val="00DC5754"/>
    <w:rsid w:val="00DD34A3"/>
    <w:rsid w:val="00DD6056"/>
    <w:rsid w:val="00DE56C0"/>
    <w:rsid w:val="00DE6413"/>
    <w:rsid w:val="00DE7C6A"/>
    <w:rsid w:val="00DF2857"/>
    <w:rsid w:val="00DF782B"/>
    <w:rsid w:val="00DF7D28"/>
    <w:rsid w:val="00E00FEB"/>
    <w:rsid w:val="00E03AEF"/>
    <w:rsid w:val="00E047A3"/>
    <w:rsid w:val="00E04BCF"/>
    <w:rsid w:val="00E0751D"/>
    <w:rsid w:val="00E102DE"/>
    <w:rsid w:val="00E11865"/>
    <w:rsid w:val="00E24825"/>
    <w:rsid w:val="00E25996"/>
    <w:rsid w:val="00E3170B"/>
    <w:rsid w:val="00E31E3D"/>
    <w:rsid w:val="00E419EB"/>
    <w:rsid w:val="00E42093"/>
    <w:rsid w:val="00E423BD"/>
    <w:rsid w:val="00E522AD"/>
    <w:rsid w:val="00E564C7"/>
    <w:rsid w:val="00E56FB6"/>
    <w:rsid w:val="00E64103"/>
    <w:rsid w:val="00E70FA8"/>
    <w:rsid w:val="00E713FF"/>
    <w:rsid w:val="00E74B86"/>
    <w:rsid w:val="00E751AB"/>
    <w:rsid w:val="00E76CD1"/>
    <w:rsid w:val="00E7773C"/>
    <w:rsid w:val="00E81205"/>
    <w:rsid w:val="00E824E2"/>
    <w:rsid w:val="00E82E9A"/>
    <w:rsid w:val="00E90AD5"/>
    <w:rsid w:val="00E91F73"/>
    <w:rsid w:val="00E927A3"/>
    <w:rsid w:val="00E928D1"/>
    <w:rsid w:val="00E9441E"/>
    <w:rsid w:val="00E94B19"/>
    <w:rsid w:val="00EA2EDD"/>
    <w:rsid w:val="00EB3D83"/>
    <w:rsid w:val="00EB41A5"/>
    <w:rsid w:val="00EB6432"/>
    <w:rsid w:val="00EC3630"/>
    <w:rsid w:val="00ED419D"/>
    <w:rsid w:val="00ED5E53"/>
    <w:rsid w:val="00EE0838"/>
    <w:rsid w:val="00EE1DB3"/>
    <w:rsid w:val="00EE4AD8"/>
    <w:rsid w:val="00EE5FF1"/>
    <w:rsid w:val="00EF2B6C"/>
    <w:rsid w:val="00F0206A"/>
    <w:rsid w:val="00F06966"/>
    <w:rsid w:val="00F10A74"/>
    <w:rsid w:val="00F11C58"/>
    <w:rsid w:val="00F12FC2"/>
    <w:rsid w:val="00F13481"/>
    <w:rsid w:val="00F139AC"/>
    <w:rsid w:val="00F209BB"/>
    <w:rsid w:val="00F21EAC"/>
    <w:rsid w:val="00F27005"/>
    <w:rsid w:val="00F3243D"/>
    <w:rsid w:val="00F40E2B"/>
    <w:rsid w:val="00F41F56"/>
    <w:rsid w:val="00F43759"/>
    <w:rsid w:val="00F46D0D"/>
    <w:rsid w:val="00F6380A"/>
    <w:rsid w:val="00F74D23"/>
    <w:rsid w:val="00F76787"/>
    <w:rsid w:val="00F76FD9"/>
    <w:rsid w:val="00F8672F"/>
    <w:rsid w:val="00F92B59"/>
    <w:rsid w:val="00F948BC"/>
    <w:rsid w:val="00F960CF"/>
    <w:rsid w:val="00FA10A3"/>
    <w:rsid w:val="00FA11D0"/>
    <w:rsid w:val="00FA1226"/>
    <w:rsid w:val="00FA2B37"/>
    <w:rsid w:val="00FA3A8D"/>
    <w:rsid w:val="00FA499A"/>
    <w:rsid w:val="00FA5E24"/>
    <w:rsid w:val="00FB1A6C"/>
    <w:rsid w:val="00FC1675"/>
    <w:rsid w:val="00FC566D"/>
    <w:rsid w:val="00FC57F8"/>
    <w:rsid w:val="00FC61B2"/>
    <w:rsid w:val="00FD09D8"/>
    <w:rsid w:val="00FD3115"/>
    <w:rsid w:val="00FD5C9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14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1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61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0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04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04C"/>
    <w:rPr>
      <w:vertAlign w:val="superscript"/>
    </w:rPr>
  </w:style>
  <w:style w:type="character" w:customStyle="1" w:styleId="Tekst1Znak">
    <w:name w:val="Tekst_1 Znak"/>
    <w:basedOn w:val="Domylnaczcionkaakapitu"/>
    <w:link w:val="Tekst1"/>
    <w:locked/>
    <w:rsid w:val="00E928D1"/>
    <w:rPr>
      <w:rFonts w:ascii="Trebuchet MS" w:hAnsi="Trebuchet MS"/>
    </w:rPr>
  </w:style>
  <w:style w:type="paragraph" w:customStyle="1" w:styleId="Tekst1">
    <w:name w:val="Tekst_1"/>
    <w:basedOn w:val="Normalny"/>
    <w:link w:val="Tekst1Znak"/>
    <w:qFormat/>
    <w:rsid w:val="00E928D1"/>
    <w:pPr>
      <w:spacing w:before="120" w:after="120" w:line="360" w:lineRule="auto"/>
      <w:jc w:val="both"/>
    </w:pPr>
    <w:rPr>
      <w:rFonts w:eastAsia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7BA71A11-154A-4497-A4DB-D523A1BF8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27BC3-615E-4FFF-8D2F-D60C2DD49C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2022-03-18T07:19:00Z</cp:lastPrinted>
  <dcterms:created xsi:type="dcterms:W3CDTF">2022-05-05T06:04:00Z</dcterms:created>
  <dcterms:modified xsi:type="dcterms:W3CDTF">2022-05-05T06:04:00Z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dad6b550-f459-4329-b073-2c3e8d7b1733</vt:lpwstr>
  </property>
  <property fmtid="{D5CDD505-2E9C-101B-9397-08002B2CF9AE}" pid="3" name="bjSaver">
    <vt:lpwstr>YvXqUFJozspFZgI6vwsI2LQD0x8pP69V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