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9727" w14:textId="77777777" w:rsidR="00D47CCF" w:rsidRPr="0024118E" w:rsidRDefault="00A90B9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PONAD 5 MLN ZŁ KARY DLA VINTED </w:t>
      </w:r>
      <w:r w:rsidR="00DB4FAD">
        <w:rPr>
          <w:sz w:val="32"/>
          <w:szCs w:val="32"/>
        </w:rPr>
        <w:t>– DECYZJA PREZESA UOKIK</w:t>
      </w:r>
    </w:p>
    <w:p w14:paraId="00A1BD7D" w14:textId="77777777" w:rsidR="00C2398C" w:rsidRPr="00CF22A5" w:rsidRDefault="00DB4FA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CF22A5">
        <w:rPr>
          <w:rFonts w:cs="Tahoma"/>
          <w:b/>
          <w:bCs/>
          <w:color w:val="000000" w:themeColor="text1"/>
          <w:sz w:val="22"/>
          <w:lang w:eastAsia="en-GB"/>
        </w:rPr>
        <w:t xml:space="preserve">Brak informacji o </w:t>
      </w:r>
      <w:r w:rsidR="00CD039E">
        <w:rPr>
          <w:rFonts w:cs="Tahoma"/>
          <w:b/>
          <w:bCs/>
          <w:color w:val="000000" w:themeColor="text1"/>
          <w:sz w:val="22"/>
          <w:lang w:eastAsia="en-GB"/>
        </w:rPr>
        <w:t>w</w:t>
      </w:r>
      <w:r w:rsidR="00CC17D5">
        <w:rPr>
          <w:rFonts w:cs="Tahoma"/>
          <w:b/>
          <w:bCs/>
          <w:color w:val="000000" w:themeColor="text1"/>
          <w:sz w:val="22"/>
          <w:lang w:eastAsia="en-GB"/>
        </w:rPr>
        <w:t>arunkach od</w:t>
      </w:r>
      <w:r w:rsidR="00CF22A5" w:rsidRPr="00CF22A5">
        <w:rPr>
          <w:rFonts w:cs="Tahoma"/>
          <w:b/>
          <w:bCs/>
          <w:color w:val="000000" w:themeColor="text1"/>
          <w:sz w:val="22"/>
          <w:lang w:eastAsia="en-GB"/>
        </w:rPr>
        <w:t xml:space="preserve">blokowania pieniędzy ze sprzedaży i </w:t>
      </w:r>
      <w:r w:rsidR="004976C8">
        <w:rPr>
          <w:rFonts w:cs="Tahoma"/>
          <w:b/>
          <w:bCs/>
          <w:color w:val="000000" w:themeColor="text1"/>
          <w:sz w:val="22"/>
          <w:lang w:eastAsia="en-GB"/>
        </w:rPr>
        <w:t xml:space="preserve">o </w:t>
      </w:r>
      <w:r w:rsidR="00B40A86">
        <w:rPr>
          <w:rFonts w:cs="Tahoma"/>
          <w:b/>
          <w:bCs/>
          <w:color w:val="000000" w:themeColor="text1"/>
          <w:sz w:val="22"/>
          <w:lang w:eastAsia="en-GB"/>
        </w:rPr>
        <w:t>tym, jak nie</w:t>
      </w:r>
      <w:r w:rsidR="00ED7FEA">
        <w:rPr>
          <w:rFonts w:cs="Tahoma"/>
          <w:b/>
          <w:bCs/>
          <w:color w:val="000000" w:themeColor="text1"/>
          <w:sz w:val="22"/>
          <w:lang w:eastAsia="en-GB"/>
        </w:rPr>
        <w:t xml:space="preserve"> dopłacać do </w:t>
      </w:r>
      <w:r w:rsidR="00B218B9">
        <w:rPr>
          <w:rFonts w:cs="Tahoma"/>
          <w:b/>
          <w:bCs/>
          <w:color w:val="000000" w:themeColor="text1"/>
          <w:sz w:val="22"/>
          <w:lang w:eastAsia="en-GB"/>
        </w:rPr>
        <w:t>„</w:t>
      </w:r>
      <w:r w:rsidR="00ED7FEA">
        <w:rPr>
          <w:rFonts w:cs="Tahoma"/>
          <w:b/>
          <w:bCs/>
          <w:color w:val="000000" w:themeColor="text1"/>
          <w:sz w:val="22"/>
          <w:lang w:eastAsia="en-GB"/>
        </w:rPr>
        <w:t>Ochrony Kupującego</w:t>
      </w:r>
      <w:r w:rsidR="00B218B9">
        <w:rPr>
          <w:rFonts w:cs="Tahoma"/>
          <w:b/>
          <w:bCs/>
          <w:color w:val="000000" w:themeColor="text1"/>
          <w:sz w:val="22"/>
          <w:lang w:eastAsia="en-GB"/>
        </w:rPr>
        <w:t>”</w:t>
      </w:r>
      <w:r w:rsidR="00ED7FEA">
        <w:rPr>
          <w:rFonts w:cs="Tahoma"/>
          <w:b/>
          <w:bCs/>
          <w:color w:val="000000" w:themeColor="text1"/>
          <w:sz w:val="22"/>
          <w:lang w:eastAsia="en-GB"/>
        </w:rPr>
        <w:t xml:space="preserve"> -</w:t>
      </w:r>
      <w:r w:rsidR="00CF22A5" w:rsidRPr="00CF22A5">
        <w:rPr>
          <w:rFonts w:cs="Tahoma"/>
          <w:b/>
          <w:bCs/>
          <w:color w:val="000000" w:themeColor="text1"/>
          <w:sz w:val="22"/>
          <w:lang w:eastAsia="en-GB"/>
        </w:rPr>
        <w:t xml:space="preserve"> takie praktyki właściciela serwisu Vinted.pl zakwestionował Prezes UOKiK.</w:t>
      </w:r>
    </w:p>
    <w:p w14:paraId="57EF23E0" w14:textId="5D3199D6" w:rsidR="00986C37" w:rsidRPr="00CF22A5" w:rsidRDefault="00CF22A5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CF22A5">
        <w:rPr>
          <w:rFonts w:cs="Tahoma"/>
          <w:b/>
          <w:bCs/>
          <w:color w:val="000000" w:themeColor="text1"/>
          <w:sz w:val="22"/>
          <w:lang w:eastAsia="en-GB"/>
        </w:rPr>
        <w:t>W efekcie konsumenci mogli podjąć niekorzystne dla siebie decyzje</w:t>
      </w:r>
      <w:r w:rsidR="00D548E0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CF22A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548E0">
        <w:rPr>
          <w:rFonts w:cs="Tahoma"/>
          <w:b/>
          <w:bCs/>
          <w:color w:val="000000" w:themeColor="text1"/>
          <w:sz w:val="22"/>
          <w:lang w:eastAsia="en-GB"/>
        </w:rPr>
        <w:t>tracąc</w:t>
      </w:r>
      <w:r w:rsidRPr="00CF22A5">
        <w:rPr>
          <w:rFonts w:cs="Tahoma"/>
          <w:b/>
          <w:bCs/>
          <w:color w:val="000000" w:themeColor="text1"/>
          <w:sz w:val="22"/>
          <w:lang w:eastAsia="en-GB"/>
        </w:rPr>
        <w:t xml:space="preserve"> pieniądze oraz czas.</w:t>
      </w:r>
    </w:p>
    <w:p w14:paraId="0C401C73" w14:textId="77777777" w:rsidR="00986C37" w:rsidRPr="00CF22A5" w:rsidRDefault="00CF22A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nałożył na litewską spółkę V</w:t>
      </w:r>
      <w:r w:rsidR="001F63E4">
        <w:rPr>
          <w:rFonts w:cs="Tahoma"/>
          <w:b/>
          <w:bCs/>
          <w:color w:val="000000" w:themeColor="text1"/>
          <w:sz w:val="22"/>
          <w:lang w:eastAsia="en-GB"/>
        </w:rPr>
        <w:t>INTED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ponad 5,3 mln zł kary.</w:t>
      </w:r>
    </w:p>
    <w:p w14:paraId="12901F14" w14:textId="77777777" w:rsidR="00654E55" w:rsidRDefault="0010559C" w:rsidP="00986C37">
      <w:pPr>
        <w:spacing w:after="240" w:line="360" w:lineRule="auto"/>
        <w:jc w:val="both"/>
        <w:rPr>
          <w:sz w:val="22"/>
        </w:rPr>
      </w:pPr>
      <w:r w:rsidRPr="00CF22A5">
        <w:rPr>
          <w:b/>
          <w:sz w:val="22"/>
        </w:rPr>
        <w:t>[Wa</w:t>
      </w:r>
      <w:r w:rsidR="00A65F20" w:rsidRPr="00CF22A5">
        <w:rPr>
          <w:b/>
          <w:sz w:val="22"/>
        </w:rPr>
        <w:t>rszawa,</w:t>
      </w:r>
      <w:r w:rsidR="006422DE" w:rsidRPr="00CF22A5">
        <w:rPr>
          <w:b/>
          <w:sz w:val="22"/>
        </w:rPr>
        <w:t xml:space="preserve"> </w:t>
      </w:r>
      <w:r w:rsidR="009302B8">
        <w:rPr>
          <w:b/>
          <w:sz w:val="22"/>
        </w:rPr>
        <w:t>10</w:t>
      </w:r>
      <w:r w:rsidR="00986C37" w:rsidRPr="00CF22A5">
        <w:rPr>
          <w:b/>
          <w:sz w:val="22"/>
        </w:rPr>
        <w:t xml:space="preserve"> </w:t>
      </w:r>
      <w:r w:rsidR="00E97015">
        <w:rPr>
          <w:b/>
          <w:sz w:val="22"/>
        </w:rPr>
        <w:t>maj</w:t>
      </w:r>
      <w:r w:rsidR="00B075C5" w:rsidRPr="00CF22A5">
        <w:rPr>
          <w:b/>
          <w:sz w:val="22"/>
        </w:rPr>
        <w:t>a</w:t>
      </w:r>
      <w:r w:rsidR="007224B3" w:rsidRPr="00CF22A5">
        <w:rPr>
          <w:b/>
          <w:sz w:val="22"/>
        </w:rPr>
        <w:t xml:space="preserve"> </w:t>
      </w:r>
      <w:r w:rsidR="00986C37" w:rsidRPr="00CF22A5">
        <w:rPr>
          <w:b/>
          <w:sz w:val="22"/>
        </w:rPr>
        <w:t>20</w:t>
      </w:r>
      <w:r w:rsidR="00B075C5" w:rsidRPr="00CF22A5">
        <w:rPr>
          <w:b/>
          <w:sz w:val="22"/>
        </w:rPr>
        <w:t>22</w:t>
      </w:r>
      <w:r w:rsidRPr="00CF22A5">
        <w:rPr>
          <w:b/>
          <w:sz w:val="22"/>
        </w:rPr>
        <w:t xml:space="preserve"> r.]</w:t>
      </w:r>
      <w:r w:rsidR="001A6E5B" w:rsidRPr="00CF22A5">
        <w:rPr>
          <w:sz w:val="22"/>
        </w:rPr>
        <w:t xml:space="preserve"> </w:t>
      </w:r>
      <w:r w:rsidR="001F63E4">
        <w:rPr>
          <w:sz w:val="22"/>
        </w:rPr>
        <w:t xml:space="preserve">Do Urzędu Ochrony Konkurencji i Konsumentów oraz Europejskiego Centrum Konsumenckiego wpływały skargi na platformę Vinted.pl należącą do litewskiej spółki VINTED UAB. To serwis, za pośrednictwem którego </w:t>
      </w:r>
      <w:r w:rsidR="008D6467">
        <w:rPr>
          <w:sz w:val="22"/>
        </w:rPr>
        <w:t>konsumenci</w:t>
      </w:r>
      <w:r w:rsidR="001F63E4">
        <w:rPr>
          <w:sz w:val="22"/>
        </w:rPr>
        <w:t xml:space="preserve"> mogą kup</w:t>
      </w:r>
      <w:r w:rsidR="008D6467">
        <w:rPr>
          <w:sz w:val="22"/>
        </w:rPr>
        <w:t>owa</w:t>
      </w:r>
      <w:r w:rsidR="001F63E4">
        <w:rPr>
          <w:sz w:val="22"/>
        </w:rPr>
        <w:t>ć lub sprzeda</w:t>
      </w:r>
      <w:r w:rsidR="008D6467">
        <w:rPr>
          <w:sz w:val="22"/>
        </w:rPr>
        <w:t>wać rzeczy, głównie</w:t>
      </w:r>
      <w:r w:rsidR="001F63E4">
        <w:rPr>
          <w:sz w:val="22"/>
        </w:rPr>
        <w:t xml:space="preserve"> używane ubrania </w:t>
      </w:r>
      <w:r w:rsidR="008D6467">
        <w:rPr>
          <w:sz w:val="22"/>
        </w:rPr>
        <w:t>i</w:t>
      </w:r>
      <w:r w:rsidR="001F63E4">
        <w:rPr>
          <w:sz w:val="22"/>
        </w:rPr>
        <w:t xml:space="preserve"> dodatki.</w:t>
      </w:r>
      <w:r w:rsidR="008D6467">
        <w:rPr>
          <w:sz w:val="22"/>
        </w:rPr>
        <w:t xml:space="preserve"> </w:t>
      </w:r>
    </w:p>
    <w:p w14:paraId="3E04F7B1" w14:textId="37EF3662" w:rsidR="00D927A9" w:rsidRPr="003035B9" w:rsidRDefault="00654E55" w:rsidP="00D927A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D927A9" w:rsidRPr="00C655F4">
        <w:rPr>
          <w:i/>
          <w:sz w:val="22"/>
        </w:rPr>
        <w:t>Platformy takie</w:t>
      </w:r>
      <w:r w:rsidRPr="00C655F4">
        <w:rPr>
          <w:i/>
          <w:sz w:val="22"/>
        </w:rPr>
        <w:t xml:space="preserve"> jak Vinted są coraz popularniejsze wśród konsumentów</w:t>
      </w:r>
      <w:r w:rsidR="00B40A86">
        <w:rPr>
          <w:i/>
          <w:sz w:val="22"/>
        </w:rPr>
        <w:t>. Wpisują się w</w:t>
      </w:r>
      <w:r w:rsidR="00D927A9" w:rsidRPr="00C655F4">
        <w:rPr>
          <w:i/>
          <w:sz w:val="22"/>
        </w:rPr>
        <w:t xml:space="preserve"> </w:t>
      </w:r>
      <w:r w:rsidR="00B40A86" w:rsidRPr="00C655F4">
        <w:rPr>
          <w:rFonts w:eastAsia="TTE22464D0t00"/>
          <w:i/>
          <w:sz w:val="22"/>
        </w:rPr>
        <w:t>ide</w:t>
      </w:r>
      <w:r w:rsidR="00B40A86">
        <w:rPr>
          <w:rFonts w:eastAsia="TTE22464D0t00"/>
          <w:i/>
          <w:sz w:val="22"/>
        </w:rPr>
        <w:t>ę</w:t>
      </w:r>
      <w:r w:rsidR="00B40A86" w:rsidRPr="00C655F4">
        <w:rPr>
          <w:rFonts w:eastAsia="TTE22464D0t00"/>
          <w:i/>
          <w:sz w:val="22"/>
        </w:rPr>
        <w:t xml:space="preserve"> </w:t>
      </w:r>
      <w:r w:rsidR="00D927A9" w:rsidRPr="00C655F4">
        <w:rPr>
          <w:rFonts w:eastAsia="TTE22464D0t00"/>
          <w:i/>
          <w:sz w:val="22"/>
        </w:rPr>
        <w:t>zrównoważonego rozwoju</w:t>
      </w:r>
      <w:r w:rsidR="00DD2D57">
        <w:rPr>
          <w:rFonts w:eastAsia="TTE22464D0t00"/>
          <w:i/>
          <w:sz w:val="22"/>
        </w:rPr>
        <w:t xml:space="preserve"> i </w:t>
      </w:r>
      <w:r w:rsidR="00B40A86" w:rsidRPr="00C655F4">
        <w:rPr>
          <w:rFonts w:eastAsia="TTE22464D0t00"/>
          <w:i/>
          <w:sz w:val="22"/>
        </w:rPr>
        <w:t>trosk</w:t>
      </w:r>
      <w:r w:rsidR="00B40A86">
        <w:rPr>
          <w:rFonts w:eastAsia="TTE22464D0t00"/>
          <w:i/>
          <w:sz w:val="22"/>
        </w:rPr>
        <w:t>ę</w:t>
      </w:r>
      <w:r w:rsidR="00B40A86" w:rsidRPr="00C655F4">
        <w:rPr>
          <w:rFonts w:eastAsia="TTE22464D0t00"/>
          <w:i/>
          <w:sz w:val="22"/>
        </w:rPr>
        <w:t xml:space="preserve"> </w:t>
      </w:r>
      <w:r w:rsidR="00DD2D57" w:rsidRPr="00C655F4">
        <w:rPr>
          <w:rFonts w:eastAsia="TTE22464D0t00"/>
          <w:i/>
          <w:sz w:val="22"/>
        </w:rPr>
        <w:t>o środowisko</w:t>
      </w:r>
      <w:r w:rsidR="00B40A86">
        <w:rPr>
          <w:rFonts w:eastAsia="TTE22464D0t00"/>
          <w:i/>
          <w:sz w:val="22"/>
        </w:rPr>
        <w:t>, co</w:t>
      </w:r>
      <w:r w:rsidR="004976C8">
        <w:rPr>
          <w:rFonts w:eastAsia="TTE22464D0t00"/>
          <w:i/>
          <w:sz w:val="22"/>
        </w:rPr>
        <w:t xml:space="preserve"> </w:t>
      </w:r>
      <w:r w:rsidR="00F92986">
        <w:rPr>
          <w:rFonts w:eastAsia="TTE22464D0t00"/>
          <w:i/>
          <w:sz w:val="22"/>
        </w:rPr>
        <w:t xml:space="preserve">wyraża się </w:t>
      </w:r>
      <w:r w:rsidR="00B40A86">
        <w:rPr>
          <w:rFonts w:eastAsia="TTE22464D0t00"/>
          <w:i/>
          <w:sz w:val="22"/>
        </w:rPr>
        <w:t xml:space="preserve">m.in. </w:t>
      </w:r>
      <w:r w:rsidR="004976C8">
        <w:rPr>
          <w:rFonts w:eastAsia="TTE22464D0t00"/>
          <w:i/>
          <w:sz w:val="22"/>
        </w:rPr>
        <w:t>da</w:t>
      </w:r>
      <w:r w:rsidR="00DD2D57">
        <w:rPr>
          <w:rFonts w:eastAsia="TTE22464D0t00"/>
          <w:i/>
          <w:sz w:val="22"/>
        </w:rPr>
        <w:t>wa</w:t>
      </w:r>
      <w:r w:rsidR="004976C8">
        <w:rPr>
          <w:rFonts w:eastAsia="TTE22464D0t00"/>
          <w:i/>
          <w:sz w:val="22"/>
        </w:rPr>
        <w:t>ni</w:t>
      </w:r>
      <w:r w:rsidR="00DD2D57">
        <w:rPr>
          <w:rFonts w:eastAsia="TTE22464D0t00"/>
          <w:i/>
          <w:sz w:val="22"/>
        </w:rPr>
        <w:t>e</w:t>
      </w:r>
      <w:r w:rsidR="00F92986">
        <w:rPr>
          <w:rFonts w:eastAsia="TTE22464D0t00"/>
          <w:i/>
          <w:sz w:val="22"/>
        </w:rPr>
        <w:t>m</w:t>
      </w:r>
      <w:r w:rsidR="004976C8">
        <w:rPr>
          <w:rFonts w:eastAsia="TTE22464D0t00"/>
          <w:i/>
          <w:sz w:val="22"/>
        </w:rPr>
        <w:t xml:space="preserve"> drugiego życia rzeczom</w:t>
      </w:r>
      <w:r w:rsidR="00F92986">
        <w:rPr>
          <w:rFonts w:eastAsia="TTE22464D0t00"/>
          <w:i/>
          <w:sz w:val="22"/>
        </w:rPr>
        <w:t xml:space="preserve"> używanym</w:t>
      </w:r>
      <w:r w:rsidR="00D927A9" w:rsidRPr="00C655F4">
        <w:rPr>
          <w:rFonts w:eastAsia="TTE22464D0t00"/>
          <w:i/>
          <w:sz w:val="22"/>
        </w:rPr>
        <w:t xml:space="preserve">. </w:t>
      </w:r>
      <w:r w:rsidR="00C655F4" w:rsidRPr="00C655F4">
        <w:rPr>
          <w:rFonts w:eastAsia="TTE22464D0t00"/>
          <w:i/>
          <w:sz w:val="22"/>
        </w:rPr>
        <w:t xml:space="preserve">Dlatego bardzo ważne jest, aby takie serwisy przestrzegały praw konsumenta oraz </w:t>
      </w:r>
      <w:r w:rsidR="00D927A9" w:rsidRPr="00C655F4">
        <w:rPr>
          <w:rFonts w:eastAsia="TTE22464D0t00"/>
          <w:i/>
          <w:sz w:val="22"/>
        </w:rPr>
        <w:t>zapewnia</w:t>
      </w:r>
      <w:r w:rsidR="00C655F4" w:rsidRPr="00C655F4">
        <w:rPr>
          <w:rFonts w:eastAsia="TTE22464D0t00"/>
          <w:i/>
          <w:sz w:val="22"/>
        </w:rPr>
        <w:t xml:space="preserve">ły </w:t>
      </w:r>
      <w:r w:rsidR="00D927A9" w:rsidRPr="00C655F4">
        <w:rPr>
          <w:rFonts w:eastAsia="TTE22464D0t00"/>
          <w:i/>
          <w:sz w:val="22"/>
        </w:rPr>
        <w:t>transparentnoś</w:t>
      </w:r>
      <w:r w:rsidR="00C655F4" w:rsidRPr="00C655F4">
        <w:rPr>
          <w:rFonts w:eastAsia="TTE22464D0t00"/>
          <w:i/>
          <w:sz w:val="22"/>
        </w:rPr>
        <w:t>ć</w:t>
      </w:r>
      <w:r w:rsidR="00D927A9" w:rsidRPr="00C655F4">
        <w:rPr>
          <w:rFonts w:eastAsia="TTE22464D0t00"/>
          <w:i/>
          <w:sz w:val="22"/>
        </w:rPr>
        <w:t xml:space="preserve"> i bezpieczeństw</w:t>
      </w:r>
      <w:r w:rsidR="00C655F4" w:rsidRPr="00C655F4">
        <w:rPr>
          <w:rFonts w:eastAsia="TTE22464D0t00"/>
          <w:i/>
          <w:sz w:val="22"/>
        </w:rPr>
        <w:t>o</w:t>
      </w:r>
      <w:r w:rsidR="00D927A9" w:rsidRPr="00C655F4">
        <w:rPr>
          <w:rFonts w:eastAsia="TTE22464D0t00"/>
          <w:i/>
          <w:sz w:val="22"/>
        </w:rPr>
        <w:t xml:space="preserve"> transakcji.</w:t>
      </w:r>
      <w:r w:rsidR="00C655F4" w:rsidRPr="00C655F4">
        <w:rPr>
          <w:rFonts w:eastAsia="TTE22464D0t00"/>
          <w:i/>
          <w:sz w:val="22"/>
        </w:rPr>
        <w:t xml:space="preserve"> Niestety, w przeprowadzonym postępowaniu ustaliliśmy, że VINTED poprzez brak przejrzystych informacji godził w zbiorowe interesy konsumentów i mógł przyczyniać </w:t>
      </w:r>
      <w:r w:rsidR="00D548E0" w:rsidRPr="00C655F4">
        <w:rPr>
          <w:rFonts w:eastAsia="TTE22464D0t00"/>
          <w:i/>
          <w:sz w:val="22"/>
        </w:rPr>
        <w:t xml:space="preserve">się </w:t>
      </w:r>
      <w:r w:rsidR="00C655F4" w:rsidRPr="00C655F4">
        <w:rPr>
          <w:rFonts w:eastAsia="TTE22464D0t00"/>
          <w:i/>
          <w:sz w:val="22"/>
        </w:rPr>
        <w:t>do tego, że ponosili oni straty finansowe</w:t>
      </w:r>
      <w:r w:rsidR="00F92986">
        <w:rPr>
          <w:rFonts w:eastAsia="TTE22464D0t00"/>
          <w:i/>
          <w:sz w:val="22"/>
        </w:rPr>
        <w:t xml:space="preserve">. </w:t>
      </w:r>
      <w:r w:rsidR="002E4BE8" w:rsidRPr="001D5E17">
        <w:rPr>
          <w:rFonts w:eastAsia="TTE22464D0t00"/>
          <w:i/>
          <w:sz w:val="22"/>
        </w:rPr>
        <w:t>W</w:t>
      </w:r>
      <w:r w:rsidR="000153E0" w:rsidRPr="001D5E17">
        <w:rPr>
          <w:rFonts w:eastAsia="TTE22464D0t00"/>
          <w:i/>
          <w:sz w:val="22"/>
        </w:rPr>
        <w:t>ątpliwości co do praktyk</w:t>
      </w:r>
      <w:r w:rsidR="00F92986" w:rsidRPr="001D5E17">
        <w:rPr>
          <w:rFonts w:eastAsia="TTE22464D0t00"/>
          <w:i/>
          <w:sz w:val="22"/>
        </w:rPr>
        <w:t xml:space="preserve"> VINTED występują nie tylko na rynku polskim</w:t>
      </w:r>
      <w:r w:rsidR="000153E0" w:rsidRPr="001D5E17">
        <w:rPr>
          <w:rFonts w:eastAsia="TTE22464D0t00"/>
          <w:i/>
          <w:sz w:val="22"/>
        </w:rPr>
        <w:t>.</w:t>
      </w:r>
      <w:r w:rsidR="00EF713A" w:rsidRPr="001D5E17">
        <w:rPr>
          <w:rFonts w:eastAsia="TTE22464D0t00"/>
          <w:i/>
          <w:sz w:val="22"/>
        </w:rPr>
        <w:t xml:space="preserve"> </w:t>
      </w:r>
      <w:r w:rsidR="000153E0" w:rsidRPr="00D548E0">
        <w:rPr>
          <w:rFonts w:eastAsia="TTE22464D0t00"/>
          <w:i/>
          <w:sz w:val="22"/>
        </w:rPr>
        <w:t xml:space="preserve">Działania spółki </w:t>
      </w:r>
      <w:r w:rsidR="000C0542" w:rsidRPr="00D548E0">
        <w:rPr>
          <w:rFonts w:eastAsia="TTE22464D0t00"/>
          <w:i/>
          <w:sz w:val="22"/>
        </w:rPr>
        <w:t xml:space="preserve">są </w:t>
      </w:r>
      <w:r w:rsidR="000153E0" w:rsidRPr="00D548E0">
        <w:rPr>
          <w:rFonts w:eastAsia="TTE22464D0t00"/>
          <w:i/>
          <w:sz w:val="22"/>
        </w:rPr>
        <w:t xml:space="preserve">obecnie </w:t>
      </w:r>
      <w:r w:rsidR="000C0542" w:rsidRPr="00D548E0">
        <w:rPr>
          <w:i/>
          <w:sz w:val="22"/>
        </w:rPr>
        <w:t xml:space="preserve">przedmiotem </w:t>
      </w:r>
      <w:r w:rsidR="00056AF4" w:rsidRPr="00D548E0">
        <w:rPr>
          <w:i/>
          <w:sz w:val="22"/>
        </w:rPr>
        <w:t>analiz</w:t>
      </w:r>
      <w:r w:rsidR="000C0542" w:rsidRPr="00D548E0">
        <w:rPr>
          <w:i/>
          <w:sz w:val="22"/>
        </w:rPr>
        <w:t xml:space="preserve"> CPC (Consumer Protection Cooperation Network) – sieci współpracy organów państw europejskich</w:t>
      </w:r>
      <w:r w:rsidR="00056AF4" w:rsidRPr="00D548E0">
        <w:rPr>
          <w:i/>
          <w:sz w:val="22"/>
        </w:rPr>
        <w:t xml:space="preserve">, w czym </w:t>
      </w:r>
      <w:r w:rsidR="00D548E0">
        <w:rPr>
          <w:i/>
          <w:sz w:val="22"/>
        </w:rPr>
        <w:t>również jako Urząd uczestniczymy</w:t>
      </w:r>
      <w:r w:rsidR="000C0542">
        <w:rPr>
          <w:sz w:val="22"/>
        </w:rPr>
        <w:t xml:space="preserve"> </w:t>
      </w:r>
      <w:r w:rsidR="00C655F4" w:rsidRPr="00CF22A5">
        <w:rPr>
          <w:sz w:val="22"/>
        </w:rPr>
        <w:t xml:space="preserve">– mówi Tomasz Chróstny, Prezes </w:t>
      </w:r>
      <w:r w:rsidR="003035B9">
        <w:rPr>
          <w:sz w:val="22"/>
        </w:rPr>
        <w:t>Urzędu Ochrony Konkurencji i Konsumentów</w:t>
      </w:r>
      <w:r w:rsidR="00C655F4" w:rsidRPr="00CF22A5">
        <w:rPr>
          <w:sz w:val="22"/>
        </w:rPr>
        <w:t>.</w:t>
      </w:r>
      <w:r w:rsidR="00C655F4">
        <w:rPr>
          <w:rFonts w:eastAsia="TTE22464D0t00"/>
          <w:sz w:val="22"/>
        </w:rPr>
        <w:t xml:space="preserve"> </w:t>
      </w:r>
    </w:p>
    <w:p w14:paraId="730F8635" w14:textId="77777777" w:rsidR="00B41502" w:rsidRDefault="008442F8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We wrześniu 2021 r. Prezes UOKiK </w:t>
      </w:r>
      <w:hyperlink r:id="rId8" w:history="1">
        <w:r w:rsidRPr="008442F8">
          <w:rPr>
            <w:rStyle w:val="Hipercze"/>
            <w:sz w:val="22"/>
          </w:rPr>
          <w:t>wszczął postępowanie przeciw spółce</w:t>
        </w:r>
      </w:hyperlink>
      <w:r>
        <w:rPr>
          <w:sz w:val="22"/>
        </w:rPr>
        <w:t xml:space="preserve"> i postawił jej dwa zarzuty. Związane one były z nieprawidłowościami zgłaszanymi przez</w:t>
      </w:r>
      <w:r w:rsidR="008D6467">
        <w:rPr>
          <w:sz w:val="22"/>
        </w:rPr>
        <w:t xml:space="preserve"> </w:t>
      </w:r>
      <w:r>
        <w:rPr>
          <w:sz w:val="22"/>
        </w:rPr>
        <w:t>konsumentów</w:t>
      </w:r>
      <w:r w:rsidR="00633F31">
        <w:rPr>
          <w:sz w:val="22"/>
        </w:rPr>
        <w:t>.</w:t>
      </w:r>
    </w:p>
    <w:p w14:paraId="359C9D95" w14:textId="25564311" w:rsidR="00B7214A" w:rsidRPr="005B6FE6" w:rsidRDefault="00D653EE" w:rsidP="00252ECE">
      <w:pPr>
        <w:pStyle w:val="Tematkomentarza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5B6FE6">
        <w:rPr>
          <w:sz w:val="22"/>
        </w:rPr>
        <w:t xml:space="preserve">W przypadku osób sprzedających </w:t>
      </w:r>
      <w:r w:rsidR="00CC17D5" w:rsidRPr="005B6FE6">
        <w:rPr>
          <w:b w:val="0"/>
          <w:sz w:val="22"/>
        </w:rPr>
        <w:t>–</w:t>
      </w:r>
      <w:r w:rsidRPr="005B6FE6">
        <w:rPr>
          <w:sz w:val="22"/>
        </w:rPr>
        <w:t xml:space="preserve"> </w:t>
      </w:r>
      <w:r w:rsidR="00CC17D5" w:rsidRPr="005B6FE6">
        <w:rPr>
          <w:rFonts w:eastAsia="Calibri"/>
          <w:spacing w:val="-6"/>
          <w:sz w:val="22"/>
          <w:lang w:eastAsia="pl-PL"/>
        </w:rPr>
        <w:t>brak inform</w:t>
      </w:r>
      <w:r w:rsidR="00920076" w:rsidRPr="005B6FE6">
        <w:rPr>
          <w:rFonts w:eastAsia="Calibri"/>
          <w:spacing w:val="-6"/>
          <w:sz w:val="22"/>
          <w:lang w:eastAsia="pl-PL"/>
        </w:rPr>
        <w:t>acji</w:t>
      </w:r>
      <w:r w:rsidR="00CC17D5" w:rsidRPr="005B6FE6">
        <w:rPr>
          <w:rFonts w:eastAsia="Calibri"/>
          <w:spacing w:val="-6"/>
          <w:sz w:val="22"/>
          <w:lang w:eastAsia="pl-PL"/>
        </w:rPr>
        <w:t xml:space="preserve"> o tym, że </w:t>
      </w:r>
      <w:r w:rsidR="00CC17D5" w:rsidRPr="005B6FE6">
        <w:rPr>
          <w:spacing w:val="-6"/>
          <w:sz w:val="22"/>
          <w:lang w:eastAsia="pl-PL"/>
        </w:rPr>
        <w:t>dostęp do zarobionych pieniędzy może się wiązać z koniecznością spełnienia dodatkowych warunków związanych z weryfikacją tożsamości.</w:t>
      </w:r>
      <w:r w:rsidR="00CC17D5" w:rsidRPr="005B6FE6" w:rsidDel="00CC17D5">
        <w:rPr>
          <w:b w:val="0"/>
          <w:sz w:val="22"/>
        </w:rPr>
        <w:t xml:space="preserve"> </w:t>
      </w:r>
      <w:r w:rsidR="00CC17D5" w:rsidRPr="005B6FE6">
        <w:rPr>
          <w:b w:val="0"/>
          <w:sz w:val="22"/>
        </w:rPr>
        <w:t>J</w:t>
      </w:r>
      <w:r w:rsidRPr="005B6FE6">
        <w:rPr>
          <w:b w:val="0"/>
          <w:sz w:val="22"/>
        </w:rPr>
        <w:t>eśli konsument na żądanie dostawcy usług płatniczych</w:t>
      </w:r>
      <w:r w:rsidR="002C53CB" w:rsidRPr="005B6FE6">
        <w:rPr>
          <w:b w:val="0"/>
          <w:sz w:val="22"/>
        </w:rPr>
        <w:t xml:space="preserve"> - </w:t>
      </w:r>
      <w:r w:rsidRPr="005B6FE6">
        <w:rPr>
          <w:b w:val="0"/>
          <w:sz w:val="22"/>
        </w:rPr>
        <w:t>spółki ADYEN</w:t>
      </w:r>
      <w:r w:rsidR="002C53CB" w:rsidRPr="005B6FE6">
        <w:rPr>
          <w:b w:val="0"/>
          <w:sz w:val="22"/>
        </w:rPr>
        <w:t xml:space="preserve"> - </w:t>
      </w:r>
      <w:r w:rsidRPr="005B6FE6">
        <w:rPr>
          <w:b w:val="0"/>
          <w:sz w:val="22"/>
        </w:rPr>
        <w:t>nie przedstawił dowodu osobistego, paszportu, prawa jazdy lub wyciągu z banku</w:t>
      </w:r>
      <w:r w:rsidR="008C70D3" w:rsidRPr="005B6FE6">
        <w:rPr>
          <w:b w:val="0"/>
          <w:sz w:val="22"/>
        </w:rPr>
        <w:t>, to spółka mo</w:t>
      </w:r>
      <w:r w:rsidR="00920076" w:rsidRPr="005B6FE6">
        <w:rPr>
          <w:b w:val="0"/>
          <w:sz w:val="22"/>
        </w:rPr>
        <w:t>gła</w:t>
      </w:r>
      <w:r w:rsidR="008C70D3" w:rsidRPr="005B6FE6">
        <w:rPr>
          <w:b w:val="0"/>
          <w:sz w:val="22"/>
        </w:rPr>
        <w:t xml:space="preserve"> mu zablokować pieniądze ze sprzedaży</w:t>
      </w:r>
      <w:r w:rsidRPr="005B6FE6">
        <w:rPr>
          <w:b w:val="0"/>
          <w:sz w:val="22"/>
        </w:rPr>
        <w:t xml:space="preserve">. </w:t>
      </w:r>
      <w:r w:rsidR="00252ECE" w:rsidRPr="005B6FE6">
        <w:rPr>
          <w:b w:val="0"/>
          <w:sz w:val="22"/>
        </w:rPr>
        <w:t>O tym, że wypłata środków może być uzależniona od potwierdzenia tożsamości</w:t>
      </w:r>
      <w:r w:rsidR="00D548E0">
        <w:rPr>
          <w:b w:val="0"/>
          <w:sz w:val="22"/>
        </w:rPr>
        <w:t>,</w:t>
      </w:r>
      <w:r w:rsidR="00252ECE" w:rsidRPr="005B6FE6">
        <w:rPr>
          <w:b w:val="0"/>
          <w:sz w:val="22"/>
        </w:rPr>
        <w:t xml:space="preserve"> </w:t>
      </w:r>
      <w:r w:rsidR="003035B9" w:rsidRPr="005B6FE6">
        <w:rPr>
          <w:b w:val="0"/>
          <w:sz w:val="22"/>
        </w:rPr>
        <w:t>s</w:t>
      </w:r>
      <w:r w:rsidR="00252ECE" w:rsidRPr="005B6FE6">
        <w:rPr>
          <w:b w:val="0"/>
          <w:sz w:val="22"/>
        </w:rPr>
        <w:t xml:space="preserve">półka nie </w:t>
      </w:r>
      <w:r w:rsidR="00252ECE" w:rsidRPr="005B6FE6">
        <w:rPr>
          <w:b w:val="0"/>
          <w:sz w:val="22"/>
        </w:rPr>
        <w:lastRenderedPageBreak/>
        <w:t xml:space="preserve">informowała w należyty sposób. </w:t>
      </w:r>
      <w:r w:rsidR="002E4BE8">
        <w:rPr>
          <w:b w:val="0"/>
          <w:sz w:val="22"/>
        </w:rPr>
        <w:t>Konsument nie dowiadywał się o tym</w:t>
      </w:r>
      <w:r w:rsidR="00252ECE" w:rsidRPr="005B6FE6">
        <w:rPr>
          <w:b w:val="0"/>
          <w:sz w:val="22"/>
        </w:rPr>
        <w:t xml:space="preserve"> </w:t>
      </w:r>
      <w:r w:rsidR="002E4BE8">
        <w:rPr>
          <w:b w:val="0"/>
          <w:sz w:val="22"/>
        </w:rPr>
        <w:t>ani z</w:t>
      </w:r>
      <w:r w:rsidR="002E4BE8" w:rsidRPr="005B6FE6">
        <w:rPr>
          <w:b w:val="0"/>
          <w:sz w:val="22"/>
        </w:rPr>
        <w:t xml:space="preserve"> regulamin</w:t>
      </w:r>
      <w:r w:rsidR="002E4BE8">
        <w:rPr>
          <w:b w:val="0"/>
          <w:sz w:val="22"/>
        </w:rPr>
        <w:t>u</w:t>
      </w:r>
      <w:r w:rsidR="002E4BE8" w:rsidRPr="005B6FE6">
        <w:rPr>
          <w:b w:val="0"/>
          <w:sz w:val="22"/>
        </w:rPr>
        <w:t xml:space="preserve"> </w:t>
      </w:r>
      <w:r w:rsidR="00252ECE" w:rsidRPr="005B6FE6">
        <w:rPr>
          <w:b w:val="0"/>
          <w:sz w:val="22"/>
        </w:rPr>
        <w:t>platformy</w:t>
      </w:r>
      <w:r w:rsidR="002E4BE8">
        <w:rPr>
          <w:b w:val="0"/>
          <w:sz w:val="22"/>
        </w:rPr>
        <w:t>,</w:t>
      </w:r>
      <w:r w:rsidR="00252ECE" w:rsidRPr="005B6FE6">
        <w:rPr>
          <w:b w:val="0"/>
          <w:sz w:val="22"/>
        </w:rPr>
        <w:t xml:space="preserve"> ani </w:t>
      </w:r>
      <w:r w:rsidR="008C70D3" w:rsidRPr="005B6FE6">
        <w:rPr>
          <w:b w:val="0"/>
          <w:sz w:val="22"/>
        </w:rPr>
        <w:t>na etapie zakładania e-portfela</w:t>
      </w:r>
      <w:r w:rsidRPr="005B6FE6">
        <w:rPr>
          <w:b w:val="0"/>
          <w:sz w:val="22"/>
        </w:rPr>
        <w:t xml:space="preserve">, </w:t>
      </w:r>
      <w:r w:rsidR="00920076" w:rsidRPr="005B6FE6">
        <w:rPr>
          <w:b w:val="0"/>
          <w:sz w:val="22"/>
        </w:rPr>
        <w:t xml:space="preserve">w którym gromadzone są środki z transakcji przeprowadzonych na Vinted.pl. </w:t>
      </w:r>
      <w:r w:rsidR="00252ECE" w:rsidRPr="005B6FE6">
        <w:rPr>
          <w:b w:val="0"/>
          <w:sz w:val="22"/>
        </w:rPr>
        <w:t>W</w:t>
      </w:r>
      <w:r w:rsidRPr="005B6FE6">
        <w:rPr>
          <w:b w:val="0"/>
          <w:sz w:val="22"/>
        </w:rPr>
        <w:t xml:space="preserve"> regulaminie serwisu </w:t>
      </w:r>
      <w:r w:rsidR="00252ECE" w:rsidRPr="005B6FE6">
        <w:rPr>
          <w:b w:val="0"/>
          <w:sz w:val="22"/>
        </w:rPr>
        <w:t>wskazane było jedynie</w:t>
      </w:r>
      <w:r w:rsidR="00251E26" w:rsidRPr="005B6FE6">
        <w:rPr>
          <w:b w:val="0"/>
          <w:sz w:val="22"/>
        </w:rPr>
        <w:t xml:space="preserve">, że </w:t>
      </w:r>
      <w:r w:rsidR="00920076" w:rsidRPr="005B6FE6">
        <w:rPr>
          <w:b w:val="0"/>
          <w:sz w:val="22"/>
        </w:rPr>
        <w:t xml:space="preserve">pieniądze </w:t>
      </w:r>
      <w:r w:rsidR="00251E26" w:rsidRPr="005B6FE6">
        <w:rPr>
          <w:b w:val="0"/>
          <w:sz w:val="22"/>
        </w:rPr>
        <w:t xml:space="preserve">z e-portfela można w każdej chwili przelać na swoje konto bankowe. </w:t>
      </w:r>
      <w:r w:rsidR="00920076" w:rsidRPr="005B6FE6">
        <w:rPr>
          <w:b w:val="0"/>
          <w:sz w:val="22"/>
        </w:rPr>
        <w:t>W</w:t>
      </w:r>
      <w:r w:rsidR="00F92986" w:rsidRPr="005B6FE6">
        <w:rPr>
          <w:b w:val="0"/>
          <w:sz w:val="22"/>
        </w:rPr>
        <w:t>iadomość</w:t>
      </w:r>
      <w:r w:rsidR="00251E26" w:rsidRPr="005B6FE6">
        <w:rPr>
          <w:b w:val="0"/>
          <w:sz w:val="22"/>
        </w:rPr>
        <w:t xml:space="preserve"> o konieczności weryfikacji tożsamości</w:t>
      </w:r>
      <w:r w:rsidR="00920076" w:rsidRPr="005B6FE6">
        <w:rPr>
          <w:b w:val="0"/>
          <w:sz w:val="22"/>
        </w:rPr>
        <w:t xml:space="preserve"> przychodziła zbyt późno – już po przeprowadzeniu transakcji. N</w:t>
      </w:r>
      <w:r w:rsidR="00251E26" w:rsidRPr="005B6FE6">
        <w:rPr>
          <w:b w:val="0"/>
          <w:sz w:val="22"/>
        </w:rPr>
        <w:t xml:space="preserve">ie było w niej </w:t>
      </w:r>
      <w:r w:rsidR="00920076" w:rsidRPr="005B6FE6">
        <w:rPr>
          <w:b w:val="0"/>
          <w:sz w:val="22"/>
        </w:rPr>
        <w:t xml:space="preserve">też </w:t>
      </w:r>
      <w:r w:rsidR="00251E26" w:rsidRPr="005B6FE6">
        <w:rPr>
          <w:b w:val="0"/>
          <w:sz w:val="22"/>
        </w:rPr>
        <w:t>szczegółów, jakie wymagania powinny spełniać przekazane dokumenty (np. odrzucane były skany z</w:t>
      </w:r>
      <w:r w:rsidR="002E4BE8">
        <w:rPr>
          <w:b w:val="0"/>
          <w:sz w:val="22"/>
        </w:rPr>
        <w:t xml:space="preserve"> </w:t>
      </w:r>
      <w:r w:rsidR="00251E26" w:rsidRPr="005B6FE6">
        <w:rPr>
          <w:b w:val="0"/>
          <w:sz w:val="22"/>
        </w:rPr>
        <w:t>zaczernionymi niektórymi danymi albo wyciągi bez log</w:t>
      </w:r>
      <w:r w:rsidR="00D548E0">
        <w:rPr>
          <w:b w:val="0"/>
          <w:sz w:val="22"/>
        </w:rPr>
        <w:t>o</w:t>
      </w:r>
      <w:r w:rsidR="00251E26" w:rsidRPr="005B6FE6">
        <w:rPr>
          <w:b w:val="0"/>
          <w:sz w:val="22"/>
        </w:rPr>
        <w:t xml:space="preserve"> banku).</w:t>
      </w:r>
    </w:p>
    <w:p w14:paraId="5456408F" w14:textId="77777777" w:rsidR="00DA1C6B" w:rsidRDefault="00C3619D" w:rsidP="00DA1C6B">
      <w:pPr>
        <w:spacing w:after="240" w:line="360" w:lineRule="auto"/>
        <w:jc w:val="both"/>
        <w:rPr>
          <w:sz w:val="22"/>
        </w:rPr>
      </w:pPr>
      <w:r>
        <w:rPr>
          <w:sz w:val="22"/>
          <w:u w:val="single"/>
        </w:rPr>
        <w:t xml:space="preserve">Fragment </w:t>
      </w:r>
      <w:r w:rsidR="008B22C8" w:rsidRPr="00654E55">
        <w:rPr>
          <w:sz w:val="22"/>
          <w:u w:val="single"/>
        </w:rPr>
        <w:t>skarg</w:t>
      </w:r>
      <w:r w:rsidR="00BC3DDD">
        <w:rPr>
          <w:sz w:val="22"/>
          <w:u w:val="single"/>
        </w:rPr>
        <w:t>i</w:t>
      </w:r>
      <w:r w:rsidR="008B22C8" w:rsidRPr="00654E55">
        <w:rPr>
          <w:sz w:val="22"/>
          <w:u w:val="single"/>
        </w:rPr>
        <w:t>:</w:t>
      </w:r>
      <w:r w:rsidR="008B22C8">
        <w:rPr>
          <w:sz w:val="22"/>
        </w:rPr>
        <w:t xml:space="preserve"> </w:t>
      </w:r>
      <w:r w:rsidRPr="00C3619D">
        <w:rPr>
          <w:i/>
          <w:sz w:val="22"/>
        </w:rPr>
        <w:t>[w] regulaminie</w:t>
      </w:r>
      <w:r w:rsidRPr="00C3619D">
        <w:rPr>
          <w:rFonts w:eastAsia="Calibri"/>
          <w:i/>
          <w:spacing w:val="-6"/>
          <w:sz w:val="22"/>
          <w:lang w:eastAsia="pl-PL"/>
        </w:rPr>
        <w:t xml:space="preserve"> nie ma nic o tym, że w przypadku braku zgody na przesłanie zdjęcia dowodu osobistego środki zostaną zablokowane. Powinnam być o</w:t>
      </w:r>
      <w:r>
        <w:rPr>
          <w:rFonts w:eastAsia="Calibri"/>
          <w:i/>
          <w:spacing w:val="-6"/>
          <w:sz w:val="22"/>
          <w:lang w:eastAsia="pl-PL"/>
        </w:rPr>
        <w:t xml:space="preserve"> </w:t>
      </w:r>
      <w:r w:rsidRPr="00C3619D">
        <w:rPr>
          <w:rFonts w:eastAsia="Calibri"/>
          <w:i/>
          <w:spacing w:val="-6"/>
          <w:sz w:val="22"/>
          <w:lang w:eastAsia="pl-PL"/>
        </w:rPr>
        <w:t xml:space="preserve">tym poinformowana, gdybym miała taką wiedzę nie sprzedawałbym rzeczy w taki sposób. </w:t>
      </w:r>
    </w:p>
    <w:p w14:paraId="67598393" w14:textId="77777777" w:rsidR="00D548E0" w:rsidRDefault="00F92986" w:rsidP="00E97015">
      <w:pPr>
        <w:spacing w:after="240" w:line="360" w:lineRule="auto"/>
        <w:jc w:val="both"/>
        <w:rPr>
          <w:sz w:val="22"/>
        </w:rPr>
      </w:pPr>
      <w:r>
        <w:rPr>
          <w:rFonts w:eastAsia="Calibri"/>
          <w:i/>
          <w:sz w:val="22"/>
        </w:rPr>
        <w:t xml:space="preserve">- </w:t>
      </w:r>
      <w:r w:rsidR="00DA1C6B">
        <w:rPr>
          <w:rFonts w:eastAsia="Calibri"/>
          <w:i/>
          <w:sz w:val="22"/>
        </w:rPr>
        <w:t xml:space="preserve">Niedopuszczalne jest, że konsumenci w momencie gdy decydowali się na sprzedaż na platformie Vinted.pl i zakładali e-portfel nie mieli jasnej, pełnej i rzetelnej informacji na temat </w:t>
      </w:r>
      <w:r w:rsidR="00B05A3A">
        <w:rPr>
          <w:rFonts w:eastAsia="Calibri"/>
          <w:i/>
          <w:sz w:val="22"/>
        </w:rPr>
        <w:t xml:space="preserve">konieczności i szczegółów weryfikacji tożsamości. </w:t>
      </w:r>
      <w:r w:rsidR="00D548E0">
        <w:rPr>
          <w:rFonts w:eastAsia="Calibri"/>
          <w:i/>
          <w:sz w:val="22"/>
        </w:rPr>
        <w:t>G</w:t>
      </w:r>
      <w:r w:rsidR="00A6532D">
        <w:rPr>
          <w:rFonts w:eastAsia="Calibri"/>
          <w:i/>
          <w:sz w:val="22"/>
        </w:rPr>
        <w:t xml:space="preserve">dyby </w:t>
      </w:r>
      <w:r w:rsidR="00B05A3A">
        <w:rPr>
          <w:rFonts w:eastAsia="Calibri"/>
          <w:i/>
          <w:sz w:val="22"/>
        </w:rPr>
        <w:t xml:space="preserve">wiedzieli, że </w:t>
      </w:r>
      <w:r w:rsidR="00D548E0">
        <w:rPr>
          <w:rFonts w:eastAsia="Calibri"/>
          <w:i/>
          <w:sz w:val="22"/>
        </w:rPr>
        <w:t xml:space="preserve">odmowa udostępnienia </w:t>
      </w:r>
      <w:r w:rsidR="00B05A3A">
        <w:rPr>
          <w:rFonts w:eastAsia="Calibri"/>
          <w:i/>
          <w:sz w:val="22"/>
        </w:rPr>
        <w:t xml:space="preserve">żądanych dokumentów, zawierających </w:t>
      </w:r>
      <w:r w:rsidR="00D548E0">
        <w:rPr>
          <w:rFonts w:eastAsia="Calibri"/>
          <w:i/>
          <w:sz w:val="22"/>
        </w:rPr>
        <w:t>wiele</w:t>
      </w:r>
      <w:r w:rsidR="00A6532D">
        <w:rPr>
          <w:rFonts w:eastAsia="Calibri"/>
          <w:i/>
          <w:sz w:val="22"/>
        </w:rPr>
        <w:t xml:space="preserve"> szczegółowych </w:t>
      </w:r>
      <w:r w:rsidR="00D548E0">
        <w:rPr>
          <w:rFonts w:eastAsia="Calibri"/>
          <w:i/>
          <w:sz w:val="22"/>
        </w:rPr>
        <w:t xml:space="preserve">i wrażliwych </w:t>
      </w:r>
      <w:r w:rsidR="00A6532D">
        <w:rPr>
          <w:rFonts w:eastAsia="Calibri"/>
          <w:i/>
          <w:sz w:val="22"/>
        </w:rPr>
        <w:t>informacji</w:t>
      </w:r>
      <w:r w:rsidR="00B05A3A">
        <w:rPr>
          <w:rFonts w:eastAsia="Calibri"/>
          <w:i/>
          <w:sz w:val="22"/>
        </w:rPr>
        <w:t xml:space="preserve">, </w:t>
      </w:r>
      <w:r w:rsidR="00D548E0">
        <w:rPr>
          <w:rFonts w:eastAsia="Calibri"/>
          <w:i/>
          <w:sz w:val="22"/>
        </w:rPr>
        <w:t>spowoduje utratę zarobionych pieniędzy</w:t>
      </w:r>
      <w:r w:rsidR="00B05A3A">
        <w:rPr>
          <w:rFonts w:eastAsia="Calibri"/>
          <w:i/>
          <w:sz w:val="22"/>
        </w:rPr>
        <w:t xml:space="preserve">, to </w:t>
      </w:r>
      <w:r w:rsidR="00A6532D">
        <w:rPr>
          <w:rFonts w:eastAsia="Calibri"/>
          <w:i/>
          <w:sz w:val="22"/>
        </w:rPr>
        <w:t>mogliby</w:t>
      </w:r>
      <w:r w:rsidR="00B05A3A">
        <w:rPr>
          <w:rFonts w:eastAsia="Calibri"/>
          <w:i/>
          <w:sz w:val="22"/>
        </w:rPr>
        <w:t xml:space="preserve"> </w:t>
      </w:r>
      <w:r w:rsidR="00A6532D">
        <w:rPr>
          <w:rFonts w:eastAsia="Calibri"/>
          <w:i/>
          <w:sz w:val="22"/>
        </w:rPr>
        <w:t xml:space="preserve">poszukać </w:t>
      </w:r>
      <w:r w:rsidR="00B05A3A">
        <w:rPr>
          <w:rFonts w:eastAsia="Calibri"/>
          <w:i/>
          <w:sz w:val="22"/>
        </w:rPr>
        <w:t xml:space="preserve">innej możliwości sprzedaży ubrań </w:t>
      </w:r>
      <w:r w:rsidR="00B05A3A" w:rsidRPr="00CF22A5">
        <w:rPr>
          <w:sz w:val="22"/>
        </w:rPr>
        <w:t>– mówi Tomasz Chróstny, Prezes U</w:t>
      </w:r>
      <w:r w:rsidR="00B05A3A">
        <w:rPr>
          <w:sz w:val="22"/>
        </w:rPr>
        <w:t>OKiK</w:t>
      </w:r>
      <w:r w:rsidR="00B05A3A" w:rsidRPr="00CF22A5">
        <w:rPr>
          <w:sz w:val="22"/>
        </w:rPr>
        <w:t>.</w:t>
      </w:r>
      <w:r w:rsidR="00E97015">
        <w:rPr>
          <w:sz w:val="22"/>
        </w:rPr>
        <w:t xml:space="preserve"> </w:t>
      </w:r>
    </w:p>
    <w:p w14:paraId="0BF78937" w14:textId="73F81D65" w:rsidR="00E97015" w:rsidRDefault="00D548E0" w:rsidP="00E97015">
      <w:pPr>
        <w:spacing w:after="240" w:line="360" w:lineRule="auto"/>
        <w:jc w:val="both"/>
        <w:rPr>
          <w:sz w:val="22"/>
        </w:rPr>
      </w:pPr>
      <w:r>
        <w:rPr>
          <w:sz w:val="22"/>
        </w:rPr>
        <w:t>T</w:t>
      </w:r>
      <w:r w:rsidR="004C6885" w:rsidRPr="00AD5AE2">
        <w:rPr>
          <w:sz w:val="22"/>
        </w:rPr>
        <w:t>o do konsumentów należy decyzja, czy chcą przekazać informacje i dokumenty dotyczące tożsamości podmiotowi obsługującemu płatność.</w:t>
      </w:r>
      <w:r w:rsidR="004C6885">
        <w:rPr>
          <w:sz w:val="22"/>
        </w:rPr>
        <w:t xml:space="preserve"> </w:t>
      </w:r>
      <w:r w:rsidR="00E97015">
        <w:rPr>
          <w:sz w:val="22"/>
        </w:rPr>
        <w:t xml:space="preserve">Urząd </w:t>
      </w:r>
      <w:r w:rsidR="00E97015" w:rsidRPr="00BC3DDD">
        <w:rPr>
          <w:sz w:val="22"/>
        </w:rPr>
        <w:t>nie kwestionuje możliwości weryfikowania danych konsumentów, tylko</w:t>
      </w:r>
      <w:r w:rsidR="00C204A7" w:rsidRPr="00BC3DDD">
        <w:rPr>
          <w:sz w:val="22"/>
        </w:rPr>
        <w:t xml:space="preserve"> brak informacji </w:t>
      </w:r>
      <w:r w:rsidR="007527F1" w:rsidRPr="00BC3DDD">
        <w:rPr>
          <w:sz w:val="22"/>
        </w:rPr>
        <w:t xml:space="preserve">o </w:t>
      </w:r>
      <w:r w:rsidR="00E97015" w:rsidRPr="00BC3DDD">
        <w:rPr>
          <w:sz w:val="22"/>
        </w:rPr>
        <w:t>tym na wcześniejszym etapie.</w:t>
      </w:r>
      <w:r w:rsidR="00E97015" w:rsidRPr="00E97015">
        <w:rPr>
          <w:sz w:val="22"/>
        </w:rPr>
        <w:t xml:space="preserve"> </w:t>
      </w:r>
    </w:p>
    <w:p w14:paraId="3257BF99" w14:textId="77777777" w:rsidR="00CC17D5" w:rsidRDefault="00E97015" w:rsidP="00CC17D5">
      <w:pPr>
        <w:pStyle w:val="Akapitzlist"/>
        <w:spacing w:after="240" w:line="360" w:lineRule="auto"/>
        <w:ind w:left="0"/>
        <w:jc w:val="both"/>
        <w:rPr>
          <w:spacing w:val="-6"/>
          <w:sz w:val="22"/>
          <w:lang w:eastAsia="pl-PL"/>
        </w:rPr>
      </w:pPr>
      <w:r w:rsidRPr="0079108F">
        <w:rPr>
          <w:sz w:val="22"/>
        </w:rPr>
        <w:t xml:space="preserve">W </w:t>
      </w:r>
      <w:r w:rsidRPr="002E4BE8">
        <w:rPr>
          <w:sz w:val="22"/>
        </w:rPr>
        <w:t>kwietniu</w:t>
      </w:r>
      <w:r>
        <w:rPr>
          <w:sz w:val="22"/>
        </w:rPr>
        <w:t xml:space="preserve"> 2022 r. spółka zaniechała </w:t>
      </w:r>
      <w:r w:rsidR="004C6885">
        <w:rPr>
          <w:sz w:val="22"/>
        </w:rPr>
        <w:t xml:space="preserve">stosowania </w:t>
      </w:r>
      <w:r>
        <w:rPr>
          <w:sz w:val="22"/>
        </w:rPr>
        <w:t xml:space="preserve">kwestionowanej praktyki, co było kluczowe dla obniżenia kary. Teraz </w:t>
      </w:r>
      <w:r>
        <w:rPr>
          <w:spacing w:val="-6"/>
          <w:sz w:val="22"/>
          <w:lang w:eastAsia="pl-PL"/>
        </w:rPr>
        <w:t xml:space="preserve">o </w:t>
      </w:r>
      <w:r w:rsidRPr="004D446F">
        <w:rPr>
          <w:spacing w:val="-6"/>
          <w:sz w:val="22"/>
          <w:lang w:eastAsia="pl-PL"/>
        </w:rPr>
        <w:t xml:space="preserve">obowiązkach związanych z weryfikacją tożsamości </w:t>
      </w:r>
      <w:r>
        <w:rPr>
          <w:spacing w:val="-6"/>
          <w:sz w:val="22"/>
          <w:lang w:eastAsia="pl-PL"/>
        </w:rPr>
        <w:t>VINTED</w:t>
      </w:r>
      <w:r w:rsidRPr="004D446F">
        <w:rPr>
          <w:spacing w:val="-6"/>
          <w:sz w:val="22"/>
          <w:lang w:eastAsia="pl-PL"/>
        </w:rPr>
        <w:t xml:space="preserve"> informuje konsumentów </w:t>
      </w:r>
      <w:r>
        <w:rPr>
          <w:spacing w:val="-6"/>
          <w:sz w:val="22"/>
          <w:lang w:eastAsia="pl-PL"/>
        </w:rPr>
        <w:t xml:space="preserve">w regulaminie </w:t>
      </w:r>
      <w:r w:rsidRPr="004D446F">
        <w:rPr>
          <w:spacing w:val="-6"/>
          <w:sz w:val="22"/>
          <w:lang w:eastAsia="pl-PL"/>
        </w:rPr>
        <w:t>przy rejestracji w serwisie, a także na etapie zakładania e-portfela.</w:t>
      </w:r>
      <w:r w:rsidR="00C204A7">
        <w:rPr>
          <w:spacing w:val="-6"/>
          <w:sz w:val="22"/>
          <w:lang w:eastAsia="pl-PL"/>
        </w:rPr>
        <w:t xml:space="preserve"> </w:t>
      </w:r>
      <w:r w:rsidR="004C6885" w:rsidRPr="004C6885">
        <w:t xml:space="preserve"> </w:t>
      </w:r>
      <w:r w:rsidR="00CC17D5" w:rsidRPr="007527F1">
        <w:rPr>
          <w:spacing w:val="-6"/>
          <w:sz w:val="22"/>
          <w:lang w:eastAsia="pl-PL"/>
        </w:rPr>
        <w:t>Spółka zaktualizowała także informacje zawarte w Centrum Pomocy oraz rozpoczęła dodatkową akcję informacyjną dotyczącą procedury weryfikacji tożsamości. Konsumenci są ponadto lepiej informowani o wytycznych, jakie muszą spełniać przekazywane dokumenty.</w:t>
      </w:r>
      <w:r w:rsidR="00CC17D5" w:rsidRPr="004C6885">
        <w:rPr>
          <w:spacing w:val="-6"/>
          <w:sz w:val="22"/>
          <w:lang w:eastAsia="pl-PL"/>
        </w:rPr>
        <w:t xml:space="preserve"> </w:t>
      </w:r>
    </w:p>
    <w:p w14:paraId="6B5E2865" w14:textId="77777777" w:rsidR="00737BBC" w:rsidRPr="00B05A3A" w:rsidRDefault="00365C1F" w:rsidP="00444D11">
      <w:pPr>
        <w:pStyle w:val="Tematkomentarza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B05A3A">
        <w:rPr>
          <w:sz w:val="22"/>
        </w:rPr>
        <w:t xml:space="preserve">W </w:t>
      </w:r>
      <w:r w:rsidRPr="00BC3DDD">
        <w:rPr>
          <w:sz w:val="22"/>
        </w:rPr>
        <w:t>przypadku o</w:t>
      </w:r>
      <w:r w:rsidRPr="00B05A3A">
        <w:rPr>
          <w:sz w:val="22"/>
        </w:rPr>
        <w:t xml:space="preserve">sób kupujących – </w:t>
      </w:r>
      <w:r w:rsidR="00E97015">
        <w:rPr>
          <w:sz w:val="22"/>
        </w:rPr>
        <w:t>problemem jest brak informacji o</w:t>
      </w:r>
      <w:r w:rsidRPr="00B05A3A">
        <w:rPr>
          <w:sz w:val="22"/>
        </w:rPr>
        <w:t xml:space="preserve"> </w:t>
      </w:r>
      <w:r w:rsidR="00E97015">
        <w:rPr>
          <w:sz w:val="22"/>
        </w:rPr>
        <w:t xml:space="preserve">sposobie </w:t>
      </w:r>
      <w:r w:rsidRPr="00B05A3A">
        <w:rPr>
          <w:sz w:val="22"/>
        </w:rPr>
        <w:t>zakup</w:t>
      </w:r>
      <w:r w:rsidR="00E97015">
        <w:rPr>
          <w:sz w:val="22"/>
        </w:rPr>
        <w:t>u</w:t>
      </w:r>
      <w:r w:rsidRPr="00B05A3A">
        <w:rPr>
          <w:sz w:val="22"/>
        </w:rPr>
        <w:t xml:space="preserve"> bez ponoszenia opłaty</w:t>
      </w:r>
      <w:r w:rsidR="00E97015">
        <w:rPr>
          <w:sz w:val="22"/>
        </w:rPr>
        <w:t xml:space="preserve"> za </w:t>
      </w:r>
      <w:r w:rsidR="00B218B9">
        <w:rPr>
          <w:sz w:val="22"/>
        </w:rPr>
        <w:t>„</w:t>
      </w:r>
      <w:r w:rsidR="00E97015" w:rsidRPr="00B05A3A">
        <w:rPr>
          <w:sz w:val="22"/>
        </w:rPr>
        <w:t>Ochron</w:t>
      </w:r>
      <w:r w:rsidR="00E97015">
        <w:rPr>
          <w:sz w:val="22"/>
        </w:rPr>
        <w:t>ę</w:t>
      </w:r>
      <w:r w:rsidR="00E97015" w:rsidRPr="00B05A3A">
        <w:rPr>
          <w:sz w:val="22"/>
        </w:rPr>
        <w:t xml:space="preserve"> Kupującego</w:t>
      </w:r>
      <w:r w:rsidR="00B218B9">
        <w:rPr>
          <w:sz w:val="22"/>
        </w:rPr>
        <w:t>”</w:t>
      </w:r>
      <w:r w:rsidRPr="00A03921">
        <w:rPr>
          <w:sz w:val="22"/>
        </w:rPr>
        <w:t>.</w:t>
      </w:r>
      <w:r w:rsidRPr="00B05A3A">
        <w:rPr>
          <w:sz w:val="22"/>
        </w:rPr>
        <w:t xml:space="preserve"> </w:t>
      </w:r>
      <w:r w:rsidR="00A03921" w:rsidRPr="00BC3DDD">
        <w:rPr>
          <w:b w:val="0"/>
          <w:sz w:val="22"/>
        </w:rPr>
        <w:t xml:space="preserve">Polega ona na zwrocie pieniędzy, jeśli nabyty przedmiot nie zostanie wysłany lub dotrze uszkodzony, a także na zapewnieniu bezpiecznej płatności. </w:t>
      </w:r>
      <w:r w:rsidR="00DB4D54" w:rsidRPr="00BC3DDD">
        <w:rPr>
          <w:b w:val="0"/>
          <w:sz w:val="22"/>
        </w:rPr>
        <w:t xml:space="preserve">Choć </w:t>
      </w:r>
      <w:r w:rsidR="00BC3DDD">
        <w:rPr>
          <w:b w:val="0"/>
          <w:sz w:val="22"/>
        </w:rPr>
        <w:t>spółka</w:t>
      </w:r>
      <w:r w:rsidR="00BC3DDD" w:rsidRPr="00BC3DDD">
        <w:rPr>
          <w:b w:val="0"/>
          <w:sz w:val="22"/>
        </w:rPr>
        <w:t xml:space="preserve"> </w:t>
      </w:r>
      <w:r w:rsidR="00DB4D54" w:rsidRPr="00BC3DDD">
        <w:rPr>
          <w:b w:val="0"/>
          <w:sz w:val="22"/>
        </w:rPr>
        <w:t xml:space="preserve">dopuszcza </w:t>
      </w:r>
      <w:r w:rsidR="00ED7FEA" w:rsidRPr="00BC3DDD">
        <w:rPr>
          <w:b w:val="0"/>
          <w:sz w:val="22"/>
        </w:rPr>
        <w:t xml:space="preserve">transakcje </w:t>
      </w:r>
      <w:r w:rsidR="00A03921" w:rsidRPr="00BC3DDD">
        <w:rPr>
          <w:b w:val="0"/>
          <w:sz w:val="22"/>
        </w:rPr>
        <w:t xml:space="preserve">bez </w:t>
      </w:r>
      <w:r w:rsidR="00B218B9" w:rsidRPr="00BC3DDD">
        <w:rPr>
          <w:b w:val="0"/>
          <w:sz w:val="22"/>
        </w:rPr>
        <w:t>„</w:t>
      </w:r>
      <w:r w:rsidR="00A03921" w:rsidRPr="00BC3DDD">
        <w:rPr>
          <w:b w:val="0"/>
          <w:sz w:val="22"/>
        </w:rPr>
        <w:t xml:space="preserve">Ochrony </w:t>
      </w:r>
      <w:r w:rsidR="00A03921" w:rsidRPr="00BC3DDD">
        <w:rPr>
          <w:b w:val="0"/>
          <w:sz w:val="22"/>
        </w:rPr>
        <w:lastRenderedPageBreak/>
        <w:t>Kupującego</w:t>
      </w:r>
      <w:r w:rsidR="00B218B9" w:rsidRPr="00BC3DDD">
        <w:rPr>
          <w:b w:val="0"/>
          <w:sz w:val="22"/>
        </w:rPr>
        <w:t>”</w:t>
      </w:r>
      <w:r w:rsidR="00DB4D54" w:rsidRPr="00BC3DDD">
        <w:rPr>
          <w:b w:val="0"/>
          <w:sz w:val="22"/>
        </w:rPr>
        <w:t>, to nigdzie nie jest opisane, jak skorzystać</w:t>
      </w:r>
      <w:r w:rsidR="00A03921" w:rsidRPr="00BC3DDD">
        <w:rPr>
          <w:b w:val="0"/>
          <w:sz w:val="22"/>
        </w:rPr>
        <w:t xml:space="preserve"> z takiego trybu</w:t>
      </w:r>
      <w:r w:rsidR="00DB4D54" w:rsidRPr="00BC3DDD">
        <w:rPr>
          <w:b w:val="0"/>
          <w:sz w:val="22"/>
        </w:rPr>
        <w:t>. Kupujący musi się sam domyślić, żeby kliknąć w przycisk „Zapytaj o przedmiot” i w trakci</w:t>
      </w:r>
      <w:bookmarkStart w:id="0" w:name="_GoBack"/>
      <w:bookmarkEnd w:id="0"/>
      <w:r w:rsidR="00DB4D54" w:rsidRPr="00BC3DDD">
        <w:rPr>
          <w:b w:val="0"/>
          <w:sz w:val="22"/>
        </w:rPr>
        <w:t>e rozmowy ze sprzedającym uzgodnić sposób przekazania kupionych rzeczy i z</w:t>
      </w:r>
      <w:r w:rsidR="00737BBC" w:rsidRPr="00BC3DDD">
        <w:rPr>
          <w:b w:val="0"/>
          <w:sz w:val="22"/>
        </w:rPr>
        <w:t>apłaty za nie. Natomiast kliknię</w:t>
      </w:r>
      <w:r w:rsidR="00DB4D54" w:rsidRPr="00BC3DDD">
        <w:rPr>
          <w:b w:val="0"/>
          <w:sz w:val="22"/>
        </w:rPr>
        <w:t xml:space="preserve">cie w przycisk „Kup teraz” automatycznie wiąże się z naliczeniem opłaty za </w:t>
      </w:r>
      <w:r w:rsidR="00B218B9" w:rsidRPr="00BC3DDD">
        <w:rPr>
          <w:b w:val="0"/>
          <w:sz w:val="22"/>
        </w:rPr>
        <w:t>„</w:t>
      </w:r>
      <w:r w:rsidR="00DB4D54" w:rsidRPr="00BC3DDD">
        <w:rPr>
          <w:b w:val="0"/>
          <w:sz w:val="22"/>
        </w:rPr>
        <w:t>Ochronę Kupującego</w:t>
      </w:r>
      <w:r w:rsidR="00B218B9" w:rsidRPr="00BC3DDD">
        <w:rPr>
          <w:b w:val="0"/>
          <w:sz w:val="22"/>
        </w:rPr>
        <w:t>”</w:t>
      </w:r>
      <w:r w:rsidR="00DB4D54" w:rsidRPr="00BC3DDD">
        <w:rPr>
          <w:b w:val="0"/>
          <w:sz w:val="22"/>
        </w:rPr>
        <w:t xml:space="preserve">, która wynosi 2,9 zł plus 5 proc. ceny. </w:t>
      </w:r>
    </w:p>
    <w:p w14:paraId="1640A667" w14:textId="77777777" w:rsidR="00BC3DDD" w:rsidRPr="00BC3DDD" w:rsidRDefault="00BC3DDD" w:rsidP="00DA1C6B">
      <w:pPr>
        <w:spacing w:after="240" w:line="360" w:lineRule="auto"/>
        <w:jc w:val="both"/>
        <w:rPr>
          <w:rFonts w:eastAsia="Calibri"/>
          <w:i/>
          <w:spacing w:val="-6"/>
          <w:sz w:val="22"/>
          <w:lang w:eastAsia="pl-PL"/>
        </w:rPr>
      </w:pPr>
      <w:r>
        <w:rPr>
          <w:sz w:val="22"/>
          <w:u w:val="single"/>
        </w:rPr>
        <w:t>Fragment</w:t>
      </w:r>
      <w:r w:rsidR="00737BBC" w:rsidRPr="00654E55">
        <w:rPr>
          <w:sz w:val="22"/>
          <w:u w:val="single"/>
        </w:rPr>
        <w:t xml:space="preserve"> skarg</w:t>
      </w:r>
      <w:r>
        <w:rPr>
          <w:sz w:val="22"/>
          <w:u w:val="single"/>
        </w:rPr>
        <w:t>i</w:t>
      </w:r>
      <w:r w:rsidR="00737BBC" w:rsidRPr="00654E55">
        <w:rPr>
          <w:sz w:val="22"/>
          <w:u w:val="single"/>
        </w:rPr>
        <w:t>:</w:t>
      </w:r>
      <w:r w:rsidR="00737BBC">
        <w:rPr>
          <w:sz w:val="22"/>
        </w:rPr>
        <w:t xml:space="preserve"> </w:t>
      </w:r>
      <w:r w:rsidRPr="00BC3DDD">
        <w:rPr>
          <w:rFonts w:eastAsia="Calibri"/>
          <w:i/>
          <w:spacing w:val="-6"/>
          <w:sz w:val="22"/>
          <w:lang w:eastAsia="pl-PL"/>
        </w:rPr>
        <w:t>Zgłaszam naruszenia uprawnień konsumenta przez spółkę VINTED, właściciela portalu vinted.pl, polegające na: (...) Pobieraniu opłat za „ochronę” transakcji, które są narzucane przez portal bez informacji jak i czy można z nich zrezygnować albo odmówić wykupienia usługi „ochrony transakcji”</w:t>
      </w:r>
      <w:r>
        <w:rPr>
          <w:rFonts w:eastAsia="Calibri"/>
          <w:i/>
          <w:spacing w:val="-6"/>
          <w:sz w:val="22"/>
          <w:lang w:eastAsia="pl-PL"/>
        </w:rPr>
        <w:t>.</w:t>
      </w:r>
    </w:p>
    <w:p w14:paraId="493C6CB3" w14:textId="77777777" w:rsidR="004A262D" w:rsidRDefault="00A03921" w:rsidP="004A262D">
      <w:pPr>
        <w:spacing w:after="240" w:line="360" w:lineRule="auto"/>
        <w:jc w:val="both"/>
        <w:rPr>
          <w:sz w:val="22"/>
        </w:rPr>
      </w:pPr>
      <w:r>
        <w:rPr>
          <w:rFonts w:eastAsia="Calibri"/>
          <w:iCs/>
          <w:spacing w:val="-6"/>
          <w:sz w:val="22"/>
          <w:lang w:eastAsia="pl-PL"/>
        </w:rPr>
        <w:t xml:space="preserve">- </w:t>
      </w:r>
      <w:r w:rsidRPr="004A262D">
        <w:rPr>
          <w:rFonts w:eastAsia="Calibri"/>
          <w:i/>
          <w:iCs/>
          <w:spacing w:val="-6"/>
          <w:sz w:val="22"/>
          <w:lang w:eastAsia="pl-PL"/>
        </w:rPr>
        <w:t xml:space="preserve">Wskutek nieinformowania konsumentów o tym, jak przeprowadzić transakcję bez zapłaty za </w:t>
      </w:r>
      <w:r w:rsidR="00B218B9">
        <w:rPr>
          <w:rFonts w:eastAsia="Calibri"/>
          <w:i/>
          <w:iCs/>
          <w:spacing w:val="-6"/>
          <w:sz w:val="22"/>
          <w:lang w:eastAsia="pl-PL"/>
        </w:rPr>
        <w:t>„</w:t>
      </w:r>
      <w:r w:rsidRPr="004A262D">
        <w:rPr>
          <w:rFonts w:eastAsia="Calibri"/>
          <w:i/>
          <w:iCs/>
          <w:spacing w:val="-6"/>
          <w:sz w:val="22"/>
          <w:lang w:eastAsia="pl-PL"/>
        </w:rPr>
        <w:t>Ochronę Kupującego</w:t>
      </w:r>
      <w:r w:rsidR="00B218B9">
        <w:rPr>
          <w:rFonts w:eastAsia="Calibri"/>
          <w:i/>
          <w:iCs/>
          <w:spacing w:val="-6"/>
          <w:sz w:val="22"/>
          <w:lang w:eastAsia="pl-PL"/>
        </w:rPr>
        <w:t>”</w:t>
      </w:r>
      <w:r w:rsidRPr="004A262D">
        <w:rPr>
          <w:rFonts w:eastAsia="Calibri"/>
          <w:i/>
          <w:iCs/>
          <w:spacing w:val="-6"/>
          <w:sz w:val="22"/>
          <w:lang w:eastAsia="pl-PL"/>
        </w:rPr>
        <w:t xml:space="preserve">, wiele osób może </w:t>
      </w:r>
      <w:r w:rsidR="004A262D" w:rsidRPr="004A262D">
        <w:rPr>
          <w:rFonts w:eastAsia="Calibri"/>
          <w:i/>
          <w:iCs/>
          <w:spacing w:val="-6"/>
          <w:sz w:val="22"/>
          <w:lang w:eastAsia="pl-PL"/>
        </w:rPr>
        <w:t>być zmuszonych uiścić tę opłatę, chociaż usługa nie jest im potrzebna, bo np. sprawdzili już wcześniej danego sprzedawcę i mają z nim dobre doświadczenia</w:t>
      </w:r>
      <w:r w:rsidR="004A262D">
        <w:rPr>
          <w:rFonts w:eastAsia="Calibri"/>
          <w:iCs/>
          <w:spacing w:val="-6"/>
          <w:sz w:val="22"/>
          <w:lang w:eastAsia="pl-PL"/>
        </w:rPr>
        <w:t xml:space="preserve"> </w:t>
      </w:r>
      <w:r w:rsidR="004A262D" w:rsidRPr="00CF22A5">
        <w:rPr>
          <w:sz w:val="22"/>
        </w:rPr>
        <w:t>– mówi Tomasz Chróstny, Prezes U</w:t>
      </w:r>
      <w:r w:rsidR="004A262D">
        <w:rPr>
          <w:sz w:val="22"/>
        </w:rPr>
        <w:t>OKiK</w:t>
      </w:r>
      <w:r w:rsidR="004A262D" w:rsidRPr="00CF22A5">
        <w:rPr>
          <w:sz w:val="22"/>
        </w:rPr>
        <w:t>.</w:t>
      </w:r>
      <w:r w:rsidR="004A262D">
        <w:rPr>
          <w:sz w:val="22"/>
        </w:rPr>
        <w:t xml:space="preserve"> </w:t>
      </w:r>
    </w:p>
    <w:p w14:paraId="2E22DA1B" w14:textId="77777777" w:rsidR="00B075C5" w:rsidRDefault="00A03921" w:rsidP="004A262D">
      <w:pPr>
        <w:pStyle w:val="Akapitzlist"/>
        <w:spacing w:after="240" w:line="360" w:lineRule="auto"/>
        <w:ind w:left="0"/>
        <w:jc w:val="both"/>
        <w:rPr>
          <w:spacing w:val="-6"/>
          <w:sz w:val="22"/>
          <w:lang w:eastAsia="pl-PL"/>
        </w:rPr>
      </w:pPr>
      <w:r w:rsidRPr="004D446F">
        <w:rPr>
          <w:spacing w:val="-6"/>
          <w:sz w:val="22"/>
          <w:lang w:eastAsia="pl-PL"/>
        </w:rPr>
        <w:t xml:space="preserve">Decyzja nie przesądza o tym, że przedsiębiorca </w:t>
      </w:r>
      <w:r w:rsidR="004A262D">
        <w:rPr>
          <w:spacing w:val="-6"/>
          <w:sz w:val="22"/>
          <w:lang w:eastAsia="pl-PL"/>
        </w:rPr>
        <w:t>musi</w:t>
      </w:r>
      <w:r w:rsidRPr="004D446F">
        <w:rPr>
          <w:spacing w:val="-6"/>
          <w:sz w:val="22"/>
          <w:lang w:eastAsia="pl-PL"/>
        </w:rPr>
        <w:t xml:space="preserve"> umożliwiać zakup bez dodatkowych opłat, lecz że powinien o takiej możliwości informować, jeśli ją przewiduje. Jeśli natomiast zakup z </w:t>
      </w:r>
      <w:r w:rsidR="00B218B9">
        <w:rPr>
          <w:spacing w:val="-6"/>
          <w:sz w:val="22"/>
          <w:lang w:eastAsia="pl-PL"/>
        </w:rPr>
        <w:t>„</w:t>
      </w:r>
      <w:r w:rsidRPr="004D446F">
        <w:rPr>
          <w:spacing w:val="-6"/>
          <w:sz w:val="22"/>
          <w:lang w:eastAsia="pl-PL"/>
        </w:rPr>
        <w:t xml:space="preserve">Ochroną </w:t>
      </w:r>
      <w:r w:rsidR="00B218B9" w:rsidRPr="004D446F">
        <w:rPr>
          <w:spacing w:val="-6"/>
          <w:sz w:val="22"/>
          <w:lang w:eastAsia="pl-PL"/>
        </w:rPr>
        <w:t>Kupując</w:t>
      </w:r>
      <w:r w:rsidR="00B218B9">
        <w:rPr>
          <w:spacing w:val="-6"/>
          <w:sz w:val="22"/>
          <w:lang w:eastAsia="pl-PL"/>
        </w:rPr>
        <w:t>ego”</w:t>
      </w:r>
      <w:r w:rsidR="00B218B9" w:rsidRPr="004D446F">
        <w:rPr>
          <w:spacing w:val="-6"/>
          <w:sz w:val="22"/>
          <w:lang w:eastAsia="pl-PL"/>
        </w:rPr>
        <w:t xml:space="preserve"> </w:t>
      </w:r>
      <w:r w:rsidRPr="004D446F">
        <w:rPr>
          <w:spacing w:val="-6"/>
          <w:sz w:val="22"/>
          <w:lang w:eastAsia="pl-PL"/>
        </w:rPr>
        <w:t>byłby jedyną możliwością, opłata za tę usługę powinna być uwzględniona w prezentowanej cenie produktów</w:t>
      </w:r>
      <w:r w:rsidR="004A262D">
        <w:rPr>
          <w:spacing w:val="-6"/>
          <w:sz w:val="22"/>
          <w:lang w:eastAsia="pl-PL"/>
        </w:rPr>
        <w:t>, a tak nie jest – jest doliczana na ostatnim etapie</w:t>
      </w:r>
      <w:r w:rsidRPr="004D446F">
        <w:rPr>
          <w:spacing w:val="-6"/>
          <w:sz w:val="22"/>
          <w:lang w:eastAsia="pl-PL"/>
        </w:rPr>
        <w:t>.</w:t>
      </w:r>
      <w:r w:rsidR="004A262D">
        <w:rPr>
          <w:spacing w:val="-6"/>
          <w:sz w:val="22"/>
          <w:lang w:eastAsia="pl-PL"/>
        </w:rPr>
        <w:t xml:space="preserve"> Spółka – mimo trwającego postępowania – nie zrezygnowała z kwestionowanej praktyki, dlatego Prezes UOKiK nakazał w decyzji jej zaniechanie.</w:t>
      </w:r>
    </w:p>
    <w:p w14:paraId="0A1617CD" w14:textId="108CADEC" w:rsidR="00B73F22" w:rsidRDefault="004A262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Łączne kary finansowe za obie praktyki</w:t>
      </w:r>
      <w:r w:rsidR="00986C37" w:rsidRPr="00986C37">
        <w:rPr>
          <w:sz w:val="22"/>
        </w:rPr>
        <w:t xml:space="preserve"> </w:t>
      </w:r>
      <w:r>
        <w:rPr>
          <w:sz w:val="22"/>
        </w:rPr>
        <w:t>wynoszą ponad 5,3 mln zł (5 360 44</w:t>
      </w:r>
      <w:r w:rsidR="001D5E17">
        <w:rPr>
          <w:sz w:val="22"/>
        </w:rPr>
        <w:t>7</w:t>
      </w:r>
      <w:r>
        <w:rPr>
          <w:sz w:val="22"/>
        </w:rPr>
        <w:t xml:space="preserve"> zł). Ponadto</w:t>
      </w:r>
      <w:r w:rsidR="00D548E0">
        <w:rPr>
          <w:sz w:val="22"/>
        </w:rPr>
        <w:t>,</w:t>
      </w:r>
      <w:r>
        <w:rPr>
          <w:sz w:val="22"/>
        </w:rPr>
        <w:t xml:space="preserve"> spółka musi poinformować konsumentów o wydanej decyzji i zakwestionowanych praktykach </w:t>
      </w:r>
      <w:r w:rsidR="00EF713A">
        <w:rPr>
          <w:sz w:val="22"/>
        </w:rPr>
        <w:t xml:space="preserve">w serwisie Vinted.pl i na Facebooku. </w:t>
      </w:r>
    </w:p>
    <w:p w14:paraId="0C9BCCB9" w14:textId="3DE133B8" w:rsidR="00EF713A" w:rsidRDefault="00EF713A" w:rsidP="00986C37">
      <w:pPr>
        <w:spacing w:after="100" w:afterAutospacing="1" w:line="372" w:lineRule="auto"/>
        <w:jc w:val="both"/>
        <w:rPr>
          <w:sz w:val="22"/>
        </w:rPr>
      </w:pPr>
      <w:r w:rsidRPr="002E4BE8">
        <w:rPr>
          <w:sz w:val="22"/>
        </w:rPr>
        <w:t xml:space="preserve">O wątpliwościach związanych z </w:t>
      </w:r>
      <w:r w:rsidR="00210493" w:rsidRPr="002E4BE8">
        <w:rPr>
          <w:sz w:val="22"/>
        </w:rPr>
        <w:t>żądaniem od konsumentów skanów dowodów osobistych</w:t>
      </w:r>
      <w:r w:rsidR="00210493" w:rsidRPr="002E4BE8" w:rsidDel="00210493">
        <w:rPr>
          <w:sz w:val="22"/>
        </w:rPr>
        <w:t xml:space="preserve"> </w:t>
      </w:r>
      <w:r w:rsidRPr="002E4BE8">
        <w:rPr>
          <w:sz w:val="22"/>
        </w:rPr>
        <w:t xml:space="preserve">Prezes UOKiK </w:t>
      </w:r>
      <w:r w:rsidR="00BC3DDD" w:rsidRPr="002E4BE8">
        <w:rPr>
          <w:sz w:val="22"/>
        </w:rPr>
        <w:t>po</w:t>
      </w:r>
      <w:r w:rsidRPr="002E4BE8">
        <w:rPr>
          <w:sz w:val="22"/>
        </w:rPr>
        <w:t xml:space="preserve">informował </w:t>
      </w:r>
      <w:r w:rsidR="00D548E0">
        <w:rPr>
          <w:sz w:val="22"/>
        </w:rPr>
        <w:t xml:space="preserve">również </w:t>
      </w:r>
      <w:r w:rsidR="003F2C04" w:rsidRPr="002E4BE8">
        <w:rPr>
          <w:sz w:val="22"/>
        </w:rPr>
        <w:t xml:space="preserve">Prezesa Urzędu </w:t>
      </w:r>
      <w:r w:rsidRPr="002E4BE8">
        <w:rPr>
          <w:sz w:val="22"/>
        </w:rPr>
        <w:t>Ochrony Danych Osobowych.</w:t>
      </w:r>
    </w:p>
    <w:p w14:paraId="50097FFE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7800240" w14:textId="77777777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401C23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401C23">
        <w:rPr>
          <w:szCs w:val="18"/>
        </w:rPr>
        <w:br/>
      </w:r>
      <w:hyperlink r:id="rId11" w:history="1">
        <w:r w:rsidR="00401C23" w:rsidRPr="00401C23">
          <w:rPr>
            <w:rStyle w:val="Hipercze"/>
            <w:szCs w:val="18"/>
          </w:rPr>
          <w:t>Europejskie Centrum Konsumenckie</w:t>
        </w:r>
      </w:hyperlink>
      <w:r w:rsidR="00401C23" w:rsidRPr="00401C23">
        <w:rPr>
          <w:szCs w:val="18"/>
        </w:rPr>
        <w:t>: 22 55 60 600 – w sprawach transgranicznych</w:t>
      </w:r>
    </w:p>
    <w:sectPr w:rsidR="00B075C5" w:rsidSect="00D548E0">
      <w:headerReference w:type="default" r:id="rId12"/>
      <w:footerReference w:type="default" r:id="rId13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9C85" w14:textId="77777777" w:rsidR="003D1479" w:rsidRDefault="003D1479">
      <w:r>
        <w:separator/>
      </w:r>
    </w:p>
  </w:endnote>
  <w:endnote w:type="continuationSeparator" w:id="0">
    <w:p w14:paraId="0C731DC7" w14:textId="77777777" w:rsidR="003D1479" w:rsidRDefault="003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2464D0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A8F8" w14:textId="77777777" w:rsidR="003D1479" w:rsidRDefault="003D1479">
      <w:r>
        <w:separator/>
      </w:r>
    </w:p>
  </w:footnote>
  <w:footnote w:type="continuationSeparator" w:id="0">
    <w:p w14:paraId="1B2BC07B" w14:textId="77777777" w:rsidR="003D1479" w:rsidRDefault="003D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E440E76E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42F96"/>
    <w:rsid w:val="00056AF4"/>
    <w:rsid w:val="00057CA6"/>
    <w:rsid w:val="000651E9"/>
    <w:rsid w:val="00073AA7"/>
    <w:rsid w:val="000A74FA"/>
    <w:rsid w:val="000B149D"/>
    <w:rsid w:val="000B1AC5"/>
    <w:rsid w:val="000B7247"/>
    <w:rsid w:val="000C0542"/>
    <w:rsid w:val="0010559C"/>
    <w:rsid w:val="00107844"/>
    <w:rsid w:val="00111422"/>
    <w:rsid w:val="00120FBD"/>
    <w:rsid w:val="0012424D"/>
    <w:rsid w:val="0013159A"/>
    <w:rsid w:val="00133470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C598B"/>
    <w:rsid w:val="001D1E10"/>
    <w:rsid w:val="001D5E17"/>
    <w:rsid w:val="001E188E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93525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4D43"/>
    <w:rsid w:val="003035B9"/>
    <w:rsid w:val="003056C6"/>
    <w:rsid w:val="00311B14"/>
    <w:rsid w:val="00313EBF"/>
    <w:rsid w:val="0032426F"/>
    <w:rsid w:val="00324306"/>
    <w:rsid w:val="003278D6"/>
    <w:rsid w:val="003303F0"/>
    <w:rsid w:val="0034059B"/>
    <w:rsid w:val="0035019C"/>
    <w:rsid w:val="00360248"/>
    <w:rsid w:val="00360C66"/>
    <w:rsid w:val="00365C1F"/>
    <w:rsid w:val="00366A46"/>
    <w:rsid w:val="00377A0D"/>
    <w:rsid w:val="0038677D"/>
    <w:rsid w:val="00391F20"/>
    <w:rsid w:val="003A73BE"/>
    <w:rsid w:val="003D1479"/>
    <w:rsid w:val="003D3FF4"/>
    <w:rsid w:val="003D7161"/>
    <w:rsid w:val="003E3F9D"/>
    <w:rsid w:val="003E69E5"/>
    <w:rsid w:val="003F2C04"/>
    <w:rsid w:val="00401C23"/>
    <w:rsid w:val="0040748E"/>
    <w:rsid w:val="00412206"/>
    <w:rsid w:val="00427E08"/>
    <w:rsid w:val="004349BA"/>
    <w:rsid w:val="0043575C"/>
    <w:rsid w:val="004365C7"/>
    <w:rsid w:val="004425B7"/>
    <w:rsid w:val="00444A85"/>
    <w:rsid w:val="00444D11"/>
    <w:rsid w:val="004450C8"/>
    <w:rsid w:val="00462CFA"/>
    <w:rsid w:val="00471F59"/>
    <w:rsid w:val="00486D03"/>
    <w:rsid w:val="00486DB1"/>
    <w:rsid w:val="00493E10"/>
    <w:rsid w:val="004972E8"/>
    <w:rsid w:val="004976C8"/>
    <w:rsid w:val="004A262D"/>
    <w:rsid w:val="004B1B9B"/>
    <w:rsid w:val="004C0F9E"/>
    <w:rsid w:val="004C1243"/>
    <w:rsid w:val="004C5C26"/>
    <w:rsid w:val="004C6885"/>
    <w:rsid w:val="004F7E99"/>
    <w:rsid w:val="005003F9"/>
    <w:rsid w:val="0050417B"/>
    <w:rsid w:val="00511612"/>
    <w:rsid w:val="005133CE"/>
    <w:rsid w:val="00521BA3"/>
    <w:rsid w:val="00523E0D"/>
    <w:rsid w:val="00525588"/>
    <w:rsid w:val="0052710E"/>
    <w:rsid w:val="00541A48"/>
    <w:rsid w:val="005442FC"/>
    <w:rsid w:val="0055631D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6F7A"/>
    <w:rsid w:val="005E5B88"/>
    <w:rsid w:val="005E78EE"/>
    <w:rsid w:val="005F139F"/>
    <w:rsid w:val="005F1EBD"/>
    <w:rsid w:val="00602A1B"/>
    <w:rsid w:val="006063D0"/>
    <w:rsid w:val="00613C45"/>
    <w:rsid w:val="00633D4E"/>
    <w:rsid w:val="00633F31"/>
    <w:rsid w:val="0063526F"/>
    <w:rsid w:val="00637E86"/>
    <w:rsid w:val="006422DE"/>
    <w:rsid w:val="006439FA"/>
    <w:rsid w:val="006458F2"/>
    <w:rsid w:val="00654E55"/>
    <w:rsid w:val="0065736E"/>
    <w:rsid w:val="0067485D"/>
    <w:rsid w:val="0068740C"/>
    <w:rsid w:val="006878AF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67CE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414D"/>
    <w:rsid w:val="00776C4F"/>
    <w:rsid w:val="007838E4"/>
    <w:rsid w:val="007846DC"/>
    <w:rsid w:val="0079108F"/>
    <w:rsid w:val="007A19D8"/>
    <w:rsid w:val="007E109D"/>
    <w:rsid w:val="007E36E4"/>
    <w:rsid w:val="007F0ACE"/>
    <w:rsid w:val="00800F0E"/>
    <w:rsid w:val="00804024"/>
    <w:rsid w:val="00813C2C"/>
    <w:rsid w:val="0081753E"/>
    <w:rsid w:val="0082248B"/>
    <w:rsid w:val="008442F8"/>
    <w:rsid w:val="0085010E"/>
    <w:rsid w:val="0085454F"/>
    <w:rsid w:val="0087354F"/>
    <w:rsid w:val="00896985"/>
    <w:rsid w:val="008B22C8"/>
    <w:rsid w:val="008C53D0"/>
    <w:rsid w:val="008C70D3"/>
    <w:rsid w:val="008D527A"/>
    <w:rsid w:val="008D56DA"/>
    <w:rsid w:val="008D5771"/>
    <w:rsid w:val="008D6467"/>
    <w:rsid w:val="008F472E"/>
    <w:rsid w:val="00902556"/>
    <w:rsid w:val="0090338C"/>
    <w:rsid w:val="0091048E"/>
    <w:rsid w:val="00920076"/>
    <w:rsid w:val="00924ABC"/>
    <w:rsid w:val="009302B8"/>
    <w:rsid w:val="00940E8F"/>
    <w:rsid w:val="0094300F"/>
    <w:rsid w:val="0095309C"/>
    <w:rsid w:val="009652F2"/>
    <w:rsid w:val="009700D7"/>
    <w:rsid w:val="009719ED"/>
    <w:rsid w:val="009749C6"/>
    <w:rsid w:val="00986C37"/>
    <w:rsid w:val="00987D1C"/>
    <w:rsid w:val="00997528"/>
    <w:rsid w:val="0099796A"/>
    <w:rsid w:val="009A34CA"/>
    <w:rsid w:val="009C1346"/>
    <w:rsid w:val="009D05C8"/>
    <w:rsid w:val="009D596A"/>
    <w:rsid w:val="009E3C0B"/>
    <w:rsid w:val="00A03921"/>
    <w:rsid w:val="00A116C6"/>
    <w:rsid w:val="00A13244"/>
    <w:rsid w:val="00A219BC"/>
    <w:rsid w:val="00A239AA"/>
    <w:rsid w:val="00A439E8"/>
    <w:rsid w:val="00A45753"/>
    <w:rsid w:val="00A526E5"/>
    <w:rsid w:val="00A53423"/>
    <w:rsid w:val="00A560C5"/>
    <w:rsid w:val="00A62659"/>
    <w:rsid w:val="00A6532D"/>
    <w:rsid w:val="00A65F20"/>
    <w:rsid w:val="00A76293"/>
    <w:rsid w:val="00A77DA2"/>
    <w:rsid w:val="00A85D9D"/>
    <w:rsid w:val="00A90B9D"/>
    <w:rsid w:val="00A92C4C"/>
    <w:rsid w:val="00AA602D"/>
    <w:rsid w:val="00AB572D"/>
    <w:rsid w:val="00AB6D7A"/>
    <w:rsid w:val="00AC21A3"/>
    <w:rsid w:val="00AC2764"/>
    <w:rsid w:val="00AD5AE2"/>
    <w:rsid w:val="00AE2923"/>
    <w:rsid w:val="00AE7F9D"/>
    <w:rsid w:val="00AF1794"/>
    <w:rsid w:val="00B028F7"/>
    <w:rsid w:val="00B05A3A"/>
    <w:rsid w:val="00B075C5"/>
    <w:rsid w:val="00B218B9"/>
    <w:rsid w:val="00B22863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6F9A"/>
    <w:rsid w:val="00B774D3"/>
    <w:rsid w:val="00B810B2"/>
    <w:rsid w:val="00BA26F7"/>
    <w:rsid w:val="00BA79F0"/>
    <w:rsid w:val="00BB5068"/>
    <w:rsid w:val="00BB7AE8"/>
    <w:rsid w:val="00BC3DDD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7EA7"/>
    <w:rsid w:val="00C123B1"/>
    <w:rsid w:val="00C158D4"/>
    <w:rsid w:val="00C204A7"/>
    <w:rsid w:val="00C21071"/>
    <w:rsid w:val="00C2398C"/>
    <w:rsid w:val="00C25569"/>
    <w:rsid w:val="00C27366"/>
    <w:rsid w:val="00C3619D"/>
    <w:rsid w:val="00C36419"/>
    <w:rsid w:val="00C63AA8"/>
    <w:rsid w:val="00C655F4"/>
    <w:rsid w:val="00C7783C"/>
    <w:rsid w:val="00C81210"/>
    <w:rsid w:val="00CA6B58"/>
    <w:rsid w:val="00CB1AE6"/>
    <w:rsid w:val="00CB3ED4"/>
    <w:rsid w:val="00CB3F86"/>
    <w:rsid w:val="00CC17D5"/>
    <w:rsid w:val="00CD039E"/>
    <w:rsid w:val="00CD34F0"/>
    <w:rsid w:val="00CE0954"/>
    <w:rsid w:val="00CF11F7"/>
    <w:rsid w:val="00CF22A5"/>
    <w:rsid w:val="00D1323F"/>
    <w:rsid w:val="00D17225"/>
    <w:rsid w:val="00D202BA"/>
    <w:rsid w:val="00D251AC"/>
    <w:rsid w:val="00D43766"/>
    <w:rsid w:val="00D47CCF"/>
    <w:rsid w:val="00D548E0"/>
    <w:rsid w:val="00D6457B"/>
    <w:rsid w:val="00D653EE"/>
    <w:rsid w:val="00D66DEC"/>
    <w:rsid w:val="00D71A41"/>
    <w:rsid w:val="00D768A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22D24"/>
    <w:rsid w:val="00E24825"/>
    <w:rsid w:val="00E42093"/>
    <w:rsid w:val="00E522AD"/>
    <w:rsid w:val="00E64103"/>
    <w:rsid w:val="00E76CD1"/>
    <w:rsid w:val="00E97015"/>
    <w:rsid w:val="00ED7FEA"/>
    <w:rsid w:val="00EE4AD8"/>
    <w:rsid w:val="00EF4900"/>
    <w:rsid w:val="00EF713A"/>
    <w:rsid w:val="00F139AC"/>
    <w:rsid w:val="00F14778"/>
    <w:rsid w:val="00F16179"/>
    <w:rsid w:val="00F21EAC"/>
    <w:rsid w:val="00F267B8"/>
    <w:rsid w:val="00F3243D"/>
    <w:rsid w:val="00F46D0D"/>
    <w:rsid w:val="00F7591A"/>
    <w:rsid w:val="00F92986"/>
    <w:rsid w:val="00F92B59"/>
    <w:rsid w:val="00F948BC"/>
    <w:rsid w:val="00F960CF"/>
    <w:rsid w:val="00FA10A3"/>
    <w:rsid w:val="00FA1226"/>
    <w:rsid w:val="00FD09D8"/>
    <w:rsid w:val="00FD1963"/>
    <w:rsid w:val="00FD27A8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89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ment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1BAE3A98-318A-4E29-945A-73994EA090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6</cp:revision>
  <cp:lastPrinted>2019-03-06T14:11:00Z</cp:lastPrinted>
  <dcterms:created xsi:type="dcterms:W3CDTF">2022-05-05T08:34:00Z</dcterms:created>
  <dcterms:modified xsi:type="dcterms:W3CDTF">2022-05-09T05:36:00Z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d2ea51bc-b37a-4f68-9c62-db84cd067614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