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3084" w14:textId="4C05F946" w:rsidR="00DB6B02" w:rsidRPr="00DB6B02" w:rsidRDefault="00DB6B02" w:rsidP="00DB6B02">
      <w:pPr>
        <w:pStyle w:val="Nagwek1"/>
        <w:spacing w:before="0" w:after="240"/>
        <w:rPr>
          <w:rFonts w:ascii="Times New Roman" w:hAnsi="Times New Roman" w:cs="Times New Roman"/>
          <w:color w:val="auto"/>
        </w:rPr>
      </w:pPr>
      <w:r w:rsidRPr="00DB6B02">
        <w:rPr>
          <w:rFonts w:ascii="Times New Roman" w:hAnsi="Times New Roman" w:cs="Times New Roman"/>
          <w:color w:val="auto"/>
        </w:rPr>
        <w:t xml:space="preserve">ZAPYTANIE: </w:t>
      </w:r>
    </w:p>
    <w:p w14:paraId="5DC08B42" w14:textId="4B9CE20F" w:rsidR="00DB6B02" w:rsidRDefault="00DB6B02" w:rsidP="00DB6B02">
      <w:pPr>
        <w:spacing w:after="120" w:line="360" w:lineRule="auto"/>
        <w:ind w:right="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„Szanowni Państwo,</w:t>
      </w:r>
    </w:p>
    <w:p w14:paraId="3EAB40B6" w14:textId="77777777" w:rsidR="00DB6B02" w:rsidRDefault="00DB6B02" w:rsidP="00DB6B02">
      <w:pPr>
        <w:spacing w:after="120" w:line="360" w:lineRule="auto"/>
        <w:ind w:right="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związku z umieszczeniem na Państwa stronie informacji w sprawie zakupu samochodu, prosimy o zweryfikowanie zapisów ogólnych warunków umowy, w szczególności par. 7 dotyczącego kar za zwłokę.</w:t>
      </w:r>
    </w:p>
    <w:p w14:paraId="4ADE68DF" w14:textId="6EBB33A1" w:rsidR="00DB6B02" w:rsidRDefault="00DB6B02" w:rsidP="00DB6B02">
      <w:pPr>
        <w:spacing w:after="120" w:line="360" w:lineRule="auto"/>
        <w:ind w:right="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Działając w imieniu (…) informujemy, że w wyniku okoliczności związanych z globalnym kryzysem produkcyjnym i pomimo zachowania należytej staranności w podejmowaniu przez (…) oraz (…) wszelkich niezbędnych działań, nie jesteśmy w stanie zapewnić ze dostawa pojazdu będącego przedmiotem planowanego przez Państwa zamówienia zostanie zrealizowana zgodnie z naszymi przewidywaniami.</w:t>
      </w:r>
    </w:p>
    <w:p w14:paraId="516A1C49" w14:textId="77777777" w:rsidR="00DB6B02" w:rsidRDefault="00DB6B02" w:rsidP="00DB6B02">
      <w:pPr>
        <w:spacing w:after="120" w:line="360" w:lineRule="auto"/>
        <w:ind w:right="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Powyższa sytuacja spowodowana jest faktem, iż fabryki na całym świecie ograniczają, a w niektórych przypadkach całkowicie wstrzymują produkcję podzespołów, co skutkuje czasową niedostępnością niektórych komponentów, które są niezbędne do skompletowania sprzętu wyposażonego w elektronikę. Wspomniane problemy mają charakter globalny i pozostają poza jakimkolwiek wpływem czy kontrolą producentów, dystrybutorów oraz dealerów.</w:t>
      </w:r>
    </w:p>
    <w:p w14:paraId="6ECBFE39" w14:textId="28D3A100" w:rsidR="00DB6B02" w:rsidRDefault="00DB6B02" w:rsidP="00DB6B02">
      <w:pPr>
        <w:spacing w:after="360" w:line="360" w:lineRule="auto"/>
        <w:ind w:right="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związku z powyższym, par.7 ogólnych warunków umowy, stanowi dla nas, pomimo długiego czasu który pozostawiacie Państwo nam do dyspozycji, element ryzyka którego nie możemy podjąć. Chętnie prześlemy naszą propozycję i zrobimy co w naszej mocy aby samochód przyjechał w zakładanym terminie, jednak nie jesteśmy w stanie tego zagwarantować.”</w:t>
      </w:r>
    </w:p>
    <w:p w14:paraId="3E6055B4" w14:textId="35B62C70" w:rsidR="00DB6B02" w:rsidRPr="00DB6B02" w:rsidRDefault="00DB6B02" w:rsidP="00DB6B02">
      <w:pPr>
        <w:pStyle w:val="Nagwek1"/>
        <w:spacing w:after="240"/>
        <w:rPr>
          <w:rFonts w:ascii="Times New Roman" w:hAnsi="Times New Roman" w:cs="Times New Roman"/>
          <w:color w:val="auto"/>
        </w:rPr>
      </w:pPr>
      <w:r w:rsidRPr="00DB6B02">
        <w:rPr>
          <w:rFonts w:ascii="Times New Roman" w:hAnsi="Times New Roman" w:cs="Times New Roman"/>
          <w:color w:val="auto"/>
        </w:rPr>
        <w:t>ODPOWIEDŹ Podkarpackiego Wojewódzkiego Inspektora Inspekcji Handlowej:</w:t>
      </w:r>
    </w:p>
    <w:p w14:paraId="64B63371" w14:textId="77777777" w:rsidR="00DB6B02" w:rsidRDefault="00DB6B02" w:rsidP="00DB6B02">
      <w:pPr>
        <w:spacing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„§ 4 Ogólnych Warunków Umowy do sprawy sygn. BA.3141.1.2022 – zwanych dalej „OWU” - przewiduje, iż wykonawca zrealizuje zamówienie w terminie ostatecznym do 31 lipca 2022 r.  Jednocześnie z przypadku przyczyn niezależnych od Wykonawcy termin ten może zostać wydłużony do 30 listopada 2022 r. </w:t>
      </w:r>
    </w:p>
    <w:p w14:paraId="3CE0598E" w14:textId="77777777" w:rsidR="00DB6B02" w:rsidRDefault="00DB6B02" w:rsidP="00DB6B02">
      <w:pPr>
        <w:spacing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§ 7 OWU przewidziane zostały kary umowne nakładane na wykonawcę, w tym między innymi w wysokości 0,5% wynagrodzenia umownego brutto za każdy dzień zwłoki, za zwłokę w dostarczeniu przedmiotu umowy oraz w wysokości 5% wynagrodzenia umownego brutto za odstąpienie od umowy z przyczyn zależnych od Wykonawcy.</w:t>
      </w:r>
    </w:p>
    <w:p w14:paraId="05D87ED2" w14:textId="77777777" w:rsidR="00DB6B02" w:rsidRDefault="00DB6B02" w:rsidP="00DB6B02">
      <w:pPr>
        <w:spacing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Mając na uwadze powyższe zapisy stwierdzić należy jednoznacznie, że w przypadku zaistnienia przyczyn niezależnych od wykonawcy nie będą naliczane odsetki (kary umowne w wysokości 0,5 %) w okresie od 1 sierpnia 2022 r. do 30 listopada 2022 r. </w:t>
      </w:r>
    </w:p>
    <w:p w14:paraId="5D85F6C9" w14:textId="77777777" w:rsidR="00DB6B02" w:rsidRDefault="00DB6B02" w:rsidP="00DB6B02">
      <w:pPr>
        <w:spacing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przypadku niezrealizowania umowy z przyczyn niezależnych od wykonawcy do dnia 30 listopada 2022 r., zarówno zamawiający, jak i wykonawca mogą rozwiązać umowę, bez naliczania kary umownej w wysokości 5 % wynagrodzenia umownego brutto.  </w:t>
      </w:r>
    </w:p>
    <w:p w14:paraId="77595535" w14:textId="113B0D7C" w:rsidR="00DB6B02" w:rsidRDefault="00DB6B02" w:rsidP="00DB6B02">
      <w:pPr>
        <w:spacing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Ograniczenie lub wstrzymanie produkcji podzespołów czy komponentów, zdaniem Podkarpackiego Wojewódzkiego Inspektora Inspekcji Handlowej, nie może stanowić przyczyny zależnej od Wykonawcy w rozumieniu OWU.”  </w:t>
      </w:r>
    </w:p>
    <w:p w14:paraId="218112C2" w14:textId="6FB9659B" w:rsidR="00F2290B" w:rsidRDefault="00F2290B" w:rsidP="00DB6B02">
      <w:pPr>
        <w:spacing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7BCFF0" w14:textId="2DFD76DE" w:rsidR="00F2290B" w:rsidRDefault="00F2290B" w:rsidP="00DB6B02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 uwagi na powyższe postanowiono przedłużyć czas obowiązywania oferty do dnia 7 kwietnia 2022 r. do godz. 12:00. </w:t>
      </w:r>
    </w:p>
    <w:p w14:paraId="3B127BEB" w14:textId="77777777" w:rsidR="005338AA" w:rsidRDefault="00F2290B" w:rsidP="00DB6B02">
      <w:pPr>
        <w:spacing w:after="120"/>
      </w:pPr>
    </w:p>
    <w:sectPr w:rsidR="0053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02"/>
    <w:rsid w:val="00126991"/>
    <w:rsid w:val="00783ADE"/>
    <w:rsid w:val="009E6208"/>
    <w:rsid w:val="00AD3DB2"/>
    <w:rsid w:val="00DB6B02"/>
    <w:rsid w:val="00F2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FD34"/>
  <w15:chartTrackingRefBased/>
  <w15:docId w15:val="{B5730293-A29E-4FE9-9999-52F2A6E7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B02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6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B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2</cp:revision>
  <dcterms:created xsi:type="dcterms:W3CDTF">2022-03-29T13:08:00Z</dcterms:created>
  <dcterms:modified xsi:type="dcterms:W3CDTF">2022-03-29T13:33:00Z</dcterms:modified>
</cp:coreProperties>
</file>