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C61AD" w14:textId="77777777" w:rsidR="007974D5" w:rsidRPr="00C176A0" w:rsidRDefault="007974D5" w:rsidP="007974D5">
      <w:pPr>
        <w:tabs>
          <w:tab w:val="left" w:pos="708"/>
        </w:tabs>
        <w:suppressAutoHyphens/>
        <w:ind w:right="4790"/>
        <w:jc w:val="center"/>
        <w:rPr>
          <w:sz w:val="20"/>
          <w:szCs w:val="20"/>
          <w:lang w:eastAsia="zh-CN"/>
        </w:rPr>
      </w:pPr>
      <w:r w:rsidRPr="00C176A0">
        <w:rPr>
          <w:sz w:val="20"/>
          <w:szCs w:val="20"/>
          <w:lang w:eastAsia="zh-CN"/>
        </w:rPr>
        <w:t>PODKARPACKI WOJEWÓDZKI INSPEKTOR</w:t>
      </w:r>
    </w:p>
    <w:p w14:paraId="7B3C0B1A" w14:textId="77777777" w:rsidR="007974D5" w:rsidRPr="00C176A0" w:rsidRDefault="007974D5" w:rsidP="007974D5">
      <w:pPr>
        <w:tabs>
          <w:tab w:val="left" w:pos="708"/>
        </w:tabs>
        <w:suppressAutoHyphens/>
        <w:ind w:right="4790"/>
        <w:jc w:val="center"/>
        <w:rPr>
          <w:sz w:val="20"/>
          <w:szCs w:val="20"/>
          <w:lang w:eastAsia="zh-CN"/>
        </w:rPr>
      </w:pPr>
      <w:r w:rsidRPr="00C176A0">
        <w:rPr>
          <w:sz w:val="20"/>
          <w:szCs w:val="20"/>
          <w:lang w:eastAsia="zh-CN"/>
        </w:rPr>
        <w:t>INSPEKCJI HANDLOWEJ</w:t>
      </w:r>
    </w:p>
    <w:p w14:paraId="4982DBCE" w14:textId="77777777" w:rsidR="007974D5" w:rsidRPr="00C176A0" w:rsidRDefault="007974D5" w:rsidP="007974D5">
      <w:pPr>
        <w:tabs>
          <w:tab w:val="left" w:pos="708"/>
        </w:tabs>
        <w:suppressAutoHyphens/>
        <w:ind w:right="4790"/>
        <w:jc w:val="center"/>
        <w:rPr>
          <w:sz w:val="20"/>
          <w:szCs w:val="20"/>
          <w:lang w:eastAsia="zh-CN"/>
        </w:rPr>
      </w:pPr>
      <w:r w:rsidRPr="00C176A0">
        <w:rPr>
          <w:sz w:val="20"/>
          <w:szCs w:val="20"/>
          <w:lang w:eastAsia="zh-CN"/>
        </w:rPr>
        <w:t>35-959 Rzeszów, ul. 8 Marca 5</w:t>
      </w:r>
    </w:p>
    <w:p w14:paraId="3C375550" w14:textId="77777777" w:rsidR="007974D5" w:rsidRPr="00C176A0" w:rsidRDefault="007974D5" w:rsidP="007974D5">
      <w:pPr>
        <w:tabs>
          <w:tab w:val="left" w:pos="708"/>
        </w:tabs>
        <w:suppressAutoHyphens/>
        <w:ind w:right="4790"/>
        <w:jc w:val="center"/>
        <w:rPr>
          <w:sz w:val="20"/>
          <w:szCs w:val="20"/>
          <w:lang w:eastAsia="zh-CN"/>
        </w:rPr>
      </w:pPr>
      <w:r w:rsidRPr="00C176A0">
        <w:rPr>
          <w:sz w:val="20"/>
          <w:szCs w:val="20"/>
          <w:lang w:eastAsia="zh-CN"/>
        </w:rPr>
        <w:t>Tel. 17 86 21 453, fax. 17 85 35 482</w:t>
      </w:r>
    </w:p>
    <w:p w14:paraId="31D0B1FC" w14:textId="77777777" w:rsidR="007974D5" w:rsidRPr="00C176A0" w:rsidRDefault="007974D5" w:rsidP="007974D5">
      <w:pPr>
        <w:tabs>
          <w:tab w:val="left" w:pos="708"/>
        </w:tabs>
        <w:suppressAutoHyphens/>
        <w:ind w:right="4790"/>
        <w:jc w:val="center"/>
        <w:rPr>
          <w:sz w:val="20"/>
          <w:szCs w:val="20"/>
          <w:lang w:eastAsia="zh-CN"/>
        </w:rPr>
      </w:pPr>
      <w:r w:rsidRPr="00C176A0">
        <w:rPr>
          <w:sz w:val="20"/>
          <w:szCs w:val="20"/>
          <w:lang w:eastAsia="zh-CN"/>
        </w:rPr>
        <w:t>skr. poczt. 325</w:t>
      </w:r>
    </w:p>
    <w:p w14:paraId="4BAA7FF9" w14:textId="77777777" w:rsidR="007974D5" w:rsidRPr="00C176A0" w:rsidRDefault="007974D5" w:rsidP="00894ADF">
      <w:pPr>
        <w:pStyle w:val="Tekstpodstawowy"/>
      </w:pPr>
    </w:p>
    <w:p w14:paraId="5691A6C8" w14:textId="7E98EC34" w:rsidR="00894ADF" w:rsidRPr="00C176A0" w:rsidRDefault="00894ADF" w:rsidP="00894ADF">
      <w:pPr>
        <w:pStyle w:val="Tekstpodstawowy"/>
      </w:pPr>
      <w:r w:rsidRPr="00C176A0">
        <w:t>DT.8361.</w:t>
      </w:r>
      <w:r w:rsidR="007809A5" w:rsidRPr="00C176A0">
        <w:t>17</w:t>
      </w:r>
      <w:r w:rsidRPr="00C176A0">
        <w:t>.20</w:t>
      </w:r>
      <w:r w:rsidR="002012B9" w:rsidRPr="00C176A0">
        <w:t>2</w:t>
      </w:r>
      <w:r w:rsidR="007809A5" w:rsidRPr="00C176A0">
        <w:t>2</w:t>
      </w:r>
      <w:r w:rsidR="00570CA0" w:rsidRPr="00C176A0">
        <w:t xml:space="preserve">                  </w:t>
      </w:r>
      <w:r w:rsidRPr="00C176A0">
        <w:tab/>
      </w:r>
      <w:r w:rsidR="00570CA0" w:rsidRPr="00C176A0">
        <w:t xml:space="preserve">              </w:t>
      </w:r>
      <w:r w:rsidR="00FC6916" w:rsidRPr="00C176A0">
        <w:t xml:space="preserve">     </w:t>
      </w:r>
      <w:r w:rsidR="006C1803" w:rsidRPr="00C176A0">
        <w:t xml:space="preserve">  </w:t>
      </w:r>
      <w:r w:rsidR="00456D6F" w:rsidRPr="00C176A0">
        <w:t xml:space="preserve">                      </w:t>
      </w:r>
      <w:r w:rsidR="00980724" w:rsidRPr="00C176A0">
        <w:tab/>
        <w:t xml:space="preserve">  </w:t>
      </w:r>
      <w:r w:rsidR="00040746" w:rsidRPr="00C176A0">
        <w:t xml:space="preserve">   </w:t>
      </w:r>
      <w:r w:rsidRPr="00C176A0">
        <w:t xml:space="preserve">Rzeszów, dnia </w:t>
      </w:r>
      <w:r w:rsidR="00762064" w:rsidRPr="00C176A0">
        <w:t>8</w:t>
      </w:r>
      <w:r w:rsidR="00372F91" w:rsidRPr="00C176A0">
        <w:t xml:space="preserve"> czerwca</w:t>
      </w:r>
      <w:r w:rsidRPr="00C176A0">
        <w:t xml:space="preserve"> 202</w:t>
      </w:r>
      <w:r w:rsidR="002012B9" w:rsidRPr="00C176A0">
        <w:t>2</w:t>
      </w:r>
      <w:r w:rsidRPr="00C176A0">
        <w:t xml:space="preserve"> r.</w:t>
      </w:r>
    </w:p>
    <w:p w14:paraId="2F20907B" w14:textId="77777777" w:rsidR="002012B9" w:rsidRPr="00C176A0" w:rsidRDefault="002012B9" w:rsidP="002012B9">
      <w:pPr>
        <w:tabs>
          <w:tab w:val="left" w:pos="975"/>
        </w:tabs>
        <w:rPr>
          <w:b/>
          <w:sz w:val="28"/>
          <w:szCs w:val="28"/>
        </w:rPr>
      </w:pPr>
      <w:r w:rsidRPr="00C176A0">
        <w:rPr>
          <w:b/>
          <w:sz w:val="28"/>
          <w:szCs w:val="28"/>
        </w:rPr>
        <w:t xml:space="preserve">                                                         </w:t>
      </w:r>
    </w:p>
    <w:p w14:paraId="64E1CF73" w14:textId="77777777" w:rsidR="007809A5" w:rsidRPr="00C176A0" w:rsidRDefault="002012B9" w:rsidP="007809A5">
      <w:pPr>
        <w:tabs>
          <w:tab w:val="left" w:pos="975"/>
        </w:tabs>
        <w:rPr>
          <w:b/>
          <w:sz w:val="28"/>
          <w:szCs w:val="28"/>
        </w:rPr>
      </w:pPr>
      <w:r w:rsidRPr="00C176A0">
        <w:rPr>
          <w:b/>
          <w:sz w:val="28"/>
          <w:szCs w:val="28"/>
        </w:rPr>
        <w:t xml:space="preserve">                                                           </w:t>
      </w:r>
      <w:bookmarkStart w:id="0" w:name="_Hlk49507453"/>
      <w:r w:rsidR="007809A5" w:rsidRPr="00C176A0">
        <w:rPr>
          <w:b/>
          <w:sz w:val="28"/>
          <w:szCs w:val="28"/>
        </w:rPr>
        <w:t>NATURA</w:t>
      </w:r>
    </w:p>
    <w:p w14:paraId="45E062B1" w14:textId="77777777" w:rsidR="007809A5" w:rsidRPr="00C176A0" w:rsidRDefault="007809A5" w:rsidP="007809A5">
      <w:pPr>
        <w:tabs>
          <w:tab w:val="left" w:pos="975"/>
        </w:tabs>
        <w:rPr>
          <w:b/>
          <w:sz w:val="28"/>
          <w:szCs w:val="28"/>
        </w:rPr>
      </w:pPr>
      <w:r w:rsidRPr="00C176A0">
        <w:rPr>
          <w:b/>
          <w:sz w:val="28"/>
          <w:szCs w:val="28"/>
        </w:rPr>
        <w:t xml:space="preserve">                                                           Spółka z ograniczoną odpowiedzialnością </w:t>
      </w:r>
    </w:p>
    <w:p w14:paraId="4C36FA11" w14:textId="530F7606" w:rsidR="007809A5" w:rsidRPr="00C176A0" w:rsidRDefault="007809A5" w:rsidP="007809A5">
      <w:pPr>
        <w:tabs>
          <w:tab w:val="left" w:pos="975"/>
        </w:tabs>
        <w:rPr>
          <w:b/>
          <w:sz w:val="28"/>
          <w:szCs w:val="28"/>
        </w:rPr>
      </w:pPr>
      <w:r w:rsidRPr="00C176A0">
        <w:rPr>
          <w:b/>
          <w:sz w:val="28"/>
          <w:szCs w:val="28"/>
        </w:rPr>
        <w:t xml:space="preserve">                                                           </w:t>
      </w:r>
      <w:r w:rsidR="000926CA" w:rsidRPr="00C176A0">
        <w:rPr>
          <w:b/>
          <w:bCs/>
          <w:sz w:val="28"/>
          <w:szCs w:val="28"/>
        </w:rPr>
        <w:t>(dane zanonimizowane)</w:t>
      </w:r>
    </w:p>
    <w:bookmarkEnd w:id="0"/>
    <w:p w14:paraId="227895BA" w14:textId="63CD6A2E" w:rsidR="002012B9" w:rsidRPr="00C176A0" w:rsidRDefault="007809A5" w:rsidP="007809A5">
      <w:pPr>
        <w:tabs>
          <w:tab w:val="left" w:pos="975"/>
        </w:tabs>
        <w:rPr>
          <w:b/>
          <w:sz w:val="28"/>
          <w:szCs w:val="28"/>
          <w:u w:val="single"/>
        </w:rPr>
      </w:pPr>
      <w:r w:rsidRPr="00C176A0">
        <w:rPr>
          <w:b/>
          <w:sz w:val="28"/>
          <w:szCs w:val="28"/>
        </w:rPr>
        <w:t xml:space="preserve">                                                           </w:t>
      </w:r>
      <w:r w:rsidRPr="00C176A0">
        <w:rPr>
          <w:b/>
          <w:sz w:val="28"/>
          <w:szCs w:val="28"/>
          <w:u w:val="single"/>
        </w:rPr>
        <w:t>Łódź</w:t>
      </w:r>
    </w:p>
    <w:p w14:paraId="2BF69916" w14:textId="77777777" w:rsidR="0089408C" w:rsidRPr="00C176A0" w:rsidRDefault="0089408C" w:rsidP="0002352D">
      <w:pPr>
        <w:tabs>
          <w:tab w:val="left" w:pos="975"/>
        </w:tabs>
        <w:rPr>
          <w:b/>
          <w:lang w:eastAsia="zh-CN"/>
        </w:rPr>
      </w:pPr>
    </w:p>
    <w:p w14:paraId="0B33BFDC" w14:textId="40107A77" w:rsidR="00BF1CBE" w:rsidRPr="00C176A0" w:rsidRDefault="00A636BA" w:rsidP="00694510">
      <w:pPr>
        <w:tabs>
          <w:tab w:val="left" w:pos="975"/>
        </w:tabs>
        <w:jc w:val="center"/>
        <w:rPr>
          <w:b/>
          <w:lang w:eastAsia="zh-CN"/>
        </w:rPr>
      </w:pPr>
      <w:r w:rsidRPr="00C176A0">
        <w:rPr>
          <w:b/>
          <w:lang w:eastAsia="zh-CN"/>
        </w:rPr>
        <w:t>D E C Y Z J A</w:t>
      </w:r>
    </w:p>
    <w:p w14:paraId="6EF00612" w14:textId="1D1F6193" w:rsidR="008950F7" w:rsidRPr="00C176A0" w:rsidRDefault="00A636BA" w:rsidP="007809A5">
      <w:pPr>
        <w:jc w:val="both"/>
      </w:pPr>
      <w:r w:rsidRPr="00C176A0">
        <w:rPr>
          <w:lang w:eastAsia="zh-CN"/>
        </w:rPr>
        <w:t xml:space="preserve">Na </w:t>
      </w:r>
      <w:bookmarkStart w:id="1" w:name="_Hlk121390086"/>
      <w:r w:rsidRPr="00C176A0">
        <w:rPr>
          <w:lang w:eastAsia="zh-CN"/>
        </w:rPr>
        <w:t xml:space="preserve">podstawie art. 6 ust. 1 ustawy z dnia 9 maja 2014 r. </w:t>
      </w:r>
      <w:bookmarkStart w:id="2" w:name="_Hlk52274278"/>
      <w:r w:rsidRPr="00C176A0">
        <w:rPr>
          <w:lang w:eastAsia="zh-CN"/>
        </w:rPr>
        <w:t>o informowaniu o cenach towarów</w:t>
      </w:r>
      <w:r w:rsidR="00FD1C19" w:rsidRPr="00C176A0">
        <w:rPr>
          <w:lang w:eastAsia="zh-CN"/>
        </w:rPr>
        <w:t xml:space="preserve">           </w:t>
      </w:r>
      <w:r w:rsidRPr="00C176A0">
        <w:rPr>
          <w:lang w:eastAsia="zh-CN"/>
        </w:rPr>
        <w:t>i usług</w:t>
      </w:r>
      <w:bookmarkEnd w:id="2"/>
      <w:r w:rsidRPr="00C176A0">
        <w:rPr>
          <w:lang w:eastAsia="zh-CN"/>
        </w:rPr>
        <w:t xml:space="preserve"> (tekst jednolity: Dz. U. z 2019 r. poz. 178) </w:t>
      </w:r>
      <w:r w:rsidR="0089408C" w:rsidRPr="00C176A0">
        <w:rPr>
          <w:lang w:eastAsia="zh-CN"/>
        </w:rPr>
        <w:t xml:space="preserve">- </w:t>
      </w:r>
      <w:r w:rsidRPr="00C176A0">
        <w:rPr>
          <w:lang w:eastAsia="zh-CN"/>
        </w:rPr>
        <w:t xml:space="preserve">zwanej dalej </w:t>
      </w:r>
      <w:r w:rsidR="00302FBF" w:rsidRPr="00C176A0">
        <w:rPr>
          <w:lang w:eastAsia="zh-CN"/>
        </w:rPr>
        <w:t>„</w:t>
      </w:r>
      <w:r w:rsidRPr="00C176A0">
        <w:rPr>
          <w:iCs/>
          <w:lang w:eastAsia="zh-CN"/>
        </w:rPr>
        <w:t>ustaw</w:t>
      </w:r>
      <w:r w:rsidR="004C46A1" w:rsidRPr="00C176A0">
        <w:rPr>
          <w:iCs/>
          <w:lang w:eastAsia="zh-CN"/>
        </w:rPr>
        <w:t>ą</w:t>
      </w:r>
      <w:r w:rsidRPr="00C176A0">
        <w:rPr>
          <w:iCs/>
          <w:lang w:eastAsia="zh-CN"/>
        </w:rPr>
        <w:t xml:space="preserve"> o cenach</w:t>
      </w:r>
      <w:r w:rsidR="00302FBF" w:rsidRPr="00C176A0">
        <w:rPr>
          <w:iCs/>
          <w:lang w:eastAsia="zh-CN"/>
        </w:rPr>
        <w:t>”</w:t>
      </w:r>
      <w:r w:rsidR="00FD1C19" w:rsidRPr="00C176A0">
        <w:rPr>
          <w:lang w:eastAsia="zh-CN"/>
        </w:rPr>
        <w:t xml:space="preserve"> </w:t>
      </w:r>
      <w:r w:rsidR="00D840B3" w:rsidRPr="00C176A0">
        <w:rPr>
          <w:lang w:eastAsia="zh-CN"/>
        </w:rPr>
        <w:t xml:space="preserve">                                    </w:t>
      </w:r>
      <w:r w:rsidRPr="00C176A0">
        <w:rPr>
          <w:lang w:eastAsia="zh-CN"/>
        </w:rPr>
        <w:t>oraz</w:t>
      </w:r>
      <w:r w:rsidR="003F37E2" w:rsidRPr="00C176A0">
        <w:rPr>
          <w:lang w:eastAsia="zh-CN"/>
        </w:rPr>
        <w:t xml:space="preserve"> </w:t>
      </w:r>
      <w:r w:rsidRPr="00C176A0">
        <w:rPr>
          <w:lang w:eastAsia="zh-CN"/>
        </w:rPr>
        <w:t>art. 104 § 1 ustawy z dnia 14 czerwca 1960 r. -</w:t>
      </w:r>
      <w:r w:rsidR="00704AC5" w:rsidRPr="00C176A0">
        <w:rPr>
          <w:lang w:eastAsia="zh-CN"/>
        </w:rPr>
        <w:t xml:space="preserve"> </w:t>
      </w:r>
      <w:r w:rsidRPr="00C176A0">
        <w:rPr>
          <w:iCs/>
          <w:lang w:eastAsia="zh-CN"/>
        </w:rPr>
        <w:t>Kodeks postępowania administracyjnego</w:t>
      </w:r>
      <w:r w:rsidR="00FD1C19" w:rsidRPr="00C176A0">
        <w:rPr>
          <w:lang w:eastAsia="zh-CN"/>
        </w:rPr>
        <w:t xml:space="preserve">                 </w:t>
      </w:r>
      <w:r w:rsidR="00E311F3" w:rsidRPr="00C176A0">
        <w:rPr>
          <w:lang w:eastAsia="zh-CN"/>
        </w:rPr>
        <w:t xml:space="preserve"> </w:t>
      </w:r>
      <w:r w:rsidRPr="00C176A0">
        <w:rPr>
          <w:lang w:eastAsia="zh-CN"/>
        </w:rPr>
        <w:t>(</w:t>
      </w:r>
      <w:r w:rsidRPr="00C176A0">
        <w:t>tekst jednolity: Dz. U. z 202</w:t>
      </w:r>
      <w:r w:rsidR="004D3779" w:rsidRPr="00C176A0">
        <w:t>1</w:t>
      </w:r>
      <w:r w:rsidRPr="00C176A0">
        <w:t xml:space="preserve"> r. poz. </w:t>
      </w:r>
      <w:r w:rsidR="004D3779" w:rsidRPr="00C176A0">
        <w:t>735</w:t>
      </w:r>
      <w:r w:rsidR="00FC6916" w:rsidRPr="00C176A0">
        <w:t xml:space="preserve"> ze zm.</w:t>
      </w:r>
      <w:r w:rsidRPr="00C176A0">
        <w:rPr>
          <w:lang w:eastAsia="zh-CN"/>
        </w:rPr>
        <w:t>)</w:t>
      </w:r>
      <w:r w:rsidR="002529D0" w:rsidRPr="00C176A0">
        <w:rPr>
          <w:lang w:eastAsia="zh-CN"/>
        </w:rPr>
        <w:t xml:space="preserve">, zwany dalej </w:t>
      </w:r>
      <w:r w:rsidR="00302FBF" w:rsidRPr="00C176A0">
        <w:rPr>
          <w:lang w:eastAsia="zh-CN"/>
        </w:rPr>
        <w:t>„</w:t>
      </w:r>
      <w:r w:rsidR="002529D0" w:rsidRPr="00C176A0">
        <w:rPr>
          <w:iCs/>
          <w:lang w:eastAsia="zh-CN"/>
        </w:rPr>
        <w:t>kpa</w:t>
      </w:r>
      <w:r w:rsidR="00302FBF" w:rsidRPr="00C176A0">
        <w:rPr>
          <w:iCs/>
          <w:lang w:eastAsia="zh-CN"/>
        </w:rPr>
        <w:t>”</w:t>
      </w:r>
      <w:r w:rsidR="002529D0" w:rsidRPr="00C176A0">
        <w:rPr>
          <w:i/>
          <w:iCs/>
          <w:lang w:eastAsia="zh-CN"/>
        </w:rPr>
        <w:t>,</w:t>
      </w:r>
      <w:r w:rsidRPr="00C176A0">
        <w:rPr>
          <w:lang w:eastAsia="zh-CN"/>
        </w:rPr>
        <w:t xml:space="preserve"> po przeprowadzeniu postępowania administracyjnego</w:t>
      </w:r>
      <w:bookmarkEnd w:id="1"/>
      <w:r w:rsidRPr="00C176A0">
        <w:rPr>
          <w:lang w:eastAsia="zh-CN"/>
        </w:rPr>
        <w:t xml:space="preserve">, Podkarpacki Wojewódzki Inspektor Inspekcji Handlowej </w:t>
      </w:r>
      <w:r w:rsidR="002529D0" w:rsidRPr="00C176A0">
        <w:rPr>
          <w:lang w:eastAsia="zh-CN"/>
        </w:rPr>
        <w:t xml:space="preserve">wymierza </w:t>
      </w:r>
      <w:r w:rsidR="002F6966" w:rsidRPr="00C176A0">
        <w:rPr>
          <w:lang w:eastAsia="zh-CN"/>
        </w:rPr>
        <w:t>wobec przedsiębiorcy -</w:t>
      </w:r>
      <w:r w:rsidR="002012B9" w:rsidRPr="00C176A0">
        <w:rPr>
          <w:lang w:eastAsia="zh-CN"/>
        </w:rPr>
        <w:t xml:space="preserve"> </w:t>
      </w:r>
      <w:bookmarkStart w:id="3" w:name="_Hlk121390103"/>
      <w:r w:rsidR="007809A5" w:rsidRPr="00C176A0">
        <w:rPr>
          <w:bCs/>
        </w:rPr>
        <w:t>NATURA Spółka z ograniczoną odpowiedzialnością,</w:t>
      </w:r>
      <w:r w:rsidR="00FD1C19" w:rsidRPr="00C176A0">
        <w:rPr>
          <w:bCs/>
        </w:rPr>
        <w:t xml:space="preserve">            </w:t>
      </w:r>
      <w:r w:rsidR="00AB2F0F" w:rsidRPr="00C176A0">
        <w:rPr>
          <w:bCs/>
        </w:rPr>
        <w:t xml:space="preserve"> </w:t>
      </w:r>
      <w:r w:rsidR="007809A5" w:rsidRPr="00C176A0">
        <w:rPr>
          <w:bCs/>
        </w:rPr>
        <w:t xml:space="preserve">ul. </w:t>
      </w:r>
      <w:r w:rsidR="000926CA" w:rsidRPr="00C176A0">
        <w:rPr>
          <w:b/>
          <w:bCs/>
        </w:rPr>
        <w:t>(dane zanonimizowane)</w:t>
      </w:r>
      <w:r w:rsidR="007809A5" w:rsidRPr="00C176A0">
        <w:rPr>
          <w:bCs/>
        </w:rPr>
        <w:t xml:space="preserve"> Łódź</w:t>
      </w:r>
      <w:r w:rsidR="002012B9" w:rsidRPr="00C176A0">
        <w:rPr>
          <w:bCs/>
        </w:rPr>
        <w:t xml:space="preserve"> </w:t>
      </w:r>
      <w:r w:rsidRPr="00C176A0">
        <w:rPr>
          <w:lang w:eastAsia="zh-CN"/>
        </w:rPr>
        <w:t>-</w:t>
      </w:r>
      <w:r w:rsidRPr="00C176A0">
        <w:rPr>
          <w:iCs/>
          <w:lang w:eastAsia="zh-CN"/>
        </w:rPr>
        <w:t xml:space="preserve"> </w:t>
      </w:r>
      <w:r w:rsidRPr="00C176A0">
        <w:rPr>
          <w:lang w:eastAsia="zh-CN"/>
        </w:rPr>
        <w:t xml:space="preserve">karę pieniężną w wysokości </w:t>
      </w:r>
      <w:r w:rsidR="002529D0" w:rsidRPr="00C176A0">
        <w:rPr>
          <w:b/>
          <w:lang w:eastAsia="zh-CN"/>
        </w:rPr>
        <w:t>1</w:t>
      </w:r>
      <w:r w:rsidR="0042561B" w:rsidRPr="00C176A0">
        <w:rPr>
          <w:b/>
          <w:lang w:eastAsia="zh-CN"/>
        </w:rPr>
        <w:t>0</w:t>
      </w:r>
      <w:r w:rsidRPr="00C176A0">
        <w:rPr>
          <w:b/>
          <w:lang w:eastAsia="zh-CN"/>
        </w:rPr>
        <w:t>00</w:t>
      </w:r>
      <w:r w:rsidRPr="00C176A0">
        <w:rPr>
          <w:b/>
          <w:i/>
          <w:lang w:eastAsia="zh-CN"/>
        </w:rPr>
        <w:t xml:space="preserve"> </w:t>
      </w:r>
      <w:r w:rsidRPr="00C176A0">
        <w:rPr>
          <w:b/>
          <w:lang w:eastAsia="zh-CN"/>
        </w:rPr>
        <w:t>zł</w:t>
      </w:r>
      <w:r w:rsidRPr="00C176A0">
        <w:rPr>
          <w:i/>
          <w:lang w:eastAsia="zh-CN"/>
        </w:rPr>
        <w:t xml:space="preserve"> </w:t>
      </w:r>
      <w:r w:rsidRPr="00C176A0">
        <w:rPr>
          <w:lang w:eastAsia="zh-CN"/>
        </w:rPr>
        <w:t xml:space="preserve">(słownie: </w:t>
      </w:r>
      <w:r w:rsidR="002529D0" w:rsidRPr="00C176A0">
        <w:rPr>
          <w:b/>
          <w:bCs/>
          <w:lang w:eastAsia="zh-CN"/>
        </w:rPr>
        <w:t>tysiąc</w:t>
      </w:r>
      <w:r w:rsidR="007B5E5D" w:rsidRPr="00C176A0">
        <w:rPr>
          <w:b/>
          <w:bCs/>
          <w:lang w:eastAsia="zh-CN"/>
        </w:rPr>
        <w:t xml:space="preserve"> </w:t>
      </w:r>
      <w:r w:rsidRPr="00C176A0">
        <w:rPr>
          <w:b/>
          <w:bCs/>
          <w:lang w:eastAsia="zh-CN"/>
        </w:rPr>
        <w:t>złotych</w:t>
      </w:r>
      <w:r w:rsidRPr="00C176A0">
        <w:rPr>
          <w:lang w:eastAsia="zh-CN"/>
        </w:rPr>
        <w:t>)</w:t>
      </w:r>
      <w:r w:rsidR="004D3779" w:rsidRPr="00C176A0">
        <w:rPr>
          <w:lang w:eastAsia="zh-CN"/>
        </w:rPr>
        <w:t xml:space="preserve"> </w:t>
      </w:r>
      <w:r w:rsidRPr="00C176A0">
        <w:rPr>
          <w:lang w:eastAsia="zh-CN"/>
        </w:rPr>
        <w:t>za niewykonanie</w:t>
      </w:r>
      <w:r w:rsidR="00704AC5" w:rsidRPr="00C176A0">
        <w:rPr>
          <w:lang w:eastAsia="zh-CN"/>
        </w:rPr>
        <w:t xml:space="preserve"> </w:t>
      </w:r>
      <w:r w:rsidRPr="00C176A0">
        <w:rPr>
          <w:lang w:eastAsia="zh-CN"/>
        </w:rPr>
        <w:t xml:space="preserve">w miejscu sprzedaży detalicznej </w:t>
      </w:r>
      <w:r w:rsidR="002012B9" w:rsidRPr="00C176A0">
        <w:rPr>
          <w:lang w:eastAsia="zh-CN"/>
        </w:rPr>
        <w:t xml:space="preserve">tj. </w:t>
      </w:r>
      <w:r w:rsidR="000926CA" w:rsidRPr="00C176A0">
        <w:rPr>
          <w:b/>
          <w:bCs/>
        </w:rPr>
        <w:t xml:space="preserve">(dane zanonimizowane) </w:t>
      </w:r>
      <w:r w:rsidR="007809A5" w:rsidRPr="00C176A0">
        <w:t xml:space="preserve">zlokalizowanej w Tarnobrzegu przy ul. </w:t>
      </w:r>
      <w:r w:rsidR="000926CA" w:rsidRPr="00C176A0">
        <w:rPr>
          <w:b/>
          <w:bCs/>
        </w:rPr>
        <w:t>(dane zanonimizowane)</w:t>
      </w:r>
      <w:r w:rsidRPr="00C176A0">
        <w:rPr>
          <w:lang w:eastAsia="zh-CN"/>
        </w:rPr>
        <w:t xml:space="preserve">, </w:t>
      </w:r>
      <w:r w:rsidR="00E93466" w:rsidRPr="00C176A0">
        <w:rPr>
          <w:lang w:eastAsia="zh-CN"/>
        </w:rPr>
        <w:t>obowiązku uwidaczniania cen</w:t>
      </w:r>
      <w:r w:rsidR="00385FE7" w:rsidRPr="00C176A0">
        <w:rPr>
          <w:lang w:eastAsia="zh-CN"/>
        </w:rPr>
        <w:t xml:space="preserve"> oraz cen jednostkowych </w:t>
      </w:r>
      <w:r w:rsidR="00E93466" w:rsidRPr="00C176A0">
        <w:rPr>
          <w:lang w:eastAsia="zh-CN"/>
        </w:rPr>
        <w:t xml:space="preserve">w sposób jednoznaczny, niebudzący wątpliwości oraz umożliwiający porównanie cen dla </w:t>
      </w:r>
      <w:r w:rsidR="005F72C5" w:rsidRPr="00C176A0">
        <w:rPr>
          <w:lang w:eastAsia="zh-CN"/>
        </w:rPr>
        <w:t xml:space="preserve">łącznie </w:t>
      </w:r>
      <w:r w:rsidR="007403A8" w:rsidRPr="00C176A0">
        <w:rPr>
          <w:lang w:eastAsia="zh-CN"/>
        </w:rPr>
        <w:t>1</w:t>
      </w:r>
      <w:r w:rsidR="00AB2F0F" w:rsidRPr="00C176A0">
        <w:rPr>
          <w:lang w:eastAsia="zh-CN"/>
        </w:rPr>
        <w:t>7</w:t>
      </w:r>
      <w:r w:rsidR="00385FE7" w:rsidRPr="00C176A0">
        <w:rPr>
          <w:lang w:eastAsia="zh-CN"/>
        </w:rPr>
        <w:t xml:space="preserve"> partii wyrobów </w:t>
      </w:r>
      <w:r w:rsidR="00E93466" w:rsidRPr="00C176A0">
        <w:rPr>
          <w:lang w:eastAsia="zh-CN"/>
        </w:rPr>
        <w:t>poprzez</w:t>
      </w:r>
      <w:r w:rsidR="008950F7" w:rsidRPr="00C176A0">
        <w:rPr>
          <w:lang w:eastAsia="zh-CN"/>
        </w:rPr>
        <w:t>:</w:t>
      </w:r>
    </w:p>
    <w:p w14:paraId="5E78B721" w14:textId="1CD9A713" w:rsidR="008950F7" w:rsidRPr="00C176A0" w:rsidRDefault="008950F7" w:rsidP="00E93466">
      <w:pPr>
        <w:suppressAutoHyphens/>
        <w:jc w:val="both"/>
        <w:rPr>
          <w:lang w:eastAsia="zh-CN"/>
        </w:rPr>
      </w:pPr>
      <w:r w:rsidRPr="00C176A0">
        <w:rPr>
          <w:lang w:eastAsia="zh-CN"/>
        </w:rPr>
        <w:t>-</w:t>
      </w:r>
      <w:r w:rsidR="00FD1C19" w:rsidRPr="00C176A0">
        <w:rPr>
          <w:lang w:eastAsia="zh-CN"/>
        </w:rPr>
        <w:t xml:space="preserve"> </w:t>
      </w:r>
      <w:r w:rsidR="00E93466" w:rsidRPr="00C176A0">
        <w:rPr>
          <w:lang w:eastAsia="zh-CN"/>
        </w:rPr>
        <w:t xml:space="preserve">nieuwidocznienie </w:t>
      </w:r>
      <w:r w:rsidRPr="00C176A0">
        <w:rPr>
          <w:lang w:eastAsia="zh-CN"/>
        </w:rPr>
        <w:t>ceny</w:t>
      </w:r>
      <w:r w:rsidR="007403A8" w:rsidRPr="00C176A0">
        <w:rPr>
          <w:lang w:eastAsia="zh-CN"/>
        </w:rPr>
        <w:t xml:space="preserve"> jednostkowej</w:t>
      </w:r>
      <w:r w:rsidRPr="00C176A0">
        <w:rPr>
          <w:lang w:eastAsia="zh-CN"/>
        </w:rPr>
        <w:t xml:space="preserve"> dla </w:t>
      </w:r>
      <w:r w:rsidR="007809A5" w:rsidRPr="00C176A0">
        <w:rPr>
          <w:lang w:eastAsia="zh-CN"/>
        </w:rPr>
        <w:t>13</w:t>
      </w:r>
      <w:r w:rsidRPr="00C176A0">
        <w:rPr>
          <w:lang w:eastAsia="zh-CN"/>
        </w:rPr>
        <w:t xml:space="preserve"> </w:t>
      </w:r>
      <w:r w:rsidR="007403A8" w:rsidRPr="00C176A0">
        <w:rPr>
          <w:lang w:eastAsia="zh-CN"/>
        </w:rPr>
        <w:t>rodzajów</w:t>
      </w:r>
      <w:r w:rsidRPr="00C176A0">
        <w:rPr>
          <w:lang w:eastAsia="zh-CN"/>
        </w:rPr>
        <w:t xml:space="preserve"> produkt</w:t>
      </w:r>
      <w:r w:rsidR="007403A8" w:rsidRPr="00C176A0">
        <w:rPr>
          <w:lang w:eastAsia="zh-CN"/>
        </w:rPr>
        <w:t>ów</w:t>
      </w:r>
      <w:r w:rsidRPr="00C176A0">
        <w:rPr>
          <w:lang w:eastAsia="zh-CN"/>
        </w:rPr>
        <w:t>,</w:t>
      </w:r>
    </w:p>
    <w:p w14:paraId="06EA8B29" w14:textId="32A0A8E8" w:rsidR="007403A8" w:rsidRPr="00C176A0" w:rsidRDefault="008950F7" w:rsidP="007809A5">
      <w:pPr>
        <w:suppressAutoHyphens/>
        <w:jc w:val="both"/>
        <w:rPr>
          <w:lang w:eastAsia="zh-CN"/>
        </w:rPr>
      </w:pPr>
      <w:r w:rsidRPr="00C176A0">
        <w:rPr>
          <w:lang w:eastAsia="zh-CN"/>
        </w:rPr>
        <w:t>-</w:t>
      </w:r>
      <w:r w:rsidR="00FD1C19" w:rsidRPr="00C176A0">
        <w:rPr>
          <w:lang w:eastAsia="zh-CN"/>
        </w:rPr>
        <w:t xml:space="preserve"> </w:t>
      </w:r>
      <w:r w:rsidRPr="00C176A0">
        <w:rPr>
          <w:lang w:eastAsia="zh-CN"/>
        </w:rPr>
        <w:t xml:space="preserve">nieuwidocznienie ceny i ceny jednostkowej dla </w:t>
      </w:r>
      <w:r w:rsidR="007809A5" w:rsidRPr="00C176A0">
        <w:rPr>
          <w:lang w:eastAsia="zh-CN"/>
        </w:rPr>
        <w:t>2</w:t>
      </w:r>
      <w:r w:rsidRPr="00C176A0">
        <w:rPr>
          <w:lang w:eastAsia="zh-CN"/>
        </w:rPr>
        <w:t xml:space="preserve"> </w:t>
      </w:r>
      <w:r w:rsidR="007403A8" w:rsidRPr="00C176A0">
        <w:rPr>
          <w:lang w:eastAsia="zh-CN"/>
        </w:rPr>
        <w:t>rodzaj</w:t>
      </w:r>
      <w:r w:rsidR="007809A5" w:rsidRPr="00C176A0">
        <w:rPr>
          <w:lang w:eastAsia="zh-CN"/>
        </w:rPr>
        <w:t>ów</w:t>
      </w:r>
      <w:r w:rsidRPr="00C176A0">
        <w:rPr>
          <w:lang w:eastAsia="zh-CN"/>
        </w:rPr>
        <w:t xml:space="preserve"> produkt</w:t>
      </w:r>
      <w:r w:rsidR="007809A5" w:rsidRPr="00C176A0">
        <w:rPr>
          <w:lang w:eastAsia="zh-CN"/>
        </w:rPr>
        <w:t>ów</w:t>
      </w:r>
      <w:r w:rsidRPr="00C176A0">
        <w:rPr>
          <w:lang w:eastAsia="zh-CN"/>
        </w:rPr>
        <w:t>,</w:t>
      </w:r>
    </w:p>
    <w:p w14:paraId="3C828D28" w14:textId="37BA693F" w:rsidR="00E93466" w:rsidRPr="00C176A0" w:rsidRDefault="008950F7" w:rsidP="00E93466">
      <w:pPr>
        <w:suppressAutoHyphens/>
        <w:jc w:val="both"/>
        <w:rPr>
          <w:lang w:eastAsia="zh-CN"/>
        </w:rPr>
      </w:pPr>
      <w:r w:rsidRPr="00C176A0">
        <w:rPr>
          <w:lang w:eastAsia="zh-CN"/>
        </w:rPr>
        <w:t>-</w:t>
      </w:r>
      <w:r w:rsidR="00FD1C19" w:rsidRPr="00C176A0">
        <w:rPr>
          <w:lang w:eastAsia="zh-CN"/>
        </w:rPr>
        <w:t xml:space="preserve"> </w:t>
      </w:r>
      <w:r w:rsidR="0046371B" w:rsidRPr="00C176A0">
        <w:rPr>
          <w:lang w:eastAsia="zh-CN"/>
        </w:rPr>
        <w:t>nie</w:t>
      </w:r>
      <w:r w:rsidR="007809A5" w:rsidRPr="00C176A0">
        <w:rPr>
          <w:lang w:eastAsia="zh-CN"/>
        </w:rPr>
        <w:t xml:space="preserve">uwidocznienie </w:t>
      </w:r>
      <w:r w:rsidRPr="00C176A0">
        <w:rPr>
          <w:lang w:eastAsia="zh-CN"/>
        </w:rPr>
        <w:t>ceny</w:t>
      </w:r>
      <w:r w:rsidR="00FD1C19" w:rsidRPr="00C176A0">
        <w:rPr>
          <w:lang w:eastAsia="zh-CN"/>
        </w:rPr>
        <w:t xml:space="preserve"> </w:t>
      </w:r>
      <w:r w:rsidR="0046371B" w:rsidRPr="00C176A0">
        <w:rPr>
          <w:lang w:eastAsia="zh-CN"/>
        </w:rPr>
        <w:t>dla</w:t>
      </w:r>
      <w:r w:rsidRPr="00C176A0">
        <w:rPr>
          <w:lang w:eastAsia="zh-CN"/>
        </w:rPr>
        <w:t xml:space="preserve"> </w:t>
      </w:r>
      <w:r w:rsidR="007809A5" w:rsidRPr="00C176A0">
        <w:rPr>
          <w:lang w:eastAsia="zh-CN"/>
        </w:rPr>
        <w:t>2</w:t>
      </w:r>
      <w:r w:rsidR="0046371B" w:rsidRPr="00C176A0">
        <w:rPr>
          <w:lang w:eastAsia="zh-CN"/>
        </w:rPr>
        <w:t xml:space="preserve"> rodzajów</w:t>
      </w:r>
      <w:r w:rsidRPr="00C176A0">
        <w:rPr>
          <w:lang w:eastAsia="zh-CN"/>
        </w:rPr>
        <w:t xml:space="preserve"> produktów</w:t>
      </w:r>
      <w:r w:rsidR="00385FE7" w:rsidRPr="00C176A0">
        <w:rPr>
          <w:lang w:eastAsia="zh-CN"/>
        </w:rPr>
        <w:t>,</w:t>
      </w:r>
    </w:p>
    <w:p w14:paraId="5DD8C321" w14:textId="19B2DF47" w:rsidR="00FC6916" w:rsidRPr="00C176A0" w:rsidRDefault="00385FE7" w:rsidP="002A0647">
      <w:pPr>
        <w:suppressAutoHyphens/>
        <w:jc w:val="both"/>
        <w:rPr>
          <w:lang w:eastAsia="zh-CN"/>
        </w:rPr>
      </w:pPr>
      <w:r w:rsidRPr="00C176A0">
        <w:rPr>
          <w:lang w:eastAsia="zh-CN"/>
        </w:rPr>
        <w:t>co narusza art. 4 ust. 1 ustawy o cenach</w:t>
      </w:r>
      <w:bookmarkEnd w:id="3"/>
      <w:r w:rsidRPr="00C176A0">
        <w:rPr>
          <w:lang w:eastAsia="zh-CN"/>
        </w:rPr>
        <w:t>.</w:t>
      </w:r>
    </w:p>
    <w:p w14:paraId="02CB510B" w14:textId="77777777" w:rsidR="00AF1737" w:rsidRPr="00C176A0" w:rsidRDefault="00AF1737" w:rsidP="002A0647">
      <w:pPr>
        <w:suppressAutoHyphens/>
        <w:jc w:val="both"/>
        <w:rPr>
          <w:lang w:eastAsia="zh-CN"/>
        </w:rPr>
      </w:pPr>
    </w:p>
    <w:p w14:paraId="496A9A6B" w14:textId="3178CFDE" w:rsidR="007F498C" w:rsidRPr="00C176A0" w:rsidRDefault="00A636BA" w:rsidP="00AF1737">
      <w:pPr>
        <w:suppressAutoHyphens/>
        <w:jc w:val="center"/>
        <w:rPr>
          <w:b/>
          <w:lang w:eastAsia="zh-CN"/>
        </w:rPr>
      </w:pPr>
      <w:r w:rsidRPr="00C176A0">
        <w:rPr>
          <w:b/>
          <w:lang w:eastAsia="zh-CN"/>
        </w:rPr>
        <w:t>UZASADNIENIE</w:t>
      </w:r>
    </w:p>
    <w:p w14:paraId="46061F28" w14:textId="7C45382E" w:rsidR="00465372" w:rsidRPr="00C176A0" w:rsidRDefault="00A636BA" w:rsidP="00A56F2D">
      <w:pPr>
        <w:jc w:val="both"/>
        <w:rPr>
          <w:bCs/>
        </w:rPr>
      </w:pPr>
      <w:r w:rsidRPr="00C176A0">
        <w:rPr>
          <w:lang w:eastAsia="en-US"/>
        </w:rPr>
        <w:t xml:space="preserve">Na </w:t>
      </w:r>
      <w:bookmarkStart w:id="4" w:name="_Hlk121390131"/>
      <w:r w:rsidRPr="00C176A0">
        <w:rPr>
          <w:lang w:eastAsia="en-US"/>
        </w:rPr>
        <w:t>podstawie art. 3 ust. 1 pkt 1 i 6 ustawy z dnia 15 grudnia 2000 r. o Inspekcji Handlowej (tekst jednolity: Dz. U. z 20</w:t>
      </w:r>
      <w:r w:rsidR="00970FB6" w:rsidRPr="00C176A0">
        <w:rPr>
          <w:lang w:eastAsia="en-US"/>
        </w:rPr>
        <w:t xml:space="preserve">20 </w:t>
      </w:r>
      <w:r w:rsidR="00F836C7" w:rsidRPr="00C176A0">
        <w:rPr>
          <w:lang w:eastAsia="en-US"/>
        </w:rPr>
        <w:t>r.</w:t>
      </w:r>
      <w:r w:rsidRPr="00C176A0">
        <w:rPr>
          <w:lang w:eastAsia="en-US"/>
        </w:rPr>
        <w:t>, poz. 1</w:t>
      </w:r>
      <w:r w:rsidR="00970FB6" w:rsidRPr="00C176A0">
        <w:rPr>
          <w:lang w:eastAsia="en-US"/>
        </w:rPr>
        <w:t>706</w:t>
      </w:r>
      <w:r w:rsidRPr="00C176A0">
        <w:rPr>
          <w:lang w:eastAsia="en-US"/>
        </w:rPr>
        <w:t>), inspektorzy</w:t>
      </w:r>
      <w:r w:rsidR="00570CA0" w:rsidRPr="00C176A0">
        <w:rPr>
          <w:lang w:eastAsia="en-US"/>
        </w:rPr>
        <w:t xml:space="preserve"> </w:t>
      </w:r>
      <w:r w:rsidRPr="00C176A0">
        <w:rPr>
          <w:lang w:eastAsia="en-US"/>
        </w:rPr>
        <w:t>z Delegatury w Tarnobrzegu Wojewódzkiego Inspektoratu Inspekcji Handlowej w Rzeszowie przeprowadzili</w:t>
      </w:r>
      <w:r w:rsidR="00FD1C19" w:rsidRPr="00C176A0">
        <w:rPr>
          <w:lang w:eastAsia="en-US"/>
        </w:rPr>
        <w:t xml:space="preserve"> </w:t>
      </w:r>
      <w:r w:rsidRPr="00C176A0">
        <w:rPr>
          <w:lang w:eastAsia="en-US"/>
        </w:rPr>
        <w:t>w dniach</w:t>
      </w:r>
      <w:r w:rsidR="00302FBF" w:rsidRPr="00C176A0">
        <w:rPr>
          <w:lang w:eastAsia="en-US"/>
        </w:rPr>
        <w:t xml:space="preserve"> </w:t>
      </w:r>
      <w:r w:rsidR="00FD1C19" w:rsidRPr="00C176A0">
        <w:rPr>
          <w:lang w:eastAsia="en-US"/>
        </w:rPr>
        <w:t xml:space="preserve">                          </w:t>
      </w:r>
      <w:r w:rsidR="00465372" w:rsidRPr="00C176A0">
        <w:rPr>
          <w:lang w:eastAsia="en-US"/>
        </w:rPr>
        <w:t>1</w:t>
      </w:r>
      <w:r w:rsidR="00A56F2D" w:rsidRPr="00C176A0">
        <w:rPr>
          <w:lang w:eastAsia="en-US"/>
        </w:rPr>
        <w:t>8</w:t>
      </w:r>
      <w:r w:rsidR="00465372" w:rsidRPr="00C176A0">
        <w:rPr>
          <w:lang w:eastAsia="en-US"/>
        </w:rPr>
        <w:t xml:space="preserve"> i 2</w:t>
      </w:r>
      <w:r w:rsidR="00292632" w:rsidRPr="00C176A0">
        <w:rPr>
          <w:lang w:eastAsia="en-US"/>
        </w:rPr>
        <w:t>3</w:t>
      </w:r>
      <w:r w:rsidR="00465372" w:rsidRPr="00C176A0">
        <w:rPr>
          <w:lang w:eastAsia="en-US"/>
        </w:rPr>
        <w:t xml:space="preserve"> </w:t>
      </w:r>
      <w:r w:rsidR="00A56F2D" w:rsidRPr="00C176A0">
        <w:rPr>
          <w:lang w:eastAsia="en-US"/>
        </w:rPr>
        <w:t>marca</w:t>
      </w:r>
      <w:r w:rsidR="00465372" w:rsidRPr="00C176A0">
        <w:rPr>
          <w:lang w:eastAsia="en-US"/>
        </w:rPr>
        <w:t xml:space="preserve"> 202</w:t>
      </w:r>
      <w:r w:rsidR="00A56F2D" w:rsidRPr="00C176A0">
        <w:rPr>
          <w:lang w:eastAsia="en-US"/>
        </w:rPr>
        <w:t>2</w:t>
      </w:r>
      <w:r w:rsidR="00465372" w:rsidRPr="00C176A0">
        <w:rPr>
          <w:lang w:eastAsia="en-US"/>
        </w:rPr>
        <w:t xml:space="preserve"> r. kontrolę</w:t>
      </w:r>
      <w:r w:rsidR="00A56F2D" w:rsidRPr="00C176A0">
        <w:rPr>
          <w:lang w:eastAsia="en-US"/>
        </w:rPr>
        <w:t xml:space="preserve"> w</w:t>
      </w:r>
      <w:r w:rsidR="00465372" w:rsidRPr="00C176A0">
        <w:rPr>
          <w:lang w:eastAsia="en-US"/>
        </w:rPr>
        <w:t xml:space="preserve"> </w:t>
      </w:r>
      <w:bookmarkStart w:id="5" w:name="_Hlk90886786"/>
      <w:r w:rsidR="000926CA" w:rsidRPr="00C176A0">
        <w:rPr>
          <w:b/>
          <w:bCs/>
        </w:rPr>
        <w:t>(dane zanonimizowane )</w:t>
      </w:r>
      <w:r w:rsidR="00A56F2D" w:rsidRPr="00C176A0">
        <w:t xml:space="preserve">zlokalizowanej w Tarnobrzegu </w:t>
      </w:r>
      <w:r w:rsidR="0042561B" w:rsidRPr="00C176A0">
        <w:t xml:space="preserve">                           </w:t>
      </w:r>
      <w:r w:rsidR="00A56F2D" w:rsidRPr="00C176A0">
        <w:t>przy</w:t>
      </w:r>
      <w:r w:rsidR="0042561B" w:rsidRPr="00C176A0">
        <w:t xml:space="preserve"> </w:t>
      </w:r>
      <w:r w:rsidR="00A56F2D" w:rsidRPr="00C176A0">
        <w:t xml:space="preserve">ul. </w:t>
      </w:r>
      <w:r w:rsidR="00B506B3" w:rsidRPr="00C176A0">
        <w:rPr>
          <w:b/>
          <w:bCs/>
        </w:rPr>
        <w:t xml:space="preserve">(dane zanonimizowane) </w:t>
      </w:r>
      <w:r w:rsidR="00465372" w:rsidRPr="00C176A0">
        <w:rPr>
          <w:lang w:eastAsia="zh-CN"/>
        </w:rPr>
        <w:t>należąc</w:t>
      </w:r>
      <w:r w:rsidR="00292632" w:rsidRPr="00C176A0">
        <w:rPr>
          <w:lang w:eastAsia="zh-CN"/>
        </w:rPr>
        <w:t>ej</w:t>
      </w:r>
      <w:r w:rsidR="00465372" w:rsidRPr="00C176A0">
        <w:rPr>
          <w:lang w:eastAsia="zh-CN"/>
        </w:rPr>
        <w:t xml:space="preserve"> do </w:t>
      </w:r>
      <w:bookmarkEnd w:id="5"/>
      <w:r w:rsidR="00A56F2D" w:rsidRPr="00C176A0">
        <w:rPr>
          <w:bCs/>
        </w:rPr>
        <w:t>NATURA Spółka z ograniczoną odpowiedzialnością,</w:t>
      </w:r>
      <w:r w:rsidR="00FD1C19" w:rsidRPr="00C176A0">
        <w:rPr>
          <w:bCs/>
        </w:rPr>
        <w:t xml:space="preserve"> </w:t>
      </w:r>
      <w:r w:rsidR="00A56F2D" w:rsidRPr="00C176A0">
        <w:rPr>
          <w:bCs/>
        </w:rPr>
        <w:t xml:space="preserve">ul. </w:t>
      </w:r>
      <w:r w:rsidR="000926CA" w:rsidRPr="00C176A0">
        <w:rPr>
          <w:b/>
          <w:bCs/>
        </w:rPr>
        <w:t xml:space="preserve">(dane zanonimizowane) </w:t>
      </w:r>
      <w:r w:rsidR="00A56F2D" w:rsidRPr="00C176A0">
        <w:rPr>
          <w:bCs/>
        </w:rPr>
        <w:t>Łódź.</w:t>
      </w:r>
      <w:r w:rsidR="00465372" w:rsidRPr="00C176A0">
        <w:t>– zwane</w:t>
      </w:r>
      <w:r w:rsidR="00011FC9" w:rsidRPr="00C176A0">
        <w:t>j</w:t>
      </w:r>
      <w:r w:rsidR="00465372" w:rsidRPr="00C176A0">
        <w:t xml:space="preserve"> dalej „przedsiębiorcą”, „kontrolowanym” lub „stroną”</w:t>
      </w:r>
      <w:r w:rsidR="00465372" w:rsidRPr="00C176A0">
        <w:rPr>
          <w:i/>
        </w:rPr>
        <w:t>.</w:t>
      </w:r>
    </w:p>
    <w:p w14:paraId="3F8A8D08" w14:textId="77777777" w:rsidR="00A636BA" w:rsidRPr="00C176A0" w:rsidRDefault="00A636BA" w:rsidP="00642726">
      <w:pPr>
        <w:suppressAutoHyphens/>
        <w:jc w:val="both"/>
        <w:rPr>
          <w:sz w:val="16"/>
          <w:szCs w:val="16"/>
          <w:lang w:eastAsia="zh-CN"/>
        </w:rPr>
      </w:pPr>
    </w:p>
    <w:p w14:paraId="63BFDB25" w14:textId="3E0A61C8" w:rsidR="00A636BA" w:rsidRPr="00C176A0" w:rsidRDefault="00CC0A0B" w:rsidP="00642726">
      <w:pPr>
        <w:suppressAutoHyphens/>
        <w:jc w:val="both"/>
        <w:rPr>
          <w:lang w:eastAsia="zh-CN"/>
        </w:rPr>
      </w:pPr>
      <w:r w:rsidRPr="00C176A0">
        <w:rPr>
          <w:lang w:eastAsia="zh-CN"/>
        </w:rPr>
        <w:t>Kontrolę przeprowadzono po uprzednim zawiadomieniu przedsiębiorcy, o zamiarze wszczęcia kontroli</w:t>
      </w:r>
      <w:r w:rsidR="00AC02A3" w:rsidRPr="00C176A0">
        <w:rPr>
          <w:lang w:eastAsia="zh-CN"/>
        </w:rPr>
        <w:t xml:space="preserve"> </w:t>
      </w:r>
      <w:r w:rsidR="000B4018" w:rsidRPr="00C176A0">
        <w:rPr>
          <w:lang w:eastAsia="zh-CN"/>
        </w:rPr>
        <w:t xml:space="preserve">pismem z </w:t>
      </w:r>
      <w:r w:rsidR="00AC02A3" w:rsidRPr="00C176A0">
        <w:rPr>
          <w:lang w:eastAsia="zh-CN"/>
        </w:rPr>
        <w:t xml:space="preserve">dnia </w:t>
      </w:r>
      <w:r w:rsidR="000B4018" w:rsidRPr="00C176A0">
        <w:rPr>
          <w:lang w:eastAsia="zh-CN"/>
        </w:rPr>
        <w:t xml:space="preserve">24 lutego </w:t>
      </w:r>
      <w:r w:rsidR="00AC02A3" w:rsidRPr="00C176A0">
        <w:rPr>
          <w:lang w:eastAsia="zh-CN"/>
        </w:rPr>
        <w:t>202</w:t>
      </w:r>
      <w:r w:rsidR="000B4018" w:rsidRPr="00C176A0">
        <w:rPr>
          <w:lang w:eastAsia="zh-CN"/>
        </w:rPr>
        <w:t>2</w:t>
      </w:r>
      <w:r w:rsidR="00AC02A3" w:rsidRPr="00C176A0">
        <w:rPr>
          <w:lang w:eastAsia="zh-CN"/>
        </w:rPr>
        <w:t xml:space="preserve"> r.</w:t>
      </w:r>
      <w:r w:rsidR="000B4018" w:rsidRPr="00C176A0">
        <w:rPr>
          <w:lang w:eastAsia="zh-CN"/>
        </w:rPr>
        <w:t xml:space="preserve"> o sygn. DT.8360.1.10.2022,</w:t>
      </w:r>
      <w:r w:rsidRPr="00C176A0">
        <w:rPr>
          <w:lang w:eastAsia="zh-CN"/>
        </w:rPr>
        <w:t xml:space="preserve"> na podstawie</w:t>
      </w:r>
      <w:r w:rsidR="00FD1C19" w:rsidRPr="00C176A0">
        <w:rPr>
          <w:lang w:eastAsia="zh-CN"/>
        </w:rPr>
        <w:t xml:space="preserve"> </w:t>
      </w:r>
      <w:r w:rsidRPr="00C176A0">
        <w:rPr>
          <w:lang w:eastAsia="zh-CN"/>
        </w:rPr>
        <w:t xml:space="preserve">art. 48 </w:t>
      </w:r>
      <w:r w:rsidR="00FD1C19" w:rsidRPr="00C176A0">
        <w:rPr>
          <w:lang w:eastAsia="zh-CN"/>
        </w:rPr>
        <w:t xml:space="preserve">                   </w:t>
      </w:r>
      <w:r w:rsidRPr="00C176A0">
        <w:rPr>
          <w:lang w:eastAsia="zh-CN"/>
        </w:rPr>
        <w:t xml:space="preserve">ust. 1 ustawy z dnia 6 marca 2018 r. Prawo </w:t>
      </w:r>
      <w:r w:rsidR="00AC1C8E" w:rsidRPr="00C176A0">
        <w:rPr>
          <w:lang w:eastAsia="zh-CN"/>
        </w:rPr>
        <w:t>p</w:t>
      </w:r>
      <w:r w:rsidRPr="00C176A0">
        <w:rPr>
          <w:lang w:eastAsia="zh-CN"/>
        </w:rPr>
        <w:t>rzedsiębiorców (tekst jednolity: Dz. U.</w:t>
      </w:r>
      <w:r w:rsidR="00FD1C19" w:rsidRPr="00C176A0">
        <w:rPr>
          <w:lang w:eastAsia="zh-CN"/>
        </w:rPr>
        <w:t xml:space="preserve"> </w:t>
      </w:r>
      <w:r w:rsidRPr="00C176A0">
        <w:rPr>
          <w:lang w:eastAsia="zh-CN"/>
        </w:rPr>
        <w:t>z 2021 r., poz. 162</w:t>
      </w:r>
      <w:r w:rsidR="00CA4FDC" w:rsidRPr="00C176A0">
        <w:rPr>
          <w:lang w:eastAsia="zh-CN"/>
        </w:rPr>
        <w:t xml:space="preserve"> ze zm.</w:t>
      </w:r>
      <w:r w:rsidRPr="00C176A0">
        <w:rPr>
          <w:lang w:eastAsia="zh-CN"/>
        </w:rPr>
        <w:t>), doręczonym w dniu</w:t>
      </w:r>
      <w:r w:rsidR="000018DA" w:rsidRPr="00C176A0">
        <w:rPr>
          <w:lang w:eastAsia="zh-CN"/>
        </w:rPr>
        <w:t xml:space="preserve"> </w:t>
      </w:r>
      <w:r w:rsidR="00292632" w:rsidRPr="00C176A0">
        <w:rPr>
          <w:lang w:eastAsia="zh-CN"/>
        </w:rPr>
        <w:t>2</w:t>
      </w:r>
      <w:r w:rsidR="00B9757B" w:rsidRPr="00C176A0">
        <w:rPr>
          <w:lang w:eastAsia="zh-CN"/>
        </w:rPr>
        <w:t xml:space="preserve"> </w:t>
      </w:r>
      <w:r w:rsidR="00A56F2D" w:rsidRPr="00C176A0">
        <w:rPr>
          <w:lang w:eastAsia="zh-CN"/>
        </w:rPr>
        <w:t xml:space="preserve">marca </w:t>
      </w:r>
      <w:r w:rsidRPr="00C176A0">
        <w:rPr>
          <w:lang w:eastAsia="zh-CN"/>
        </w:rPr>
        <w:t>202</w:t>
      </w:r>
      <w:r w:rsidR="00A56F2D" w:rsidRPr="00C176A0">
        <w:rPr>
          <w:lang w:eastAsia="zh-CN"/>
        </w:rPr>
        <w:t>2</w:t>
      </w:r>
      <w:r w:rsidRPr="00C176A0">
        <w:rPr>
          <w:lang w:eastAsia="zh-CN"/>
        </w:rPr>
        <w:t xml:space="preserve"> r.</w:t>
      </w:r>
    </w:p>
    <w:p w14:paraId="49977B93" w14:textId="77777777" w:rsidR="00CC0A0B" w:rsidRPr="00C176A0" w:rsidRDefault="00CC0A0B" w:rsidP="00642726">
      <w:pPr>
        <w:suppressAutoHyphens/>
        <w:jc w:val="both"/>
        <w:rPr>
          <w:lang w:eastAsia="zh-CN"/>
        </w:rPr>
      </w:pPr>
    </w:p>
    <w:p w14:paraId="5247140D" w14:textId="4427E560" w:rsidR="00A636BA" w:rsidRPr="00C176A0" w:rsidRDefault="00A636BA" w:rsidP="00642726">
      <w:pPr>
        <w:suppressAutoHyphens/>
        <w:jc w:val="both"/>
        <w:rPr>
          <w:lang w:eastAsia="zh-CN"/>
        </w:rPr>
      </w:pPr>
      <w:r w:rsidRPr="00C176A0">
        <w:rPr>
          <w:lang w:eastAsia="zh-CN"/>
        </w:rPr>
        <w:t>W trakcie kontroli sprawdzano przestrzeganie przez przedsiębiorcę obowiązku uwidaczniania cen oraz cen jednostkowych (z uwzględnieniem prawidłowości wyliczenia cen</w:t>
      </w:r>
      <w:r w:rsidR="00704AC5" w:rsidRPr="00C176A0">
        <w:rPr>
          <w:lang w:eastAsia="zh-CN"/>
        </w:rPr>
        <w:t xml:space="preserve"> </w:t>
      </w:r>
      <w:r w:rsidRPr="00C176A0">
        <w:rPr>
          <w:lang w:eastAsia="zh-CN"/>
        </w:rPr>
        <w:t>jednostkowych) przy towarach oferowanych do sprzedaży.</w:t>
      </w:r>
    </w:p>
    <w:p w14:paraId="0BD908FF" w14:textId="4EE7D9F7" w:rsidR="00A636BA" w:rsidRPr="00C176A0" w:rsidRDefault="00A636BA" w:rsidP="00642726">
      <w:pPr>
        <w:suppressAutoHyphens/>
        <w:jc w:val="both"/>
        <w:rPr>
          <w:sz w:val="16"/>
          <w:szCs w:val="16"/>
          <w:lang w:eastAsia="zh-CN"/>
        </w:rPr>
      </w:pPr>
    </w:p>
    <w:p w14:paraId="128E59E3" w14:textId="26885D7D" w:rsidR="00A56F2D" w:rsidRPr="00C176A0" w:rsidRDefault="007A4F3E" w:rsidP="00C6744D">
      <w:pPr>
        <w:jc w:val="both"/>
        <w:rPr>
          <w:bCs/>
        </w:rPr>
      </w:pPr>
      <w:r w:rsidRPr="00C176A0">
        <w:rPr>
          <w:lang w:eastAsia="zh-CN"/>
        </w:rPr>
        <w:t xml:space="preserve">Inspektorzy sprawdzili przestrzeganie przepisów w powyższym zakresie na podstawie 100 wyrywkowo wybranych z oferty sklepu produktów, stwierdzając łącznie nieprawidłowości przy łącznie </w:t>
      </w:r>
      <w:r w:rsidR="00163C65" w:rsidRPr="00C176A0">
        <w:rPr>
          <w:lang w:eastAsia="zh-CN"/>
        </w:rPr>
        <w:t>1</w:t>
      </w:r>
      <w:r w:rsidR="00A56F2D" w:rsidRPr="00C176A0">
        <w:rPr>
          <w:lang w:eastAsia="zh-CN"/>
        </w:rPr>
        <w:t>7</w:t>
      </w:r>
      <w:r w:rsidRPr="00C176A0">
        <w:rPr>
          <w:lang w:eastAsia="zh-CN"/>
        </w:rPr>
        <w:t xml:space="preserve"> rodzajach wyrobów, </w:t>
      </w:r>
      <w:r w:rsidR="00C6744D" w:rsidRPr="00C176A0">
        <w:rPr>
          <w:b/>
        </w:rPr>
        <w:t>przy czym stwierdzono</w:t>
      </w:r>
      <w:r w:rsidR="00C6744D" w:rsidRPr="00C176A0">
        <w:rPr>
          <w:bCs/>
        </w:rPr>
        <w:t>:</w:t>
      </w:r>
    </w:p>
    <w:p w14:paraId="48595F0E" w14:textId="2B086A77" w:rsidR="00A56F2D" w:rsidRPr="00C176A0" w:rsidRDefault="00A56F2D" w:rsidP="00A56F2D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4"/>
          <w:szCs w:val="24"/>
        </w:rPr>
      </w:pPr>
      <w:r w:rsidRPr="00C176A0">
        <w:rPr>
          <w:rFonts w:ascii="Times New Roman" w:hAnsi="Times New Roman"/>
          <w:sz w:val="24"/>
          <w:szCs w:val="24"/>
          <w:u w:val="single"/>
        </w:rPr>
        <w:lastRenderedPageBreak/>
        <w:t xml:space="preserve">- </w:t>
      </w:r>
      <w:r w:rsidRPr="00C176A0">
        <w:rPr>
          <w:rFonts w:ascii="Times New Roman" w:hAnsi="Times New Roman"/>
          <w:b/>
          <w:bCs/>
          <w:sz w:val="24"/>
          <w:szCs w:val="24"/>
          <w:u w:val="single"/>
        </w:rPr>
        <w:t>nieuwidocznienia ceny jednostkowej</w:t>
      </w:r>
      <w:r w:rsidRPr="00C176A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176A0">
        <w:rPr>
          <w:rFonts w:ascii="Times New Roman" w:hAnsi="Times New Roman"/>
          <w:b/>
          <w:bCs/>
          <w:sz w:val="24"/>
          <w:szCs w:val="24"/>
          <w:u w:val="single"/>
        </w:rPr>
        <w:t>dla 13</w:t>
      </w:r>
      <w:r w:rsidRPr="00C176A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176A0">
        <w:rPr>
          <w:rFonts w:ascii="Times New Roman" w:hAnsi="Times New Roman"/>
          <w:b/>
          <w:bCs/>
          <w:sz w:val="24"/>
          <w:szCs w:val="24"/>
          <w:u w:val="single"/>
        </w:rPr>
        <w:t>rodzajów towarów</w:t>
      </w:r>
      <w:r w:rsidRPr="00C176A0">
        <w:rPr>
          <w:rFonts w:ascii="Times New Roman" w:hAnsi="Times New Roman"/>
          <w:sz w:val="24"/>
          <w:szCs w:val="24"/>
        </w:rPr>
        <w:t xml:space="preserve"> – tj</w:t>
      </w:r>
      <w:r w:rsidRPr="00C176A0">
        <w:rPr>
          <w:rFonts w:ascii="Times New Roman" w:hAnsi="Times New Roman"/>
          <w:i/>
          <w:iCs/>
          <w:sz w:val="24"/>
          <w:szCs w:val="24"/>
        </w:rPr>
        <w:t xml:space="preserve">.: </w:t>
      </w:r>
      <w:proofErr w:type="spellStart"/>
      <w:r w:rsidRPr="00C176A0">
        <w:rPr>
          <w:rFonts w:ascii="Times New Roman" w:hAnsi="Times New Roman"/>
          <w:i/>
          <w:iCs/>
          <w:sz w:val="24"/>
          <w:szCs w:val="24"/>
        </w:rPr>
        <w:t>Finish</w:t>
      </w:r>
      <w:proofErr w:type="spellEnd"/>
      <w:r w:rsidRPr="00C176A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176A0">
        <w:rPr>
          <w:rFonts w:ascii="Times New Roman" w:hAnsi="Times New Roman"/>
          <w:i/>
          <w:iCs/>
          <w:sz w:val="24"/>
          <w:szCs w:val="24"/>
        </w:rPr>
        <w:t>Powerball</w:t>
      </w:r>
      <w:proofErr w:type="spellEnd"/>
      <w:r w:rsidRPr="00C176A0">
        <w:rPr>
          <w:rFonts w:ascii="Times New Roman" w:hAnsi="Times New Roman"/>
          <w:i/>
          <w:iCs/>
          <w:sz w:val="24"/>
          <w:szCs w:val="24"/>
        </w:rPr>
        <w:t xml:space="preserve"> Quantum – kapsułki do mycia naczyń w zmywarce 45 szt./697,5 g, </w:t>
      </w:r>
      <w:proofErr w:type="spellStart"/>
      <w:r w:rsidRPr="00C176A0">
        <w:rPr>
          <w:rFonts w:ascii="Times New Roman" w:hAnsi="Times New Roman"/>
          <w:i/>
          <w:iCs/>
          <w:sz w:val="24"/>
          <w:szCs w:val="24"/>
        </w:rPr>
        <w:t>Finish</w:t>
      </w:r>
      <w:proofErr w:type="spellEnd"/>
      <w:r w:rsidRPr="00C176A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176A0">
        <w:rPr>
          <w:rFonts w:ascii="Times New Roman" w:hAnsi="Times New Roman"/>
          <w:i/>
          <w:iCs/>
          <w:sz w:val="24"/>
          <w:szCs w:val="24"/>
        </w:rPr>
        <w:t>Powerball</w:t>
      </w:r>
      <w:proofErr w:type="spellEnd"/>
      <w:r w:rsidRPr="00C176A0">
        <w:rPr>
          <w:rFonts w:ascii="Times New Roman" w:hAnsi="Times New Roman"/>
          <w:i/>
          <w:iCs/>
          <w:sz w:val="24"/>
          <w:szCs w:val="24"/>
        </w:rPr>
        <w:t xml:space="preserve"> Quantum </w:t>
      </w:r>
      <w:proofErr w:type="spellStart"/>
      <w:r w:rsidRPr="00C176A0">
        <w:rPr>
          <w:rFonts w:ascii="Times New Roman" w:hAnsi="Times New Roman"/>
          <w:i/>
          <w:iCs/>
          <w:sz w:val="24"/>
          <w:szCs w:val="24"/>
        </w:rPr>
        <w:t>Lemon</w:t>
      </w:r>
      <w:proofErr w:type="spellEnd"/>
      <w:r w:rsidRPr="00C176A0">
        <w:rPr>
          <w:rFonts w:ascii="Times New Roman" w:hAnsi="Times New Roman"/>
          <w:i/>
          <w:iCs/>
          <w:sz w:val="24"/>
          <w:szCs w:val="24"/>
        </w:rPr>
        <w:t xml:space="preserve"> – kapsułki do mycia naczyń w zmywarce 40 szt./500 g</w:t>
      </w:r>
      <w:bookmarkStart w:id="6" w:name="_Hlk98750507"/>
      <w:r w:rsidRPr="00C176A0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C176A0">
        <w:rPr>
          <w:rFonts w:ascii="Times New Roman" w:hAnsi="Times New Roman"/>
          <w:i/>
          <w:iCs/>
          <w:sz w:val="24"/>
          <w:szCs w:val="24"/>
        </w:rPr>
        <w:t>Finish</w:t>
      </w:r>
      <w:proofErr w:type="spellEnd"/>
      <w:r w:rsidRPr="00C176A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176A0">
        <w:rPr>
          <w:rFonts w:ascii="Times New Roman" w:hAnsi="Times New Roman"/>
          <w:i/>
          <w:iCs/>
          <w:sz w:val="24"/>
          <w:szCs w:val="24"/>
        </w:rPr>
        <w:t>Powerball</w:t>
      </w:r>
      <w:proofErr w:type="spellEnd"/>
      <w:r w:rsidRPr="00C176A0">
        <w:rPr>
          <w:rFonts w:ascii="Times New Roman" w:hAnsi="Times New Roman"/>
          <w:i/>
          <w:iCs/>
          <w:sz w:val="24"/>
          <w:szCs w:val="24"/>
        </w:rPr>
        <w:t xml:space="preserve"> </w:t>
      </w:r>
      <w:bookmarkEnd w:id="6"/>
      <w:r w:rsidRPr="00C176A0">
        <w:rPr>
          <w:rFonts w:ascii="Times New Roman" w:hAnsi="Times New Roman"/>
          <w:i/>
          <w:iCs/>
          <w:sz w:val="24"/>
          <w:szCs w:val="24"/>
        </w:rPr>
        <w:t xml:space="preserve">Quantum </w:t>
      </w:r>
      <w:proofErr w:type="spellStart"/>
      <w:r w:rsidRPr="00C176A0">
        <w:rPr>
          <w:rFonts w:ascii="Times New Roman" w:hAnsi="Times New Roman"/>
          <w:i/>
          <w:iCs/>
          <w:sz w:val="24"/>
          <w:szCs w:val="24"/>
        </w:rPr>
        <w:t>Lemon</w:t>
      </w:r>
      <w:proofErr w:type="spellEnd"/>
      <w:r w:rsidRPr="00C176A0">
        <w:rPr>
          <w:rFonts w:ascii="Times New Roman" w:hAnsi="Times New Roman"/>
          <w:i/>
          <w:iCs/>
          <w:sz w:val="24"/>
          <w:szCs w:val="24"/>
        </w:rPr>
        <w:t xml:space="preserve"> – kapsułki do mycia naczyń w zmywarce 34 szt./527g, </w:t>
      </w:r>
      <w:proofErr w:type="spellStart"/>
      <w:r w:rsidRPr="00C176A0">
        <w:rPr>
          <w:rFonts w:ascii="Times New Roman" w:hAnsi="Times New Roman"/>
          <w:i/>
          <w:iCs/>
          <w:sz w:val="24"/>
          <w:szCs w:val="24"/>
        </w:rPr>
        <w:t>Somat</w:t>
      </w:r>
      <w:proofErr w:type="spellEnd"/>
      <w:r w:rsidRPr="00C176A0">
        <w:rPr>
          <w:rFonts w:ascii="Times New Roman" w:hAnsi="Times New Roman"/>
          <w:i/>
          <w:iCs/>
          <w:sz w:val="24"/>
          <w:szCs w:val="24"/>
        </w:rPr>
        <w:t xml:space="preserve"> Gold</w:t>
      </w:r>
      <w:r w:rsidR="00FD1C19" w:rsidRPr="00C176A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176A0">
        <w:rPr>
          <w:rFonts w:ascii="Times New Roman" w:hAnsi="Times New Roman"/>
          <w:i/>
          <w:iCs/>
          <w:sz w:val="24"/>
          <w:szCs w:val="24"/>
        </w:rPr>
        <w:t xml:space="preserve">tabletki do zmywarki 36 szt./691,2 g, </w:t>
      </w:r>
      <w:proofErr w:type="spellStart"/>
      <w:r w:rsidRPr="00C176A0">
        <w:rPr>
          <w:rFonts w:ascii="Times New Roman" w:hAnsi="Times New Roman"/>
          <w:i/>
          <w:iCs/>
          <w:sz w:val="24"/>
          <w:szCs w:val="24"/>
        </w:rPr>
        <w:t>Somat</w:t>
      </w:r>
      <w:proofErr w:type="spellEnd"/>
      <w:r w:rsidRPr="00C176A0">
        <w:rPr>
          <w:rFonts w:ascii="Times New Roman" w:hAnsi="Times New Roman"/>
          <w:i/>
          <w:iCs/>
          <w:sz w:val="24"/>
          <w:szCs w:val="24"/>
        </w:rPr>
        <w:t xml:space="preserve"> Tabletki do zmywarki </w:t>
      </w:r>
      <w:proofErr w:type="spellStart"/>
      <w:r w:rsidRPr="00C176A0">
        <w:rPr>
          <w:rFonts w:ascii="Times New Roman" w:hAnsi="Times New Roman"/>
          <w:i/>
          <w:iCs/>
          <w:sz w:val="24"/>
          <w:szCs w:val="24"/>
        </w:rPr>
        <w:t>All</w:t>
      </w:r>
      <w:proofErr w:type="spellEnd"/>
      <w:r w:rsidRPr="00C176A0">
        <w:rPr>
          <w:rFonts w:ascii="Times New Roman" w:hAnsi="Times New Roman"/>
          <w:i/>
          <w:iCs/>
          <w:sz w:val="24"/>
          <w:szCs w:val="24"/>
        </w:rPr>
        <w:t xml:space="preserve"> in One Extra 45 szt.-819g; </w:t>
      </w:r>
      <w:proofErr w:type="spellStart"/>
      <w:r w:rsidRPr="00C176A0">
        <w:rPr>
          <w:rFonts w:ascii="Times New Roman" w:hAnsi="Times New Roman"/>
          <w:i/>
          <w:iCs/>
          <w:sz w:val="24"/>
          <w:szCs w:val="24"/>
        </w:rPr>
        <w:t>Wizir</w:t>
      </w:r>
      <w:proofErr w:type="spellEnd"/>
      <w:r w:rsidRPr="00C176A0">
        <w:rPr>
          <w:rFonts w:ascii="Times New Roman" w:hAnsi="Times New Roman"/>
          <w:i/>
          <w:iCs/>
          <w:sz w:val="24"/>
          <w:szCs w:val="24"/>
        </w:rPr>
        <w:t xml:space="preserve"> kapsułki </w:t>
      </w:r>
      <w:r w:rsidR="0042561B" w:rsidRPr="00C176A0">
        <w:rPr>
          <w:rFonts w:ascii="Times New Roman" w:hAnsi="Times New Roman"/>
          <w:i/>
          <w:iCs/>
          <w:sz w:val="24"/>
          <w:szCs w:val="24"/>
        </w:rPr>
        <w:t xml:space="preserve">                   </w:t>
      </w:r>
      <w:r w:rsidRPr="00C176A0">
        <w:rPr>
          <w:rFonts w:ascii="Times New Roman" w:hAnsi="Times New Roman"/>
          <w:i/>
          <w:iCs/>
          <w:sz w:val="24"/>
          <w:szCs w:val="24"/>
        </w:rPr>
        <w:t xml:space="preserve">do prania </w:t>
      </w:r>
      <w:proofErr w:type="spellStart"/>
      <w:r w:rsidRPr="00C176A0">
        <w:rPr>
          <w:rFonts w:ascii="Times New Roman" w:hAnsi="Times New Roman"/>
          <w:i/>
          <w:iCs/>
          <w:sz w:val="24"/>
          <w:szCs w:val="24"/>
        </w:rPr>
        <w:t>Alpine</w:t>
      </w:r>
      <w:proofErr w:type="spellEnd"/>
      <w:r w:rsidRPr="00C176A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176A0">
        <w:rPr>
          <w:rFonts w:ascii="Times New Roman" w:hAnsi="Times New Roman"/>
          <w:i/>
          <w:iCs/>
          <w:sz w:val="24"/>
          <w:szCs w:val="24"/>
        </w:rPr>
        <w:t>Fresh</w:t>
      </w:r>
      <w:proofErr w:type="spellEnd"/>
      <w:r w:rsidRPr="00C176A0">
        <w:rPr>
          <w:rFonts w:ascii="Times New Roman" w:hAnsi="Times New Roman"/>
          <w:i/>
          <w:iCs/>
          <w:sz w:val="24"/>
          <w:szCs w:val="24"/>
        </w:rPr>
        <w:t xml:space="preserve"> 14 szt./319,2g, </w:t>
      </w:r>
      <w:proofErr w:type="spellStart"/>
      <w:r w:rsidRPr="00C176A0">
        <w:rPr>
          <w:rFonts w:ascii="Times New Roman" w:hAnsi="Times New Roman"/>
          <w:i/>
          <w:iCs/>
          <w:sz w:val="24"/>
          <w:szCs w:val="24"/>
        </w:rPr>
        <w:t>Wizir</w:t>
      </w:r>
      <w:proofErr w:type="spellEnd"/>
      <w:r w:rsidRPr="00C176A0">
        <w:rPr>
          <w:rFonts w:ascii="Times New Roman" w:hAnsi="Times New Roman"/>
          <w:i/>
          <w:iCs/>
          <w:sz w:val="24"/>
          <w:szCs w:val="24"/>
        </w:rPr>
        <w:t xml:space="preserve"> kapsułki do prania do kolorów 14 szt./319,2g, Pampersy pieluchy Active Baby 5, 11-16 kg 50 szt., Pampersy Pieluchy AC. Baby 4, 9-14 kg </w:t>
      </w:r>
      <w:r w:rsidR="0042561B" w:rsidRPr="00C176A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176A0">
        <w:rPr>
          <w:rFonts w:ascii="Times New Roman" w:hAnsi="Times New Roman"/>
          <w:i/>
          <w:iCs/>
          <w:sz w:val="24"/>
          <w:szCs w:val="24"/>
        </w:rPr>
        <w:t>58 szt.,</w:t>
      </w:r>
      <w:r w:rsidR="00FD1C19" w:rsidRPr="00C176A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176A0">
        <w:rPr>
          <w:rFonts w:ascii="Times New Roman" w:hAnsi="Times New Roman"/>
          <w:i/>
          <w:iCs/>
          <w:sz w:val="24"/>
          <w:szCs w:val="24"/>
        </w:rPr>
        <w:t>Pampersy Pieluchy AC Baby 3, 6-10kg 66 szt.;</w:t>
      </w:r>
      <w:r w:rsidR="00FD1C19" w:rsidRPr="00C176A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176A0">
        <w:rPr>
          <w:rFonts w:ascii="Times New Roman" w:hAnsi="Times New Roman"/>
          <w:i/>
          <w:iCs/>
          <w:sz w:val="24"/>
          <w:szCs w:val="24"/>
        </w:rPr>
        <w:t>Pampers Pieluchy AC Baby 7, 15+kg 40 szt., Pampers Pieluchy New Baby 1, 2-5 kg, 43 szt., Pampers Pieluchy New Baby 2, 4-8 kg, 72 szt</w:t>
      </w:r>
      <w:r w:rsidRPr="00C176A0">
        <w:rPr>
          <w:rFonts w:ascii="Times New Roman" w:hAnsi="Times New Roman"/>
          <w:sz w:val="24"/>
          <w:szCs w:val="24"/>
        </w:rPr>
        <w:t>.</w:t>
      </w:r>
      <w:r w:rsidRPr="00C176A0">
        <w:rPr>
          <w:rFonts w:ascii="Times New Roman" w:hAnsi="Times New Roman"/>
          <w:i/>
          <w:iCs/>
          <w:sz w:val="24"/>
          <w:szCs w:val="24"/>
        </w:rPr>
        <w:t xml:space="preserve"> - </w:t>
      </w:r>
      <w:bookmarkStart w:id="7" w:name="_Hlk84486262"/>
      <w:r w:rsidRPr="00C176A0">
        <w:rPr>
          <w:rFonts w:ascii="Times New Roman" w:hAnsi="Times New Roman"/>
          <w:sz w:val="24"/>
          <w:szCs w:val="24"/>
        </w:rPr>
        <w:t>co stanowi naruszenie przepisów art. 4 ust. 1 ustawy</w:t>
      </w:r>
      <w:r w:rsidR="00CA4FDC" w:rsidRPr="00C176A0">
        <w:rPr>
          <w:rFonts w:ascii="Times New Roman" w:hAnsi="Times New Roman"/>
          <w:sz w:val="24"/>
          <w:szCs w:val="24"/>
        </w:rPr>
        <w:t xml:space="preserve"> o cenach</w:t>
      </w:r>
      <w:r w:rsidRPr="00C176A0">
        <w:rPr>
          <w:rFonts w:ascii="Times New Roman" w:hAnsi="Times New Roman"/>
          <w:sz w:val="24"/>
          <w:szCs w:val="24"/>
        </w:rPr>
        <w:t xml:space="preserve"> oraz § 3 ust. 2 Rozporządzenia </w:t>
      </w:r>
      <w:bookmarkEnd w:id="7"/>
      <w:r w:rsidRPr="00C176A0">
        <w:rPr>
          <w:rFonts w:ascii="Times New Roman" w:hAnsi="Times New Roman"/>
          <w:sz w:val="24"/>
          <w:szCs w:val="24"/>
        </w:rPr>
        <w:t>Ministra Rozwoju z dnia 9 grudnia 2015 r. w sprawie uwidaczniania cen towarów i usług (Dz.U. z 2015 r., poz. 2121) - zwanego dalej „rozporządzeniem”;</w:t>
      </w:r>
    </w:p>
    <w:p w14:paraId="27A067FD" w14:textId="2A3DA15F" w:rsidR="00A56F2D" w:rsidRPr="00C176A0" w:rsidRDefault="00A56F2D" w:rsidP="00A56F2D">
      <w:pPr>
        <w:pStyle w:val="Preformatted"/>
        <w:tabs>
          <w:tab w:val="clear" w:pos="9590"/>
        </w:tabs>
        <w:jc w:val="both"/>
        <w:rPr>
          <w:rFonts w:ascii="Times New Roman" w:hAnsi="Times New Roman"/>
          <w:i/>
          <w:iCs/>
          <w:sz w:val="24"/>
          <w:szCs w:val="24"/>
        </w:rPr>
      </w:pPr>
      <w:r w:rsidRPr="00C176A0">
        <w:rPr>
          <w:rFonts w:ascii="Times New Roman" w:hAnsi="Times New Roman"/>
          <w:sz w:val="24"/>
          <w:szCs w:val="24"/>
          <w:u w:val="single"/>
        </w:rPr>
        <w:t xml:space="preserve">- </w:t>
      </w:r>
      <w:r w:rsidRPr="00C176A0">
        <w:rPr>
          <w:rFonts w:ascii="Times New Roman" w:hAnsi="Times New Roman"/>
          <w:b/>
          <w:bCs/>
          <w:sz w:val="24"/>
          <w:szCs w:val="24"/>
          <w:u w:val="single"/>
        </w:rPr>
        <w:t>nieuwidocznienia ceny i ceny jednostkowej</w:t>
      </w:r>
      <w:r w:rsidRPr="00C176A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176A0">
        <w:rPr>
          <w:rFonts w:ascii="Times New Roman" w:hAnsi="Times New Roman"/>
          <w:b/>
          <w:bCs/>
          <w:sz w:val="24"/>
          <w:szCs w:val="24"/>
          <w:u w:val="single"/>
        </w:rPr>
        <w:t>dla 2</w:t>
      </w:r>
      <w:r w:rsidRPr="00C176A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176A0">
        <w:rPr>
          <w:rFonts w:ascii="Times New Roman" w:hAnsi="Times New Roman"/>
          <w:b/>
          <w:bCs/>
          <w:sz w:val="24"/>
          <w:szCs w:val="24"/>
          <w:u w:val="single"/>
        </w:rPr>
        <w:t>rodzajów produktów</w:t>
      </w:r>
      <w:r w:rsidRPr="00C176A0">
        <w:rPr>
          <w:rFonts w:ascii="Times New Roman" w:hAnsi="Times New Roman"/>
          <w:b/>
          <w:bCs/>
          <w:sz w:val="24"/>
          <w:szCs w:val="24"/>
        </w:rPr>
        <w:t xml:space="preserve"> tj</w:t>
      </w:r>
      <w:r w:rsidRPr="00C176A0">
        <w:rPr>
          <w:rFonts w:ascii="Times New Roman" w:hAnsi="Times New Roman"/>
          <w:sz w:val="24"/>
          <w:szCs w:val="24"/>
        </w:rPr>
        <w:t xml:space="preserve">.: </w:t>
      </w:r>
      <w:bookmarkStart w:id="8" w:name="_Hlk98755700"/>
      <w:proofErr w:type="spellStart"/>
      <w:r w:rsidRPr="00C176A0">
        <w:rPr>
          <w:rFonts w:ascii="Times New Roman" w:hAnsi="Times New Roman"/>
          <w:i/>
          <w:iCs/>
          <w:sz w:val="24"/>
          <w:szCs w:val="24"/>
        </w:rPr>
        <w:t>Maskara</w:t>
      </w:r>
      <w:proofErr w:type="spellEnd"/>
      <w:r w:rsidRPr="00C176A0">
        <w:rPr>
          <w:rFonts w:ascii="Times New Roman" w:hAnsi="Times New Roman"/>
          <w:i/>
          <w:iCs/>
          <w:sz w:val="24"/>
          <w:szCs w:val="24"/>
        </w:rPr>
        <w:t xml:space="preserve"> do rzęs Essence Definition Volume </w:t>
      </w:r>
      <w:proofErr w:type="spellStart"/>
      <w:r w:rsidRPr="00C176A0">
        <w:rPr>
          <w:rFonts w:ascii="Times New Roman" w:hAnsi="Times New Roman"/>
          <w:i/>
          <w:iCs/>
          <w:sz w:val="24"/>
          <w:szCs w:val="24"/>
        </w:rPr>
        <w:t>Mascara</w:t>
      </w:r>
      <w:proofErr w:type="spellEnd"/>
      <w:r w:rsidRPr="00C176A0">
        <w:rPr>
          <w:rFonts w:ascii="Times New Roman" w:hAnsi="Times New Roman"/>
          <w:i/>
          <w:iCs/>
          <w:sz w:val="24"/>
          <w:szCs w:val="24"/>
        </w:rPr>
        <w:t xml:space="preserve"> Waterproof 8 ml,</w:t>
      </w:r>
      <w:bookmarkStart w:id="9" w:name="_Hlk98755716"/>
      <w:bookmarkEnd w:id="8"/>
      <w:r w:rsidRPr="00C176A0">
        <w:rPr>
          <w:rFonts w:ascii="Times New Roman" w:hAnsi="Times New Roman"/>
          <w:i/>
          <w:iCs/>
          <w:sz w:val="24"/>
          <w:szCs w:val="24"/>
        </w:rPr>
        <w:t xml:space="preserve"> Drzewo Cedrowe Pan Golibroda Żel 3w1 do mycia brody włosów i ciała 200g</w:t>
      </w:r>
      <w:bookmarkEnd w:id="9"/>
      <w:r w:rsidRPr="00C176A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176A0">
        <w:rPr>
          <w:rFonts w:ascii="Times New Roman" w:hAnsi="Times New Roman"/>
          <w:sz w:val="24"/>
          <w:szCs w:val="24"/>
        </w:rPr>
        <w:t>- co stanowi naruszenie przepisów art. 4 ust. 1 ustawy</w:t>
      </w:r>
      <w:r w:rsidR="00CA4FDC" w:rsidRPr="00C176A0">
        <w:rPr>
          <w:rFonts w:ascii="Times New Roman" w:hAnsi="Times New Roman"/>
          <w:sz w:val="24"/>
          <w:szCs w:val="24"/>
        </w:rPr>
        <w:t xml:space="preserve"> o cenach </w:t>
      </w:r>
      <w:r w:rsidRPr="00C176A0">
        <w:rPr>
          <w:rFonts w:ascii="Times New Roman" w:hAnsi="Times New Roman"/>
          <w:sz w:val="24"/>
          <w:szCs w:val="24"/>
        </w:rPr>
        <w:t>oraz § 3 rozporządzenia;</w:t>
      </w:r>
    </w:p>
    <w:p w14:paraId="4FC22ED3" w14:textId="7F8BEB38" w:rsidR="00A56F2D" w:rsidRPr="00C176A0" w:rsidRDefault="00A56F2D" w:rsidP="00A56F2D">
      <w:pPr>
        <w:pStyle w:val="Preformatted"/>
        <w:tabs>
          <w:tab w:val="clear" w:pos="9590"/>
        </w:tabs>
        <w:jc w:val="both"/>
        <w:rPr>
          <w:rFonts w:ascii="Times New Roman" w:hAnsi="Times New Roman"/>
          <w:sz w:val="24"/>
          <w:szCs w:val="24"/>
        </w:rPr>
      </w:pPr>
      <w:r w:rsidRPr="00C176A0">
        <w:rPr>
          <w:rFonts w:ascii="Times New Roman" w:hAnsi="Times New Roman"/>
          <w:sz w:val="24"/>
          <w:szCs w:val="24"/>
          <w:u w:val="single"/>
        </w:rPr>
        <w:t xml:space="preserve">- </w:t>
      </w:r>
      <w:r w:rsidRPr="00C176A0">
        <w:rPr>
          <w:rFonts w:ascii="Times New Roman" w:hAnsi="Times New Roman"/>
          <w:b/>
          <w:bCs/>
          <w:sz w:val="24"/>
          <w:szCs w:val="24"/>
          <w:u w:val="single"/>
        </w:rPr>
        <w:t>nieuwidocznienie ceny</w:t>
      </w:r>
      <w:r w:rsidRPr="00C176A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176A0">
        <w:rPr>
          <w:rFonts w:ascii="Times New Roman" w:hAnsi="Times New Roman"/>
          <w:b/>
          <w:bCs/>
          <w:sz w:val="24"/>
          <w:szCs w:val="24"/>
          <w:u w:val="single"/>
        </w:rPr>
        <w:t>dla 2</w:t>
      </w:r>
      <w:r w:rsidRPr="00C176A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C176A0">
        <w:rPr>
          <w:rFonts w:ascii="Times New Roman" w:hAnsi="Times New Roman"/>
          <w:b/>
          <w:bCs/>
          <w:sz w:val="24"/>
          <w:szCs w:val="24"/>
          <w:u w:val="single"/>
        </w:rPr>
        <w:t>rodzajów towarów</w:t>
      </w:r>
      <w:r w:rsidRPr="00C176A0">
        <w:rPr>
          <w:rFonts w:ascii="Times New Roman" w:hAnsi="Times New Roman"/>
          <w:b/>
          <w:bCs/>
          <w:sz w:val="24"/>
          <w:szCs w:val="24"/>
        </w:rPr>
        <w:t xml:space="preserve"> – </w:t>
      </w:r>
      <w:r w:rsidRPr="00C176A0">
        <w:rPr>
          <w:rFonts w:ascii="Times New Roman" w:hAnsi="Times New Roman"/>
          <w:i/>
          <w:iCs/>
          <w:sz w:val="24"/>
          <w:szCs w:val="24"/>
        </w:rPr>
        <w:t xml:space="preserve">Serum do ust </w:t>
      </w:r>
      <w:proofErr w:type="spellStart"/>
      <w:r w:rsidRPr="00C176A0">
        <w:rPr>
          <w:rFonts w:ascii="Times New Roman" w:hAnsi="Times New Roman"/>
          <w:i/>
          <w:iCs/>
          <w:sz w:val="24"/>
          <w:szCs w:val="24"/>
        </w:rPr>
        <w:t>Esence</w:t>
      </w:r>
      <w:proofErr w:type="spellEnd"/>
      <w:r w:rsidRPr="00C176A0">
        <w:rPr>
          <w:rFonts w:ascii="Times New Roman" w:hAnsi="Times New Roman"/>
          <w:i/>
          <w:iCs/>
          <w:sz w:val="24"/>
          <w:szCs w:val="24"/>
        </w:rPr>
        <w:t xml:space="preserve"> Lip </w:t>
      </w:r>
      <w:proofErr w:type="spellStart"/>
      <w:r w:rsidRPr="00C176A0">
        <w:rPr>
          <w:rFonts w:ascii="Times New Roman" w:hAnsi="Times New Roman"/>
          <w:i/>
          <w:iCs/>
          <w:sz w:val="24"/>
          <w:szCs w:val="24"/>
        </w:rPr>
        <w:t>Care</w:t>
      </w:r>
      <w:proofErr w:type="spellEnd"/>
      <w:r w:rsidRPr="00C176A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C176A0">
        <w:rPr>
          <w:rFonts w:ascii="Times New Roman" w:hAnsi="Times New Roman"/>
          <w:i/>
          <w:iCs/>
          <w:sz w:val="24"/>
          <w:szCs w:val="24"/>
        </w:rPr>
        <w:t>booster</w:t>
      </w:r>
      <w:proofErr w:type="spellEnd"/>
      <w:r w:rsidRPr="00C176A0">
        <w:rPr>
          <w:rFonts w:ascii="Times New Roman" w:hAnsi="Times New Roman"/>
          <w:i/>
          <w:iCs/>
          <w:sz w:val="24"/>
          <w:szCs w:val="24"/>
        </w:rPr>
        <w:t xml:space="preserve"> lip serum 10 ml,</w:t>
      </w:r>
      <w:r w:rsidR="00FD1C19" w:rsidRPr="00C176A0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176A0">
        <w:rPr>
          <w:rFonts w:ascii="Times New Roman" w:hAnsi="Times New Roman"/>
          <w:i/>
          <w:iCs/>
          <w:sz w:val="24"/>
          <w:szCs w:val="24"/>
        </w:rPr>
        <w:t xml:space="preserve">Cienie do powiek Essence the </w:t>
      </w:r>
      <w:proofErr w:type="spellStart"/>
      <w:r w:rsidRPr="00C176A0">
        <w:rPr>
          <w:rFonts w:ascii="Times New Roman" w:hAnsi="Times New Roman"/>
          <w:i/>
          <w:iCs/>
          <w:sz w:val="24"/>
          <w:szCs w:val="24"/>
        </w:rPr>
        <w:t>Nudeedition</w:t>
      </w:r>
      <w:proofErr w:type="spellEnd"/>
      <w:r w:rsidRPr="00C176A0">
        <w:rPr>
          <w:rFonts w:ascii="Times New Roman" w:hAnsi="Times New Roman"/>
          <w:i/>
          <w:iCs/>
          <w:sz w:val="24"/>
          <w:szCs w:val="24"/>
        </w:rPr>
        <w:t xml:space="preserve"> 10g</w:t>
      </w:r>
      <w:r w:rsidRPr="00C176A0">
        <w:rPr>
          <w:rFonts w:ascii="Times New Roman" w:hAnsi="Times New Roman"/>
          <w:sz w:val="24"/>
          <w:szCs w:val="24"/>
        </w:rPr>
        <w:t xml:space="preserve"> - co stanowi naruszenie przepisów art. 4 ust. 1 ustawy o cenach oraz </w:t>
      </w:r>
      <w:bookmarkStart w:id="10" w:name="_Hlk85525350"/>
      <w:r w:rsidRPr="00C176A0">
        <w:rPr>
          <w:rFonts w:ascii="Times New Roman" w:hAnsi="Times New Roman"/>
          <w:sz w:val="24"/>
          <w:szCs w:val="24"/>
        </w:rPr>
        <w:t>§</w:t>
      </w:r>
      <w:bookmarkEnd w:id="10"/>
      <w:r w:rsidRPr="00C176A0">
        <w:rPr>
          <w:rFonts w:ascii="Times New Roman" w:hAnsi="Times New Roman"/>
          <w:sz w:val="24"/>
          <w:szCs w:val="24"/>
        </w:rPr>
        <w:t xml:space="preserve"> 3</w:t>
      </w:r>
      <w:r w:rsidR="00FD1C19" w:rsidRPr="00C176A0">
        <w:rPr>
          <w:rFonts w:ascii="Times New Roman" w:hAnsi="Times New Roman"/>
          <w:sz w:val="24"/>
          <w:szCs w:val="24"/>
        </w:rPr>
        <w:t xml:space="preserve"> </w:t>
      </w:r>
      <w:r w:rsidRPr="00C176A0">
        <w:rPr>
          <w:rFonts w:ascii="Times New Roman" w:hAnsi="Times New Roman"/>
          <w:sz w:val="24"/>
          <w:szCs w:val="24"/>
        </w:rPr>
        <w:t>rozporządzenia</w:t>
      </w:r>
      <w:r w:rsidR="00AB2F0F" w:rsidRPr="00C176A0">
        <w:rPr>
          <w:rFonts w:ascii="Times New Roman" w:hAnsi="Times New Roman"/>
          <w:sz w:val="24"/>
          <w:szCs w:val="24"/>
        </w:rPr>
        <w:t>.</w:t>
      </w:r>
      <w:r w:rsidR="005F5C0A" w:rsidRPr="00C176A0">
        <w:rPr>
          <w:rFonts w:ascii="Times New Roman" w:hAnsi="Times New Roman"/>
          <w:sz w:val="24"/>
          <w:szCs w:val="24"/>
        </w:rPr>
        <w:t xml:space="preserve"> </w:t>
      </w:r>
    </w:p>
    <w:p w14:paraId="11A4B506" w14:textId="2BA24E62" w:rsidR="00AB77C7" w:rsidRPr="00C176A0" w:rsidRDefault="00AB77C7" w:rsidP="00A56F2D">
      <w:pPr>
        <w:pStyle w:val="Tekstpodstawowy3"/>
        <w:spacing w:after="0"/>
        <w:jc w:val="both"/>
        <w:rPr>
          <w:lang w:eastAsia="zh-CN"/>
        </w:rPr>
      </w:pPr>
      <w:r w:rsidRPr="00C176A0">
        <w:rPr>
          <w:i/>
          <w:iCs/>
          <w:sz w:val="24"/>
          <w:szCs w:val="24"/>
        </w:rPr>
        <w:t xml:space="preserve"> </w:t>
      </w:r>
    </w:p>
    <w:p w14:paraId="7072C185" w14:textId="75565BA9" w:rsidR="00F65BE4" w:rsidRPr="00C176A0" w:rsidRDefault="00F65BE4" w:rsidP="00F65BE4">
      <w:pPr>
        <w:suppressAutoHyphens/>
        <w:jc w:val="both"/>
        <w:rPr>
          <w:lang w:eastAsia="zh-CN"/>
        </w:rPr>
      </w:pPr>
      <w:r w:rsidRPr="00C176A0">
        <w:rPr>
          <w:lang w:eastAsia="zh-CN"/>
        </w:rPr>
        <w:t>Kontrolowany przedsiębiorca, po ujawnieniu nieprawidłowości w tym zakresie, dobrowolnie</w:t>
      </w:r>
      <w:r w:rsidR="00FD1C19" w:rsidRPr="00C176A0">
        <w:rPr>
          <w:lang w:eastAsia="zh-CN"/>
        </w:rPr>
        <w:t xml:space="preserve">        </w:t>
      </w:r>
      <w:r w:rsidR="00BE6C03" w:rsidRPr="00C176A0">
        <w:rPr>
          <w:lang w:eastAsia="zh-CN"/>
        </w:rPr>
        <w:t>i niezwłocznie</w:t>
      </w:r>
      <w:r w:rsidRPr="00C176A0">
        <w:rPr>
          <w:lang w:eastAsia="zh-CN"/>
        </w:rPr>
        <w:t xml:space="preserve"> uwidocznił ceny</w:t>
      </w:r>
      <w:r w:rsidR="00B9757B" w:rsidRPr="00C176A0">
        <w:rPr>
          <w:lang w:eastAsia="zh-CN"/>
        </w:rPr>
        <w:t xml:space="preserve"> oraz ceny</w:t>
      </w:r>
      <w:r w:rsidRPr="00C176A0">
        <w:rPr>
          <w:lang w:eastAsia="zh-CN"/>
        </w:rPr>
        <w:t xml:space="preserve"> jednostkowe</w:t>
      </w:r>
      <w:r w:rsidR="00C6744D" w:rsidRPr="00C176A0">
        <w:rPr>
          <w:lang w:eastAsia="zh-CN"/>
        </w:rPr>
        <w:t xml:space="preserve"> </w:t>
      </w:r>
      <w:r w:rsidRPr="00C176A0">
        <w:rPr>
          <w:lang w:eastAsia="zh-CN"/>
        </w:rPr>
        <w:t>przed zakończeniem czynności kontrolnych</w:t>
      </w:r>
      <w:r w:rsidR="00677C96" w:rsidRPr="00C176A0">
        <w:rPr>
          <w:lang w:eastAsia="zh-CN"/>
        </w:rPr>
        <w:t>.</w:t>
      </w:r>
    </w:p>
    <w:p w14:paraId="1CF1057C" w14:textId="77777777" w:rsidR="00A636BA" w:rsidRPr="00C176A0" w:rsidRDefault="00A636BA" w:rsidP="00642726">
      <w:pPr>
        <w:suppressAutoHyphens/>
        <w:jc w:val="both"/>
        <w:rPr>
          <w:sz w:val="16"/>
          <w:szCs w:val="16"/>
          <w:lang w:eastAsia="zh-CN"/>
        </w:rPr>
      </w:pPr>
    </w:p>
    <w:p w14:paraId="4A3D55AD" w14:textId="1709ABC2" w:rsidR="00AF1737" w:rsidRPr="00C176A0" w:rsidRDefault="00A636BA" w:rsidP="005F72C5">
      <w:pPr>
        <w:suppressAutoHyphens/>
        <w:jc w:val="both"/>
        <w:rPr>
          <w:lang w:eastAsia="zh-CN"/>
        </w:rPr>
      </w:pPr>
      <w:r w:rsidRPr="00C176A0">
        <w:rPr>
          <w:lang w:eastAsia="zh-CN"/>
        </w:rPr>
        <w:t xml:space="preserve">W związku ze stwierdzonymi nieprawidłowościami, pismem z dnia </w:t>
      </w:r>
      <w:r w:rsidR="00537002" w:rsidRPr="00C176A0">
        <w:rPr>
          <w:lang w:eastAsia="zh-CN"/>
        </w:rPr>
        <w:t>11</w:t>
      </w:r>
      <w:r w:rsidR="00B9757B" w:rsidRPr="00C176A0">
        <w:rPr>
          <w:lang w:eastAsia="zh-CN"/>
        </w:rPr>
        <w:t xml:space="preserve"> </w:t>
      </w:r>
      <w:r w:rsidR="00537002" w:rsidRPr="00C176A0">
        <w:rPr>
          <w:lang w:eastAsia="zh-CN"/>
        </w:rPr>
        <w:t>maja</w:t>
      </w:r>
      <w:r w:rsidRPr="00C176A0">
        <w:rPr>
          <w:lang w:eastAsia="zh-CN"/>
        </w:rPr>
        <w:t xml:space="preserve"> 202</w:t>
      </w:r>
      <w:r w:rsidR="00941586" w:rsidRPr="00C176A0">
        <w:rPr>
          <w:lang w:eastAsia="zh-CN"/>
        </w:rPr>
        <w:t>2</w:t>
      </w:r>
      <w:r w:rsidRPr="00C176A0">
        <w:rPr>
          <w:lang w:eastAsia="zh-CN"/>
        </w:rPr>
        <w:t xml:space="preserve"> r.</w:t>
      </w:r>
      <w:r w:rsidR="00FD1C19" w:rsidRPr="00C176A0">
        <w:rPr>
          <w:lang w:eastAsia="zh-CN"/>
        </w:rPr>
        <w:t xml:space="preserve">  </w:t>
      </w:r>
      <w:r w:rsidR="003F37E2" w:rsidRPr="00C176A0">
        <w:rPr>
          <w:lang w:eastAsia="zh-CN"/>
        </w:rPr>
        <w:t xml:space="preserve"> </w:t>
      </w:r>
      <w:r w:rsidRPr="00C176A0">
        <w:rPr>
          <w:lang w:eastAsia="zh-CN"/>
        </w:rPr>
        <w:t>Podkarpacki Wojewódzki Inspektor Inspekcji Handlowej zawiadomił stronę o wszczęciu</w:t>
      </w:r>
      <w:r w:rsidR="0042561B" w:rsidRPr="00C176A0">
        <w:rPr>
          <w:lang w:eastAsia="zh-CN"/>
        </w:rPr>
        <w:t xml:space="preserve">                       </w:t>
      </w:r>
      <w:r w:rsidRPr="00C176A0">
        <w:rPr>
          <w:lang w:eastAsia="zh-CN"/>
        </w:rPr>
        <w:t>z urzędu postępowania administracyjnego w trybie art. 6 ust. 1 ustawy o cenach z tytułu niewykonania obowiązków</w:t>
      </w:r>
      <w:r w:rsidR="00E70498" w:rsidRPr="00C176A0">
        <w:rPr>
          <w:lang w:eastAsia="zh-CN"/>
        </w:rPr>
        <w:t xml:space="preserve"> prawidłowego</w:t>
      </w:r>
      <w:r w:rsidR="003F37E2" w:rsidRPr="00C176A0">
        <w:rPr>
          <w:lang w:eastAsia="zh-CN"/>
        </w:rPr>
        <w:t xml:space="preserve"> </w:t>
      </w:r>
      <w:r w:rsidRPr="00C176A0">
        <w:rPr>
          <w:lang w:eastAsia="zh-CN"/>
        </w:rPr>
        <w:t>uwidaczniania w miejscu sprzedaży detalicznej cen</w:t>
      </w:r>
      <w:r w:rsidR="008950F7" w:rsidRPr="00C176A0">
        <w:rPr>
          <w:lang w:eastAsia="zh-CN"/>
        </w:rPr>
        <w:t xml:space="preserve"> oraz cen</w:t>
      </w:r>
      <w:r w:rsidRPr="00C176A0">
        <w:rPr>
          <w:lang w:eastAsia="zh-CN"/>
        </w:rPr>
        <w:t xml:space="preserve"> jednostkowych. Jednocześnie pismem tym stronę postępowania pouczono</w:t>
      </w:r>
      <w:r w:rsidR="0042561B" w:rsidRPr="00C176A0">
        <w:rPr>
          <w:lang w:eastAsia="zh-CN"/>
        </w:rPr>
        <w:t xml:space="preserve">                                   </w:t>
      </w:r>
      <w:r w:rsidRPr="00C176A0">
        <w:rPr>
          <w:lang w:eastAsia="zh-CN"/>
        </w:rPr>
        <w:t>o przysługującym jej prawie do czynnego udziału w postępowaniu, a w szczególności o prawie wypowiadania się co do zebranych dowodów i materiałów, przeglądania akt sprawy,</w:t>
      </w:r>
      <w:r w:rsidR="0042561B" w:rsidRPr="00C176A0">
        <w:rPr>
          <w:lang w:eastAsia="zh-CN"/>
        </w:rPr>
        <w:t xml:space="preserve">                            </w:t>
      </w:r>
      <w:r w:rsidRPr="00C176A0">
        <w:rPr>
          <w:lang w:eastAsia="zh-CN"/>
        </w:rPr>
        <w:t>jak również brania udziału w przeprowadzeniu dowodu oraz możliwości złożenia wyjaśnienia. Stronę wezwano także</w:t>
      </w:r>
      <w:r w:rsidR="004C72A4" w:rsidRPr="00C176A0">
        <w:rPr>
          <w:lang w:eastAsia="zh-CN"/>
        </w:rPr>
        <w:t xml:space="preserve"> </w:t>
      </w:r>
      <w:r w:rsidRPr="00C176A0">
        <w:rPr>
          <w:lang w:eastAsia="zh-CN"/>
        </w:rPr>
        <w:t>do przedstawienia wielkości obrotu i przychodów za rok 20</w:t>
      </w:r>
      <w:r w:rsidR="00551116" w:rsidRPr="00C176A0">
        <w:rPr>
          <w:lang w:eastAsia="zh-CN"/>
        </w:rPr>
        <w:t>2</w:t>
      </w:r>
      <w:r w:rsidR="00941586" w:rsidRPr="00C176A0">
        <w:rPr>
          <w:lang w:eastAsia="zh-CN"/>
        </w:rPr>
        <w:t>1</w:t>
      </w:r>
      <w:r w:rsidRPr="00C176A0">
        <w:rPr>
          <w:lang w:eastAsia="zh-CN"/>
        </w:rPr>
        <w:t>.</w:t>
      </w:r>
    </w:p>
    <w:p w14:paraId="0F2ACE1D" w14:textId="77777777" w:rsidR="005F72C5" w:rsidRPr="00C176A0" w:rsidRDefault="005F72C5" w:rsidP="005F72C5">
      <w:pPr>
        <w:suppressAutoHyphens/>
        <w:jc w:val="both"/>
        <w:rPr>
          <w:lang w:eastAsia="zh-CN"/>
        </w:rPr>
      </w:pPr>
    </w:p>
    <w:p w14:paraId="667D6E1C" w14:textId="46C7A88D" w:rsidR="00537002" w:rsidRPr="00C176A0" w:rsidRDefault="00886AFB" w:rsidP="007F498C">
      <w:pPr>
        <w:suppressAutoHyphens/>
        <w:spacing w:after="120"/>
        <w:jc w:val="both"/>
        <w:rPr>
          <w:lang w:eastAsia="zh-CN"/>
        </w:rPr>
      </w:pPr>
      <w:r w:rsidRPr="00C176A0">
        <w:rPr>
          <w:lang w:eastAsia="zh-CN"/>
        </w:rPr>
        <w:t xml:space="preserve">W dniu </w:t>
      </w:r>
      <w:r w:rsidR="00AF1737" w:rsidRPr="00C176A0">
        <w:rPr>
          <w:lang w:eastAsia="zh-CN"/>
        </w:rPr>
        <w:t>30</w:t>
      </w:r>
      <w:r w:rsidRPr="00C176A0">
        <w:rPr>
          <w:lang w:eastAsia="zh-CN"/>
        </w:rPr>
        <w:t xml:space="preserve"> ma</w:t>
      </w:r>
      <w:r w:rsidR="00537002" w:rsidRPr="00C176A0">
        <w:rPr>
          <w:lang w:eastAsia="zh-CN"/>
        </w:rPr>
        <w:t>ja</w:t>
      </w:r>
      <w:r w:rsidRPr="00C176A0">
        <w:rPr>
          <w:lang w:eastAsia="zh-CN"/>
        </w:rPr>
        <w:t xml:space="preserve"> 2022 r. do Delegatury w Tarnobrzegu Wojewódzkiego Inspektoratu Inspekcji Handlowej w Rzeszowie wpłynęło od strony pismo</w:t>
      </w:r>
      <w:r w:rsidR="00AF1737" w:rsidRPr="00C176A0">
        <w:rPr>
          <w:lang w:eastAsia="zh-CN"/>
        </w:rPr>
        <w:t xml:space="preserve"> z dnia 25 maja 2022 r.</w:t>
      </w:r>
      <w:r w:rsidRPr="00C176A0">
        <w:rPr>
          <w:lang w:eastAsia="zh-CN"/>
        </w:rPr>
        <w:t xml:space="preserve"> z wymaganymi informacjami</w:t>
      </w:r>
      <w:bookmarkEnd w:id="4"/>
      <w:r w:rsidRPr="00C176A0">
        <w:rPr>
          <w:lang w:eastAsia="zh-CN"/>
        </w:rPr>
        <w:t>.</w:t>
      </w:r>
    </w:p>
    <w:p w14:paraId="215DC0D7" w14:textId="59B83BE1" w:rsidR="009113A5" w:rsidRPr="00C176A0" w:rsidRDefault="00A636BA" w:rsidP="00642726">
      <w:pPr>
        <w:suppressAutoHyphens/>
        <w:jc w:val="both"/>
        <w:rPr>
          <w:b/>
          <w:lang w:eastAsia="zh-CN"/>
        </w:rPr>
      </w:pPr>
      <w:r w:rsidRPr="00C176A0">
        <w:rPr>
          <w:b/>
          <w:lang w:eastAsia="zh-CN"/>
        </w:rPr>
        <w:t>Podkarpacki Wojewódzki Inspektor Inspekcji Handlowej ustalił i stwierdził, co następuje:</w:t>
      </w:r>
    </w:p>
    <w:p w14:paraId="189E8C6C" w14:textId="20A27ABF" w:rsidR="00A636BA" w:rsidRPr="00C176A0" w:rsidRDefault="00A636BA" w:rsidP="00642726">
      <w:pPr>
        <w:suppressAutoHyphens/>
        <w:jc w:val="both"/>
        <w:rPr>
          <w:lang w:eastAsia="zh-CN"/>
        </w:rPr>
      </w:pPr>
      <w:r w:rsidRPr="00C176A0">
        <w:rPr>
          <w:lang w:eastAsia="zh-CN"/>
        </w:rPr>
        <w:t xml:space="preserve">Zgodnie </w:t>
      </w:r>
      <w:bookmarkStart w:id="11" w:name="_Hlk121390172"/>
      <w:r w:rsidRPr="00C176A0">
        <w:rPr>
          <w:lang w:eastAsia="zh-CN"/>
        </w:rPr>
        <w:t>z art. 6 ust. 1 ustawy</w:t>
      </w:r>
      <w:r w:rsidR="00EE7D66" w:rsidRPr="00C176A0">
        <w:rPr>
          <w:lang w:eastAsia="zh-CN"/>
        </w:rPr>
        <w:t xml:space="preserve"> o cenach</w:t>
      </w:r>
      <w:r w:rsidRPr="00C176A0">
        <w:rPr>
          <w:lang w:eastAsia="zh-CN"/>
        </w:rPr>
        <w:t xml:space="preserve"> karę pieniężną na przedsiębiorcę, który nie wykonuje obowiązku uwidaczniania w miejscu sprzedaży detalicznej cen i cen jednostkowych nakłada wojewódzki inspektor Inspekcji Handlowej. W związku z tym, że naruszenie miało miejsce</w:t>
      </w:r>
      <w:r w:rsidR="00FD1C19" w:rsidRPr="00C176A0">
        <w:rPr>
          <w:lang w:eastAsia="zh-CN"/>
        </w:rPr>
        <w:t xml:space="preserve">    </w:t>
      </w:r>
      <w:r w:rsidR="007B73A6" w:rsidRPr="00C176A0">
        <w:rPr>
          <w:lang w:eastAsia="zh-CN"/>
        </w:rPr>
        <w:t xml:space="preserve"> </w:t>
      </w:r>
      <w:r w:rsidRPr="00C176A0">
        <w:rPr>
          <w:lang w:eastAsia="zh-CN"/>
        </w:rPr>
        <w:t>w</w:t>
      </w:r>
      <w:r w:rsidR="008C1926" w:rsidRPr="00C176A0">
        <w:rPr>
          <w:lang w:eastAsia="zh-CN"/>
        </w:rPr>
        <w:t xml:space="preserve"> </w:t>
      </w:r>
      <w:r w:rsidR="00441817" w:rsidRPr="00C176A0">
        <w:rPr>
          <w:lang w:eastAsia="zh-CN"/>
        </w:rPr>
        <w:t xml:space="preserve">miejscowości </w:t>
      </w:r>
      <w:r w:rsidR="00537002" w:rsidRPr="00C176A0">
        <w:rPr>
          <w:lang w:eastAsia="zh-CN"/>
        </w:rPr>
        <w:t>Tarnobrzeg</w:t>
      </w:r>
      <w:r w:rsidR="008950F7" w:rsidRPr="00C176A0">
        <w:rPr>
          <w:lang w:eastAsia="zh-CN"/>
        </w:rPr>
        <w:t xml:space="preserve"> (</w:t>
      </w:r>
      <w:r w:rsidR="00E01AA6" w:rsidRPr="00C176A0">
        <w:rPr>
          <w:lang w:eastAsia="zh-CN"/>
        </w:rPr>
        <w:t>woj. podkarpackie</w:t>
      </w:r>
      <w:r w:rsidR="008950F7" w:rsidRPr="00C176A0">
        <w:rPr>
          <w:lang w:eastAsia="zh-CN"/>
        </w:rPr>
        <w:t>)</w:t>
      </w:r>
      <w:r w:rsidR="0042561B" w:rsidRPr="00C176A0">
        <w:rPr>
          <w:lang w:eastAsia="zh-CN"/>
        </w:rPr>
        <w:t>,</w:t>
      </w:r>
      <w:r w:rsidRPr="00C176A0">
        <w:rPr>
          <w:lang w:eastAsia="zh-CN"/>
        </w:rPr>
        <w:t xml:space="preserve"> właściwym</w:t>
      </w:r>
      <w:r w:rsidR="00537002" w:rsidRPr="00C176A0">
        <w:rPr>
          <w:lang w:eastAsia="zh-CN"/>
        </w:rPr>
        <w:t xml:space="preserve"> </w:t>
      </w:r>
      <w:r w:rsidRPr="00C176A0">
        <w:rPr>
          <w:lang w:eastAsia="zh-CN"/>
        </w:rPr>
        <w:t xml:space="preserve">do prowadzenia postępowania </w:t>
      </w:r>
      <w:r w:rsidR="0042561B" w:rsidRPr="00C176A0">
        <w:rPr>
          <w:lang w:eastAsia="zh-CN"/>
        </w:rPr>
        <w:t xml:space="preserve">                </w:t>
      </w:r>
      <w:r w:rsidRPr="00C176A0">
        <w:rPr>
          <w:lang w:eastAsia="zh-CN"/>
        </w:rPr>
        <w:t>i nałożenia kary jest Podkarpacki Wojewódzki Inspektor Inspekcji Handlowej.</w:t>
      </w:r>
    </w:p>
    <w:p w14:paraId="157DBCC4" w14:textId="77777777" w:rsidR="00A636BA" w:rsidRPr="00C176A0" w:rsidRDefault="00A636BA" w:rsidP="00642726">
      <w:pPr>
        <w:suppressAutoHyphens/>
        <w:jc w:val="both"/>
        <w:rPr>
          <w:sz w:val="16"/>
          <w:szCs w:val="16"/>
          <w:lang w:eastAsia="zh-CN"/>
        </w:rPr>
      </w:pPr>
    </w:p>
    <w:p w14:paraId="13BF6128" w14:textId="3C74196D" w:rsidR="00A636BA" w:rsidRPr="00C176A0" w:rsidRDefault="00A636BA" w:rsidP="00642726">
      <w:pPr>
        <w:suppressAutoHyphens/>
        <w:jc w:val="both"/>
        <w:rPr>
          <w:lang w:eastAsia="zh-CN"/>
        </w:rPr>
      </w:pPr>
      <w:r w:rsidRPr="00C176A0">
        <w:rPr>
          <w:lang w:eastAsia="zh-CN"/>
        </w:rPr>
        <w:t xml:space="preserve">Przedsiębiorcą zgodnie z art. 4 ust. 1 ustawy </w:t>
      </w:r>
      <w:r w:rsidR="00EE7D66" w:rsidRPr="00C176A0">
        <w:rPr>
          <w:lang w:eastAsia="zh-CN"/>
        </w:rPr>
        <w:t>p</w:t>
      </w:r>
      <w:r w:rsidRPr="00C176A0">
        <w:rPr>
          <w:lang w:eastAsia="zh-CN"/>
        </w:rPr>
        <w:t>rawo przedsiębiorców, jest osoba fizyczna, osoba prawna lub jednostka organizacyjna niebędąca osobą prawną, której odrębna ustawa przyznaje zdolność prawną – wykonująca działalność gospodarczą.</w:t>
      </w:r>
    </w:p>
    <w:p w14:paraId="2FFEE69E" w14:textId="77777777" w:rsidR="00A636BA" w:rsidRPr="00C176A0" w:rsidRDefault="00A636BA" w:rsidP="00642726">
      <w:pPr>
        <w:suppressAutoHyphens/>
        <w:jc w:val="both"/>
        <w:rPr>
          <w:sz w:val="16"/>
          <w:szCs w:val="16"/>
          <w:lang w:eastAsia="zh-CN"/>
        </w:rPr>
      </w:pPr>
    </w:p>
    <w:p w14:paraId="2579100F" w14:textId="77777777" w:rsidR="009C4E42" w:rsidRPr="00C176A0" w:rsidRDefault="00A636BA" w:rsidP="00FE6FB5">
      <w:pPr>
        <w:suppressAutoHyphens/>
        <w:jc w:val="both"/>
        <w:rPr>
          <w:lang w:eastAsia="en-US"/>
        </w:rPr>
      </w:pPr>
      <w:r w:rsidRPr="00C176A0">
        <w:rPr>
          <w:lang w:eastAsia="zh-CN"/>
        </w:rPr>
        <w:lastRenderedPageBreak/>
        <w:t>Zgodnie z art. 4 ust. 1 ustawy o cenach w</w:t>
      </w:r>
      <w:r w:rsidRPr="00C176A0">
        <w:rPr>
          <w:i/>
          <w:lang w:eastAsia="en-US"/>
        </w:rPr>
        <w:t xml:space="preserve"> </w:t>
      </w:r>
      <w:r w:rsidRPr="00C176A0">
        <w:rPr>
          <w:lang w:eastAsia="en-US"/>
        </w:rPr>
        <w:t>miejscu sprzedaży detalicznej i świadczenia usług uwidacznia się cenę oraz cenę jednostkową towaru (usługi) w sposób jednoznaczny, niebudzący wątpliwości oraz umożliwiający porównanie cen.</w:t>
      </w:r>
    </w:p>
    <w:p w14:paraId="60E1FFE2" w14:textId="50108988" w:rsidR="00A636BA" w:rsidRPr="00C176A0" w:rsidRDefault="00A636BA" w:rsidP="00FE6FB5">
      <w:pPr>
        <w:suppressAutoHyphens/>
        <w:jc w:val="both"/>
        <w:rPr>
          <w:lang w:eastAsia="en-US"/>
        </w:rPr>
      </w:pPr>
      <w:r w:rsidRPr="00C176A0">
        <w:rPr>
          <w:lang w:eastAsia="en-US"/>
        </w:rPr>
        <w:t xml:space="preserve"> </w:t>
      </w:r>
    </w:p>
    <w:p w14:paraId="16245FEF" w14:textId="0F588FAC" w:rsidR="00A636BA" w:rsidRPr="00C176A0" w:rsidRDefault="00A636BA" w:rsidP="00642726">
      <w:pPr>
        <w:suppressAutoHyphens/>
        <w:jc w:val="both"/>
        <w:rPr>
          <w:lang w:eastAsia="zh-CN"/>
        </w:rPr>
      </w:pPr>
      <w:r w:rsidRPr="00C176A0">
        <w:rPr>
          <w:lang w:eastAsia="zh-CN"/>
        </w:rPr>
        <w:t>Pod pojęciem ceny ustawa</w:t>
      </w:r>
      <w:r w:rsidR="003003C5" w:rsidRPr="00C176A0">
        <w:rPr>
          <w:lang w:eastAsia="zh-CN"/>
        </w:rPr>
        <w:t xml:space="preserve"> o cenach</w:t>
      </w:r>
      <w:r w:rsidRPr="00C176A0">
        <w:rPr>
          <w:lang w:eastAsia="zh-CN"/>
        </w:rPr>
        <w:t xml:space="preserve"> rozumie wartość wyrażoną w jednostkach pieniężnych, którą kupujący jest obowiązany zapłacić przedsiębiorcy za towar lub usługę (art. 3 ust. 1 pkt 1 ustawy o cenach). Pod pojęciem ceny jednostkowej ustawa rozumie cenę ustalon</w:t>
      </w:r>
      <w:r w:rsidR="000B4018" w:rsidRPr="00C176A0">
        <w:rPr>
          <w:lang w:eastAsia="zh-CN"/>
        </w:rPr>
        <w:t>ą</w:t>
      </w:r>
      <w:r w:rsidR="00570CA0" w:rsidRPr="00C176A0">
        <w:rPr>
          <w:lang w:eastAsia="zh-CN"/>
        </w:rPr>
        <w:t xml:space="preserve"> </w:t>
      </w:r>
      <w:r w:rsidRPr="00C176A0">
        <w:rPr>
          <w:lang w:eastAsia="zh-CN"/>
        </w:rPr>
        <w:t>za jednostkę określonego towaru (usługi), którego ilość lub liczba jest wyrażona</w:t>
      </w:r>
      <w:r w:rsidR="00FE6FB5" w:rsidRPr="00C176A0">
        <w:rPr>
          <w:lang w:eastAsia="zh-CN"/>
        </w:rPr>
        <w:t xml:space="preserve"> </w:t>
      </w:r>
      <w:r w:rsidRPr="00C176A0">
        <w:rPr>
          <w:lang w:eastAsia="zh-CN"/>
        </w:rPr>
        <w:t>w jednostkach miar</w:t>
      </w:r>
      <w:r w:rsidR="00FD1C19" w:rsidRPr="00C176A0">
        <w:rPr>
          <w:lang w:eastAsia="zh-CN"/>
        </w:rPr>
        <w:t xml:space="preserve">              </w:t>
      </w:r>
      <w:r w:rsidR="009C4E42" w:rsidRPr="00C176A0">
        <w:rPr>
          <w:lang w:eastAsia="zh-CN"/>
        </w:rPr>
        <w:t xml:space="preserve"> </w:t>
      </w:r>
      <w:r w:rsidRPr="00C176A0">
        <w:rPr>
          <w:lang w:eastAsia="zh-CN"/>
        </w:rPr>
        <w:t>w rozumieniu przepisów o miarach (art. 3 ust. 1 pkt 2 ustawy o cenach).</w:t>
      </w:r>
    </w:p>
    <w:p w14:paraId="0C810402" w14:textId="77777777" w:rsidR="00A636BA" w:rsidRPr="00C176A0" w:rsidRDefault="00A636BA" w:rsidP="00642726">
      <w:pPr>
        <w:suppressAutoHyphens/>
        <w:jc w:val="both"/>
        <w:rPr>
          <w:lang w:eastAsia="zh-CN"/>
        </w:rPr>
      </w:pPr>
    </w:p>
    <w:p w14:paraId="4C836C56" w14:textId="37A7FEEE" w:rsidR="00A636BA" w:rsidRPr="00C176A0" w:rsidRDefault="00A636BA" w:rsidP="00642726">
      <w:pPr>
        <w:suppressAutoHyphens/>
        <w:jc w:val="both"/>
      </w:pPr>
      <w:r w:rsidRPr="00C176A0">
        <w:rPr>
          <w:lang w:eastAsia="zh-CN"/>
        </w:rPr>
        <w:t xml:space="preserve">Zgodnie z </w:t>
      </w:r>
      <w:r w:rsidRPr="00C176A0">
        <w:t>§ 3 ust. 2 rozporządzenia</w:t>
      </w:r>
      <w:r w:rsidR="006E7830" w:rsidRPr="00C176A0">
        <w:t>,</w:t>
      </w:r>
      <w:r w:rsidRPr="00C176A0">
        <w:t xml:space="preserve"> cenę jednostkową uwidacznia w szczególności:</w:t>
      </w:r>
      <w:r w:rsidR="00FD1C19" w:rsidRPr="00C176A0">
        <w:t xml:space="preserve">                </w:t>
      </w:r>
      <w:r w:rsidR="0042561B" w:rsidRPr="00C176A0">
        <w:t xml:space="preserve">                 </w:t>
      </w:r>
      <w:r w:rsidRPr="00C176A0">
        <w:t>na wywieszce, w cenniku, w katalogu, na obwolucie, w postaci nadruku lub napisu na towarze lub opakowaniu.</w:t>
      </w:r>
    </w:p>
    <w:p w14:paraId="68DFEE24" w14:textId="77777777" w:rsidR="00A636BA" w:rsidRPr="00C176A0" w:rsidRDefault="00A636BA" w:rsidP="00642726">
      <w:pPr>
        <w:suppressAutoHyphens/>
        <w:jc w:val="both"/>
        <w:rPr>
          <w:sz w:val="16"/>
          <w:szCs w:val="16"/>
        </w:rPr>
      </w:pPr>
    </w:p>
    <w:p w14:paraId="71BFBF2E" w14:textId="5CDE8530" w:rsidR="00A636BA" w:rsidRPr="00C176A0" w:rsidRDefault="00A636BA" w:rsidP="00642726">
      <w:pPr>
        <w:suppressAutoHyphens/>
        <w:jc w:val="both"/>
      </w:pPr>
      <w:r w:rsidRPr="00C176A0">
        <w:t>Pod pojęciem wywieszki rozumieć należy etykietę, metkę, tabliczkę lub plakat; wywieszka może mieć formę wyświetlacza elektronicznego (§ 2 pkt 4 rozporządzenia).</w:t>
      </w:r>
    </w:p>
    <w:p w14:paraId="64163B53" w14:textId="77777777" w:rsidR="00A636BA" w:rsidRPr="00C176A0" w:rsidRDefault="00A636BA" w:rsidP="00642726">
      <w:pPr>
        <w:suppressAutoHyphens/>
        <w:jc w:val="both"/>
        <w:rPr>
          <w:sz w:val="16"/>
          <w:szCs w:val="16"/>
          <w:lang w:eastAsia="zh-CN"/>
        </w:rPr>
      </w:pPr>
    </w:p>
    <w:p w14:paraId="43EEC37B" w14:textId="2423B7DD" w:rsidR="00A636BA" w:rsidRPr="00C176A0" w:rsidRDefault="00A636BA" w:rsidP="00642726">
      <w:pPr>
        <w:suppressAutoHyphens/>
        <w:jc w:val="both"/>
        <w:rPr>
          <w:lang w:eastAsia="zh-CN"/>
        </w:rPr>
      </w:pPr>
      <w:r w:rsidRPr="00C176A0">
        <w:rPr>
          <w:lang w:eastAsia="zh-CN"/>
        </w:rPr>
        <w:t>§ 4 ust</w:t>
      </w:r>
      <w:r w:rsidR="003003C5" w:rsidRPr="00C176A0">
        <w:rPr>
          <w:lang w:eastAsia="zh-CN"/>
        </w:rPr>
        <w:t>.</w:t>
      </w:r>
      <w:r w:rsidRPr="00C176A0">
        <w:rPr>
          <w:lang w:eastAsia="zh-CN"/>
        </w:rPr>
        <w:t xml:space="preserve"> 1 rozporządzenia określa, że cena jednostkow</w:t>
      </w:r>
      <w:r w:rsidR="008950F7" w:rsidRPr="00C176A0">
        <w:rPr>
          <w:lang w:eastAsia="zh-CN"/>
        </w:rPr>
        <w:t>a</w:t>
      </w:r>
      <w:r w:rsidRPr="00C176A0">
        <w:rPr>
          <w:lang w:eastAsia="zh-CN"/>
        </w:rPr>
        <w:t xml:space="preserve"> winna dotyczyć odpowiednio ceny za: litr lub metr sześcienny – dla towaru przeznaczonego do sprzedaży według objętości, kilogram lub tonę – dla towaru przeznaczonego do sprzedaży według masy, sztukę - dla towarów przeznaczonych do sprzedaży na sztuki, przy czym w myśl § 4 ust</w:t>
      </w:r>
      <w:r w:rsidR="0066552A" w:rsidRPr="00C176A0">
        <w:rPr>
          <w:lang w:eastAsia="zh-CN"/>
        </w:rPr>
        <w:t>.</w:t>
      </w:r>
      <w:r w:rsidRPr="00C176A0">
        <w:rPr>
          <w:lang w:eastAsia="zh-CN"/>
        </w:rPr>
        <w:t xml:space="preserve"> 2 rozporządzenia dopuszczalne jest stosowanie przy uwidacznianiu cen jednostkowych dziesiętnych wielokrotności i podwielokrotności legalnych jednostek miar. Nie wymaga się uwidocznienia ceny jednostkowej określonego towaru jeżeli jest identyczna</w:t>
      </w:r>
      <w:r w:rsidR="00704AC5" w:rsidRPr="00C176A0">
        <w:rPr>
          <w:lang w:eastAsia="zh-CN"/>
        </w:rPr>
        <w:t xml:space="preserve"> </w:t>
      </w:r>
      <w:r w:rsidRPr="00C176A0">
        <w:rPr>
          <w:lang w:eastAsia="zh-CN"/>
        </w:rPr>
        <w:t>z ceną sprzedaży tego towaru</w:t>
      </w:r>
      <w:r w:rsidR="00FD1C19" w:rsidRPr="00C176A0">
        <w:rPr>
          <w:lang w:eastAsia="zh-CN"/>
        </w:rPr>
        <w:t xml:space="preserve">     </w:t>
      </w:r>
      <w:r w:rsidR="0042561B" w:rsidRPr="00C176A0">
        <w:rPr>
          <w:lang w:eastAsia="zh-CN"/>
        </w:rPr>
        <w:t xml:space="preserve">                </w:t>
      </w:r>
      <w:r w:rsidRPr="00C176A0">
        <w:rPr>
          <w:lang w:eastAsia="zh-CN"/>
        </w:rPr>
        <w:t xml:space="preserve">(§ 7 ust. 1 rozporządzenia). </w:t>
      </w:r>
    </w:p>
    <w:p w14:paraId="5D29A005" w14:textId="77777777" w:rsidR="00441817" w:rsidRPr="00C176A0" w:rsidRDefault="00441817" w:rsidP="00642726">
      <w:pPr>
        <w:suppressAutoHyphens/>
        <w:jc w:val="both"/>
        <w:rPr>
          <w:sz w:val="16"/>
          <w:szCs w:val="16"/>
          <w:lang w:eastAsia="zh-CN"/>
        </w:rPr>
      </w:pPr>
    </w:p>
    <w:p w14:paraId="597324F2" w14:textId="49B19DA5" w:rsidR="00A636BA" w:rsidRPr="00C176A0" w:rsidRDefault="00A636BA" w:rsidP="00642726">
      <w:pPr>
        <w:suppressAutoHyphens/>
        <w:jc w:val="both"/>
        <w:rPr>
          <w:lang w:eastAsia="zh-CN"/>
        </w:rPr>
      </w:pPr>
      <w:r w:rsidRPr="00C176A0">
        <w:rPr>
          <w:lang w:eastAsia="zh-CN"/>
        </w:rPr>
        <w:t>Zgodnie z art. 6 ust. 1 ustawy o cenach, jeżeli przedsiębiorca nie wykonuje obowiązków,</w:t>
      </w:r>
      <w:r w:rsidR="00FD1C19" w:rsidRPr="00C176A0">
        <w:rPr>
          <w:lang w:eastAsia="zh-CN"/>
        </w:rPr>
        <w:t xml:space="preserve">              </w:t>
      </w:r>
      <w:r w:rsidRPr="00C176A0">
        <w:rPr>
          <w:lang w:eastAsia="zh-CN"/>
        </w:rPr>
        <w:t>o których mowa w art. 4 ustawy</w:t>
      </w:r>
      <w:r w:rsidR="00385FE7" w:rsidRPr="00C176A0">
        <w:rPr>
          <w:lang w:eastAsia="zh-CN"/>
        </w:rPr>
        <w:t xml:space="preserve"> o cenach</w:t>
      </w:r>
      <w:r w:rsidRPr="00C176A0">
        <w:rPr>
          <w:lang w:eastAsia="zh-CN"/>
        </w:rPr>
        <w:t>, wojewódzki inspektor Inspekcji Handlowej nakłada</w:t>
      </w:r>
      <w:r w:rsidR="00570CA0" w:rsidRPr="00C176A0">
        <w:rPr>
          <w:lang w:eastAsia="zh-CN"/>
        </w:rPr>
        <w:t xml:space="preserve"> </w:t>
      </w:r>
      <w:r w:rsidRPr="00C176A0">
        <w:rPr>
          <w:lang w:eastAsia="zh-CN"/>
        </w:rPr>
        <w:t>na niego, w drodze decyzji, karę pieniężną do wysokości 20 000 zł. Przy ustalaniu wysokości kary pieniężnej, zgodnie z art. 6 ust. 3 ustawy</w:t>
      </w:r>
      <w:r w:rsidR="00FE6FB5" w:rsidRPr="00C176A0">
        <w:rPr>
          <w:lang w:eastAsia="zh-CN"/>
        </w:rPr>
        <w:t xml:space="preserve"> o cenach</w:t>
      </w:r>
      <w:r w:rsidRPr="00C176A0">
        <w:rPr>
          <w:lang w:eastAsia="zh-CN"/>
        </w:rPr>
        <w:t>, wojewódzki inspektor Inspekcji Handlowej uwzględnia stopień naruszenia obowiązków oraz dotychczasową działalność przedsiębiorcy,</w:t>
      </w:r>
      <w:r w:rsidR="004C72A4" w:rsidRPr="00C176A0">
        <w:rPr>
          <w:lang w:eastAsia="zh-CN"/>
        </w:rPr>
        <w:t xml:space="preserve"> </w:t>
      </w:r>
      <w:r w:rsidRPr="00C176A0">
        <w:rPr>
          <w:lang w:eastAsia="zh-CN"/>
        </w:rPr>
        <w:t>a także wielkość jego obrotów i przychodu.</w:t>
      </w:r>
    </w:p>
    <w:p w14:paraId="315D4FBA" w14:textId="77777777" w:rsidR="00A636BA" w:rsidRPr="00C176A0" w:rsidRDefault="00A636BA" w:rsidP="00642726">
      <w:pPr>
        <w:suppressAutoHyphens/>
        <w:jc w:val="both"/>
        <w:rPr>
          <w:sz w:val="16"/>
          <w:szCs w:val="16"/>
          <w:lang w:eastAsia="zh-CN"/>
        </w:rPr>
      </w:pPr>
    </w:p>
    <w:p w14:paraId="73234B41" w14:textId="06893354" w:rsidR="00A636BA" w:rsidRPr="00C176A0" w:rsidRDefault="00A636BA" w:rsidP="00502DC0">
      <w:pPr>
        <w:jc w:val="both"/>
        <w:rPr>
          <w:bCs/>
        </w:rPr>
      </w:pPr>
      <w:r w:rsidRPr="00C176A0">
        <w:rPr>
          <w:lang w:eastAsia="zh-CN"/>
        </w:rPr>
        <w:t xml:space="preserve">W przedmiotowej sprawie w wyniku kontroli przeprowadzonej w dniach </w:t>
      </w:r>
      <w:r w:rsidR="00597FD8" w:rsidRPr="00C176A0">
        <w:rPr>
          <w:lang w:eastAsia="zh-CN"/>
        </w:rPr>
        <w:t>1</w:t>
      </w:r>
      <w:r w:rsidR="00502DC0" w:rsidRPr="00C176A0">
        <w:rPr>
          <w:lang w:eastAsia="zh-CN"/>
        </w:rPr>
        <w:t>8</w:t>
      </w:r>
      <w:r w:rsidR="00597FD8" w:rsidRPr="00C176A0">
        <w:rPr>
          <w:lang w:eastAsia="zh-CN"/>
        </w:rPr>
        <w:t xml:space="preserve"> i 2</w:t>
      </w:r>
      <w:r w:rsidR="00201A5F" w:rsidRPr="00C176A0">
        <w:rPr>
          <w:lang w:eastAsia="zh-CN"/>
        </w:rPr>
        <w:t>3</w:t>
      </w:r>
      <w:r w:rsidR="00597FD8" w:rsidRPr="00C176A0">
        <w:rPr>
          <w:lang w:eastAsia="zh-CN"/>
        </w:rPr>
        <w:t xml:space="preserve"> </w:t>
      </w:r>
      <w:r w:rsidR="00502DC0" w:rsidRPr="00C176A0">
        <w:rPr>
          <w:lang w:eastAsia="zh-CN"/>
        </w:rPr>
        <w:t>marca</w:t>
      </w:r>
      <w:r w:rsidR="00FD1C19" w:rsidRPr="00C176A0">
        <w:rPr>
          <w:lang w:eastAsia="zh-CN"/>
        </w:rPr>
        <w:t xml:space="preserve"> </w:t>
      </w:r>
      <w:r w:rsidR="00713C2D" w:rsidRPr="00C176A0">
        <w:rPr>
          <w:lang w:eastAsia="zh-CN"/>
        </w:rPr>
        <w:t>202</w:t>
      </w:r>
      <w:r w:rsidR="00502DC0" w:rsidRPr="00C176A0">
        <w:rPr>
          <w:lang w:eastAsia="zh-CN"/>
        </w:rPr>
        <w:t>2</w:t>
      </w:r>
      <w:r w:rsidR="00713C2D" w:rsidRPr="00C176A0">
        <w:rPr>
          <w:lang w:eastAsia="zh-CN"/>
        </w:rPr>
        <w:t xml:space="preserve"> r.</w:t>
      </w:r>
      <w:r w:rsidRPr="00C176A0">
        <w:rPr>
          <w:lang w:eastAsia="zh-CN"/>
        </w:rPr>
        <w:t xml:space="preserve"> </w:t>
      </w:r>
      <w:r w:rsidR="00502DC0" w:rsidRPr="00C176A0">
        <w:rPr>
          <w:lang w:eastAsia="zh-CN"/>
        </w:rPr>
        <w:t xml:space="preserve">w </w:t>
      </w:r>
      <w:r w:rsidR="000926CA" w:rsidRPr="00C176A0">
        <w:rPr>
          <w:b/>
          <w:bCs/>
        </w:rPr>
        <w:t xml:space="preserve">(dane zanonimizowane) </w:t>
      </w:r>
      <w:r w:rsidR="00502DC0" w:rsidRPr="00C176A0">
        <w:t xml:space="preserve">zlokalizowanej w Tarnobrzegu przy ul. </w:t>
      </w:r>
      <w:r w:rsidR="000926CA" w:rsidRPr="00C176A0">
        <w:rPr>
          <w:b/>
          <w:bCs/>
        </w:rPr>
        <w:t xml:space="preserve">(dane zanonimizowane) </w:t>
      </w:r>
      <w:r w:rsidR="00597FD8" w:rsidRPr="00C176A0">
        <w:rPr>
          <w:lang w:eastAsia="zh-CN"/>
        </w:rPr>
        <w:t>należąc</w:t>
      </w:r>
      <w:r w:rsidR="009F18AA" w:rsidRPr="00C176A0">
        <w:rPr>
          <w:lang w:eastAsia="zh-CN"/>
        </w:rPr>
        <w:t>ej</w:t>
      </w:r>
      <w:r w:rsidR="00597FD8" w:rsidRPr="00C176A0">
        <w:rPr>
          <w:lang w:eastAsia="zh-CN"/>
        </w:rPr>
        <w:t xml:space="preserve"> do</w:t>
      </w:r>
      <w:r w:rsidR="00502DC0" w:rsidRPr="00C176A0">
        <w:rPr>
          <w:bCs/>
        </w:rPr>
        <w:t xml:space="preserve"> NATURA Spółka z ograniczoną odpowiedzialnością, ul. </w:t>
      </w:r>
      <w:r w:rsidR="000926CA" w:rsidRPr="00C176A0">
        <w:rPr>
          <w:b/>
          <w:bCs/>
        </w:rPr>
        <w:t>(dane zanonimizowane)</w:t>
      </w:r>
      <w:r w:rsidR="00502DC0" w:rsidRPr="00C176A0">
        <w:rPr>
          <w:bCs/>
        </w:rPr>
        <w:t xml:space="preserve"> Łódź</w:t>
      </w:r>
      <w:r w:rsidRPr="00C176A0">
        <w:rPr>
          <w:lang w:eastAsia="zh-CN"/>
        </w:rPr>
        <w:t>, ustalono, że w placówce tej, to jest</w:t>
      </w:r>
      <w:r w:rsidR="004C72A4" w:rsidRPr="00C176A0">
        <w:rPr>
          <w:lang w:eastAsia="zh-CN"/>
        </w:rPr>
        <w:t xml:space="preserve"> </w:t>
      </w:r>
      <w:r w:rsidRPr="00C176A0">
        <w:rPr>
          <w:lang w:eastAsia="zh-CN"/>
        </w:rPr>
        <w:t>w miejscu sprzedaży detalicznej, strona nie dopełniła wynikających z art. 4 ust. 1 ustawy</w:t>
      </w:r>
      <w:r w:rsidR="004C72A4" w:rsidRPr="00C176A0">
        <w:rPr>
          <w:lang w:eastAsia="zh-CN"/>
        </w:rPr>
        <w:t xml:space="preserve"> </w:t>
      </w:r>
      <w:r w:rsidRPr="00C176A0">
        <w:rPr>
          <w:lang w:eastAsia="zh-CN"/>
        </w:rPr>
        <w:t>o cenach</w:t>
      </w:r>
      <w:r w:rsidR="00732739" w:rsidRPr="00C176A0">
        <w:rPr>
          <w:lang w:eastAsia="zh-CN"/>
        </w:rPr>
        <w:t>,</w:t>
      </w:r>
      <w:r w:rsidRPr="00C176A0">
        <w:rPr>
          <w:lang w:eastAsia="zh-CN"/>
        </w:rPr>
        <w:t xml:space="preserve"> obowiązków</w:t>
      </w:r>
      <w:r w:rsidR="005A15EA" w:rsidRPr="00C176A0">
        <w:rPr>
          <w:lang w:eastAsia="zh-CN"/>
        </w:rPr>
        <w:t xml:space="preserve">, </w:t>
      </w:r>
      <w:r w:rsidRPr="00C176A0">
        <w:rPr>
          <w:lang w:eastAsia="zh-CN"/>
        </w:rPr>
        <w:t xml:space="preserve">przy łącznie </w:t>
      </w:r>
      <w:r w:rsidR="00201A5F" w:rsidRPr="00C176A0">
        <w:rPr>
          <w:lang w:eastAsia="zh-CN"/>
        </w:rPr>
        <w:t>1</w:t>
      </w:r>
      <w:r w:rsidR="00502DC0" w:rsidRPr="00C176A0">
        <w:rPr>
          <w:lang w:eastAsia="zh-CN"/>
        </w:rPr>
        <w:t>7</w:t>
      </w:r>
      <w:r w:rsidRPr="00C176A0">
        <w:rPr>
          <w:lang w:eastAsia="zh-CN"/>
        </w:rPr>
        <w:t xml:space="preserve"> rodzajach produktów oferowanych</w:t>
      </w:r>
      <w:r w:rsidR="00661CC8" w:rsidRPr="00C176A0">
        <w:rPr>
          <w:lang w:eastAsia="zh-CN"/>
        </w:rPr>
        <w:t xml:space="preserve"> </w:t>
      </w:r>
      <w:r w:rsidRPr="00C176A0">
        <w:rPr>
          <w:lang w:eastAsia="zh-CN"/>
        </w:rPr>
        <w:t>do sprzedaży, których takie wymagania dotyczą</w:t>
      </w:r>
      <w:r w:rsidR="00201A5F" w:rsidRPr="00C176A0">
        <w:rPr>
          <w:lang w:eastAsia="zh-CN"/>
        </w:rPr>
        <w:t xml:space="preserve"> </w:t>
      </w:r>
      <w:r w:rsidRPr="00C176A0">
        <w:rPr>
          <w:lang w:eastAsia="zh-CN"/>
        </w:rPr>
        <w:t>w sposób jednoznaczny, niebudzący wątpliwości oraz umożliwiający porównanie cen</w:t>
      </w:r>
      <w:r w:rsidR="00E01AA6" w:rsidRPr="00C176A0">
        <w:rPr>
          <w:lang w:eastAsia="zh-CN"/>
        </w:rPr>
        <w:t xml:space="preserve"> </w:t>
      </w:r>
      <w:r w:rsidR="00201A5F" w:rsidRPr="00C176A0">
        <w:rPr>
          <w:lang w:eastAsia="zh-CN"/>
        </w:rPr>
        <w:t>t</w:t>
      </w:r>
      <w:r w:rsidRPr="00C176A0">
        <w:rPr>
          <w:lang w:eastAsia="zh-CN"/>
        </w:rPr>
        <w:t>j.:</w:t>
      </w:r>
      <w:r w:rsidR="00224DD0" w:rsidRPr="00C176A0">
        <w:rPr>
          <w:lang w:eastAsia="zh-CN"/>
        </w:rPr>
        <w:t xml:space="preserve"> </w:t>
      </w:r>
      <w:r w:rsidR="003F6A04" w:rsidRPr="00C176A0">
        <w:rPr>
          <w:lang w:eastAsia="zh-CN"/>
        </w:rPr>
        <w:t xml:space="preserve">prawidłowego uwidocznienia cen </w:t>
      </w:r>
      <w:r w:rsidR="00597FD8" w:rsidRPr="00C176A0">
        <w:rPr>
          <w:lang w:eastAsia="zh-CN"/>
        </w:rPr>
        <w:t xml:space="preserve">oraz cen </w:t>
      </w:r>
      <w:r w:rsidRPr="00C176A0">
        <w:rPr>
          <w:lang w:eastAsia="zh-CN"/>
        </w:rPr>
        <w:t>jednostkow</w:t>
      </w:r>
      <w:r w:rsidR="00AA6FAE" w:rsidRPr="00C176A0">
        <w:rPr>
          <w:lang w:eastAsia="zh-CN"/>
        </w:rPr>
        <w:t>ych</w:t>
      </w:r>
      <w:r w:rsidRPr="00C176A0">
        <w:rPr>
          <w:lang w:eastAsia="zh-CN"/>
        </w:rPr>
        <w:t xml:space="preserve"> dla</w:t>
      </w:r>
      <w:r w:rsidR="003F37E2" w:rsidRPr="00C176A0">
        <w:rPr>
          <w:lang w:eastAsia="zh-CN"/>
        </w:rPr>
        <w:t xml:space="preserve"> </w:t>
      </w:r>
      <w:r w:rsidR="00AF1737" w:rsidRPr="00C176A0">
        <w:rPr>
          <w:lang w:eastAsia="zh-CN"/>
        </w:rPr>
        <w:t xml:space="preserve">łącznie </w:t>
      </w:r>
      <w:r w:rsidR="00201A5F" w:rsidRPr="00C176A0">
        <w:rPr>
          <w:lang w:eastAsia="zh-CN"/>
        </w:rPr>
        <w:t>1</w:t>
      </w:r>
      <w:r w:rsidR="00502DC0" w:rsidRPr="00C176A0">
        <w:rPr>
          <w:lang w:eastAsia="zh-CN"/>
        </w:rPr>
        <w:t>7</w:t>
      </w:r>
      <w:r w:rsidRPr="00C176A0">
        <w:rPr>
          <w:lang w:eastAsia="zh-CN"/>
        </w:rPr>
        <w:t xml:space="preserve"> partii towarów</w:t>
      </w:r>
      <w:r w:rsidR="00224DD0" w:rsidRPr="00C176A0">
        <w:rPr>
          <w:lang w:eastAsia="zh-CN"/>
        </w:rPr>
        <w:t>.</w:t>
      </w:r>
    </w:p>
    <w:p w14:paraId="3AF3C24C" w14:textId="77777777" w:rsidR="00A636BA" w:rsidRPr="00C176A0" w:rsidRDefault="00A636BA" w:rsidP="00642726">
      <w:pPr>
        <w:tabs>
          <w:tab w:val="num" w:pos="3720"/>
        </w:tabs>
        <w:suppressAutoHyphens/>
        <w:jc w:val="both"/>
        <w:rPr>
          <w:iCs/>
          <w:lang w:eastAsia="zh-CN"/>
        </w:rPr>
      </w:pPr>
    </w:p>
    <w:p w14:paraId="3471A996" w14:textId="0B4F44EE" w:rsidR="00A636BA" w:rsidRPr="00C176A0" w:rsidRDefault="00A636BA" w:rsidP="00642726">
      <w:pPr>
        <w:tabs>
          <w:tab w:val="num" w:pos="3720"/>
        </w:tabs>
        <w:suppressAutoHyphens/>
        <w:jc w:val="both"/>
        <w:rPr>
          <w:iCs/>
          <w:lang w:eastAsia="zh-CN"/>
        </w:rPr>
      </w:pPr>
      <w:r w:rsidRPr="00C176A0">
        <w:rPr>
          <w:iCs/>
          <w:lang w:eastAsia="zh-CN"/>
        </w:rPr>
        <w:t xml:space="preserve">W związku z powyższym spełnione zostały przesłanki do nałożenia przez wojewódzkiego inspektora Inspekcji Handlowej kary pieniężnej przewidzianej w art. 6 ust. 1 ustawy o cenach. W powyższej sprawie Podkarpacki Wojewódzki Inspektor Inspekcji Handlowej wymierzył stronie karę pieniężną w wysokości </w:t>
      </w:r>
      <w:r w:rsidR="00441817" w:rsidRPr="00C176A0">
        <w:rPr>
          <w:b/>
          <w:iCs/>
          <w:lang w:eastAsia="zh-CN"/>
        </w:rPr>
        <w:t>1</w:t>
      </w:r>
      <w:r w:rsidR="0042561B" w:rsidRPr="00C176A0">
        <w:rPr>
          <w:b/>
          <w:iCs/>
          <w:lang w:eastAsia="zh-CN"/>
        </w:rPr>
        <w:t>0</w:t>
      </w:r>
      <w:r w:rsidRPr="00C176A0">
        <w:rPr>
          <w:b/>
          <w:iCs/>
          <w:lang w:eastAsia="zh-CN"/>
        </w:rPr>
        <w:t>00 zł</w:t>
      </w:r>
      <w:r w:rsidRPr="00C176A0">
        <w:rPr>
          <w:iCs/>
          <w:lang w:eastAsia="zh-CN"/>
        </w:rPr>
        <w:t xml:space="preserve">. </w:t>
      </w:r>
    </w:p>
    <w:p w14:paraId="0783C061" w14:textId="4DB4551C" w:rsidR="00A636BA" w:rsidRPr="00C176A0" w:rsidRDefault="00A636BA" w:rsidP="00036155">
      <w:pPr>
        <w:rPr>
          <w:lang w:eastAsia="zh-CN"/>
        </w:rPr>
      </w:pPr>
      <w:r w:rsidRPr="00C176A0">
        <w:rPr>
          <w:lang w:eastAsia="zh-CN"/>
        </w:rPr>
        <w:t>Wymierzając ją wziął pod uwagę, zgodnie z art. 6 ust. 3 ustawy</w:t>
      </w:r>
      <w:r w:rsidR="009F18AA" w:rsidRPr="00C176A0">
        <w:rPr>
          <w:lang w:eastAsia="zh-CN"/>
        </w:rPr>
        <w:t xml:space="preserve"> o cenach</w:t>
      </w:r>
      <w:r w:rsidRPr="00C176A0">
        <w:rPr>
          <w:lang w:eastAsia="zh-CN"/>
        </w:rPr>
        <w:t>:</w:t>
      </w:r>
    </w:p>
    <w:p w14:paraId="6477F764" w14:textId="3DDAA560" w:rsidR="00A636BA" w:rsidRPr="00C176A0" w:rsidRDefault="00224DD0" w:rsidP="00224DD0">
      <w:pPr>
        <w:jc w:val="both"/>
        <w:rPr>
          <w:lang w:eastAsia="zh-CN"/>
        </w:rPr>
      </w:pPr>
      <w:r w:rsidRPr="00C176A0">
        <w:rPr>
          <w:b/>
          <w:bCs/>
          <w:lang w:eastAsia="zh-CN"/>
        </w:rPr>
        <w:t xml:space="preserve">1) </w:t>
      </w:r>
      <w:r w:rsidR="00A636BA" w:rsidRPr="00C176A0">
        <w:rPr>
          <w:b/>
          <w:bCs/>
          <w:lang w:eastAsia="zh-CN"/>
        </w:rPr>
        <w:t>stopień naruszenia obowiązków</w:t>
      </w:r>
      <w:r w:rsidR="00A636BA" w:rsidRPr="00C176A0">
        <w:rPr>
          <w:lang w:eastAsia="zh-CN"/>
        </w:rPr>
        <w:t xml:space="preserve"> – naruszenie obowiązków dotyczących uwidaczniania cen</w:t>
      </w:r>
      <w:r w:rsidR="00BC00FD" w:rsidRPr="00C176A0">
        <w:rPr>
          <w:lang w:eastAsia="zh-CN"/>
        </w:rPr>
        <w:t xml:space="preserve"> jednostkowych</w:t>
      </w:r>
      <w:r w:rsidR="00704AC5" w:rsidRPr="00C176A0">
        <w:rPr>
          <w:lang w:eastAsia="zh-CN"/>
        </w:rPr>
        <w:t xml:space="preserve"> </w:t>
      </w:r>
      <w:r w:rsidR="00A636BA" w:rsidRPr="00C176A0">
        <w:rPr>
          <w:lang w:eastAsia="zh-CN"/>
        </w:rPr>
        <w:t xml:space="preserve">odnośnie </w:t>
      </w:r>
      <w:r w:rsidR="00A81C85" w:rsidRPr="00C176A0">
        <w:rPr>
          <w:lang w:eastAsia="zh-CN"/>
        </w:rPr>
        <w:t>1</w:t>
      </w:r>
      <w:r w:rsidR="00502DC0" w:rsidRPr="00C176A0">
        <w:rPr>
          <w:lang w:eastAsia="zh-CN"/>
        </w:rPr>
        <w:t>7</w:t>
      </w:r>
      <w:r w:rsidR="00A636BA" w:rsidRPr="00C176A0">
        <w:rPr>
          <w:lang w:eastAsia="zh-CN"/>
        </w:rPr>
        <w:t xml:space="preserve"> wyrywkowo wytypowanych rodzajów wyrobów</w:t>
      </w:r>
      <w:r w:rsidR="00570CA0" w:rsidRPr="00C176A0">
        <w:rPr>
          <w:lang w:eastAsia="zh-CN"/>
        </w:rPr>
        <w:t xml:space="preserve"> </w:t>
      </w:r>
      <w:r w:rsidR="00A636BA" w:rsidRPr="00C176A0">
        <w:rPr>
          <w:lang w:eastAsia="zh-CN"/>
        </w:rPr>
        <w:t xml:space="preserve">na 100 sprawdzonych - stanowi </w:t>
      </w:r>
      <w:r w:rsidR="00A81C85" w:rsidRPr="00C176A0">
        <w:rPr>
          <w:b/>
          <w:lang w:eastAsia="zh-CN"/>
        </w:rPr>
        <w:t>1</w:t>
      </w:r>
      <w:r w:rsidR="00502DC0" w:rsidRPr="00C176A0">
        <w:rPr>
          <w:b/>
          <w:lang w:eastAsia="zh-CN"/>
        </w:rPr>
        <w:t>7</w:t>
      </w:r>
      <w:r w:rsidR="00A636BA" w:rsidRPr="00C176A0">
        <w:rPr>
          <w:b/>
          <w:lang w:eastAsia="zh-CN"/>
        </w:rPr>
        <w:t>% zakwestionowanych produktów</w:t>
      </w:r>
      <w:r w:rsidR="00A636BA" w:rsidRPr="00C176A0">
        <w:rPr>
          <w:lang w:eastAsia="zh-CN"/>
        </w:rPr>
        <w:t xml:space="preserve">. Wskutek ujawnionych nieprawidłowości konsument pozbawiony był </w:t>
      </w:r>
      <w:r w:rsidR="003F6A04" w:rsidRPr="00C176A0">
        <w:rPr>
          <w:lang w:eastAsia="zh-CN"/>
        </w:rPr>
        <w:t xml:space="preserve">prawidłowej </w:t>
      </w:r>
      <w:r w:rsidR="00A636BA" w:rsidRPr="00C176A0">
        <w:rPr>
          <w:lang w:eastAsia="zh-CN"/>
        </w:rPr>
        <w:t>informacji</w:t>
      </w:r>
      <w:r w:rsidR="001E17FB" w:rsidRPr="00C176A0">
        <w:rPr>
          <w:lang w:eastAsia="zh-CN"/>
        </w:rPr>
        <w:t xml:space="preserve"> odnośnie ceny </w:t>
      </w:r>
      <w:r w:rsidR="001E17FB" w:rsidRPr="00C176A0">
        <w:rPr>
          <w:lang w:eastAsia="zh-CN"/>
        </w:rPr>
        <w:lastRenderedPageBreak/>
        <w:t xml:space="preserve">jednostkowej dla </w:t>
      </w:r>
      <w:r w:rsidR="00502DC0" w:rsidRPr="00C176A0">
        <w:rPr>
          <w:lang w:eastAsia="zh-CN"/>
        </w:rPr>
        <w:t>13</w:t>
      </w:r>
      <w:r w:rsidR="001E17FB" w:rsidRPr="00C176A0">
        <w:rPr>
          <w:lang w:eastAsia="zh-CN"/>
        </w:rPr>
        <w:t xml:space="preserve"> rodzajów produktów, </w:t>
      </w:r>
      <w:r w:rsidR="00642F33" w:rsidRPr="00C176A0">
        <w:rPr>
          <w:lang w:eastAsia="zh-CN"/>
        </w:rPr>
        <w:t xml:space="preserve">ceny i ceny jednostkowej dla </w:t>
      </w:r>
      <w:r w:rsidR="00502DC0" w:rsidRPr="00C176A0">
        <w:rPr>
          <w:lang w:eastAsia="zh-CN"/>
        </w:rPr>
        <w:t>2</w:t>
      </w:r>
      <w:r w:rsidR="00642F33" w:rsidRPr="00C176A0">
        <w:rPr>
          <w:lang w:eastAsia="zh-CN"/>
        </w:rPr>
        <w:t xml:space="preserve"> </w:t>
      </w:r>
      <w:r w:rsidR="001E17FB" w:rsidRPr="00C176A0">
        <w:rPr>
          <w:lang w:eastAsia="zh-CN"/>
        </w:rPr>
        <w:t>rodzaj</w:t>
      </w:r>
      <w:r w:rsidR="00502DC0" w:rsidRPr="00C176A0">
        <w:rPr>
          <w:lang w:eastAsia="zh-CN"/>
        </w:rPr>
        <w:t>ów</w:t>
      </w:r>
      <w:r w:rsidR="00642F33" w:rsidRPr="00C176A0">
        <w:rPr>
          <w:lang w:eastAsia="zh-CN"/>
        </w:rPr>
        <w:t xml:space="preserve"> produkt</w:t>
      </w:r>
      <w:r w:rsidR="00502DC0" w:rsidRPr="00C176A0">
        <w:rPr>
          <w:lang w:eastAsia="zh-CN"/>
        </w:rPr>
        <w:t xml:space="preserve">ów oraz ceny </w:t>
      </w:r>
      <w:r w:rsidR="009E3629" w:rsidRPr="00C176A0">
        <w:rPr>
          <w:lang w:eastAsia="zh-CN"/>
        </w:rPr>
        <w:t>dla 2 rodzajów towarów</w:t>
      </w:r>
      <w:r w:rsidR="001E17FB" w:rsidRPr="00C176A0">
        <w:rPr>
          <w:lang w:eastAsia="zh-CN"/>
        </w:rPr>
        <w:t>.</w:t>
      </w:r>
    </w:p>
    <w:p w14:paraId="695AB355" w14:textId="31556F5E" w:rsidR="00A636BA" w:rsidRPr="00C176A0" w:rsidRDefault="00224DD0" w:rsidP="00224DD0">
      <w:pPr>
        <w:jc w:val="both"/>
        <w:rPr>
          <w:lang w:eastAsia="zh-CN"/>
        </w:rPr>
      </w:pPr>
      <w:r w:rsidRPr="00C176A0">
        <w:rPr>
          <w:b/>
          <w:bCs/>
          <w:lang w:eastAsia="zh-CN"/>
        </w:rPr>
        <w:t>2)</w:t>
      </w:r>
      <w:r w:rsidRPr="00C176A0">
        <w:rPr>
          <w:lang w:eastAsia="zh-CN"/>
        </w:rPr>
        <w:t xml:space="preserve"> </w:t>
      </w:r>
      <w:r w:rsidR="00A636BA" w:rsidRPr="00C176A0">
        <w:rPr>
          <w:lang w:eastAsia="zh-CN"/>
        </w:rPr>
        <w:t xml:space="preserve">fakt, że jest to </w:t>
      </w:r>
      <w:r w:rsidR="00A636BA" w:rsidRPr="00C176A0">
        <w:rPr>
          <w:b/>
          <w:bCs/>
          <w:lang w:eastAsia="zh-CN"/>
        </w:rPr>
        <w:t>pierwsze naruszenie</w:t>
      </w:r>
      <w:r w:rsidR="00A636BA" w:rsidRPr="00C176A0">
        <w:rPr>
          <w:lang w:eastAsia="zh-CN"/>
        </w:rPr>
        <w:t xml:space="preserve"> przez przedsiębiorcę przepisów w zakresie uwidaczniania cen w </w:t>
      </w:r>
      <w:r w:rsidR="00B239B0" w:rsidRPr="00C176A0">
        <w:rPr>
          <w:lang w:eastAsia="zh-CN"/>
        </w:rPr>
        <w:t>okresie</w:t>
      </w:r>
      <w:r w:rsidR="00A636BA" w:rsidRPr="00C176A0">
        <w:rPr>
          <w:lang w:eastAsia="zh-CN"/>
        </w:rPr>
        <w:t xml:space="preserve"> 12 miesięcy;</w:t>
      </w:r>
    </w:p>
    <w:p w14:paraId="579EB552" w14:textId="03210DB0" w:rsidR="00A636BA" w:rsidRPr="00C176A0" w:rsidRDefault="00224DD0" w:rsidP="00224DD0">
      <w:pPr>
        <w:jc w:val="both"/>
        <w:rPr>
          <w:lang w:eastAsia="zh-CN"/>
        </w:rPr>
      </w:pPr>
      <w:r w:rsidRPr="00C176A0">
        <w:rPr>
          <w:b/>
          <w:bCs/>
          <w:lang w:eastAsia="zh-CN"/>
        </w:rPr>
        <w:t xml:space="preserve">3) </w:t>
      </w:r>
      <w:r w:rsidR="00A636BA" w:rsidRPr="00C176A0">
        <w:rPr>
          <w:b/>
          <w:bCs/>
          <w:lang w:eastAsia="zh-CN"/>
        </w:rPr>
        <w:t>wielkość obrotów i przychodu</w:t>
      </w:r>
      <w:r w:rsidR="00A636BA" w:rsidRPr="00C176A0">
        <w:rPr>
          <w:lang w:eastAsia="zh-CN"/>
        </w:rPr>
        <w:t xml:space="preserve"> przedsiębiorcy w roku 20</w:t>
      </w:r>
      <w:r w:rsidR="00EC40BF" w:rsidRPr="00C176A0">
        <w:rPr>
          <w:lang w:eastAsia="zh-CN"/>
        </w:rPr>
        <w:t>2</w:t>
      </w:r>
      <w:r w:rsidR="001E17FB" w:rsidRPr="00C176A0">
        <w:rPr>
          <w:lang w:eastAsia="zh-CN"/>
        </w:rPr>
        <w:t>1</w:t>
      </w:r>
      <w:r w:rsidR="00A636BA" w:rsidRPr="00C176A0">
        <w:rPr>
          <w:lang w:eastAsia="zh-CN"/>
        </w:rPr>
        <w:t>.</w:t>
      </w:r>
    </w:p>
    <w:p w14:paraId="77EB6BE0" w14:textId="77777777" w:rsidR="00A636BA" w:rsidRPr="00C176A0" w:rsidRDefault="00A636BA" w:rsidP="000E639F">
      <w:pPr>
        <w:suppressAutoHyphens/>
        <w:jc w:val="both"/>
        <w:rPr>
          <w:lang w:eastAsia="zh-CN"/>
        </w:rPr>
      </w:pPr>
    </w:p>
    <w:p w14:paraId="1D965FF2" w14:textId="64367C18" w:rsidR="00A636BA" w:rsidRPr="00C176A0" w:rsidRDefault="00A636BA" w:rsidP="000E639F">
      <w:pPr>
        <w:suppressAutoHyphens/>
        <w:jc w:val="both"/>
        <w:rPr>
          <w:lang w:eastAsia="zh-CN"/>
        </w:rPr>
      </w:pPr>
      <w:r w:rsidRPr="00C176A0">
        <w:rPr>
          <w:lang w:eastAsia="zh-CN"/>
        </w:rPr>
        <w:t>Podkarpacki Wojewódzki Inspektor Inspekcji Handlowej, co wskazał wcześniej, wziął pod uwagę stopień naruszenia obowiązków, fakt, że jest to pierwsze naruszenie przez przedsiębiorcę przepisów w zakresie uwidaczniania cen oraz wielkości obrotów i przychodu przedsiębiorcy za rok 20</w:t>
      </w:r>
      <w:r w:rsidR="009929A0" w:rsidRPr="00C176A0">
        <w:rPr>
          <w:lang w:eastAsia="zh-CN"/>
        </w:rPr>
        <w:t>2</w:t>
      </w:r>
      <w:r w:rsidR="001E17FB" w:rsidRPr="00C176A0">
        <w:rPr>
          <w:lang w:eastAsia="zh-CN"/>
        </w:rPr>
        <w:t>1</w:t>
      </w:r>
      <w:r w:rsidRPr="00C176A0">
        <w:rPr>
          <w:lang w:eastAsia="zh-CN"/>
        </w:rPr>
        <w:t xml:space="preserve"> przy miarkowaniu wysokości kary, której górna granica</w:t>
      </w:r>
      <w:r w:rsidR="00570CA0" w:rsidRPr="00C176A0">
        <w:rPr>
          <w:lang w:eastAsia="zh-CN"/>
        </w:rPr>
        <w:t xml:space="preserve"> </w:t>
      </w:r>
      <w:r w:rsidRPr="00C176A0">
        <w:rPr>
          <w:lang w:eastAsia="zh-CN"/>
        </w:rPr>
        <w:t xml:space="preserve">w niniejszej sprawie mogła wynieść 20 000 zł. Biorąc pod uwagę wymienione kryteria nałożenie kary pieniężnej w kwocie </w:t>
      </w:r>
      <w:r w:rsidR="00441817" w:rsidRPr="00C176A0">
        <w:rPr>
          <w:lang w:eastAsia="zh-CN"/>
        </w:rPr>
        <w:t>1</w:t>
      </w:r>
      <w:r w:rsidR="004F0633" w:rsidRPr="00C176A0">
        <w:rPr>
          <w:lang w:eastAsia="zh-CN"/>
        </w:rPr>
        <w:t>0</w:t>
      </w:r>
      <w:r w:rsidRPr="00C176A0">
        <w:rPr>
          <w:lang w:eastAsia="zh-CN"/>
        </w:rPr>
        <w:t xml:space="preserve">00 zł należy uznać za uzasadnione. Kara pieniężna wymierzana </w:t>
      </w:r>
      <w:r w:rsidR="004F0633" w:rsidRPr="00C176A0">
        <w:rPr>
          <w:lang w:eastAsia="zh-CN"/>
        </w:rPr>
        <w:t xml:space="preserve">                        </w:t>
      </w:r>
      <w:r w:rsidRPr="00C176A0">
        <w:rPr>
          <w:lang w:eastAsia="zh-CN"/>
        </w:rPr>
        <w:t xml:space="preserve">na gruncie przepisów </w:t>
      </w:r>
      <w:r w:rsidRPr="00C176A0">
        <w:rPr>
          <w:iCs/>
          <w:lang w:eastAsia="zh-CN"/>
        </w:rPr>
        <w:t>o informowaniu</w:t>
      </w:r>
      <w:r w:rsidR="00704AC5" w:rsidRPr="00C176A0">
        <w:rPr>
          <w:iCs/>
          <w:lang w:eastAsia="zh-CN"/>
        </w:rPr>
        <w:t xml:space="preserve"> </w:t>
      </w:r>
      <w:r w:rsidRPr="00C176A0">
        <w:rPr>
          <w:iCs/>
          <w:lang w:eastAsia="zh-CN"/>
        </w:rPr>
        <w:t>o cenach towarów i usług</w:t>
      </w:r>
      <w:r w:rsidRPr="00C176A0">
        <w:rPr>
          <w:lang w:eastAsia="zh-CN"/>
        </w:rPr>
        <w:t xml:space="preserve"> powinna odpowiadać także wymogom wskazanym przez prawodawcę unijnego, tj. zgodnie</w:t>
      </w:r>
      <w:r w:rsidR="00704AC5" w:rsidRPr="00C176A0">
        <w:rPr>
          <w:lang w:eastAsia="zh-CN"/>
        </w:rPr>
        <w:t xml:space="preserve"> </w:t>
      </w:r>
      <w:r w:rsidRPr="00C176A0">
        <w:rPr>
          <w:lang w:eastAsia="zh-CN"/>
        </w:rPr>
        <w:t>z art. 8 dyrektywy 98/6/WE Parlamentu Europejskiego i Rady z dnia 16 lutego 1998 r.</w:t>
      </w:r>
      <w:r w:rsidR="0048075C" w:rsidRPr="00C176A0">
        <w:rPr>
          <w:lang w:eastAsia="zh-CN"/>
        </w:rPr>
        <w:t xml:space="preserve"> </w:t>
      </w:r>
      <w:r w:rsidRPr="00C176A0">
        <w:rPr>
          <w:iCs/>
          <w:lang w:eastAsia="zh-CN"/>
        </w:rPr>
        <w:t>w sprawie ochrony konsumenta przez podawanie cen produktów oferowanych konsumentom</w:t>
      </w:r>
      <w:r w:rsidRPr="00C176A0">
        <w:rPr>
          <w:lang w:eastAsia="zh-CN"/>
        </w:rPr>
        <w:t xml:space="preserve"> (Dz. U. UE L 80 z 18.3.1998</w:t>
      </w:r>
      <w:r w:rsidR="00433189" w:rsidRPr="00C176A0">
        <w:rPr>
          <w:lang w:eastAsia="zh-CN"/>
        </w:rPr>
        <w:t>r.</w:t>
      </w:r>
      <w:r w:rsidRPr="00C176A0">
        <w:rPr>
          <w:lang w:eastAsia="zh-CN"/>
        </w:rPr>
        <w:t xml:space="preserve">, s. 27), kara pieniężna za naruszenie obowiązku informowania konsumentów o cenie oferowanych produktów i usług musi być skuteczna, proporcjonalna i odstraszająca. </w:t>
      </w:r>
    </w:p>
    <w:p w14:paraId="2CEB8C39" w14:textId="77777777" w:rsidR="00A636BA" w:rsidRPr="00C176A0" w:rsidRDefault="00A636BA" w:rsidP="000E639F">
      <w:pPr>
        <w:suppressAutoHyphens/>
        <w:jc w:val="both"/>
        <w:rPr>
          <w:lang w:eastAsia="zh-CN"/>
        </w:rPr>
      </w:pPr>
    </w:p>
    <w:p w14:paraId="636F4138" w14:textId="77777777" w:rsidR="00A636BA" w:rsidRPr="00C176A0" w:rsidRDefault="00A636BA" w:rsidP="003F045E">
      <w:pPr>
        <w:suppressAutoHyphens/>
        <w:jc w:val="both"/>
        <w:rPr>
          <w:lang w:eastAsia="zh-CN"/>
        </w:rPr>
      </w:pPr>
      <w:r w:rsidRPr="00C176A0">
        <w:rPr>
          <w:lang w:eastAsia="zh-CN"/>
        </w:rPr>
        <w:t>Kontrolowany, po ujawnieniu nieprawidłowości podjął działania mające na celu wyeliminowanie nieprawidłowości, jednak organ zwraca uwagę, że miały one charakter następczy i zostały wykonane w związku z kontrolą Inspekcji Handlowej.</w:t>
      </w:r>
    </w:p>
    <w:p w14:paraId="3E25EB5E" w14:textId="77777777" w:rsidR="00A636BA" w:rsidRPr="00C176A0" w:rsidRDefault="00A636BA" w:rsidP="00642726">
      <w:pPr>
        <w:suppressAutoHyphens/>
        <w:jc w:val="both"/>
        <w:rPr>
          <w:lang w:eastAsia="zh-CN"/>
        </w:rPr>
      </w:pPr>
    </w:p>
    <w:p w14:paraId="4FC34FD0" w14:textId="63E55546" w:rsidR="00A636BA" w:rsidRPr="00C176A0" w:rsidRDefault="00A636BA" w:rsidP="00642726">
      <w:pPr>
        <w:suppressAutoHyphens/>
        <w:jc w:val="both"/>
        <w:rPr>
          <w:lang w:eastAsia="zh-CN"/>
        </w:rPr>
      </w:pPr>
      <w:r w:rsidRPr="00C176A0">
        <w:rPr>
          <w:lang w:eastAsia="zh-CN"/>
        </w:rPr>
        <w:t>Podkarpacki Wojewódzki Inspektor Inspekcji Handlowej stwierdził i uznał, iż cena</w:t>
      </w:r>
      <w:r w:rsidR="00642F33" w:rsidRPr="00C176A0">
        <w:rPr>
          <w:lang w:eastAsia="zh-CN"/>
        </w:rPr>
        <w:t xml:space="preserve"> jak i cena jednostkowa</w:t>
      </w:r>
      <w:r w:rsidRPr="00C176A0">
        <w:rPr>
          <w:lang w:eastAsia="zh-CN"/>
        </w:rPr>
        <w:t xml:space="preserve"> jest jednym z ważniejszych czynników mających wpływ na podjęcie decyzji</w:t>
      </w:r>
      <w:r w:rsidR="00FD1C19" w:rsidRPr="00C176A0">
        <w:rPr>
          <w:lang w:eastAsia="zh-CN"/>
        </w:rPr>
        <w:t xml:space="preserve">      </w:t>
      </w:r>
      <w:r w:rsidR="0042561B" w:rsidRPr="00C176A0">
        <w:rPr>
          <w:lang w:eastAsia="zh-CN"/>
        </w:rPr>
        <w:t xml:space="preserve">                  </w:t>
      </w:r>
      <w:r w:rsidRPr="00C176A0">
        <w:rPr>
          <w:lang w:eastAsia="zh-CN"/>
        </w:rPr>
        <w:t>o zakupie towaru przez konsumenta. Ceny jednostkowe umożliwiają konsumentom dokonanie porównania cen między produktami tego samego rodzaju, w różnej wielkości opakowaniach,</w:t>
      </w:r>
      <w:r w:rsidR="00FD1C19" w:rsidRPr="00C176A0">
        <w:rPr>
          <w:lang w:eastAsia="zh-CN"/>
        </w:rPr>
        <w:t xml:space="preserve">  </w:t>
      </w:r>
      <w:r w:rsidR="00642F33" w:rsidRPr="00C176A0">
        <w:rPr>
          <w:lang w:eastAsia="zh-CN"/>
        </w:rPr>
        <w:t xml:space="preserve"> </w:t>
      </w:r>
      <w:r w:rsidRPr="00C176A0">
        <w:rPr>
          <w:lang w:eastAsia="zh-CN"/>
        </w:rPr>
        <w:t>a</w:t>
      </w:r>
      <w:r w:rsidR="00642F33" w:rsidRPr="00C176A0">
        <w:rPr>
          <w:lang w:eastAsia="zh-CN"/>
        </w:rPr>
        <w:t xml:space="preserve"> </w:t>
      </w:r>
      <w:r w:rsidRPr="00C176A0">
        <w:rPr>
          <w:lang w:eastAsia="zh-CN"/>
        </w:rPr>
        <w:t xml:space="preserve">tym samym pozwalają im dokonać świadomego i najkorzystniejszego pod względem ekonomicznym wyboru. </w:t>
      </w:r>
    </w:p>
    <w:p w14:paraId="12D9B02A" w14:textId="77777777" w:rsidR="00A636BA" w:rsidRPr="00C176A0" w:rsidRDefault="00A636BA" w:rsidP="00642726">
      <w:pPr>
        <w:suppressAutoHyphens/>
        <w:jc w:val="both"/>
        <w:rPr>
          <w:sz w:val="16"/>
          <w:szCs w:val="16"/>
          <w:lang w:eastAsia="zh-CN"/>
        </w:rPr>
      </w:pPr>
    </w:p>
    <w:p w14:paraId="4447E751" w14:textId="29436737" w:rsidR="00A636BA" w:rsidRPr="00C176A0" w:rsidRDefault="00A636BA" w:rsidP="00642726">
      <w:pPr>
        <w:suppressAutoHyphens/>
        <w:jc w:val="both"/>
        <w:rPr>
          <w:lang w:eastAsia="zh-CN"/>
        </w:rPr>
      </w:pPr>
      <w:r w:rsidRPr="00C176A0">
        <w:rPr>
          <w:lang w:eastAsia="zh-CN"/>
        </w:rPr>
        <w:t>Organ zauważa, że na przedsiębiorcy spoczywa obowiązek uwidocznienia cen oraz cen jednostkowych w sposób jednoznaczny, niebudzący wątpliwości oraz umożliwiający ich porównanie. Strona postępowania powinna sprawować nadzór nad realizacją obowiązków wynikających z ustawy o informowaniu</w:t>
      </w:r>
      <w:r w:rsidR="00704AC5" w:rsidRPr="00C176A0">
        <w:rPr>
          <w:lang w:eastAsia="zh-CN"/>
        </w:rPr>
        <w:t xml:space="preserve"> </w:t>
      </w:r>
      <w:r w:rsidRPr="00C176A0">
        <w:rPr>
          <w:lang w:eastAsia="zh-CN"/>
        </w:rPr>
        <w:t>o cenach towarów i usług w prowadzonych przez nią placówkach handlowych</w:t>
      </w:r>
      <w:r w:rsidR="009929A0" w:rsidRPr="00C176A0">
        <w:rPr>
          <w:lang w:eastAsia="zh-CN"/>
        </w:rPr>
        <w:t>. Mając na uwadze charakter odpowiedzialności administracyjnej,</w:t>
      </w:r>
      <w:r w:rsidR="00FD1C19" w:rsidRPr="00C176A0">
        <w:rPr>
          <w:lang w:eastAsia="zh-CN"/>
        </w:rPr>
        <w:t xml:space="preserve">        </w:t>
      </w:r>
      <w:r w:rsidR="009929A0" w:rsidRPr="00C176A0">
        <w:rPr>
          <w:lang w:eastAsia="zh-CN"/>
        </w:rPr>
        <w:t>bez znaczenia pozostają okoliczności, w wyniku których strona dopuściła</w:t>
      </w:r>
      <w:r w:rsidR="004F2DF3" w:rsidRPr="00C176A0">
        <w:rPr>
          <w:lang w:eastAsia="zh-CN"/>
        </w:rPr>
        <w:t xml:space="preserve">                                                    </w:t>
      </w:r>
      <w:r w:rsidR="009929A0" w:rsidRPr="00C176A0">
        <w:rPr>
          <w:lang w:eastAsia="zh-CN"/>
        </w:rPr>
        <w:t>się nieprawidłowości, gdyż karę wymierza się za samo naruszenie prawa.</w:t>
      </w:r>
    </w:p>
    <w:p w14:paraId="63E9D5D6" w14:textId="23CCF9CA" w:rsidR="00603F6D" w:rsidRPr="00C176A0" w:rsidRDefault="00603F6D" w:rsidP="00603F6D">
      <w:pPr>
        <w:suppressAutoHyphens/>
        <w:jc w:val="both"/>
        <w:rPr>
          <w:lang w:eastAsia="zh-CN"/>
        </w:rPr>
      </w:pPr>
      <w:r w:rsidRPr="00C176A0">
        <w:rPr>
          <w:lang w:eastAsia="zh-CN"/>
        </w:rPr>
        <w:t xml:space="preserve">Organ uznał, że strona miała możliwość zapobiec stwierdzonym uchybieniom poprzez nadzór nad prawidłowością stosowania obwiązujących przepisów w kontrolowanej placówce. Przypomnieć należy, że kontrola, podczas której wykazano nieprawidłowości poprzedzona została prawidłowo doręczonymi zawiadomieniami o zamiarze wszczęcia kontroli. Od czasu </w:t>
      </w:r>
      <w:r w:rsidR="00475E4C" w:rsidRPr="00C176A0">
        <w:rPr>
          <w:lang w:eastAsia="zh-CN"/>
        </w:rPr>
        <w:t xml:space="preserve">doręczenia </w:t>
      </w:r>
      <w:r w:rsidRPr="00C176A0">
        <w:rPr>
          <w:lang w:eastAsia="zh-CN"/>
        </w:rPr>
        <w:t>zawiadomie</w:t>
      </w:r>
      <w:r w:rsidR="00E00081" w:rsidRPr="00C176A0">
        <w:rPr>
          <w:lang w:eastAsia="zh-CN"/>
        </w:rPr>
        <w:t>nia</w:t>
      </w:r>
      <w:r w:rsidRPr="00C176A0">
        <w:rPr>
          <w:lang w:eastAsia="zh-CN"/>
        </w:rPr>
        <w:t xml:space="preserve"> do wszczęcia kontroli minęło </w:t>
      </w:r>
      <w:r w:rsidR="00755719" w:rsidRPr="00C176A0">
        <w:rPr>
          <w:lang w:eastAsia="zh-CN"/>
        </w:rPr>
        <w:t>1</w:t>
      </w:r>
      <w:r w:rsidR="001135CF" w:rsidRPr="00C176A0">
        <w:rPr>
          <w:lang w:eastAsia="zh-CN"/>
        </w:rPr>
        <w:t>6</w:t>
      </w:r>
      <w:r w:rsidRPr="00C176A0">
        <w:rPr>
          <w:lang w:eastAsia="zh-CN"/>
        </w:rPr>
        <w:t xml:space="preserve"> dni, strona miała zatem możliwość podjęcia stosownych działań i upewnienia się, że należycie wykonuje obowiązki informowania konsumentów o cenach oferowanych produktów. Konsument ma bowiem prawo do uzyskania wszystkich istotnych informacji o towarach przed dokonaniem zakupu.</w:t>
      </w:r>
    </w:p>
    <w:p w14:paraId="6787A369" w14:textId="5994ED20" w:rsidR="005C3831" w:rsidRPr="00C176A0" w:rsidRDefault="005C3831" w:rsidP="00603F6D">
      <w:pPr>
        <w:suppressAutoHyphens/>
        <w:jc w:val="both"/>
        <w:rPr>
          <w:lang w:eastAsia="zh-CN"/>
        </w:rPr>
      </w:pPr>
    </w:p>
    <w:p w14:paraId="6C1ABCE1" w14:textId="7831E1C8" w:rsidR="00704AC5" w:rsidRPr="00C176A0" w:rsidRDefault="007A4F3E" w:rsidP="00704AC5">
      <w:pPr>
        <w:suppressAutoHyphens/>
        <w:jc w:val="both"/>
        <w:rPr>
          <w:lang w:eastAsia="zh-CN"/>
        </w:rPr>
      </w:pPr>
      <w:r w:rsidRPr="00C176A0">
        <w:rPr>
          <w:lang w:eastAsia="zh-CN"/>
        </w:rPr>
        <w:t xml:space="preserve">Jednocześnie organ nie znalazł podstaw do odstąpienia od wymierzenia kary pieniężnej. </w:t>
      </w:r>
    </w:p>
    <w:p w14:paraId="2CAFBF27" w14:textId="77777777" w:rsidR="005F72C5" w:rsidRPr="00C176A0" w:rsidRDefault="005F72C5" w:rsidP="00704AC5">
      <w:pPr>
        <w:suppressAutoHyphens/>
        <w:jc w:val="both"/>
        <w:rPr>
          <w:lang w:eastAsia="zh-CN"/>
        </w:rPr>
      </w:pPr>
    </w:p>
    <w:p w14:paraId="58CCF46E" w14:textId="25FBA4E4" w:rsidR="00704AC5" w:rsidRPr="00C176A0" w:rsidRDefault="00704AC5" w:rsidP="00704AC5">
      <w:pPr>
        <w:suppressAutoHyphens/>
        <w:jc w:val="both"/>
        <w:rPr>
          <w:lang w:eastAsia="zh-CN"/>
        </w:rPr>
      </w:pPr>
      <w:r w:rsidRPr="00C176A0">
        <w:rPr>
          <w:lang w:eastAsia="zh-CN"/>
        </w:rPr>
        <w:t>Zgodnie z art. 189e kpa, w przypadku, gdy do naruszenia prawa doszło wskutek działania siły wyższej, strona nie podlega ukaraniu. Pojęcie to wprawdzie nie zostało zdefiniowane</w:t>
      </w:r>
      <w:r w:rsidRPr="00C176A0">
        <w:rPr>
          <w:lang w:eastAsia="zh-CN"/>
        </w:rPr>
        <w:br/>
        <w:t xml:space="preserve">w przepisach, niemniej – zgodnie z poglądami wyrażanymi na gruncie prawa cywilnego – siła </w:t>
      </w:r>
      <w:r w:rsidRPr="00C176A0">
        <w:rPr>
          <w:lang w:eastAsia="zh-CN"/>
        </w:rPr>
        <w:lastRenderedPageBreak/>
        <w:t xml:space="preserve">wyższa to „zdarzenie zewnętrzne, niemożliwe do przewidzenia (co obejmuje również nikłe prawdopodobieństwo jego zajścia w danej sytuacji) i niemożliwe do zapobieżenia (przy czym w zasadzie chodzi o niemożliwość zapobieżenia nie tyle samemu zjawisku, co jego następstwom)” (J. Pokrzywniak. Klauzula siły wyższej. </w:t>
      </w:r>
      <w:proofErr w:type="spellStart"/>
      <w:r w:rsidRPr="00C176A0">
        <w:rPr>
          <w:lang w:eastAsia="zh-CN"/>
        </w:rPr>
        <w:t>MoP</w:t>
      </w:r>
      <w:proofErr w:type="spellEnd"/>
      <w:r w:rsidRPr="00C176A0">
        <w:rPr>
          <w:lang w:eastAsia="zh-CN"/>
        </w:rPr>
        <w:t xml:space="preserve"> 2005, Nr 6). „Siłę wyższą odróżnia od zwykłego przypadku (casus) to, że jest to zdarzenie nadzwyczajne, zewnętrzne</w:t>
      </w:r>
      <w:r w:rsidRPr="00C176A0">
        <w:rPr>
          <w:lang w:eastAsia="zh-CN"/>
        </w:rPr>
        <w:br/>
        <w:t>i niemożliwe do zapobieżenia (</w:t>
      </w:r>
      <w:r w:rsidRPr="00C176A0">
        <w:rPr>
          <w:i/>
          <w:lang w:eastAsia="zh-CN"/>
        </w:rPr>
        <w:t xml:space="preserve">vis </w:t>
      </w:r>
      <w:proofErr w:type="spellStart"/>
      <w:r w:rsidRPr="00C176A0">
        <w:rPr>
          <w:i/>
          <w:lang w:eastAsia="zh-CN"/>
        </w:rPr>
        <w:t>cui</w:t>
      </w:r>
      <w:proofErr w:type="spellEnd"/>
      <w:r w:rsidRPr="00C176A0">
        <w:rPr>
          <w:i/>
          <w:lang w:eastAsia="zh-CN"/>
        </w:rPr>
        <w:t xml:space="preserve"> </w:t>
      </w:r>
      <w:proofErr w:type="spellStart"/>
      <w:r w:rsidRPr="00C176A0">
        <w:rPr>
          <w:i/>
          <w:lang w:eastAsia="zh-CN"/>
        </w:rPr>
        <w:t>humana</w:t>
      </w:r>
      <w:proofErr w:type="spellEnd"/>
      <w:r w:rsidRPr="00C176A0">
        <w:rPr>
          <w:i/>
          <w:lang w:eastAsia="zh-CN"/>
        </w:rPr>
        <w:t xml:space="preserve"> </w:t>
      </w:r>
      <w:proofErr w:type="spellStart"/>
      <w:r w:rsidRPr="00C176A0">
        <w:rPr>
          <w:i/>
          <w:lang w:eastAsia="zh-CN"/>
        </w:rPr>
        <w:t>infirmitas</w:t>
      </w:r>
      <w:proofErr w:type="spellEnd"/>
      <w:r w:rsidRPr="00C176A0">
        <w:rPr>
          <w:i/>
          <w:lang w:eastAsia="zh-CN"/>
        </w:rPr>
        <w:t xml:space="preserve"> </w:t>
      </w:r>
      <w:proofErr w:type="spellStart"/>
      <w:r w:rsidRPr="00C176A0">
        <w:rPr>
          <w:i/>
          <w:lang w:eastAsia="zh-CN"/>
        </w:rPr>
        <w:t>resistere</w:t>
      </w:r>
      <w:proofErr w:type="spellEnd"/>
      <w:r w:rsidRPr="00C176A0">
        <w:rPr>
          <w:i/>
          <w:lang w:eastAsia="zh-CN"/>
        </w:rPr>
        <w:t xml:space="preserve"> non </w:t>
      </w:r>
      <w:proofErr w:type="spellStart"/>
      <w:r w:rsidRPr="00C176A0">
        <w:rPr>
          <w:i/>
          <w:lang w:eastAsia="zh-CN"/>
        </w:rPr>
        <w:t>potest</w:t>
      </w:r>
      <w:proofErr w:type="spellEnd"/>
      <w:r w:rsidRPr="00C176A0">
        <w:rPr>
          <w:lang w:eastAsia="zh-CN"/>
        </w:rPr>
        <w:t>).</w:t>
      </w:r>
      <w:r w:rsidR="0042561B" w:rsidRPr="00C176A0">
        <w:rPr>
          <w:lang w:eastAsia="zh-CN"/>
        </w:rPr>
        <w:t xml:space="preserve"> </w:t>
      </w:r>
      <w:r w:rsidRPr="00C176A0">
        <w:rPr>
          <w:lang w:eastAsia="zh-CN"/>
        </w:rPr>
        <w:t>Należą</w:t>
      </w:r>
      <w:r w:rsidR="00BE6C03" w:rsidRPr="00C176A0">
        <w:rPr>
          <w:lang w:eastAsia="zh-CN"/>
        </w:rPr>
        <w:t xml:space="preserve"> </w:t>
      </w:r>
      <w:r w:rsidRPr="00C176A0">
        <w:rPr>
          <w:lang w:eastAsia="zh-CN"/>
        </w:rPr>
        <w:t>tu zwłaszcza zdarzenia o charakterze katastrofalnych działań przyrody i zdarzenia nadzwyczajne w postaci zaburzeń życia zbiorowego, jak wojna, zamieszki krajowe itp.,</w:t>
      </w:r>
      <w:r w:rsidR="00526F99" w:rsidRPr="00C176A0">
        <w:rPr>
          <w:lang w:eastAsia="zh-CN"/>
        </w:rPr>
        <w:t xml:space="preserve"> </w:t>
      </w:r>
      <w:r w:rsidRPr="00C176A0">
        <w:rPr>
          <w:lang w:eastAsia="zh-CN"/>
        </w:rPr>
        <w:t xml:space="preserve">a także w pewnych przypadkach akty władzy publicznej, którym nie może przeciwstawić się jednostka” – </w:t>
      </w:r>
      <w:r w:rsidR="00526F99" w:rsidRPr="00C176A0">
        <w:rPr>
          <w:lang w:eastAsia="zh-CN"/>
        </w:rPr>
        <w:t xml:space="preserve">                       </w:t>
      </w:r>
      <w:r w:rsidRPr="00C176A0">
        <w:rPr>
          <w:lang w:eastAsia="zh-CN"/>
        </w:rPr>
        <w:t xml:space="preserve">(A. </w:t>
      </w:r>
      <w:proofErr w:type="spellStart"/>
      <w:r w:rsidRPr="00C176A0">
        <w:rPr>
          <w:lang w:eastAsia="zh-CN"/>
        </w:rPr>
        <w:t>Kidyb</w:t>
      </w:r>
      <w:r w:rsidR="00603F6D" w:rsidRPr="00C176A0">
        <w:rPr>
          <w:lang w:eastAsia="zh-CN"/>
        </w:rPr>
        <w:t>a</w:t>
      </w:r>
      <w:proofErr w:type="spellEnd"/>
      <w:r w:rsidRPr="00C176A0">
        <w:rPr>
          <w:lang w:eastAsia="zh-CN"/>
        </w:rPr>
        <w:t>: Kodeks cywilny. Komentarz. T. 3. Zobowiązania – część ogólna. Warszawa 2016, art. 124). W ocenie tutejszego organu Inspekcji, na gruncie sprawy</w:t>
      </w:r>
      <w:r w:rsidR="00526F99" w:rsidRPr="00C176A0">
        <w:rPr>
          <w:lang w:eastAsia="zh-CN"/>
        </w:rPr>
        <w:t xml:space="preserve"> </w:t>
      </w:r>
      <w:r w:rsidRPr="00C176A0">
        <w:rPr>
          <w:lang w:eastAsia="zh-CN"/>
        </w:rPr>
        <w:t xml:space="preserve">z pewnością nie mamy </w:t>
      </w:r>
      <w:r w:rsidR="00526F99" w:rsidRPr="00C176A0">
        <w:rPr>
          <w:lang w:eastAsia="zh-CN"/>
        </w:rPr>
        <w:t xml:space="preserve">                   </w:t>
      </w:r>
      <w:r w:rsidRPr="00C176A0">
        <w:rPr>
          <w:lang w:eastAsia="zh-CN"/>
        </w:rPr>
        <w:t>do czynienia z działaniem siły wyższej. Kontrole dotyczące uwidaczniania cen przeprowadzane są za uprzednim zawiadomieniem o zamiarze ich przeprowadzenia, a tym samym Kontrolowany ma czas i możliwość przygotowania się</w:t>
      </w:r>
      <w:r w:rsidR="00526F99" w:rsidRPr="00C176A0">
        <w:rPr>
          <w:lang w:eastAsia="zh-CN"/>
        </w:rPr>
        <w:t xml:space="preserve"> </w:t>
      </w:r>
      <w:r w:rsidRPr="00C176A0">
        <w:rPr>
          <w:lang w:eastAsia="zh-CN"/>
        </w:rPr>
        <w:t>do takiej.</w:t>
      </w:r>
    </w:p>
    <w:p w14:paraId="49CA00FE" w14:textId="77777777" w:rsidR="00704AC5" w:rsidRPr="00C176A0" w:rsidRDefault="00704AC5" w:rsidP="00704AC5">
      <w:pPr>
        <w:suppressAutoHyphens/>
        <w:jc w:val="both"/>
        <w:rPr>
          <w:lang w:eastAsia="zh-CN"/>
        </w:rPr>
      </w:pPr>
    </w:p>
    <w:p w14:paraId="6594F2BA" w14:textId="0518FFF9" w:rsidR="00704AC5" w:rsidRPr="00C176A0" w:rsidRDefault="00704AC5" w:rsidP="00704AC5">
      <w:pPr>
        <w:suppressAutoHyphens/>
        <w:jc w:val="both"/>
        <w:rPr>
          <w:lang w:eastAsia="zh-CN"/>
        </w:rPr>
      </w:pPr>
      <w:r w:rsidRPr="00C176A0">
        <w:rPr>
          <w:lang w:eastAsia="zh-CN"/>
        </w:rPr>
        <w:t>Przesłanki odstąpienia od nałożenia administracyjnej kary pieniężnej określone są także</w:t>
      </w:r>
      <w:r w:rsidRPr="00C176A0">
        <w:rPr>
          <w:lang w:eastAsia="zh-CN"/>
        </w:rPr>
        <w:br/>
        <w:t xml:space="preserve">w art. 189f </w:t>
      </w:r>
      <w:r w:rsidR="008A5EBB" w:rsidRPr="00C176A0">
        <w:rPr>
          <w:lang w:eastAsia="zh-CN"/>
        </w:rPr>
        <w:t>k</w:t>
      </w:r>
      <w:r w:rsidRPr="00C176A0">
        <w:rPr>
          <w:lang w:eastAsia="zh-CN"/>
        </w:rPr>
        <w:t>pa, który stanowi w §</w:t>
      </w:r>
      <w:r w:rsidR="00F22116" w:rsidRPr="00C176A0">
        <w:rPr>
          <w:lang w:eastAsia="zh-CN"/>
        </w:rPr>
        <w:t xml:space="preserve"> </w:t>
      </w:r>
      <w:r w:rsidRPr="00C176A0">
        <w:rPr>
          <w:lang w:eastAsia="zh-CN"/>
        </w:rPr>
        <w:t>1, że organ administracji publicznej, w drodze decyzji, odstępuje od nałożenia administracyjnej kary pieniężnej i poprzestaje na pouczeniu, jeżeli:</w:t>
      </w:r>
    </w:p>
    <w:p w14:paraId="1E30BD56" w14:textId="4F6C1AC4" w:rsidR="00704AC5" w:rsidRPr="00C176A0" w:rsidRDefault="00224DD0" w:rsidP="00224DD0">
      <w:pPr>
        <w:suppressAutoHyphens/>
        <w:jc w:val="both"/>
        <w:rPr>
          <w:lang w:eastAsia="zh-CN"/>
        </w:rPr>
      </w:pPr>
      <w:r w:rsidRPr="00C176A0">
        <w:rPr>
          <w:lang w:eastAsia="zh-CN"/>
        </w:rPr>
        <w:t xml:space="preserve">1) </w:t>
      </w:r>
      <w:r w:rsidR="00704AC5" w:rsidRPr="00C176A0">
        <w:rPr>
          <w:lang w:eastAsia="zh-CN"/>
        </w:rPr>
        <w:t>waga naruszenia prawa jest znikoma, a strona zaprzestała naruszania prawa lub</w:t>
      </w:r>
      <w:r w:rsidR="00BE6C03" w:rsidRPr="00C176A0">
        <w:rPr>
          <w:lang w:eastAsia="zh-CN"/>
        </w:rPr>
        <w:t>,</w:t>
      </w:r>
    </w:p>
    <w:p w14:paraId="4EDC5812" w14:textId="2EA6B712" w:rsidR="00704AC5" w:rsidRPr="00C176A0" w:rsidRDefault="00224DD0" w:rsidP="00224DD0">
      <w:pPr>
        <w:suppressAutoHyphens/>
        <w:jc w:val="both"/>
        <w:rPr>
          <w:lang w:eastAsia="zh-CN"/>
        </w:rPr>
      </w:pPr>
      <w:r w:rsidRPr="00C176A0">
        <w:rPr>
          <w:lang w:eastAsia="zh-CN"/>
        </w:rPr>
        <w:t xml:space="preserve">2) </w:t>
      </w:r>
      <w:r w:rsidR="00704AC5" w:rsidRPr="00C176A0">
        <w:rPr>
          <w:lang w:eastAsia="zh-CN"/>
        </w:rPr>
        <w:t>za to samo zachowanie prawomocną decyzją na stronę została uprzednio nałożona administracyjna kara pieniężna przez inny uprawniony organ administracji publicznej</w:t>
      </w:r>
      <w:r w:rsidR="00FD1C19" w:rsidRPr="00C176A0">
        <w:rPr>
          <w:lang w:eastAsia="zh-CN"/>
        </w:rPr>
        <w:t xml:space="preserve">            </w:t>
      </w:r>
      <w:r w:rsidR="00DF4357" w:rsidRPr="00C176A0">
        <w:rPr>
          <w:lang w:eastAsia="zh-CN"/>
        </w:rPr>
        <w:t xml:space="preserve"> </w:t>
      </w:r>
      <w:r w:rsidR="0042561B" w:rsidRPr="00C176A0">
        <w:rPr>
          <w:lang w:eastAsia="zh-CN"/>
        </w:rPr>
        <w:t xml:space="preserve">                 </w:t>
      </w:r>
      <w:r w:rsidR="00704AC5" w:rsidRPr="00C176A0">
        <w:rPr>
          <w:lang w:eastAsia="zh-CN"/>
        </w:rPr>
        <w:t>lub strona została prawomocnie ukarana za wykroczenie lub wykroczenie skarbowe,</w:t>
      </w:r>
      <w:r w:rsidR="00FD1C19" w:rsidRPr="00C176A0">
        <w:rPr>
          <w:lang w:eastAsia="zh-CN"/>
        </w:rPr>
        <w:t xml:space="preserve">              </w:t>
      </w:r>
      <w:r w:rsidR="0042561B" w:rsidRPr="00C176A0">
        <w:rPr>
          <w:lang w:eastAsia="zh-CN"/>
        </w:rPr>
        <w:t xml:space="preserve">                  </w:t>
      </w:r>
      <w:r w:rsidR="00704AC5" w:rsidRPr="00C176A0">
        <w:rPr>
          <w:lang w:eastAsia="zh-CN"/>
        </w:rPr>
        <w:t>lub prawomocnie skazana za przestępstwo lub przestępstwo skarbowe i uprzednia kara spełnia cele, dla których miałaby być nałożona administracyjna kara pieniężna.</w:t>
      </w:r>
    </w:p>
    <w:p w14:paraId="5F9FFAD3" w14:textId="77777777" w:rsidR="00704AC5" w:rsidRPr="00C176A0" w:rsidRDefault="00704AC5" w:rsidP="00704AC5">
      <w:pPr>
        <w:suppressAutoHyphens/>
        <w:ind w:left="720"/>
        <w:jc w:val="both"/>
        <w:rPr>
          <w:lang w:eastAsia="zh-CN"/>
        </w:rPr>
      </w:pPr>
    </w:p>
    <w:p w14:paraId="76E797DD" w14:textId="1F571F8C" w:rsidR="00BF1CBE" w:rsidRPr="00C176A0" w:rsidRDefault="00704AC5" w:rsidP="002E0E3E">
      <w:pPr>
        <w:suppressAutoHyphens/>
        <w:jc w:val="both"/>
        <w:rPr>
          <w:lang w:eastAsia="zh-CN"/>
        </w:rPr>
      </w:pPr>
      <w:r w:rsidRPr="00C176A0">
        <w:rPr>
          <w:lang w:eastAsia="zh-CN"/>
        </w:rPr>
        <w:t xml:space="preserve">W ocenie tutejszego organu Inspekcji wagi naruszenia prawa przez </w:t>
      </w:r>
      <w:r w:rsidR="005A15EA" w:rsidRPr="00C176A0">
        <w:rPr>
          <w:lang w:eastAsia="zh-CN"/>
        </w:rPr>
        <w:t>s</w:t>
      </w:r>
      <w:r w:rsidRPr="00C176A0">
        <w:rPr>
          <w:lang w:eastAsia="zh-CN"/>
        </w:rPr>
        <w:t>tronę nie można uznać</w:t>
      </w:r>
      <w:r w:rsidR="00FD1C19" w:rsidRPr="00C176A0">
        <w:rPr>
          <w:lang w:eastAsia="zh-CN"/>
        </w:rPr>
        <w:t xml:space="preserve"> </w:t>
      </w:r>
      <w:r w:rsidR="0042561B" w:rsidRPr="00C176A0">
        <w:rPr>
          <w:lang w:eastAsia="zh-CN"/>
        </w:rPr>
        <w:t xml:space="preserve">                 </w:t>
      </w:r>
      <w:r w:rsidRPr="00C176A0">
        <w:rPr>
          <w:lang w:eastAsia="zh-CN"/>
        </w:rPr>
        <w:t xml:space="preserve">za znikomą, gdyż nieuwidocznienie cen </w:t>
      </w:r>
      <w:r w:rsidR="00597FD8" w:rsidRPr="00C176A0">
        <w:rPr>
          <w:lang w:eastAsia="zh-CN"/>
        </w:rPr>
        <w:t>oraz cen jednostkowych</w:t>
      </w:r>
      <w:r w:rsidRPr="00C176A0">
        <w:rPr>
          <w:lang w:eastAsia="zh-CN"/>
        </w:rPr>
        <w:t xml:space="preserve">, </w:t>
      </w:r>
      <w:r w:rsidR="005579DC" w:rsidRPr="00C176A0">
        <w:rPr>
          <w:lang w:eastAsia="zh-CN"/>
        </w:rPr>
        <w:t xml:space="preserve">dotyczyło </w:t>
      </w:r>
      <w:r w:rsidR="00352E7C" w:rsidRPr="00C176A0">
        <w:rPr>
          <w:lang w:eastAsia="zh-CN"/>
        </w:rPr>
        <w:t>1</w:t>
      </w:r>
      <w:r w:rsidR="001135CF" w:rsidRPr="00C176A0">
        <w:rPr>
          <w:lang w:eastAsia="zh-CN"/>
        </w:rPr>
        <w:t>7</w:t>
      </w:r>
      <w:r w:rsidR="0089408C" w:rsidRPr="00C176A0">
        <w:rPr>
          <w:lang w:eastAsia="zh-CN"/>
        </w:rPr>
        <w:t>%</w:t>
      </w:r>
      <w:r w:rsidR="005579DC" w:rsidRPr="00C176A0">
        <w:rPr>
          <w:lang w:eastAsia="zh-CN"/>
        </w:rPr>
        <w:t xml:space="preserve"> sprawdzonych w toku kontroli cen</w:t>
      </w:r>
      <w:r w:rsidRPr="00C176A0">
        <w:rPr>
          <w:lang w:eastAsia="zh-CN"/>
        </w:rPr>
        <w:t>.</w:t>
      </w:r>
      <w:r w:rsidR="005579DC" w:rsidRPr="00C176A0">
        <w:rPr>
          <w:lang w:eastAsia="zh-CN"/>
        </w:rPr>
        <w:t xml:space="preserve"> Tym samym pomimo działań naprawczych strony</w:t>
      </w:r>
      <w:r w:rsidR="00FD1C19" w:rsidRPr="00C176A0">
        <w:rPr>
          <w:lang w:eastAsia="zh-CN"/>
        </w:rPr>
        <w:t xml:space="preserve"> </w:t>
      </w:r>
      <w:r w:rsidR="005579DC" w:rsidRPr="00C176A0">
        <w:rPr>
          <w:lang w:eastAsia="zh-CN"/>
        </w:rPr>
        <w:t xml:space="preserve">nie </w:t>
      </w:r>
      <w:r w:rsidR="00D85AE2" w:rsidRPr="00C176A0">
        <w:rPr>
          <w:lang w:eastAsia="zh-CN"/>
        </w:rPr>
        <w:t>można było zastosować</w:t>
      </w:r>
      <w:r w:rsidR="004C72A4" w:rsidRPr="00C176A0">
        <w:rPr>
          <w:lang w:eastAsia="zh-CN"/>
        </w:rPr>
        <w:t xml:space="preserve"> </w:t>
      </w:r>
      <w:r w:rsidR="005579DC" w:rsidRPr="00C176A0">
        <w:rPr>
          <w:lang w:eastAsia="zh-CN"/>
        </w:rPr>
        <w:t>art. 189f §</w:t>
      </w:r>
      <w:r w:rsidR="009562E8" w:rsidRPr="00C176A0">
        <w:rPr>
          <w:lang w:eastAsia="zh-CN"/>
        </w:rPr>
        <w:t xml:space="preserve"> </w:t>
      </w:r>
      <w:r w:rsidR="005579DC" w:rsidRPr="00C176A0">
        <w:rPr>
          <w:lang w:eastAsia="zh-CN"/>
        </w:rPr>
        <w:t xml:space="preserve">1 pkt 1 </w:t>
      </w:r>
      <w:r w:rsidR="00D85AE2" w:rsidRPr="00C176A0">
        <w:rPr>
          <w:lang w:eastAsia="zh-CN"/>
        </w:rPr>
        <w:t xml:space="preserve">kpa, gdyż wskazane w tym przepisie dwie przesłanki muszą wystąpić łącznie. Mając na </w:t>
      </w:r>
      <w:r w:rsidR="003957F0" w:rsidRPr="00C176A0">
        <w:rPr>
          <w:lang w:eastAsia="zh-CN"/>
        </w:rPr>
        <w:t>uwadze,</w:t>
      </w:r>
      <w:r w:rsidR="00D85AE2" w:rsidRPr="00C176A0">
        <w:rPr>
          <w:lang w:eastAsia="zh-CN"/>
        </w:rPr>
        <w:t xml:space="preserve"> że, jak wskazał organ, wagi naruszenia nie można było uznać za znikomą, nie znalazło uzasadnienia odstąpienie od wymierzenia</w:t>
      </w:r>
      <w:r w:rsidR="0042561B" w:rsidRPr="00C176A0">
        <w:rPr>
          <w:lang w:eastAsia="zh-CN"/>
        </w:rPr>
        <w:t xml:space="preserve"> </w:t>
      </w:r>
      <w:r w:rsidR="00D85AE2" w:rsidRPr="00C176A0">
        <w:rPr>
          <w:lang w:eastAsia="zh-CN"/>
        </w:rPr>
        <w:t>od kary pieniężnej w trybie art. 189f § 1 pkt 1 kpa.</w:t>
      </w:r>
    </w:p>
    <w:p w14:paraId="55408827" w14:textId="77777777" w:rsidR="00933364" w:rsidRPr="00C176A0" w:rsidRDefault="00933364" w:rsidP="002E0E3E">
      <w:pPr>
        <w:suppressAutoHyphens/>
        <w:jc w:val="both"/>
        <w:rPr>
          <w:lang w:eastAsia="zh-CN"/>
        </w:rPr>
      </w:pPr>
    </w:p>
    <w:p w14:paraId="4B588908" w14:textId="64DF02CC" w:rsidR="00704AC5" w:rsidRPr="00C176A0" w:rsidRDefault="00891586" w:rsidP="007E7CAD">
      <w:pPr>
        <w:tabs>
          <w:tab w:val="left" w:pos="708"/>
        </w:tabs>
        <w:spacing w:after="120"/>
        <w:jc w:val="both"/>
      </w:pPr>
      <w:r w:rsidRPr="00C176A0">
        <w:t>Nie można również było zastosować przepis</w:t>
      </w:r>
      <w:r w:rsidR="00475E4C" w:rsidRPr="00C176A0">
        <w:t>u</w:t>
      </w:r>
      <w:r w:rsidRPr="00C176A0">
        <w:t xml:space="preserve"> art. </w:t>
      </w:r>
      <w:r w:rsidRPr="00C176A0">
        <w:rPr>
          <w:kern w:val="2"/>
          <w:lang w:eastAsia="zh-CN"/>
        </w:rPr>
        <w:t>189f § 1 pkt 2 kpa.</w:t>
      </w:r>
      <w:r w:rsidRPr="00C176A0">
        <w:t xml:space="preserve"> Kwestie cen sprawdzonych w trakcie kontroli nie mogły być przedmiotem kontroli innego organu, </w:t>
      </w:r>
      <w:r w:rsidR="0042561B" w:rsidRPr="00C176A0">
        <w:t xml:space="preserve">                         </w:t>
      </w:r>
      <w:r w:rsidRPr="00C176A0">
        <w:t xml:space="preserve">gdyż zgodnie z przepisami, jedynym uprawnionym rzeczowo i miejscowo organem mogącym przeprowadzić kontrolę i nałożyć karę w przedmiotowym zakresie jest Podkarpacki Wojewódzki Inspektor Inspekcji Handlowej. </w:t>
      </w:r>
      <w:r w:rsidRPr="00C176A0">
        <w:rPr>
          <w:lang w:eastAsia="zh-CN"/>
        </w:rPr>
        <w:t>Na stronę nadto nie była nakładana uprzednio kara pieniężna z uwagi na fakt, że jest to pierwsze naruszenie przepisów w zakresie uwidaczniania cen, a właściwym do jej wymierzenia jest Podkarpacki Wojewódzki Inspektor Inspekcji Handlowej.</w:t>
      </w:r>
    </w:p>
    <w:p w14:paraId="4376E831" w14:textId="3739DF36" w:rsidR="00BF1CBE" w:rsidRPr="00C176A0" w:rsidRDefault="00704AC5" w:rsidP="00704AC5">
      <w:pPr>
        <w:suppressAutoHyphens/>
        <w:jc w:val="both"/>
        <w:rPr>
          <w:lang w:eastAsia="zh-CN"/>
        </w:rPr>
      </w:pPr>
      <w:r w:rsidRPr="00C176A0">
        <w:rPr>
          <w:lang w:eastAsia="zh-CN"/>
        </w:rPr>
        <w:t>Brak jest także podstaw do odstąpienia od nałożenia kary pieniężnej na podstawie</w:t>
      </w:r>
      <w:r w:rsidR="00FD1C19" w:rsidRPr="00C176A0">
        <w:rPr>
          <w:lang w:eastAsia="zh-CN"/>
        </w:rPr>
        <w:t xml:space="preserve">                    </w:t>
      </w:r>
      <w:r w:rsidRPr="00C176A0">
        <w:rPr>
          <w:lang w:eastAsia="zh-CN"/>
        </w:rPr>
        <w:t>art.189f</w:t>
      </w:r>
      <w:r w:rsidR="00385FE7" w:rsidRPr="00C176A0">
        <w:rPr>
          <w:lang w:eastAsia="zh-CN"/>
        </w:rPr>
        <w:t xml:space="preserve"> </w:t>
      </w:r>
      <w:r w:rsidRPr="00C176A0">
        <w:rPr>
          <w:lang w:eastAsia="zh-CN"/>
        </w:rPr>
        <w:t>§ 2 kpa, w myśl którego w przypadkach innych niż wymienione w § 1, jeżeli pozwoli</w:t>
      </w:r>
      <w:r w:rsidR="00891586" w:rsidRPr="00C176A0">
        <w:rPr>
          <w:lang w:eastAsia="zh-CN"/>
        </w:rPr>
        <w:t xml:space="preserve"> </w:t>
      </w:r>
      <w:r w:rsidRPr="00C176A0">
        <w:rPr>
          <w:lang w:eastAsia="zh-CN"/>
        </w:rPr>
        <w:t>to na spełnienie celów, dla których miałaby być nałożona administracyjna kara pieniężna, organ administracji publicznej, w drodze postanowienia, może wyznaczyć stronie termin</w:t>
      </w:r>
      <w:r w:rsidRPr="00C176A0">
        <w:rPr>
          <w:lang w:eastAsia="zh-CN"/>
        </w:rPr>
        <w:br/>
        <w:t xml:space="preserve">do przedstawienia dowodów potwierdzających: </w:t>
      </w:r>
    </w:p>
    <w:p w14:paraId="46CC0C3E" w14:textId="77777777" w:rsidR="00704AC5" w:rsidRPr="00C176A0" w:rsidRDefault="00704AC5" w:rsidP="00704AC5">
      <w:pPr>
        <w:numPr>
          <w:ilvl w:val="0"/>
          <w:numId w:val="24"/>
        </w:numPr>
        <w:suppressAutoHyphens/>
        <w:jc w:val="both"/>
        <w:rPr>
          <w:lang w:eastAsia="zh-CN"/>
        </w:rPr>
      </w:pPr>
      <w:r w:rsidRPr="00C176A0">
        <w:rPr>
          <w:lang w:eastAsia="zh-CN"/>
        </w:rPr>
        <w:t>usunięcie naruszenia prawa lub</w:t>
      </w:r>
    </w:p>
    <w:p w14:paraId="627BFC7D" w14:textId="17FBB556" w:rsidR="004C588A" w:rsidRPr="00C176A0" w:rsidRDefault="00704AC5" w:rsidP="00F75C47">
      <w:pPr>
        <w:numPr>
          <w:ilvl w:val="0"/>
          <w:numId w:val="24"/>
        </w:numPr>
        <w:suppressAutoHyphens/>
        <w:jc w:val="both"/>
        <w:rPr>
          <w:lang w:eastAsia="zh-CN"/>
        </w:rPr>
      </w:pPr>
      <w:r w:rsidRPr="00C176A0">
        <w:rPr>
          <w:lang w:eastAsia="zh-CN"/>
        </w:rPr>
        <w:t>powiadomienie właściwych podmiotów o stwierdzonym naruszeniu prawa, określając termin i sposób powiadomienia.</w:t>
      </w:r>
    </w:p>
    <w:p w14:paraId="32F54376" w14:textId="2CA29893" w:rsidR="005C3831" w:rsidRPr="00C176A0" w:rsidRDefault="00891586" w:rsidP="00891586">
      <w:pPr>
        <w:tabs>
          <w:tab w:val="left" w:pos="708"/>
        </w:tabs>
        <w:suppressAutoHyphens/>
        <w:jc w:val="both"/>
        <w:rPr>
          <w:kern w:val="2"/>
          <w:lang w:eastAsia="zh-CN"/>
        </w:rPr>
      </w:pPr>
      <w:r w:rsidRPr="00C176A0">
        <w:rPr>
          <w:kern w:val="2"/>
          <w:lang w:eastAsia="zh-CN"/>
        </w:rPr>
        <w:lastRenderedPageBreak/>
        <w:t xml:space="preserve">W ocenie organu odstąpienie od nałożenia kary na tej podstawie byłoby pozbawione podstawy faktycznej, jak i nie było celowe. Odwołać się przy tym należy znów do wskazanej wyżej Dyrektywy 98/6 WE wskazującej także na cel kary – winna być </w:t>
      </w:r>
      <w:r w:rsidRPr="00C176A0">
        <w:rPr>
          <w:lang w:eastAsia="zh-CN"/>
        </w:rPr>
        <w:t>skuteczna, proporcjonalna</w:t>
      </w:r>
      <w:r w:rsidR="00FD1C19" w:rsidRPr="00C176A0">
        <w:rPr>
          <w:lang w:eastAsia="zh-CN"/>
        </w:rPr>
        <w:t xml:space="preserve"> </w:t>
      </w:r>
      <w:r w:rsidR="0042561B" w:rsidRPr="00C176A0">
        <w:rPr>
          <w:lang w:eastAsia="zh-CN"/>
        </w:rPr>
        <w:t xml:space="preserve">                      </w:t>
      </w:r>
      <w:r w:rsidRPr="00C176A0">
        <w:rPr>
          <w:lang w:eastAsia="zh-CN"/>
        </w:rPr>
        <w:t>i odstraszająca</w:t>
      </w:r>
      <w:r w:rsidRPr="00C176A0">
        <w:rPr>
          <w:kern w:val="2"/>
          <w:lang w:eastAsia="zh-CN"/>
        </w:rPr>
        <w:t>. Kara musi także spełniać funkcję prewencyjną oraz dyscyplinująco-represyjną. W ocenie organu, przy zastosowaniu kryteriów ustanowionych przez prawodawcę krajowego, wskazanych w ustawie o cenach, a które przy wymierzaniu kary P</w:t>
      </w:r>
      <w:r w:rsidR="001C058C" w:rsidRPr="00C176A0">
        <w:rPr>
          <w:kern w:val="2"/>
          <w:lang w:eastAsia="zh-CN"/>
        </w:rPr>
        <w:t xml:space="preserve">odkarpacki Wojewódzki </w:t>
      </w:r>
      <w:r w:rsidRPr="00C176A0">
        <w:rPr>
          <w:kern w:val="2"/>
          <w:lang w:eastAsia="zh-CN"/>
        </w:rPr>
        <w:t>I</w:t>
      </w:r>
      <w:r w:rsidR="001C058C" w:rsidRPr="00C176A0">
        <w:rPr>
          <w:kern w:val="2"/>
          <w:lang w:eastAsia="zh-CN"/>
        </w:rPr>
        <w:t xml:space="preserve">nspektor Inspekcji Handlowej </w:t>
      </w:r>
      <w:r w:rsidRPr="00C176A0">
        <w:rPr>
          <w:kern w:val="2"/>
          <w:lang w:eastAsia="zh-CN"/>
        </w:rPr>
        <w:t>wziął pod uwagę, nałożona kara wymagania te spełnia.</w:t>
      </w:r>
    </w:p>
    <w:p w14:paraId="72E26325" w14:textId="77777777" w:rsidR="00D56CCE" w:rsidRPr="00C176A0" w:rsidRDefault="00D56CCE" w:rsidP="00891586">
      <w:pPr>
        <w:tabs>
          <w:tab w:val="left" w:pos="708"/>
        </w:tabs>
        <w:suppressAutoHyphens/>
        <w:jc w:val="both"/>
        <w:rPr>
          <w:kern w:val="2"/>
          <w:lang w:eastAsia="zh-CN"/>
        </w:rPr>
      </w:pPr>
    </w:p>
    <w:p w14:paraId="42128C73" w14:textId="72723D87" w:rsidR="00D56CCE" w:rsidRPr="00C176A0" w:rsidRDefault="005C3831" w:rsidP="00704AC5">
      <w:pPr>
        <w:suppressAutoHyphens/>
        <w:jc w:val="both"/>
        <w:rPr>
          <w:lang w:eastAsia="zh-CN"/>
        </w:rPr>
      </w:pPr>
      <w:r w:rsidRPr="00C176A0">
        <w:rPr>
          <w:lang w:eastAsia="zh-CN"/>
        </w:rPr>
        <w:t>Z dniem 1 stycznia 2020 r. wszedł w życie art. 61 ustawy z dnia 31 lipca 2019 r. o zmianie niektórych ustaw w celu ograniczenia obciążeń regulacyjnych (Dz. U. z 2019 r. poz. 1495</w:t>
      </w:r>
      <w:r w:rsidR="0042561B" w:rsidRPr="00C176A0">
        <w:rPr>
          <w:lang w:eastAsia="zh-CN"/>
        </w:rPr>
        <w:t xml:space="preserve">                       </w:t>
      </w:r>
      <w:r w:rsidR="00CA4FDC" w:rsidRPr="00C176A0">
        <w:rPr>
          <w:lang w:eastAsia="zh-CN"/>
        </w:rPr>
        <w:t>ze zm.</w:t>
      </w:r>
      <w:r w:rsidRPr="00C176A0">
        <w:rPr>
          <w:lang w:eastAsia="zh-CN"/>
        </w:rPr>
        <w:t>), który wprowadził do ustawy Prawo przedsiębiorców w art. 21a, nową instytucję – tzw.: „prawo do błędu”. Polega ona na tym, że w sytuacji gdy przedsiębiorca wpisany do Centralnej Ewidencji i Informacji o Działalności Gospodarczej (dalej: „CEIDG”) narusza przepisy prawa związane z wykonywaną działalnością gospodarczą w okresie 12 miesięcy od dnia podjęcia działalności gospodarczej po raz pierwszy albo ponownie po upływie co najmniej 36 miesięcy od dnia jej ostatniego zawieszenia lub zakończenia, a właściwy organ wszczyna w związku</w:t>
      </w:r>
      <w:r w:rsidR="0042561B" w:rsidRPr="00C176A0">
        <w:rPr>
          <w:lang w:eastAsia="zh-CN"/>
        </w:rPr>
        <w:t xml:space="preserve">                     </w:t>
      </w:r>
      <w:r w:rsidRPr="00C176A0">
        <w:rPr>
          <w:lang w:eastAsia="zh-CN"/>
        </w:rPr>
        <w:t>z tym naruszeniem postępowanie mandatowe lub w przedmiocie wymierzenia administracyjnej kary pieniężnej, to na zasadach określonych w art. 21a Prawa przedsiębiorców, odstępuje się od nałożenia administracyjnej kary pieniężnej. Instytucja ta nie znajdzie zastosowania</w:t>
      </w:r>
      <w:r w:rsidR="0042561B" w:rsidRPr="00C176A0">
        <w:rPr>
          <w:lang w:eastAsia="zh-CN"/>
        </w:rPr>
        <w:t xml:space="preserve">                           </w:t>
      </w:r>
      <w:r w:rsidRPr="00C176A0">
        <w:rPr>
          <w:lang w:eastAsia="zh-CN"/>
        </w:rPr>
        <w:t xml:space="preserve">do </w:t>
      </w:r>
      <w:r w:rsidR="00762064" w:rsidRPr="00C176A0">
        <w:rPr>
          <w:lang w:eastAsia="zh-CN"/>
        </w:rPr>
        <w:t>s</w:t>
      </w:r>
      <w:r w:rsidRPr="00C176A0">
        <w:rPr>
          <w:lang w:eastAsia="zh-CN"/>
        </w:rPr>
        <w:t>trony, bowiem</w:t>
      </w:r>
      <w:r w:rsidR="007B5A32" w:rsidRPr="00C176A0">
        <w:rPr>
          <w:lang w:eastAsia="zh-CN"/>
        </w:rPr>
        <w:t xml:space="preserve"> nie jest ona podmiotem wpisanym do CEIDG.</w:t>
      </w:r>
    </w:p>
    <w:p w14:paraId="22D2FACA" w14:textId="77777777" w:rsidR="00755719" w:rsidRPr="00C176A0" w:rsidRDefault="00755719" w:rsidP="00704AC5">
      <w:pPr>
        <w:suppressAutoHyphens/>
        <w:jc w:val="both"/>
        <w:rPr>
          <w:lang w:eastAsia="zh-CN"/>
        </w:rPr>
      </w:pPr>
    </w:p>
    <w:p w14:paraId="12EBEE4D" w14:textId="027112A0" w:rsidR="00755719" w:rsidRPr="00C176A0" w:rsidRDefault="00921959" w:rsidP="00921959">
      <w:pPr>
        <w:suppressAutoHyphens/>
        <w:jc w:val="both"/>
        <w:rPr>
          <w:lang w:eastAsia="zh-CN"/>
        </w:rPr>
      </w:pPr>
      <w:r w:rsidRPr="00C176A0">
        <w:rPr>
          <w:lang w:eastAsia="zh-CN"/>
        </w:rPr>
        <w:t>Podkarpacki Wojewódzki Inspektor Inspekcji Handlowej wydając decyzję oparł się</w:t>
      </w:r>
      <w:r w:rsidRPr="00C176A0">
        <w:rPr>
          <w:lang w:eastAsia="zh-CN"/>
        </w:rPr>
        <w:br/>
        <w:t xml:space="preserve">na następujących dowodach: </w:t>
      </w:r>
      <w:r w:rsidR="00603F6D" w:rsidRPr="00C176A0">
        <w:rPr>
          <w:lang w:eastAsia="zh-CN"/>
        </w:rPr>
        <w:t>zawiadomieniu o zamiarze wszczęcia kontroli DT.8360.1.</w:t>
      </w:r>
      <w:r w:rsidR="006E39E9" w:rsidRPr="00C176A0">
        <w:rPr>
          <w:lang w:eastAsia="zh-CN"/>
        </w:rPr>
        <w:t>10</w:t>
      </w:r>
      <w:r w:rsidR="00603F6D" w:rsidRPr="00C176A0">
        <w:rPr>
          <w:lang w:eastAsia="zh-CN"/>
        </w:rPr>
        <w:t>.202</w:t>
      </w:r>
      <w:r w:rsidR="006E39E9" w:rsidRPr="00C176A0">
        <w:rPr>
          <w:lang w:eastAsia="zh-CN"/>
        </w:rPr>
        <w:t>2</w:t>
      </w:r>
      <w:r w:rsidR="00603F6D" w:rsidRPr="00C176A0">
        <w:rPr>
          <w:lang w:eastAsia="zh-CN"/>
        </w:rPr>
        <w:t xml:space="preserve"> z dnia </w:t>
      </w:r>
      <w:r w:rsidR="006E39E9" w:rsidRPr="00C176A0">
        <w:rPr>
          <w:lang w:eastAsia="zh-CN"/>
        </w:rPr>
        <w:t>24</w:t>
      </w:r>
      <w:r w:rsidR="002C098A" w:rsidRPr="00C176A0">
        <w:rPr>
          <w:lang w:eastAsia="zh-CN"/>
        </w:rPr>
        <w:t xml:space="preserve"> </w:t>
      </w:r>
      <w:r w:rsidR="006E39E9" w:rsidRPr="00C176A0">
        <w:rPr>
          <w:lang w:eastAsia="zh-CN"/>
        </w:rPr>
        <w:t>lutego</w:t>
      </w:r>
      <w:r w:rsidR="00E30FF1" w:rsidRPr="00C176A0">
        <w:rPr>
          <w:lang w:eastAsia="zh-CN"/>
        </w:rPr>
        <w:t xml:space="preserve"> </w:t>
      </w:r>
      <w:r w:rsidR="00603F6D" w:rsidRPr="00C176A0">
        <w:rPr>
          <w:lang w:eastAsia="zh-CN"/>
        </w:rPr>
        <w:t>202</w:t>
      </w:r>
      <w:r w:rsidR="006E39E9" w:rsidRPr="00C176A0">
        <w:rPr>
          <w:lang w:eastAsia="zh-CN"/>
        </w:rPr>
        <w:t>2</w:t>
      </w:r>
      <w:r w:rsidR="00603F6D" w:rsidRPr="00C176A0">
        <w:rPr>
          <w:lang w:eastAsia="zh-CN"/>
        </w:rPr>
        <w:t xml:space="preserve"> r.,</w:t>
      </w:r>
      <w:r w:rsidR="007E7CAD" w:rsidRPr="00C176A0">
        <w:rPr>
          <w:lang w:eastAsia="zh-CN"/>
        </w:rPr>
        <w:t xml:space="preserve"> </w:t>
      </w:r>
      <w:r w:rsidRPr="00C176A0">
        <w:rPr>
          <w:lang w:eastAsia="zh-CN"/>
        </w:rPr>
        <w:t>protokole kontroli Nr DT.836</w:t>
      </w:r>
      <w:r w:rsidR="006E39E9" w:rsidRPr="00C176A0">
        <w:rPr>
          <w:lang w:eastAsia="zh-CN"/>
        </w:rPr>
        <w:t>1.17</w:t>
      </w:r>
      <w:r w:rsidRPr="00C176A0">
        <w:rPr>
          <w:lang w:eastAsia="zh-CN"/>
        </w:rPr>
        <w:t>.202</w:t>
      </w:r>
      <w:r w:rsidR="006E39E9" w:rsidRPr="00C176A0">
        <w:rPr>
          <w:lang w:eastAsia="zh-CN"/>
        </w:rPr>
        <w:t>2</w:t>
      </w:r>
      <w:r w:rsidRPr="00C176A0">
        <w:rPr>
          <w:lang w:eastAsia="zh-CN"/>
        </w:rPr>
        <w:t xml:space="preserve"> z dnia </w:t>
      </w:r>
      <w:r w:rsidR="002C098A" w:rsidRPr="00C176A0">
        <w:rPr>
          <w:lang w:eastAsia="zh-CN"/>
        </w:rPr>
        <w:t>1</w:t>
      </w:r>
      <w:r w:rsidR="006E39E9" w:rsidRPr="00C176A0">
        <w:rPr>
          <w:lang w:eastAsia="zh-CN"/>
        </w:rPr>
        <w:t>8</w:t>
      </w:r>
      <w:r w:rsidR="002C098A" w:rsidRPr="00C176A0">
        <w:rPr>
          <w:lang w:eastAsia="zh-CN"/>
        </w:rPr>
        <w:t xml:space="preserve"> </w:t>
      </w:r>
      <w:r w:rsidR="006E39E9" w:rsidRPr="00C176A0">
        <w:rPr>
          <w:lang w:eastAsia="zh-CN"/>
        </w:rPr>
        <w:t>marca</w:t>
      </w:r>
      <w:r w:rsidR="002C098A" w:rsidRPr="00C176A0">
        <w:rPr>
          <w:lang w:eastAsia="zh-CN"/>
        </w:rPr>
        <w:t xml:space="preserve"> </w:t>
      </w:r>
      <w:r w:rsidRPr="00C176A0">
        <w:rPr>
          <w:lang w:eastAsia="zh-CN"/>
        </w:rPr>
        <w:t>202</w:t>
      </w:r>
      <w:r w:rsidR="006E39E9" w:rsidRPr="00C176A0">
        <w:rPr>
          <w:lang w:eastAsia="zh-CN"/>
        </w:rPr>
        <w:t>2</w:t>
      </w:r>
      <w:r w:rsidRPr="00C176A0">
        <w:rPr>
          <w:lang w:eastAsia="zh-CN"/>
        </w:rPr>
        <w:t xml:space="preserve"> r. wraz</w:t>
      </w:r>
      <w:r w:rsidR="003F37E2" w:rsidRPr="00C176A0">
        <w:rPr>
          <w:lang w:eastAsia="zh-CN"/>
        </w:rPr>
        <w:t xml:space="preserve"> </w:t>
      </w:r>
      <w:r w:rsidRPr="00C176A0">
        <w:rPr>
          <w:lang w:eastAsia="zh-CN"/>
        </w:rPr>
        <w:t xml:space="preserve">z załącznikami oraz </w:t>
      </w:r>
      <w:r w:rsidR="00755719" w:rsidRPr="00C176A0">
        <w:rPr>
          <w:lang w:eastAsia="zh-CN"/>
        </w:rPr>
        <w:t xml:space="preserve">informacji </w:t>
      </w:r>
      <w:r w:rsidR="00E30FF1" w:rsidRPr="00C176A0">
        <w:rPr>
          <w:lang w:eastAsia="zh-CN"/>
        </w:rPr>
        <w:t xml:space="preserve">strony z dnia </w:t>
      </w:r>
      <w:r w:rsidR="00AB5BB3" w:rsidRPr="00C176A0">
        <w:rPr>
          <w:lang w:eastAsia="zh-CN"/>
        </w:rPr>
        <w:t>2</w:t>
      </w:r>
      <w:r w:rsidR="006E39E9" w:rsidRPr="00C176A0">
        <w:rPr>
          <w:lang w:eastAsia="zh-CN"/>
        </w:rPr>
        <w:t>5</w:t>
      </w:r>
      <w:r w:rsidR="002C098A" w:rsidRPr="00C176A0">
        <w:rPr>
          <w:lang w:eastAsia="zh-CN"/>
        </w:rPr>
        <w:t xml:space="preserve"> </w:t>
      </w:r>
      <w:r w:rsidR="00AB5BB3" w:rsidRPr="00C176A0">
        <w:rPr>
          <w:lang w:eastAsia="zh-CN"/>
        </w:rPr>
        <w:t>ma</w:t>
      </w:r>
      <w:r w:rsidR="006E39E9" w:rsidRPr="00C176A0">
        <w:rPr>
          <w:lang w:eastAsia="zh-CN"/>
        </w:rPr>
        <w:t>ja</w:t>
      </w:r>
      <w:r w:rsidR="00E30FF1" w:rsidRPr="00C176A0">
        <w:rPr>
          <w:lang w:eastAsia="zh-CN"/>
        </w:rPr>
        <w:t xml:space="preserve"> 202</w:t>
      </w:r>
      <w:r w:rsidR="00AB5BB3" w:rsidRPr="00C176A0">
        <w:rPr>
          <w:lang w:eastAsia="zh-CN"/>
        </w:rPr>
        <w:t>2</w:t>
      </w:r>
      <w:r w:rsidR="00E30FF1" w:rsidRPr="00C176A0">
        <w:rPr>
          <w:lang w:eastAsia="zh-CN"/>
        </w:rPr>
        <w:t xml:space="preserve"> r. </w:t>
      </w:r>
      <w:r w:rsidRPr="00C176A0">
        <w:rPr>
          <w:lang w:eastAsia="zh-CN"/>
        </w:rPr>
        <w:t>o wysokości</w:t>
      </w:r>
      <w:r w:rsidR="007E7CAD" w:rsidRPr="00C176A0">
        <w:rPr>
          <w:lang w:eastAsia="zh-CN"/>
        </w:rPr>
        <w:t xml:space="preserve"> obrot</w:t>
      </w:r>
      <w:r w:rsidR="00385FE7" w:rsidRPr="00C176A0">
        <w:rPr>
          <w:lang w:eastAsia="zh-CN"/>
        </w:rPr>
        <w:t xml:space="preserve">ów </w:t>
      </w:r>
      <w:r w:rsidR="00D5172D" w:rsidRPr="00C176A0">
        <w:rPr>
          <w:lang w:eastAsia="zh-CN"/>
        </w:rPr>
        <w:t>strony</w:t>
      </w:r>
      <w:r w:rsidR="00FD1C19" w:rsidRPr="00C176A0">
        <w:rPr>
          <w:lang w:eastAsia="zh-CN"/>
        </w:rPr>
        <w:t xml:space="preserve">       </w:t>
      </w:r>
      <w:r w:rsidR="0042561B" w:rsidRPr="00C176A0">
        <w:rPr>
          <w:lang w:eastAsia="zh-CN"/>
        </w:rPr>
        <w:t xml:space="preserve">                </w:t>
      </w:r>
      <w:r w:rsidR="007E7CAD" w:rsidRPr="00C176A0">
        <w:rPr>
          <w:lang w:eastAsia="zh-CN"/>
        </w:rPr>
        <w:t>w 202</w:t>
      </w:r>
      <w:r w:rsidR="00AB5BB3" w:rsidRPr="00C176A0">
        <w:rPr>
          <w:lang w:eastAsia="zh-CN"/>
        </w:rPr>
        <w:t>1</w:t>
      </w:r>
      <w:r w:rsidR="007E7CAD" w:rsidRPr="00C176A0">
        <w:rPr>
          <w:lang w:eastAsia="zh-CN"/>
        </w:rPr>
        <w:t xml:space="preserve"> r.</w:t>
      </w:r>
    </w:p>
    <w:p w14:paraId="1229F3EF" w14:textId="77777777" w:rsidR="00385FE7" w:rsidRPr="00C176A0" w:rsidRDefault="00385FE7" w:rsidP="00642726">
      <w:pPr>
        <w:suppressAutoHyphens/>
        <w:jc w:val="both"/>
        <w:rPr>
          <w:lang w:eastAsia="zh-CN"/>
        </w:rPr>
      </w:pPr>
    </w:p>
    <w:p w14:paraId="3A99BC31" w14:textId="377AB76A" w:rsidR="00716436" w:rsidRPr="00C176A0" w:rsidRDefault="00921959" w:rsidP="00642726">
      <w:pPr>
        <w:suppressAutoHyphens/>
        <w:jc w:val="both"/>
        <w:rPr>
          <w:lang w:eastAsia="zh-CN"/>
        </w:rPr>
      </w:pPr>
      <w:r w:rsidRPr="00C176A0">
        <w:rPr>
          <w:lang w:eastAsia="zh-CN"/>
        </w:rPr>
        <w:t>Wobec powyższego Podkarpacki Wojewódzki Inspektor Inspekcji Handlowej orzekł</w:t>
      </w:r>
      <w:r w:rsidR="00FD1C19" w:rsidRPr="00C176A0">
        <w:rPr>
          <w:lang w:eastAsia="zh-CN"/>
        </w:rPr>
        <w:t xml:space="preserve"> </w:t>
      </w:r>
      <w:r w:rsidR="0042561B" w:rsidRPr="00C176A0">
        <w:rPr>
          <w:lang w:eastAsia="zh-CN"/>
        </w:rPr>
        <w:t xml:space="preserve">                              </w:t>
      </w:r>
      <w:r w:rsidRPr="00C176A0">
        <w:rPr>
          <w:lang w:eastAsia="zh-CN"/>
        </w:rPr>
        <w:t>jak</w:t>
      </w:r>
      <w:r w:rsidR="003957F0" w:rsidRPr="00C176A0">
        <w:rPr>
          <w:lang w:eastAsia="zh-CN"/>
        </w:rPr>
        <w:t xml:space="preserve"> </w:t>
      </w:r>
      <w:r w:rsidRPr="00C176A0">
        <w:rPr>
          <w:lang w:eastAsia="zh-CN"/>
        </w:rPr>
        <w:t>w sentencji.</w:t>
      </w:r>
    </w:p>
    <w:p w14:paraId="61F317EF" w14:textId="77777777" w:rsidR="00D56CCE" w:rsidRPr="00C176A0" w:rsidRDefault="00D56CCE" w:rsidP="00642726">
      <w:pPr>
        <w:suppressAutoHyphens/>
        <w:jc w:val="both"/>
        <w:rPr>
          <w:lang w:eastAsia="zh-CN"/>
        </w:rPr>
      </w:pPr>
    </w:p>
    <w:p w14:paraId="71B56D73" w14:textId="77777777" w:rsidR="00A636BA" w:rsidRPr="00C176A0" w:rsidRDefault="00A636BA" w:rsidP="00642726">
      <w:pPr>
        <w:suppressAutoHyphens/>
        <w:jc w:val="both"/>
        <w:rPr>
          <w:lang w:eastAsia="zh-CN"/>
        </w:rPr>
      </w:pPr>
      <w:r w:rsidRPr="00C176A0">
        <w:rPr>
          <w:lang w:eastAsia="zh-CN"/>
        </w:rPr>
        <w:t xml:space="preserve">Na podstawie art. 7 ust. 1 i 3 ustawy o cenach karę pieniężną stanowiącą dochód budżetu państwa przedsiębiorca winien uiścić na rachunek bankowy Wojewódzkiego Inspektoratu Inspekcji Handlowej w Rzeszowie, ul. 8 Marca 5, 35-959 Rzeszów - numer konta: </w:t>
      </w:r>
    </w:p>
    <w:p w14:paraId="5834C997" w14:textId="77777777" w:rsidR="00A636BA" w:rsidRPr="00C176A0" w:rsidRDefault="00A636BA" w:rsidP="000E639F">
      <w:pPr>
        <w:suppressAutoHyphens/>
        <w:jc w:val="center"/>
        <w:rPr>
          <w:b/>
          <w:lang w:eastAsia="zh-CN"/>
        </w:rPr>
      </w:pPr>
      <w:r w:rsidRPr="00C176A0">
        <w:rPr>
          <w:b/>
          <w:lang w:eastAsia="zh-CN"/>
        </w:rPr>
        <w:t>NBP O/O w Rzeszowie 67 1010 1528 0016 5822 3100 0000,</w:t>
      </w:r>
    </w:p>
    <w:p w14:paraId="348A2D8C" w14:textId="1AABBDB8" w:rsidR="00716436" w:rsidRPr="00C176A0" w:rsidRDefault="00A636BA" w:rsidP="00B8782E">
      <w:pPr>
        <w:suppressAutoHyphens/>
        <w:jc w:val="both"/>
        <w:rPr>
          <w:lang w:eastAsia="zh-CN"/>
        </w:rPr>
      </w:pPr>
      <w:r w:rsidRPr="00C176A0">
        <w:rPr>
          <w:lang w:eastAsia="zh-CN"/>
        </w:rPr>
        <w:t>w terminie 7 dni od dnia, w którym decyzja o wymierzeniu kary stała się ostateczna</w:t>
      </w:r>
      <w:bookmarkEnd w:id="11"/>
      <w:r w:rsidRPr="00C176A0">
        <w:rPr>
          <w:lang w:eastAsia="zh-CN"/>
        </w:rPr>
        <w:t xml:space="preserve">. </w:t>
      </w:r>
    </w:p>
    <w:p w14:paraId="55B3AC4E" w14:textId="77777777" w:rsidR="007F498C" w:rsidRPr="00C176A0" w:rsidRDefault="007F498C" w:rsidP="00CE0551">
      <w:pPr>
        <w:suppressAutoHyphens/>
        <w:jc w:val="both"/>
        <w:rPr>
          <w:b/>
          <w:sz w:val="20"/>
          <w:szCs w:val="20"/>
          <w:u w:val="single"/>
          <w:lang w:eastAsia="zh-CN"/>
        </w:rPr>
      </w:pPr>
    </w:p>
    <w:p w14:paraId="5EA9C566" w14:textId="6057C98D" w:rsidR="007F498C" w:rsidRPr="00C176A0" w:rsidRDefault="00CE0551" w:rsidP="00CE0551">
      <w:pPr>
        <w:suppressAutoHyphens/>
        <w:jc w:val="both"/>
        <w:rPr>
          <w:b/>
          <w:sz w:val="20"/>
          <w:szCs w:val="20"/>
          <w:u w:val="single"/>
          <w:lang w:eastAsia="zh-CN"/>
        </w:rPr>
      </w:pPr>
      <w:r w:rsidRPr="00C176A0">
        <w:rPr>
          <w:b/>
          <w:sz w:val="20"/>
          <w:szCs w:val="20"/>
          <w:u w:val="single"/>
          <w:lang w:eastAsia="zh-CN"/>
        </w:rPr>
        <w:t>Pouczenie:</w:t>
      </w:r>
    </w:p>
    <w:p w14:paraId="22DC0B61" w14:textId="77777777" w:rsidR="00336935" w:rsidRPr="00C176A0" w:rsidRDefault="00336935" w:rsidP="00CE0551">
      <w:pPr>
        <w:suppressAutoHyphens/>
        <w:jc w:val="both"/>
        <w:rPr>
          <w:b/>
          <w:sz w:val="20"/>
          <w:szCs w:val="20"/>
          <w:u w:val="single"/>
          <w:lang w:eastAsia="zh-CN"/>
        </w:rPr>
      </w:pPr>
    </w:p>
    <w:p w14:paraId="7BD224C4" w14:textId="77777777" w:rsidR="00CE0551" w:rsidRPr="00C176A0" w:rsidRDefault="00CE0551" w:rsidP="00CE0551">
      <w:pPr>
        <w:suppressAutoHyphens/>
        <w:jc w:val="both"/>
        <w:rPr>
          <w:sz w:val="20"/>
          <w:szCs w:val="20"/>
          <w:lang w:eastAsia="zh-CN"/>
        </w:rPr>
      </w:pPr>
      <w:bookmarkStart w:id="12" w:name="_Hlk121390189"/>
      <w:r w:rsidRPr="00C176A0">
        <w:rPr>
          <w:sz w:val="20"/>
          <w:szCs w:val="20"/>
          <w:lang w:eastAsia="zh-CN"/>
        </w:rPr>
        <w:t xml:space="preserve"> ► Zgodnie z art. 127 § 1 i 2 Kodeksu postępowania administracyjnego, od niniejszej decyzji przysługuje stronie odwołanie, które zgodnie z art. 129 § 1 i 2 kpa wnosi się do Prezesa Urzędu Ochrony Konkurencji i Konsumentów, Pl. Powstańców Warszawy 1, 00-950 Warszawa za pośrednictwem Podkarpackiego Wojewódzkiego Inspektora Inspekcji Handlowej w terminie 14 dni od dnia jej doręczenia. </w:t>
      </w:r>
    </w:p>
    <w:p w14:paraId="47D96E76" w14:textId="77777777" w:rsidR="00CE0551" w:rsidRPr="00C176A0" w:rsidRDefault="00CE0551" w:rsidP="00CE0551">
      <w:pPr>
        <w:suppressAutoHyphens/>
        <w:jc w:val="both"/>
        <w:rPr>
          <w:sz w:val="20"/>
          <w:szCs w:val="20"/>
          <w:lang w:eastAsia="zh-CN"/>
        </w:rPr>
      </w:pPr>
      <w:r w:rsidRPr="00C176A0">
        <w:rPr>
          <w:sz w:val="20"/>
          <w:szCs w:val="20"/>
          <w:lang w:eastAsia="zh-CN"/>
        </w:rPr>
        <w:t>► Na podstawie art. 127a § 1 kpa w trakcie biegu terminu do wniesienia odwołania strona może zrzec się prawa do wniesienia odwołania w formie oświadczenia złożonego do Podkarpackiego Wojewódzkiego Inspektora Inspekcji Handlowej.</w:t>
      </w:r>
    </w:p>
    <w:p w14:paraId="32E77924" w14:textId="3B0C5CBA" w:rsidR="00CE0551" w:rsidRPr="00C176A0" w:rsidRDefault="00CE0551" w:rsidP="006E7830">
      <w:pPr>
        <w:suppressAutoHyphens/>
        <w:jc w:val="both"/>
        <w:rPr>
          <w:sz w:val="20"/>
          <w:szCs w:val="20"/>
          <w:lang w:eastAsia="zh-CN"/>
        </w:rPr>
      </w:pPr>
      <w:r w:rsidRPr="00C176A0">
        <w:rPr>
          <w:sz w:val="20"/>
          <w:szCs w:val="20"/>
          <w:lang w:eastAsia="zh-CN"/>
        </w:rPr>
        <w:t>► Na podstawie art. 127a § 2 kpa z dniem doręczenia Podkarpackiemu Wojewódzkiemu Inspektorowi Inspekcji Handlowej oświadczenia o zrzeczeniu się prawa do wniesienia odwołania decyzja staje się ostateczna</w:t>
      </w:r>
      <w:r w:rsidR="00FD1C19" w:rsidRPr="00C176A0">
        <w:rPr>
          <w:sz w:val="20"/>
          <w:szCs w:val="20"/>
          <w:lang w:eastAsia="zh-CN"/>
        </w:rPr>
        <w:t xml:space="preserve">                    </w:t>
      </w:r>
      <w:r w:rsidR="003957F0" w:rsidRPr="00C176A0">
        <w:rPr>
          <w:sz w:val="20"/>
          <w:szCs w:val="20"/>
          <w:lang w:eastAsia="zh-CN"/>
        </w:rPr>
        <w:t xml:space="preserve"> </w:t>
      </w:r>
      <w:r w:rsidR="0042561B" w:rsidRPr="00C176A0">
        <w:rPr>
          <w:sz w:val="20"/>
          <w:szCs w:val="20"/>
          <w:lang w:eastAsia="zh-CN"/>
        </w:rPr>
        <w:t xml:space="preserve">                    </w:t>
      </w:r>
      <w:r w:rsidRPr="00C176A0">
        <w:rPr>
          <w:sz w:val="20"/>
          <w:szCs w:val="20"/>
          <w:lang w:eastAsia="zh-CN"/>
        </w:rPr>
        <w:t xml:space="preserve">i prawomocna. </w:t>
      </w:r>
    </w:p>
    <w:p w14:paraId="11395D83" w14:textId="6EAD43F4" w:rsidR="00755719" w:rsidRPr="00C176A0" w:rsidRDefault="00CE0551" w:rsidP="00CE0551">
      <w:pPr>
        <w:suppressAutoHyphens/>
        <w:jc w:val="both"/>
        <w:rPr>
          <w:sz w:val="20"/>
          <w:szCs w:val="20"/>
          <w:lang w:eastAsia="zh-CN"/>
        </w:rPr>
      </w:pPr>
      <w:r w:rsidRPr="00C176A0">
        <w:rPr>
          <w:sz w:val="20"/>
          <w:szCs w:val="20"/>
          <w:lang w:eastAsia="zh-CN"/>
        </w:rPr>
        <w:t>► Zgodnie z art. 8 ustawy o informowaniu o cenach towarów i usług do kar pieniężnych w zakresie nieuregulowanym w ustawie stosuje się odpowiednio przepisy działu III ustawy z dnia</w:t>
      </w:r>
      <w:r w:rsidR="00570CA0" w:rsidRPr="00C176A0">
        <w:rPr>
          <w:sz w:val="20"/>
          <w:szCs w:val="20"/>
          <w:lang w:eastAsia="zh-CN"/>
        </w:rPr>
        <w:t xml:space="preserve"> </w:t>
      </w:r>
      <w:r w:rsidRPr="00C176A0">
        <w:rPr>
          <w:sz w:val="20"/>
          <w:szCs w:val="20"/>
          <w:lang w:eastAsia="zh-CN"/>
        </w:rPr>
        <w:t>29 sierpnia 1997 r. Ordynacja podatkowa (tekst jednolity: Dz. U. z 202</w:t>
      </w:r>
      <w:r w:rsidR="001C058C" w:rsidRPr="00C176A0">
        <w:rPr>
          <w:sz w:val="20"/>
          <w:szCs w:val="20"/>
          <w:lang w:eastAsia="zh-CN"/>
        </w:rPr>
        <w:t>1</w:t>
      </w:r>
      <w:r w:rsidRPr="00C176A0">
        <w:rPr>
          <w:sz w:val="20"/>
          <w:szCs w:val="20"/>
          <w:lang w:eastAsia="zh-CN"/>
        </w:rPr>
        <w:t xml:space="preserve"> r., poz. 15</w:t>
      </w:r>
      <w:r w:rsidR="001C058C" w:rsidRPr="00C176A0">
        <w:rPr>
          <w:sz w:val="20"/>
          <w:szCs w:val="20"/>
          <w:lang w:eastAsia="zh-CN"/>
        </w:rPr>
        <w:t>40</w:t>
      </w:r>
      <w:r w:rsidRPr="00C176A0">
        <w:rPr>
          <w:sz w:val="20"/>
          <w:szCs w:val="20"/>
          <w:lang w:eastAsia="zh-CN"/>
        </w:rPr>
        <w:t xml:space="preserve"> ze zm.). Kary pieniężne podlegają egzekucji</w:t>
      </w:r>
      <w:r w:rsidR="00FD1C19" w:rsidRPr="00C176A0">
        <w:rPr>
          <w:sz w:val="20"/>
          <w:szCs w:val="20"/>
          <w:lang w:eastAsia="zh-CN"/>
        </w:rPr>
        <w:t xml:space="preserve"> </w:t>
      </w:r>
      <w:r w:rsidR="0042561B" w:rsidRPr="00C176A0">
        <w:rPr>
          <w:sz w:val="20"/>
          <w:szCs w:val="20"/>
          <w:lang w:eastAsia="zh-CN"/>
        </w:rPr>
        <w:t xml:space="preserve">                </w:t>
      </w:r>
      <w:r w:rsidRPr="00C176A0">
        <w:rPr>
          <w:sz w:val="20"/>
          <w:szCs w:val="20"/>
          <w:lang w:eastAsia="zh-CN"/>
        </w:rPr>
        <w:t>w</w:t>
      </w:r>
      <w:r w:rsidR="00BF5465" w:rsidRPr="00C176A0">
        <w:rPr>
          <w:sz w:val="20"/>
          <w:szCs w:val="20"/>
          <w:lang w:eastAsia="zh-CN"/>
        </w:rPr>
        <w:t xml:space="preserve"> </w:t>
      </w:r>
      <w:r w:rsidRPr="00C176A0">
        <w:rPr>
          <w:sz w:val="20"/>
          <w:szCs w:val="20"/>
          <w:lang w:eastAsia="zh-CN"/>
        </w:rPr>
        <w:t>trybie przepisów o postępowaniu egzekucyjnym w administracji w zakresie egzekucji obowiązków o charakterze pieniężnym.</w:t>
      </w:r>
    </w:p>
    <w:bookmarkEnd w:id="12"/>
    <w:p w14:paraId="0814DEEE" w14:textId="77777777" w:rsidR="00336935" w:rsidRPr="00C176A0" w:rsidRDefault="00336935" w:rsidP="00CE0551">
      <w:pPr>
        <w:suppressAutoHyphens/>
        <w:jc w:val="both"/>
        <w:rPr>
          <w:sz w:val="20"/>
          <w:szCs w:val="20"/>
          <w:lang w:eastAsia="zh-CN"/>
        </w:rPr>
      </w:pPr>
    </w:p>
    <w:p w14:paraId="2E66B488" w14:textId="6DCE7BA6" w:rsidR="004109F7" w:rsidRPr="00C176A0" w:rsidRDefault="00CE0551" w:rsidP="00CE0551">
      <w:pPr>
        <w:suppressAutoHyphens/>
        <w:jc w:val="both"/>
        <w:rPr>
          <w:b/>
          <w:sz w:val="20"/>
          <w:szCs w:val="20"/>
          <w:lang w:eastAsia="zh-CN"/>
        </w:rPr>
      </w:pPr>
      <w:r w:rsidRPr="00C176A0">
        <w:rPr>
          <w:b/>
          <w:sz w:val="20"/>
          <w:szCs w:val="20"/>
          <w:u w:val="single"/>
          <w:lang w:eastAsia="zh-CN"/>
        </w:rPr>
        <w:t>Otrzymują</w:t>
      </w:r>
      <w:r w:rsidRPr="00C176A0">
        <w:rPr>
          <w:b/>
          <w:sz w:val="20"/>
          <w:szCs w:val="20"/>
          <w:lang w:eastAsia="zh-CN"/>
        </w:rPr>
        <w:t>:</w:t>
      </w:r>
    </w:p>
    <w:p w14:paraId="063285B4" w14:textId="720F6698" w:rsidR="0047335D" w:rsidRPr="00C176A0" w:rsidRDefault="00DE7B99" w:rsidP="0047335D">
      <w:pPr>
        <w:pStyle w:val="Akapitzlist"/>
        <w:numPr>
          <w:ilvl w:val="0"/>
          <w:numId w:val="12"/>
        </w:numPr>
        <w:rPr>
          <w:sz w:val="20"/>
          <w:szCs w:val="20"/>
        </w:rPr>
      </w:pPr>
      <w:bookmarkStart w:id="13" w:name="_Hlk121390211"/>
      <w:r w:rsidRPr="00C176A0">
        <w:rPr>
          <w:sz w:val="20"/>
          <w:szCs w:val="20"/>
        </w:rPr>
        <w:t>NATURA</w:t>
      </w:r>
    </w:p>
    <w:p w14:paraId="5B4000B6" w14:textId="57304430" w:rsidR="0047335D" w:rsidRPr="00C176A0" w:rsidRDefault="00FD1C19" w:rsidP="0047335D">
      <w:pPr>
        <w:pStyle w:val="Akapitzlist"/>
        <w:ind w:left="360"/>
        <w:rPr>
          <w:sz w:val="20"/>
          <w:szCs w:val="20"/>
        </w:rPr>
      </w:pPr>
      <w:r w:rsidRPr="00C176A0">
        <w:rPr>
          <w:sz w:val="20"/>
          <w:szCs w:val="20"/>
        </w:rPr>
        <w:t xml:space="preserve">   </w:t>
      </w:r>
      <w:r w:rsidR="0047335D" w:rsidRPr="00C176A0">
        <w:rPr>
          <w:sz w:val="20"/>
          <w:szCs w:val="20"/>
        </w:rPr>
        <w:t xml:space="preserve"> </w:t>
      </w:r>
      <w:r w:rsidR="0042561B" w:rsidRPr="00C176A0">
        <w:rPr>
          <w:sz w:val="20"/>
          <w:szCs w:val="20"/>
        </w:rPr>
        <w:t xml:space="preserve">   </w:t>
      </w:r>
      <w:r w:rsidR="0047335D" w:rsidRPr="00C176A0">
        <w:rPr>
          <w:sz w:val="20"/>
          <w:szCs w:val="20"/>
        </w:rPr>
        <w:t xml:space="preserve">Spółka z ograniczoną odpowiedzialnością </w:t>
      </w:r>
    </w:p>
    <w:p w14:paraId="56957E06" w14:textId="4CCE2DF2" w:rsidR="0047335D" w:rsidRPr="00C176A0" w:rsidRDefault="00FD1C19" w:rsidP="00DE7B99">
      <w:pPr>
        <w:pStyle w:val="Akapitzlist"/>
        <w:ind w:left="360"/>
        <w:rPr>
          <w:sz w:val="20"/>
          <w:szCs w:val="20"/>
        </w:rPr>
      </w:pPr>
      <w:r w:rsidRPr="00C176A0">
        <w:rPr>
          <w:sz w:val="20"/>
          <w:szCs w:val="20"/>
        </w:rPr>
        <w:t xml:space="preserve">   </w:t>
      </w:r>
      <w:r w:rsidR="0042561B" w:rsidRPr="00C176A0">
        <w:rPr>
          <w:sz w:val="20"/>
          <w:szCs w:val="20"/>
        </w:rPr>
        <w:t xml:space="preserve">   </w:t>
      </w:r>
      <w:r w:rsidR="0047335D" w:rsidRPr="00C176A0">
        <w:rPr>
          <w:sz w:val="20"/>
          <w:szCs w:val="20"/>
        </w:rPr>
        <w:t xml:space="preserve"> </w:t>
      </w:r>
      <w:r w:rsidR="000926CA" w:rsidRPr="00C176A0">
        <w:rPr>
          <w:b/>
          <w:bCs/>
          <w:sz w:val="20"/>
          <w:szCs w:val="20"/>
        </w:rPr>
        <w:t>(dane zanonimizowane)</w:t>
      </w:r>
    </w:p>
    <w:p w14:paraId="2E2EF028" w14:textId="352EB0CC" w:rsidR="00CE0551" w:rsidRPr="00C176A0" w:rsidRDefault="00DE7B99" w:rsidP="0047335D">
      <w:pPr>
        <w:suppressAutoHyphens/>
        <w:ind w:left="720"/>
        <w:jc w:val="both"/>
        <w:rPr>
          <w:sz w:val="20"/>
          <w:szCs w:val="20"/>
          <w:lang w:eastAsia="zh-CN"/>
        </w:rPr>
      </w:pPr>
      <w:r w:rsidRPr="00C176A0">
        <w:rPr>
          <w:sz w:val="20"/>
          <w:szCs w:val="20"/>
          <w:u w:val="single"/>
        </w:rPr>
        <w:t>Łódź</w:t>
      </w:r>
      <w:r w:rsidR="00475E4C" w:rsidRPr="00C176A0">
        <w:rPr>
          <w:sz w:val="20"/>
          <w:szCs w:val="20"/>
          <w:u w:val="single"/>
        </w:rPr>
        <w:t>;</w:t>
      </w:r>
    </w:p>
    <w:p w14:paraId="59BFF81C" w14:textId="2F40CDC0" w:rsidR="00CE0551" w:rsidRPr="00C176A0" w:rsidRDefault="00CE0551" w:rsidP="00CE0551">
      <w:pPr>
        <w:numPr>
          <w:ilvl w:val="0"/>
          <w:numId w:val="12"/>
        </w:numPr>
        <w:suppressAutoHyphens/>
        <w:jc w:val="both"/>
        <w:rPr>
          <w:sz w:val="20"/>
          <w:szCs w:val="20"/>
          <w:lang w:eastAsia="zh-CN"/>
        </w:rPr>
      </w:pPr>
      <w:r w:rsidRPr="00C176A0">
        <w:rPr>
          <w:sz w:val="20"/>
          <w:szCs w:val="20"/>
          <w:lang w:eastAsia="zh-CN"/>
        </w:rPr>
        <w:t>Wydział BA</w:t>
      </w:r>
      <w:r w:rsidR="0048075C" w:rsidRPr="00C176A0">
        <w:rPr>
          <w:sz w:val="20"/>
          <w:szCs w:val="20"/>
          <w:lang w:eastAsia="zh-CN"/>
        </w:rPr>
        <w:t>;</w:t>
      </w:r>
    </w:p>
    <w:p w14:paraId="652AA06B" w14:textId="03985E6E" w:rsidR="00A636BA" w:rsidRPr="00C176A0" w:rsidRDefault="00CE0551" w:rsidP="00CE0551">
      <w:pPr>
        <w:numPr>
          <w:ilvl w:val="0"/>
          <w:numId w:val="12"/>
        </w:numPr>
        <w:suppressAutoHyphens/>
        <w:jc w:val="both"/>
        <w:rPr>
          <w:sz w:val="20"/>
          <w:szCs w:val="20"/>
          <w:lang w:eastAsia="zh-CN"/>
        </w:rPr>
      </w:pPr>
      <w:r w:rsidRPr="00C176A0">
        <w:rPr>
          <w:sz w:val="20"/>
          <w:szCs w:val="20"/>
          <w:lang w:eastAsia="zh-CN"/>
        </w:rPr>
        <w:t>a/a (DT/</w:t>
      </w:r>
      <w:r w:rsidR="00072AD9" w:rsidRPr="00C176A0">
        <w:rPr>
          <w:sz w:val="20"/>
          <w:szCs w:val="20"/>
          <w:lang w:eastAsia="zh-CN"/>
        </w:rPr>
        <w:t>A</w:t>
      </w:r>
      <w:r w:rsidR="0047335D" w:rsidRPr="00C176A0">
        <w:rPr>
          <w:sz w:val="20"/>
          <w:szCs w:val="20"/>
          <w:lang w:eastAsia="zh-CN"/>
        </w:rPr>
        <w:t>G</w:t>
      </w:r>
      <w:r w:rsidRPr="00C176A0">
        <w:rPr>
          <w:sz w:val="20"/>
          <w:szCs w:val="20"/>
          <w:lang w:eastAsia="zh-CN"/>
        </w:rPr>
        <w:t>)</w:t>
      </w:r>
      <w:r w:rsidR="0048075C" w:rsidRPr="00C176A0">
        <w:rPr>
          <w:sz w:val="20"/>
          <w:szCs w:val="20"/>
          <w:lang w:eastAsia="zh-CN"/>
        </w:rPr>
        <w:t>.</w:t>
      </w:r>
    </w:p>
    <w:bookmarkEnd w:id="13"/>
    <w:p w14:paraId="44B57FF2" w14:textId="77777777" w:rsidR="007974D5" w:rsidRPr="00C176A0" w:rsidRDefault="007974D5" w:rsidP="007974D5">
      <w:pPr>
        <w:tabs>
          <w:tab w:val="num" w:pos="0"/>
        </w:tabs>
        <w:ind w:left="4248"/>
        <w:jc w:val="center"/>
      </w:pPr>
      <w:r w:rsidRPr="00C176A0">
        <w:t>PODKARPACKI WOJEWÓDZKI INSPEKTOR</w:t>
      </w:r>
    </w:p>
    <w:p w14:paraId="01FA52AB" w14:textId="77777777" w:rsidR="007974D5" w:rsidRPr="00C176A0" w:rsidRDefault="007974D5" w:rsidP="007974D5">
      <w:pPr>
        <w:tabs>
          <w:tab w:val="num" w:pos="0"/>
        </w:tabs>
        <w:ind w:left="4248"/>
        <w:jc w:val="center"/>
      </w:pPr>
      <w:r w:rsidRPr="00C176A0">
        <w:t>INSPEKCJI HANDLOWEJ</w:t>
      </w:r>
    </w:p>
    <w:p w14:paraId="7B420A56" w14:textId="77777777" w:rsidR="007974D5" w:rsidRPr="00C176A0" w:rsidRDefault="007974D5" w:rsidP="007974D5">
      <w:pPr>
        <w:tabs>
          <w:tab w:val="num" w:pos="0"/>
        </w:tabs>
        <w:ind w:left="4248"/>
        <w:jc w:val="center"/>
      </w:pPr>
      <w:r w:rsidRPr="00C176A0">
        <w:t>Jerzy Szczepański</w:t>
      </w:r>
    </w:p>
    <w:p w14:paraId="076B52BE" w14:textId="77777777" w:rsidR="007974D5" w:rsidRPr="00C176A0" w:rsidRDefault="007974D5" w:rsidP="007974D5">
      <w:pPr>
        <w:suppressAutoHyphens/>
        <w:jc w:val="both"/>
        <w:rPr>
          <w:rStyle w:val="Uwydatnienie"/>
          <w:i w:val="0"/>
          <w:iCs w:val="0"/>
          <w:sz w:val="20"/>
          <w:szCs w:val="20"/>
          <w:lang w:eastAsia="zh-CN"/>
        </w:rPr>
      </w:pPr>
    </w:p>
    <w:sectPr w:rsidR="007974D5" w:rsidRPr="00C176A0" w:rsidSect="003318E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F7D79" w14:textId="77777777" w:rsidR="004A140C" w:rsidRDefault="004A140C" w:rsidP="002D3834">
      <w:r>
        <w:separator/>
      </w:r>
    </w:p>
  </w:endnote>
  <w:endnote w:type="continuationSeparator" w:id="0">
    <w:p w14:paraId="11AF8F44" w14:textId="77777777" w:rsidR="004A140C" w:rsidRDefault="004A140C" w:rsidP="002D3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F487E" w14:textId="77777777" w:rsidR="00A636BA" w:rsidRDefault="00A636BA">
    <w:pPr>
      <w:pStyle w:val="Stopka"/>
      <w:jc w:val="right"/>
    </w:pPr>
    <w:r>
      <w:t xml:space="preserve">Strona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D02885">
      <w:rPr>
        <w:b/>
        <w:bCs/>
        <w:noProof/>
      </w:rPr>
      <w:t>4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D02885">
      <w:rPr>
        <w:b/>
        <w:bCs/>
        <w:noProof/>
      </w:rPr>
      <w:t>6</w:t>
    </w:r>
    <w:r>
      <w:rPr>
        <w:b/>
        <w:bCs/>
      </w:rPr>
      <w:fldChar w:fldCharType="end"/>
    </w:r>
  </w:p>
  <w:p w14:paraId="77ECD380" w14:textId="77777777" w:rsidR="00A636BA" w:rsidRDefault="00A636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70535" w14:textId="77777777" w:rsidR="004A140C" w:rsidRDefault="004A140C" w:rsidP="002D3834">
      <w:r>
        <w:separator/>
      </w:r>
    </w:p>
  </w:footnote>
  <w:footnote w:type="continuationSeparator" w:id="0">
    <w:p w14:paraId="7B055BC3" w14:textId="77777777" w:rsidR="004A140C" w:rsidRDefault="004A140C" w:rsidP="002D3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960813"/>
    <w:multiLevelType w:val="hybridMultilevel"/>
    <w:tmpl w:val="F66074B0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FC7E61"/>
    <w:multiLevelType w:val="hybridMultilevel"/>
    <w:tmpl w:val="99526A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4D4448"/>
    <w:multiLevelType w:val="hybridMultilevel"/>
    <w:tmpl w:val="A1BE8B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51D9A"/>
    <w:multiLevelType w:val="hybridMultilevel"/>
    <w:tmpl w:val="BE80D4FC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 w15:restartNumberingAfterBreak="0">
    <w:nsid w:val="15DC592C"/>
    <w:multiLevelType w:val="hybridMultilevel"/>
    <w:tmpl w:val="68501F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B660A4"/>
    <w:multiLevelType w:val="hybridMultilevel"/>
    <w:tmpl w:val="97BC8F4E"/>
    <w:lvl w:ilvl="0" w:tplc="D780046A">
      <w:start w:val="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A108A"/>
    <w:multiLevelType w:val="hybridMultilevel"/>
    <w:tmpl w:val="3E0A86C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CC72EF0"/>
    <w:multiLevelType w:val="hybridMultilevel"/>
    <w:tmpl w:val="F91C73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5E5FF3"/>
    <w:multiLevelType w:val="hybridMultilevel"/>
    <w:tmpl w:val="6926618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D10967"/>
    <w:multiLevelType w:val="hybridMultilevel"/>
    <w:tmpl w:val="E92028B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226540F8"/>
    <w:multiLevelType w:val="hybridMultilevel"/>
    <w:tmpl w:val="6962461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C52A32"/>
    <w:multiLevelType w:val="hybridMultilevel"/>
    <w:tmpl w:val="06C40D04"/>
    <w:lvl w:ilvl="0" w:tplc="AFBC2B50">
      <w:start w:val="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1D0C02"/>
    <w:multiLevelType w:val="hybridMultilevel"/>
    <w:tmpl w:val="22A80FC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35A52BC0"/>
    <w:multiLevelType w:val="hybridMultilevel"/>
    <w:tmpl w:val="428EBF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B7748D"/>
    <w:multiLevelType w:val="hybridMultilevel"/>
    <w:tmpl w:val="A3265712"/>
    <w:lvl w:ilvl="0" w:tplc="0415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16" w15:restartNumberingAfterBreak="0">
    <w:nsid w:val="362B4629"/>
    <w:multiLevelType w:val="hybridMultilevel"/>
    <w:tmpl w:val="B8B8FCA8"/>
    <w:lvl w:ilvl="0" w:tplc="737853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1A27B7"/>
    <w:multiLevelType w:val="hybridMultilevel"/>
    <w:tmpl w:val="F718FB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8170C97"/>
    <w:multiLevelType w:val="hybridMultilevel"/>
    <w:tmpl w:val="687E0DB8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93E3B1F"/>
    <w:multiLevelType w:val="hybridMultilevel"/>
    <w:tmpl w:val="93BE537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412F7322"/>
    <w:multiLevelType w:val="hybridMultilevel"/>
    <w:tmpl w:val="F2484DF2"/>
    <w:lvl w:ilvl="0" w:tplc="2B664ED8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1" w15:restartNumberingAfterBreak="0">
    <w:nsid w:val="41313AD8"/>
    <w:multiLevelType w:val="hybridMultilevel"/>
    <w:tmpl w:val="5EE048F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8842E2"/>
    <w:multiLevelType w:val="hybridMultilevel"/>
    <w:tmpl w:val="213A12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D41A1D"/>
    <w:multiLevelType w:val="hybridMultilevel"/>
    <w:tmpl w:val="0C6E520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E8C24FE"/>
    <w:multiLevelType w:val="hybridMultilevel"/>
    <w:tmpl w:val="E8E672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434D58"/>
    <w:multiLevelType w:val="hybridMultilevel"/>
    <w:tmpl w:val="E81AC4A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FBB643B"/>
    <w:multiLevelType w:val="hybridMultilevel"/>
    <w:tmpl w:val="2C38D1CC"/>
    <w:lvl w:ilvl="0" w:tplc="2B664ED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0A0182C"/>
    <w:multiLevelType w:val="hybridMultilevel"/>
    <w:tmpl w:val="F718FBC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235645E"/>
    <w:multiLevelType w:val="hybridMultilevel"/>
    <w:tmpl w:val="5BF09F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25167B"/>
    <w:multiLevelType w:val="hybridMultilevel"/>
    <w:tmpl w:val="687CC7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7F73E98"/>
    <w:multiLevelType w:val="hybridMultilevel"/>
    <w:tmpl w:val="3CBA3F72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31" w15:restartNumberingAfterBreak="0">
    <w:nsid w:val="6F81056E"/>
    <w:multiLevelType w:val="hybridMultilevel"/>
    <w:tmpl w:val="EC1A661E"/>
    <w:lvl w:ilvl="0" w:tplc="0415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2" w15:restartNumberingAfterBreak="0">
    <w:nsid w:val="6FCF3644"/>
    <w:multiLevelType w:val="hybridMultilevel"/>
    <w:tmpl w:val="4168BCA2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190989"/>
    <w:multiLevelType w:val="hybridMultilevel"/>
    <w:tmpl w:val="36525BA2"/>
    <w:lvl w:ilvl="0" w:tplc="041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D806757"/>
    <w:multiLevelType w:val="hybridMultilevel"/>
    <w:tmpl w:val="E340BF2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E6543"/>
    <w:multiLevelType w:val="hybridMultilevel"/>
    <w:tmpl w:val="FE000928"/>
    <w:lvl w:ilvl="0" w:tplc="737853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91184868">
    <w:abstractNumId w:val="12"/>
  </w:num>
  <w:num w:numId="2" w16cid:durableId="2007784550">
    <w:abstractNumId w:val="6"/>
  </w:num>
  <w:num w:numId="3" w16cid:durableId="614798868">
    <w:abstractNumId w:val="4"/>
  </w:num>
  <w:num w:numId="4" w16cid:durableId="1834638144">
    <w:abstractNumId w:val="25"/>
  </w:num>
  <w:num w:numId="5" w16cid:durableId="512108778">
    <w:abstractNumId w:val="23"/>
  </w:num>
  <w:num w:numId="6" w16cid:durableId="637343134">
    <w:abstractNumId w:val="14"/>
  </w:num>
  <w:num w:numId="7" w16cid:durableId="300304298">
    <w:abstractNumId w:val="15"/>
  </w:num>
  <w:num w:numId="8" w16cid:durableId="1698043340">
    <w:abstractNumId w:val="13"/>
  </w:num>
  <w:num w:numId="9" w16cid:durableId="1976762766">
    <w:abstractNumId w:val="20"/>
  </w:num>
  <w:num w:numId="10" w16cid:durableId="997805330">
    <w:abstractNumId w:val="26"/>
  </w:num>
  <w:num w:numId="11" w16cid:durableId="1448625228">
    <w:abstractNumId w:val="22"/>
  </w:num>
  <w:num w:numId="12" w16cid:durableId="1196235459">
    <w:abstractNumId w:val="0"/>
  </w:num>
  <w:num w:numId="13" w16cid:durableId="707532426">
    <w:abstractNumId w:val="30"/>
  </w:num>
  <w:num w:numId="14" w16cid:durableId="2075928767">
    <w:abstractNumId w:val="29"/>
  </w:num>
  <w:num w:numId="15" w16cid:durableId="32464829">
    <w:abstractNumId w:val="9"/>
  </w:num>
  <w:num w:numId="16" w16cid:durableId="176968503">
    <w:abstractNumId w:val="17"/>
  </w:num>
  <w:num w:numId="17" w16cid:durableId="1994677906">
    <w:abstractNumId w:val="19"/>
  </w:num>
  <w:num w:numId="18" w16cid:durableId="736785890">
    <w:abstractNumId w:val="10"/>
  </w:num>
  <w:num w:numId="19" w16cid:durableId="1727338592">
    <w:abstractNumId w:val="11"/>
  </w:num>
  <w:num w:numId="20" w16cid:durableId="583492501">
    <w:abstractNumId w:val="27"/>
  </w:num>
  <w:num w:numId="21" w16cid:durableId="476991995">
    <w:abstractNumId w:val="7"/>
  </w:num>
  <w:num w:numId="22" w16cid:durableId="885994556">
    <w:abstractNumId w:val="16"/>
  </w:num>
  <w:num w:numId="23" w16cid:durableId="205221878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997625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25011342">
    <w:abstractNumId w:val="35"/>
  </w:num>
  <w:num w:numId="26" w16cid:durableId="610865977">
    <w:abstractNumId w:val="3"/>
  </w:num>
  <w:num w:numId="27" w16cid:durableId="1380860479">
    <w:abstractNumId w:val="8"/>
  </w:num>
  <w:num w:numId="28" w16cid:durableId="1641961298">
    <w:abstractNumId w:val="33"/>
  </w:num>
  <w:num w:numId="29" w16cid:durableId="872961496">
    <w:abstractNumId w:val="31"/>
  </w:num>
  <w:num w:numId="30" w16cid:durableId="305819014">
    <w:abstractNumId w:val="24"/>
  </w:num>
  <w:num w:numId="31" w16cid:durableId="470367138">
    <w:abstractNumId w:val="34"/>
  </w:num>
  <w:num w:numId="32" w16cid:durableId="1542087222">
    <w:abstractNumId w:val="18"/>
  </w:num>
  <w:num w:numId="33" w16cid:durableId="1774935140">
    <w:abstractNumId w:val="2"/>
  </w:num>
  <w:num w:numId="34" w16cid:durableId="470251144">
    <w:abstractNumId w:val="32"/>
  </w:num>
  <w:num w:numId="35" w16cid:durableId="1703437966">
    <w:abstractNumId w:val="1"/>
  </w:num>
  <w:num w:numId="36" w16cid:durableId="1480264685">
    <w:abstractNumId w:val="21"/>
  </w:num>
  <w:num w:numId="37" w16cid:durableId="18823969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F03"/>
    <w:rsid w:val="000018DA"/>
    <w:rsid w:val="00005AE2"/>
    <w:rsid w:val="0000649B"/>
    <w:rsid w:val="00011FC9"/>
    <w:rsid w:val="000145E4"/>
    <w:rsid w:val="00022779"/>
    <w:rsid w:val="0002352D"/>
    <w:rsid w:val="0003076C"/>
    <w:rsid w:val="00033A9E"/>
    <w:rsid w:val="00033ECE"/>
    <w:rsid w:val="00036155"/>
    <w:rsid w:val="00040746"/>
    <w:rsid w:val="00041837"/>
    <w:rsid w:val="000419A8"/>
    <w:rsid w:val="000432AE"/>
    <w:rsid w:val="00047057"/>
    <w:rsid w:val="00053392"/>
    <w:rsid w:val="00063E12"/>
    <w:rsid w:val="00065B15"/>
    <w:rsid w:val="00072AD9"/>
    <w:rsid w:val="00076737"/>
    <w:rsid w:val="00077557"/>
    <w:rsid w:val="00084FCD"/>
    <w:rsid w:val="000875B5"/>
    <w:rsid w:val="00090B27"/>
    <w:rsid w:val="000926CA"/>
    <w:rsid w:val="00092971"/>
    <w:rsid w:val="000A0653"/>
    <w:rsid w:val="000B4018"/>
    <w:rsid w:val="000B586D"/>
    <w:rsid w:val="000C03D4"/>
    <w:rsid w:val="000C2591"/>
    <w:rsid w:val="000C42A0"/>
    <w:rsid w:val="000C5905"/>
    <w:rsid w:val="000D2D8E"/>
    <w:rsid w:val="000D6445"/>
    <w:rsid w:val="000E3DE8"/>
    <w:rsid w:val="000E5F33"/>
    <w:rsid w:val="000E639F"/>
    <w:rsid w:val="000F033A"/>
    <w:rsid w:val="000F1AA4"/>
    <w:rsid w:val="000F47A6"/>
    <w:rsid w:val="000F78E5"/>
    <w:rsid w:val="00102207"/>
    <w:rsid w:val="00104D13"/>
    <w:rsid w:val="00111095"/>
    <w:rsid w:val="001135CF"/>
    <w:rsid w:val="0012337C"/>
    <w:rsid w:val="00124FE0"/>
    <w:rsid w:val="00134FFD"/>
    <w:rsid w:val="00137B82"/>
    <w:rsid w:val="00141713"/>
    <w:rsid w:val="00142E91"/>
    <w:rsid w:val="001553BE"/>
    <w:rsid w:val="00161B92"/>
    <w:rsid w:val="00163814"/>
    <w:rsid w:val="00163C65"/>
    <w:rsid w:val="00163FB0"/>
    <w:rsid w:val="00164B66"/>
    <w:rsid w:val="001709FB"/>
    <w:rsid w:val="00172EDF"/>
    <w:rsid w:val="0017516D"/>
    <w:rsid w:val="00180278"/>
    <w:rsid w:val="00184A00"/>
    <w:rsid w:val="00191A58"/>
    <w:rsid w:val="00193BB9"/>
    <w:rsid w:val="001962BE"/>
    <w:rsid w:val="001A0540"/>
    <w:rsid w:val="001A116F"/>
    <w:rsid w:val="001A72C7"/>
    <w:rsid w:val="001C058C"/>
    <w:rsid w:val="001C1EFA"/>
    <w:rsid w:val="001C4B10"/>
    <w:rsid w:val="001D166F"/>
    <w:rsid w:val="001D4953"/>
    <w:rsid w:val="001D7D91"/>
    <w:rsid w:val="001E0567"/>
    <w:rsid w:val="001E17FB"/>
    <w:rsid w:val="001E7DA4"/>
    <w:rsid w:val="001F5748"/>
    <w:rsid w:val="00200841"/>
    <w:rsid w:val="002012B9"/>
    <w:rsid w:val="00201A5F"/>
    <w:rsid w:val="00206F2E"/>
    <w:rsid w:val="0021378E"/>
    <w:rsid w:val="0021435F"/>
    <w:rsid w:val="00217CFF"/>
    <w:rsid w:val="00224DD0"/>
    <w:rsid w:val="0023249B"/>
    <w:rsid w:val="00232C56"/>
    <w:rsid w:val="00234A51"/>
    <w:rsid w:val="00235D03"/>
    <w:rsid w:val="002529D0"/>
    <w:rsid w:val="00252CEB"/>
    <w:rsid w:val="002535AF"/>
    <w:rsid w:val="0026159A"/>
    <w:rsid w:val="0026225B"/>
    <w:rsid w:val="00275A94"/>
    <w:rsid w:val="00276D9C"/>
    <w:rsid w:val="00282B6A"/>
    <w:rsid w:val="002864B6"/>
    <w:rsid w:val="00292632"/>
    <w:rsid w:val="002A0647"/>
    <w:rsid w:val="002A3C84"/>
    <w:rsid w:val="002A3EE8"/>
    <w:rsid w:val="002B708B"/>
    <w:rsid w:val="002C04BD"/>
    <w:rsid w:val="002C098A"/>
    <w:rsid w:val="002C3264"/>
    <w:rsid w:val="002C6A39"/>
    <w:rsid w:val="002D2E0C"/>
    <w:rsid w:val="002D3834"/>
    <w:rsid w:val="002D51C9"/>
    <w:rsid w:val="002D550F"/>
    <w:rsid w:val="002D691E"/>
    <w:rsid w:val="002E0E3E"/>
    <w:rsid w:val="002E6A3D"/>
    <w:rsid w:val="002F6966"/>
    <w:rsid w:val="002F702D"/>
    <w:rsid w:val="002F7C9C"/>
    <w:rsid w:val="003003C5"/>
    <w:rsid w:val="00302FBF"/>
    <w:rsid w:val="00304BF4"/>
    <w:rsid w:val="00311DF2"/>
    <w:rsid w:val="00311DF9"/>
    <w:rsid w:val="00322A77"/>
    <w:rsid w:val="00323A45"/>
    <w:rsid w:val="003318EA"/>
    <w:rsid w:val="00336935"/>
    <w:rsid w:val="00344A25"/>
    <w:rsid w:val="00352E7C"/>
    <w:rsid w:val="00354CF2"/>
    <w:rsid w:val="00354F45"/>
    <w:rsid w:val="00356063"/>
    <w:rsid w:val="0036110C"/>
    <w:rsid w:val="00363126"/>
    <w:rsid w:val="003634EA"/>
    <w:rsid w:val="003702FC"/>
    <w:rsid w:val="00372F91"/>
    <w:rsid w:val="00376588"/>
    <w:rsid w:val="00380B25"/>
    <w:rsid w:val="00380E61"/>
    <w:rsid w:val="00385515"/>
    <w:rsid w:val="003856CF"/>
    <w:rsid w:val="00385FE7"/>
    <w:rsid w:val="003924BB"/>
    <w:rsid w:val="003957F0"/>
    <w:rsid w:val="003C7C4E"/>
    <w:rsid w:val="003D36E2"/>
    <w:rsid w:val="003D66CC"/>
    <w:rsid w:val="003E0599"/>
    <w:rsid w:val="003E37A2"/>
    <w:rsid w:val="003E51B5"/>
    <w:rsid w:val="003F045E"/>
    <w:rsid w:val="003F37E2"/>
    <w:rsid w:val="003F557F"/>
    <w:rsid w:val="003F6A04"/>
    <w:rsid w:val="00402AB1"/>
    <w:rsid w:val="00406AD5"/>
    <w:rsid w:val="00407936"/>
    <w:rsid w:val="004109F7"/>
    <w:rsid w:val="00416476"/>
    <w:rsid w:val="0042561B"/>
    <w:rsid w:val="00432DBF"/>
    <w:rsid w:val="00433189"/>
    <w:rsid w:val="004411D3"/>
    <w:rsid w:val="00441817"/>
    <w:rsid w:val="00442774"/>
    <w:rsid w:val="00444660"/>
    <w:rsid w:val="0045674F"/>
    <w:rsid w:val="004567D8"/>
    <w:rsid w:val="00456D6F"/>
    <w:rsid w:val="0046371B"/>
    <w:rsid w:val="00465372"/>
    <w:rsid w:val="0047335D"/>
    <w:rsid w:val="00475E4C"/>
    <w:rsid w:val="0048075C"/>
    <w:rsid w:val="00482F03"/>
    <w:rsid w:val="00486E0D"/>
    <w:rsid w:val="00494ADF"/>
    <w:rsid w:val="004A140C"/>
    <w:rsid w:val="004A1939"/>
    <w:rsid w:val="004A1FB4"/>
    <w:rsid w:val="004A212C"/>
    <w:rsid w:val="004A4E4D"/>
    <w:rsid w:val="004B08BD"/>
    <w:rsid w:val="004B3E7D"/>
    <w:rsid w:val="004B5573"/>
    <w:rsid w:val="004C1E1B"/>
    <w:rsid w:val="004C46A1"/>
    <w:rsid w:val="004C50C7"/>
    <w:rsid w:val="004C588A"/>
    <w:rsid w:val="004C72A4"/>
    <w:rsid w:val="004D1F44"/>
    <w:rsid w:val="004D3779"/>
    <w:rsid w:val="004D3DD9"/>
    <w:rsid w:val="004F0633"/>
    <w:rsid w:val="004F2DF3"/>
    <w:rsid w:val="00502CE3"/>
    <w:rsid w:val="00502DC0"/>
    <w:rsid w:val="005108FA"/>
    <w:rsid w:val="00514F7B"/>
    <w:rsid w:val="0051524F"/>
    <w:rsid w:val="00517C3D"/>
    <w:rsid w:val="005269C1"/>
    <w:rsid w:val="00526F99"/>
    <w:rsid w:val="00534515"/>
    <w:rsid w:val="00537002"/>
    <w:rsid w:val="005376F9"/>
    <w:rsid w:val="00541500"/>
    <w:rsid w:val="0054160B"/>
    <w:rsid w:val="00542039"/>
    <w:rsid w:val="00542379"/>
    <w:rsid w:val="00551116"/>
    <w:rsid w:val="005541D0"/>
    <w:rsid w:val="005579DC"/>
    <w:rsid w:val="00561EB0"/>
    <w:rsid w:val="00564A76"/>
    <w:rsid w:val="00565D94"/>
    <w:rsid w:val="00570CA0"/>
    <w:rsid w:val="005724B0"/>
    <w:rsid w:val="005738FC"/>
    <w:rsid w:val="00576CF8"/>
    <w:rsid w:val="005838D4"/>
    <w:rsid w:val="00586BA2"/>
    <w:rsid w:val="005919BF"/>
    <w:rsid w:val="00591C4C"/>
    <w:rsid w:val="005933C4"/>
    <w:rsid w:val="00594A91"/>
    <w:rsid w:val="00597CD8"/>
    <w:rsid w:val="00597DCB"/>
    <w:rsid w:val="00597FD8"/>
    <w:rsid w:val="005A15EA"/>
    <w:rsid w:val="005A32E6"/>
    <w:rsid w:val="005A551C"/>
    <w:rsid w:val="005B1E74"/>
    <w:rsid w:val="005B727F"/>
    <w:rsid w:val="005C0420"/>
    <w:rsid w:val="005C3831"/>
    <w:rsid w:val="005C3A8A"/>
    <w:rsid w:val="005D04EA"/>
    <w:rsid w:val="005D184D"/>
    <w:rsid w:val="005D2333"/>
    <w:rsid w:val="005D6723"/>
    <w:rsid w:val="005E69AF"/>
    <w:rsid w:val="005E6CEB"/>
    <w:rsid w:val="005F50F2"/>
    <w:rsid w:val="005F5C0A"/>
    <w:rsid w:val="005F6A28"/>
    <w:rsid w:val="005F6D32"/>
    <w:rsid w:val="005F72C5"/>
    <w:rsid w:val="00603F6D"/>
    <w:rsid w:val="0060724E"/>
    <w:rsid w:val="00607D00"/>
    <w:rsid w:val="00610F42"/>
    <w:rsid w:val="006232B5"/>
    <w:rsid w:val="00623E7C"/>
    <w:rsid w:val="00625827"/>
    <w:rsid w:val="006277AA"/>
    <w:rsid w:val="0063098F"/>
    <w:rsid w:val="00633EAD"/>
    <w:rsid w:val="006344D8"/>
    <w:rsid w:val="00637B05"/>
    <w:rsid w:val="00641A8B"/>
    <w:rsid w:val="00642726"/>
    <w:rsid w:val="00642F33"/>
    <w:rsid w:val="006533F7"/>
    <w:rsid w:val="006565AC"/>
    <w:rsid w:val="00656BB8"/>
    <w:rsid w:val="00660874"/>
    <w:rsid w:val="0066120A"/>
    <w:rsid w:val="00661CC8"/>
    <w:rsid w:val="0066552A"/>
    <w:rsid w:val="006708C6"/>
    <w:rsid w:val="00677C96"/>
    <w:rsid w:val="0069175A"/>
    <w:rsid w:val="00694510"/>
    <w:rsid w:val="00695A45"/>
    <w:rsid w:val="00697263"/>
    <w:rsid w:val="00697A37"/>
    <w:rsid w:val="006A224C"/>
    <w:rsid w:val="006A2A2E"/>
    <w:rsid w:val="006A41B4"/>
    <w:rsid w:val="006A7F26"/>
    <w:rsid w:val="006B24D5"/>
    <w:rsid w:val="006B74EB"/>
    <w:rsid w:val="006C1803"/>
    <w:rsid w:val="006D794B"/>
    <w:rsid w:val="006E39E9"/>
    <w:rsid w:val="006E54E3"/>
    <w:rsid w:val="006E7830"/>
    <w:rsid w:val="006F4039"/>
    <w:rsid w:val="00704AC5"/>
    <w:rsid w:val="00711253"/>
    <w:rsid w:val="00713C2D"/>
    <w:rsid w:val="0071515C"/>
    <w:rsid w:val="007163A9"/>
    <w:rsid w:val="00716436"/>
    <w:rsid w:val="00716EED"/>
    <w:rsid w:val="007255D9"/>
    <w:rsid w:val="00730370"/>
    <w:rsid w:val="00732739"/>
    <w:rsid w:val="007403A8"/>
    <w:rsid w:val="007464A4"/>
    <w:rsid w:val="007477CA"/>
    <w:rsid w:val="00751558"/>
    <w:rsid w:val="00755719"/>
    <w:rsid w:val="00755849"/>
    <w:rsid w:val="00762064"/>
    <w:rsid w:val="007665D5"/>
    <w:rsid w:val="00772D76"/>
    <w:rsid w:val="00777D0B"/>
    <w:rsid w:val="007809A5"/>
    <w:rsid w:val="00782B9D"/>
    <w:rsid w:val="007832BA"/>
    <w:rsid w:val="007862D6"/>
    <w:rsid w:val="00790E8F"/>
    <w:rsid w:val="007974D5"/>
    <w:rsid w:val="007A090B"/>
    <w:rsid w:val="007A13C3"/>
    <w:rsid w:val="007A4F3E"/>
    <w:rsid w:val="007A72E6"/>
    <w:rsid w:val="007B5A32"/>
    <w:rsid w:val="007B5E5D"/>
    <w:rsid w:val="007B73A6"/>
    <w:rsid w:val="007C4A08"/>
    <w:rsid w:val="007D049C"/>
    <w:rsid w:val="007D0611"/>
    <w:rsid w:val="007D3612"/>
    <w:rsid w:val="007D7727"/>
    <w:rsid w:val="007E2894"/>
    <w:rsid w:val="007E40BB"/>
    <w:rsid w:val="007E57A2"/>
    <w:rsid w:val="007E6D98"/>
    <w:rsid w:val="007E757B"/>
    <w:rsid w:val="007E7CAD"/>
    <w:rsid w:val="007F37D5"/>
    <w:rsid w:val="007F498C"/>
    <w:rsid w:val="007F4AB0"/>
    <w:rsid w:val="007F5F88"/>
    <w:rsid w:val="007F7AD5"/>
    <w:rsid w:val="0080380B"/>
    <w:rsid w:val="00805D88"/>
    <w:rsid w:val="00806410"/>
    <w:rsid w:val="00822598"/>
    <w:rsid w:val="00825886"/>
    <w:rsid w:val="008258C0"/>
    <w:rsid w:val="008317F0"/>
    <w:rsid w:val="008379AC"/>
    <w:rsid w:val="0084019D"/>
    <w:rsid w:val="00842194"/>
    <w:rsid w:val="008436D0"/>
    <w:rsid w:val="008449A7"/>
    <w:rsid w:val="00844B77"/>
    <w:rsid w:val="0084658F"/>
    <w:rsid w:val="00857EA2"/>
    <w:rsid w:val="0086758E"/>
    <w:rsid w:val="00875443"/>
    <w:rsid w:val="008756F4"/>
    <w:rsid w:val="0088141A"/>
    <w:rsid w:val="0088177C"/>
    <w:rsid w:val="00886AFB"/>
    <w:rsid w:val="00891586"/>
    <w:rsid w:val="00891B21"/>
    <w:rsid w:val="00892B79"/>
    <w:rsid w:val="0089408C"/>
    <w:rsid w:val="00894ADF"/>
    <w:rsid w:val="008950F7"/>
    <w:rsid w:val="008A2F1B"/>
    <w:rsid w:val="008A5EBB"/>
    <w:rsid w:val="008C1926"/>
    <w:rsid w:val="008C766A"/>
    <w:rsid w:val="008D3293"/>
    <w:rsid w:val="008D47C3"/>
    <w:rsid w:val="008D6FCC"/>
    <w:rsid w:val="008F7D81"/>
    <w:rsid w:val="00901BD1"/>
    <w:rsid w:val="00905E31"/>
    <w:rsid w:val="0090602A"/>
    <w:rsid w:val="009100A7"/>
    <w:rsid w:val="009113A5"/>
    <w:rsid w:val="00913B99"/>
    <w:rsid w:val="00921959"/>
    <w:rsid w:val="009234E5"/>
    <w:rsid w:val="00933364"/>
    <w:rsid w:val="009338B3"/>
    <w:rsid w:val="00935AC5"/>
    <w:rsid w:val="00940389"/>
    <w:rsid w:val="00941586"/>
    <w:rsid w:val="00941AB6"/>
    <w:rsid w:val="009562E8"/>
    <w:rsid w:val="00962B18"/>
    <w:rsid w:val="00970FB6"/>
    <w:rsid w:val="00975B3E"/>
    <w:rsid w:val="009775A4"/>
    <w:rsid w:val="00980724"/>
    <w:rsid w:val="00987112"/>
    <w:rsid w:val="009929A0"/>
    <w:rsid w:val="009A55F5"/>
    <w:rsid w:val="009B41FD"/>
    <w:rsid w:val="009C4E42"/>
    <w:rsid w:val="009D002E"/>
    <w:rsid w:val="009D53DE"/>
    <w:rsid w:val="009D60F0"/>
    <w:rsid w:val="009E3629"/>
    <w:rsid w:val="009F18AA"/>
    <w:rsid w:val="009F31C8"/>
    <w:rsid w:val="00A0246A"/>
    <w:rsid w:val="00A136DE"/>
    <w:rsid w:val="00A1428D"/>
    <w:rsid w:val="00A1690D"/>
    <w:rsid w:val="00A23DD6"/>
    <w:rsid w:val="00A31ED7"/>
    <w:rsid w:val="00A3417F"/>
    <w:rsid w:val="00A344CC"/>
    <w:rsid w:val="00A350FE"/>
    <w:rsid w:val="00A50CD2"/>
    <w:rsid w:val="00A56F2D"/>
    <w:rsid w:val="00A625E2"/>
    <w:rsid w:val="00A62C41"/>
    <w:rsid w:val="00A636BA"/>
    <w:rsid w:val="00A64ABB"/>
    <w:rsid w:val="00A70642"/>
    <w:rsid w:val="00A72D5B"/>
    <w:rsid w:val="00A72EF8"/>
    <w:rsid w:val="00A75C4B"/>
    <w:rsid w:val="00A76600"/>
    <w:rsid w:val="00A81C85"/>
    <w:rsid w:val="00A83C92"/>
    <w:rsid w:val="00A84209"/>
    <w:rsid w:val="00A85FCF"/>
    <w:rsid w:val="00A93BB0"/>
    <w:rsid w:val="00AA5353"/>
    <w:rsid w:val="00AA6FAE"/>
    <w:rsid w:val="00AB0AD7"/>
    <w:rsid w:val="00AB1A92"/>
    <w:rsid w:val="00AB2F0F"/>
    <w:rsid w:val="00AB5BB3"/>
    <w:rsid w:val="00AB64B7"/>
    <w:rsid w:val="00AB771E"/>
    <w:rsid w:val="00AB77C7"/>
    <w:rsid w:val="00AC02A3"/>
    <w:rsid w:val="00AC1C8E"/>
    <w:rsid w:val="00AC4FFA"/>
    <w:rsid w:val="00AD1501"/>
    <w:rsid w:val="00AD21DD"/>
    <w:rsid w:val="00AD3408"/>
    <w:rsid w:val="00AF1737"/>
    <w:rsid w:val="00AF2B57"/>
    <w:rsid w:val="00AF717C"/>
    <w:rsid w:val="00B010E8"/>
    <w:rsid w:val="00B0386C"/>
    <w:rsid w:val="00B055C8"/>
    <w:rsid w:val="00B0665E"/>
    <w:rsid w:val="00B0708E"/>
    <w:rsid w:val="00B07995"/>
    <w:rsid w:val="00B11AC7"/>
    <w:rsid w:val="00B21682"/>
    <w:rsid w:val="00B22970"/>
    <w:rsid w:val="00B239B0"/>
    <w:rsid w:val="00B24C47"/>
    <w:rsid w:val="00B32745"/>
    <w:rsid w:val="00B328B1"/>
    <w:rsid w:val="00B4585D"/>
    <w:rsid w:val="00B46FEC"/>
    <w:rsid w:val="00B46FED"/>
    <w:rsid w:val="00B47BA7"/>
    <w:rsid w:val="00B506B3"/>
    <w:rsid w:val="00B5283C"/>
    <w:rsid w:val="00B5684D"/>
    <w:rsid w:val="00B67EFD"/>
    <w:rsid w:val="00B75C91"/>
    <w:rsid w:val="00B8782E"/>
    <w:rsid w:val="00B93B7B"/>
    <w:rsid w:val="00B95141"/>
    <w:rsid w:val="00B97371"/>
    <w:rsid w:val="00B9757B"/>
    <w:rsid w:val="00B97B0F"/>
    <w:rsid w:val="00BA192B"/>
    <w:rsid w:val="00BA26F9"/>
    <w:rsid w:val="00BB0D51"/>
    <w:rsid w:val="00BC00FD"/>
    <w:rsid w:val="00BC455D"/>
    <w:rsid w:val="00BE1CCF"/>
    <w:rsid w:val="00BE27D3"/>
    <w:rsid w:val="00BE5F85"/>
    <w:rsid w:val="00BE604A"/>
    <w:rsid w:val="00BE6668"/>
    <w:rsid w:val="00BE6C03"/>
    <w:rsid w:val="00BF0471"/>
    <w:rsid w:val="00BF0701"/>
    <w:rsid w:val="00BF1CBE"/>
    <w:rsid w:val="00BF5465"/>
    <w:rsid w:val="00BF60FB"/>
    <w:rsid w:val="00BF7C49"/>
    <w:rsid w:val="00C17502"/>
    <w:rsid w:val="00C176A0"/>
    <w:rsid w:val="00C2070A"/>
    <w:rsid w:val="00C34DC8"/>
    <w:rsid w:val="00C40D4B"/>
    <w:rsid w:val="00C42A42"/>
    <w:rsid w:val="00C45C15"/>
    <w:rsid w:val="00C53F46"/>
    <w:rsid w:val="00C60474"/>
    <w:rsid w:val="00C6339F"/>
    <w:rsid w:val="00C64299"/>
    <w:rsid w:val="00C65917"/>
    <w:rsid w:val="00C6744D"/>
    <w:rsid w:val="00C76202"/>
    <w:rsid w:val="00C85A19"/>
    <w:rsid w:val="00C93DCF"/>
    <w:rsid w:val="00C9773C"/>
    <w:rsid w:val="00CA0445"/>
    <w:rsid w:val="00CA3ABE"/>
    <w:rsid w:val="00CA4FDC"/>
    <w:rsid w:val="00CB4E29"/>
    <w:rsid w:val="00CB6020"/>
    <w:rsid w:val="00CC0A0B"/>
    <w:rsid w:val="00CD52CA"/>
    <w:rsid w:val="00CE0551"/>
    <w:rsid w:val="00CE08A2"/>
    <w:rsid w:val="00CE0FD9"/>
    <w:rsid w:val="00CE134E"/>
    <w:rsid w:val="00CE564F"/>
    <w:rsid w:val="00CF36F6"/>
    <w:rsid w:val="00CF508F"/>
    <w:rsid w:val="00CF5200"/>
    <w:rsid w:val="00CF7668"/>
    <w:rsid w:val="00D02885"/>
    <w:rsid w:val="00D03438"/>
    <w:rsid w:val="00D037BA"/>
    <w:rsid w:val="00D116CB"/>
    <w:rsid w:val="00D27967"/>
    <w:rsid w:val="00D327BC"/>
    <w:rsid w:val="00D3601B"/>
    <w:rsid w:val="00D41A1F"/>
    <w:rsid w:val="00D43E66"/>
    <w:rsid w:val="00D44902"/>
    <w:rsid w:val="00D5172D"/>
    <w:rsid w:val="00D5395D"/>
    <w:rsid w:val="00D56CCE"/>
    <w:rsid w:val="00D5781F"/>
    <w:rsid w:val="00D65496"/>
    <w:rsid w:val="00D72430"/>
    <w:rsid w:val="00D73E72"/>
    <w:rsid w:val="00D77A0A"/>
    <w:rsid w:val="00D840B3"/>
    <w:rsid w:val="00D85437"/>
    <w:rsid w:val="00D85AE2"/>
    <w:rsid w:val="00D90B5E"/>
    <w:rsid w:val="00D96204"/>
    <w:rsid w:val="00D979E6"/>
    <w:rsid w:val="00DA30FA"/>
    <w:rsid w:val="00DA6FD8"/>
    <w:rsid w:val="00DB0699"/>
    <w:rsid w:val="00DB6DF5"/>
    <w:rsid w:val="00DC1CA1"/>
    <w:rsid w:val="00DC5732"/>
    <w:rsid w:val="00DC6F93"/>
    <w:rsid w:val="00DD78A5"/>
    <w:rsid w:val="00DD78F7"/>
    <w:rsid w:val="00DE1D63"/>
    <w:rsid w:val="00DE3F35"/>
    <w:rsid w:val="00DE7B99"/>
    <w:rsid w:val="00DF4357"/>
    <w:rsid w:val="00DF79D8"/>
    <w:rsid w:val="00DF7C8A"/>
    <w:rsid w:val="00E00081"/>
    <w:rsid w:val="00E01AA6"/>
    <w:rsid w:val="00E026E0"/>
    <w:rsid w:val="00E15DB1"/>
    <w:rsid w:val="00E17AFA"/>
    <w:rsid w:val="00E30FF1"/>
    <w:rsid w:val="00E311F3"/>
    <w:rsid w:val="00E315FB"/>
    <w:rsid w:val="00E3284B"/>
    <w:rsid w:val="00E331CF"/>
    <w:rsid w:val="00E333D2"/>
    <w:rsid w:val="00E359D4"/>
    <w:rsid w:val="00E35BAB"/>
    <w:rsid w:val="00E4140D"/>
    <w:rsid w:val="00E41AA7"/>
    <w:rsid w:val="00E503D4"/>
    <w:rsid w:val="00E65876"/>
    <w:rsid w:val="00E70498"/>
    <w:rsid w:val="00E71802"/>
    <w:rsid w:val="00E84980"/>
    <w:rsid w:val="00E93466"/>
    <w:rsid w:val="00E93B4C"/>
    <w:rsid w:val="00E95A40"/>
    <w:rsid w:val="00E97C2F"/>
    <w:rsid w:val="00EA07A5"/>
    <w:rsid w:val="00EA20D7"/>
    <w:rsid w:val="00EA2FDE"/>
    <w:rsid w:val="00EA5A97"/>
    <w:rsid w:val="00EA63ED"/>
    <w:rsid w:val="00EB1DFC"/>
    <w:rsid w:val="00EB60F0"/>
    <w:rsid w:val="00EC03CF"/>
    <w:rsid w:val="00EC0EAD"/>
    <w:rsid w:val="00EC40BF"/>
    <w:rsid w:val="00ED06B7"/>
    <w:rsid w:val="00ED1E5D"/>
    <w:rsid w:val="00ED45CA"/>
    <w:rsid w:val="00EE7D66"/>
    <w:rsid w:val="00F0272F"/>
    <w:rsid w:val="00F11C06"/>
    <w:rsid w:val="00F13097"/>
    <w:rsid w:val="00F14073"/>
    <w:rsid w:val="00F22116"/>
    <w:rsid w:val="00F23228"/>
    <w:rsid w:val="00F26017"/>
    <w:rsid w:val="00F4039C"/>
    <w:rsid w:val="00F435EB"/>
    <w:rsid w:val="00F43BA2"/>
    <w:rsid w:val="00F45005"/>
    <w:rsid w:val="00F506F8"/>
    <w:rsid w:val="00F51D3C"/>
    <w:rsid w:val="00F57883"/>
    <w:rsid w:val="00F57AB1"/>
    <w:rsid w:val="00F6586F"/>
    <w:rsid w:val="00F65BE4"/>
    <w:rsid w:val="00F75C47"/>
    <w:rsid w:val="00F82177"/>
    <w:rsid w:val="00F836C7"/>
    <w:rsid w:val="00F85591"/>
    <w:rsid w:val="00F864FB"/>
    <w:rsid w:val="00F973B1"/>
    <w:rsid w:val="00FA12FB"/>
    <w:rsid w:val="00FA4918"/>
    <w:rsid w:val="00FA69CB"/>
    <w:rsid w:val="00FA78E4"/>
    <w:rsid w:val="00FB0349"/>
    <w:rsid w:val="00FB1BF8"/>
    <w:rsid w:val="00FB4A70"/>
    <w:rsid w:val="00FB6BAC"/>
    <w:rsid w:val="00FC6916"/>
    <w:rsid w:val="00FD1C19"/>
    <w:rsid w:val="00FD2F82"/>
    <w:rsid w:val="00FD5A0D"/>
    <w:rsid w:val="00FE1655"/>
    <w:rsid w:val="00FE33D8"/>
    <w:rsid w:val="00FE6FB5"/>
    <w:rsid w:val="00FE7A7B"/>
    <w:rsid w:val="00FF2E9D"/>
    <w:rsid w:val="00FF66AF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FD66E"/>
  <w15:docId w15:val="{C0CDB5D9-B726-48E2-A3A6-85551C85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26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F78E5"/>
    <w:pPr>
      <w:keepNext/>
      <w:jc w:val="center"/>
      <w:outlineLvl w:val="0"/>
    </w:pPr>
    <w:rPr>
      <w:u w:val="dotted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F78E5"/>
    <w:pPr>
      <w:keepNext/>
      <w:ind w:firstLine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0F78E5"/>
    <w:pPr>
      <w:keepNext/>
      <w:jc w:val="both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rsid w:val="000F78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cs="Times New Roman"/>
      <w:sz w:val="2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0F78E5"/>
    <w:pPr>
      <w:ind w:right="72" w:firstLine="708"/>
      <w:jc w:val="both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0F78E5"/>
    <w:pPr>
      <w:tabs>
        <w:tab w:val="left" w:pos="9000"/>
      </w:tabs>
      <w:ind w:right="72" w:firstLine="348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0F78E5"/>
    <w:pPr>
      <w:jc w:val="both"/>
    </w:pPr>
    <w:rPr>
      <w:szCs w:val="20"/>
    </w:rPr>
  </w:style>
  <w:style w:type="character" w:customStyle="1" w:styleId="TekstpodstawowyZnak">
    <w:name w:val="Tekst podstawowy Znak"/>
    <w:link w:val="Tekstpodstawowy"/>
    <w:semiHidden/>
    <w:locked/>
    <w:rsid w:val="007E757B"/>
    <w:rPr>
      <w:rFonts w:cs="Times New Roman"/>
      <w:sz w:val="24"/>
    </w:rPr>
  </w:style>
  <w:style w:type="paragraph" w:customStyle="1" w:styleId="Preformatted">
    <w:name w:val="Preformatted"/>
    <w:basedOn w:val="Normalny"/>
    <w:link w:val="PreformattedZnak"/>
    <w:rsid w:val="00FF2E9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  <w:szCs w:val="20"/>
    </w:rPr>
  </w:style>
  <w:style w:type="character" w:customStyle="1" w:styleId="PreformattedZnak">
    <w:name w:val="Preformatted Znak"/>
    <w:link w:val="Preformatted"/>
    <w:locked/>
    <w:rsid w:val="004A4E4D"/>
    <w:rPr>
      <w:rFonts w:ascii="Courier New" w:hAnsi="Courier New"/>
      <w:snapToGrid w:val="0"/>
    </w:rPr>
  </w:style>
  <w:style w:type="paragraph" w:customStyle="1" w:styleId="Domynie">
    <w:name w:val="Domy徑nie"/>
    <w:uiPriority w:val="99"/>
    <w:rsid w:val="00C17502"/>
    <w:pPr>
      <w:autoSpaceDE w:val="0"/>
      <w:autoSpaceDN w:val="0"/>
      <w:adjustRightInd w:val="0"/>
    </w:pPr>
    <w:rPr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B93B7B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rsid w:val="007F37D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7F37D5"/>
    <w:rPr>
      <w:rFonts w:cs="Times New Roman"/>
      <w:sz w:val="16"/>
      <w:szCs w:val="16"/>
    </w:rPr>
  </w:style>
  <w:style w:type="paragraph" w:styleId="Bezodstpw">
    <w:name w:val="No Spacing"/>
    <w:uiPriority w:val="99"/>
    <w:qFormat/>
    <w:rsid w:val="00642726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2D38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2D3834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D383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2D3834"/>
    <w:rPr>
      <w:rFonts w:cs="Times New Roman"/>
      <w:sz w:val="24"/>
      <w:szCs w:val="24"/>
    </w:rPr>
  </w:style>
  <w:style w:type="character" w:styleId="Uwydatnienie">
    <w:name w:val="Emphasis"/>
    <w:qFormat/>
    <w:locked/>
    <w:rsid w:val="00A50CD2"/>
    <w:rPr>
      <w:i/>
      <w:iCs/>
    </w:rPr>
  </w:style>
  <w:style w:type="character" w:styleId="Pogrubienie">
    <w:name w:val="Strong"/>
    <w:qFormat/>
    <w:locked/>
    <w:rsid w:val="00CE0551"/>
    <w:rPr>
      <w:b/>
      <w:bCs/>
    </w:rPr>
  </w:style>
  <w:style w:type="character" w:styleId="Wyrnieniedelikatne">
    <w:name w:val="Subtle Emphasis"/>
    <w:uiPriority w:val="19"/>
    <w:qFormat/>
    <w:rsid w:val="00354CF2"/>
    <w:rPr>
      <w:i/>
      <w:iCs/>
      <w:color w:val="40404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E7B9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E7B99"/>
  </w:style>
  <w:style w:type="character" w:styleId="Odwoanieprzypisukocowego">
    <w:name w:val="endnote reference"/>
    <w:basedOn w:val="Domylnaczcionkaakapitu"/>
    <w:uiPriority w:val="99"/>
    <w:semiHidden/>
    <w:unhideWhenUsed/>
    <w:rsid w:val="00DE7B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A88C4-E232-4C67-8695-E02D71D3B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3168</Words>
  <Characters>19010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DT.8361.17.2022 z 8.06.2022</vt:lpstr>
    </vt:vector>
  </TitlesOfParts>
  <Company/>
  <LinksUpToDate>false</LinksUpToDate>
  <CharactersWithSpaces>22134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DT.8361.17.2022 z 8.06.2022</dc:title>
  <dc:subject/>
  <dc:creator>PWIIH</dc:creator>
  <cp:keywords>decyzja ceny</cp:keywords>
  <dc:description/>
  <cp:lastModifiedBy>Marcin Ożóg</cp:lastModifiedBy>
  <cp:revision>6</cp:revision>
  <cp:lastPrinted>2021-07-28T09:36:00Z</cp:lastPrinted>
  <dcterms:created xsi:type="dcterms:W3CDTF">2022-12-02T13:30:00Z</dcterms:created>
  <dcterms:modified xsi:type="dcterms:W3CDTF">2022-12-08T12:03:00Z</dcterms:modified>
</cp:coreProperties>
</file>