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83B4" w14:textId="77777777" w:rsidR="002F1C03" w:rsidRPr="00603A81" w:rsidRDefault="002F1C03" w:rsidP="002F1C0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603A81">
        <w:rPr>
          <w:sz w:val="20"/>
          <w:szCs w:val="20"/>
        </w:rPr>
        <w:t>PODKARPACKI WOJEWÓDZKI INSPEKTOR</w:t>
      </w:r>
    </w:p>
    <w:p w14:paraId="0A8F630A" w14:textId="77777777" w:rsidR="002F1C03" w:rsidRPr="00603A81" w:rsidRDefault="002F1C03" w:rsidP="002F1C0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603A81">
        <w:rPr>
          <w:sz w:val="20"/>
          <w:szCs w:val="20"/>
        </w:rPr>
        <w:t>INSPEKCJI HANDLOWEJ</w:t>
      </w:r>
    </w:p>
    <w:p w14:paraId="39D73785" w14:textId="77777777" w:rsidR="002F1C03" w:rsidRPr="00603A81" w:rsidRDefault="002F1C03" w:rsidP="002F1C0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603A81">
        <w:rPr>
          <w:sz w:val="20"/>
          <w:szCs w:val="20"/>
        </w:rPr>
        <w:t>35-959 Rzeszów, ul. 8 Marca 5</w:t>
      </w:r>
    </w:p>
    <w:p w14:paraId="1079CEB3" w14:textId="77777777" w:rsidR="002F1C03" w:rsidRPr="00603A81" w:rsidRDefault="002F1C03" w:rsidP="002F1C0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603A81">
        <w:rPr>
          <w:sz w:val="20"/>
          <w:szCs w:val="20"/>
        </w:rPr>
        <w:t>Tel. 17 86 21 453, fax. 17 85 35 482</w:t>
      </w:r>
    </w:p>
    <w:p w14:paraId="2BFB534A" w14:textId="77777777" w:rsidR="002F1C03" w:rsidRPr="00603A81" w:rsidRDefault="002F1C03" w:rsidP="002F1C03">
      <w:pPr>
        <w:tabs>
          <w:tab w:val="right" w:pos="6946"/>
        </w:tabs>
        <w:ind w:right="5101"/>
        <w:jc w:val="center"/>
        <w:rPr>
          <w:sz w:val="20"/>
          <w:szCs w:val="20"/>
        </w:rPr>
      </w:pPr>
      <w:r w:rsidRPr="00603A81">
        <w:rPr>
          <w:sz w:val="20"/>
          <w:szCs w:val="20"/>
        </w:rPr>
        <w:t>skr. poczt. 325</w:t>
      </w:r>
    </w:p>
    <w:p w14:paraId="3F307ACC" w14:textId="77777777" w:rsidR="00F1152C" w:rsidRDefault="00F1152C" w:rsidP="00F1152C">
      <w:pPr>
        <w:tabs>
          <w:tab w:val="right" w:pos="9072"/>
        </w:tabs>
      </w:pPr>
    </w:p>
    <w:p w14:paraId="41E3C5BE" w14:textId="0360280F" w:rsidR="00F1152C" w:rsidRPr="009441D3" w:rsidRDefault="00F1152C" w:rsidP="00F1152C">
      <w:pPr>
        <w:tabs>
          <w:tab w:val="right" w:pos="9072"/>
        </w:tabs>
        <w:rPr>
          <w:b/>
          <w:bCs/>
          <w:spacing w:val="60"/>
        </w:rPr>
      </w:pPr>
      <w:r w:rsidRPr="009441D3">
        <w:t>KH.8361.</w:t>
      </w:r>
      <w:r w:rsidR="003123A3">
        <w:t>6</w:t>
      </w:r>
      <w:r w:rsidRPr="009441D3">
        <w:t>.202</w:t>
      </w:r>
      <w:r>
        <w:t xml:space="preserve">2 </w:t>
      </w:r>
      <w:r>
        <w:tab/>
      </w:r>
      <w:r w:rsidRPr="009441D3">
        <w:t>Rzeszów,</w:t>
      </w:r>
      <w:r>
        <w:t xml:space="preserve"> </w:t>
      </w:r>
      <w:r w:rsidR="007E1D06">
        <w:t>9</w:t>
      </w:r>
      <w:r w:rsidR="00163312">
        <w:t xml:space="preserve"> </w:t>
      </w:r>
      <w:r w:rsidR="000E5B9F" w:rsidRPr="000E5B9F">
        <w:t>maja</w:t>
      </w:r>
      <w:r w:rsidR="00AD4DDB" w:rsidRPr="000E5B9F">
        <w:t xml:space="preserve"> </w:t>
      </w:r>
      <w:r w:rsidRPr="009441D3">
        <w:t>202</w:t>
      </w:r>
      <w:r>
        <w:t>2</w:t>
      </w:r>
      <w:r w:rsidRPr="009441D3">
        <w:t xml:space="preserve"> r.</w:t>
      </w:r>
    </w:p>
    <w:p w14:paraId="5A25E5E2" w14:textId="77777777" w:rsidR="00F1152C" w:rsidRDefault="00F1152C" w:rsidP="00F1152C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552"/>
        <w:rPr>
          <w:rFonts w:eastAsia="Arial Unicode MS"/>
          <w:b/>
          <w:color w:val="000000"/>
          <w:sz w:val="28"/>
          <w:szCs w:val="28"/>
          <w:lang w:eastAsia="pl-PL"/>
        </w:rPr>
      </w:pPr>
    </w:p>
    <w:p w14:paraId="7AF10376" w14:textId="77777777" w:rsidR="00F1152C" w:rsidRDefault="00F1152C" w:rsidP="00F1152C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552"/>
        <w:rPr>
          <w:rFonts w:eastAsia="Arial Unicode MS"/>
          <w:b/>
          <w:color w:val="000000"/>
          <w:sz w:val="28"/>
          <w:szCs w:val="28"/>
          <w:lang w:eastAsia="pl-PL"/>
        </w:rPr>
      </w:pPr>
    </w:p>
    <w:p w14:paraId="2DA3F272" w14:textId="77777777" w:rsidR="002F1C03" w:rsidRDefault="003123A3" w:rsidP="002F1C0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111"/>
        <w:rPr>
          <w:rFonts w:eastAsia="Arial Unicode MS"/>
          <w:b/>
          <w:bCs/>
          <w:color w:val="000000"/>
          <w:sz w:val="28"/>
          <w:szCs w:val="28"/>
          <w:lang w:eastAsia="pl-PL"/>
        </w:rPr>
      </w:pPr>
      <w:bookmarkStart w:id="0" w:name="_Hlk94512546"/>
      <w:r>
        <w:rPr>
          <w:rFonts w:eastAsia="Arial Unicode MS"/>
          <w:b/>
          <w:bCs/>
          <w:color w:val="000000"/>
          <w:sz w:val="28"/>
          <w:szCs w:val="28"/>
          <w:lang w:eastAsia="pl-PL"/>
        </w:rPr>
        <w:t>FRAC DETAL</w:t>
      </w:r>
      <w:r w:rsidR="00E81094">
        <w:rPr>
          <w:rFonts w:eastAsia="Arial Unicode MS"/>
          <w:b/>
          <w:bCs/>
          <w:color w:val="000000"/>
          <w:sz w:val="28"/>
          <w:szCs w:val="28"/>
          <w:lang w:eastAsia="pl-PL"/>
        </w:rPr>
        <w:t xml:space="preserve"> </w:t>
      </w:r>
      <w:r w:rsidR="00E81094">
        <w:rPr>
          <w:rFonts w:eastAsia="Arial Unicode MS"/>
          <w:b/>
          <w:bCs/>
          <w:color w:val="000000"/>
          <w:sz w:val="28"/>
          <w:szCs w:val="28"/>
          <w:lang w:eastAsia="pl-PL"/>
        </w:rPr>
        <w:br/>
        <w:t>Spółka z ograniczoną odpowiedzialnością</w:t>
      </w:r>
    </w:p>
    <w:p w14:paraId="00C05F9E" w14:textId="6C2A4B9F" w:rsidR="002F1C03" w:rsidRPr="002F1C03" w:rsidRDefault="002F1C03" w:rsidP="002F1C0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111"/>
        <w:rPr>
          <w:rFonts w:eastAsia="Arial Unicode MS"/>
          <w:b/>
          <w:bCs/>
          <w:color w:val="000000"/>
          <w:sz w:val="28"/>
          <w:szCs w:val="28"/>
          <w:lang w:eastAsia="pl-PL"/>
        </w:rPr>
      </w:pPr>
      <w:r w:rsidRPr="00603A81">
        <w:rPr>
          <w:b/>
          <w:bCs/>
          <w:sz w:val="28"/>
          <w:szCs w:val="26"/>
        </w:rPr>
        <w:t xml:space="preserve">(dane zanonimizowane) </w:t>
      </w:r>
    </w:p>
    <w:p w14:paraId="369768AC" w14:textId="0598D79C" w:rsidR="00E81094" w:rsidRPr="00A66704" w:rsidRDefault="003123A3" w:rsidP="00E81094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4111"/>
        <w:rPr>
          <w:rFonts w:eastAsia="Arial Unicode MS"/>
          <w:b/>
          <w:bCs/>
          <w:color w:val="000000"/>
          <w:sz w:val="28"/>
          <w:szCs w:val="28"/>
          <w:lang w:eastAsia="pl-PL"/>
        </w:rPr>
      </w:pPr>
      <w:r>
        <w:rPr>
          <w:rFonts w:eastAsia="Arial Unicode MS"/>
          <w:b/>
          <w:bCs/>
          <w:color w:val="000000"/>
          <w:sz w:val="28"/>
          <w:szCs w:val="28"/>
          <w:lang w:eastAsia="pl-PL"/>
        </w:rPr>
        <w:t xml:space="preserve">Rzeszów </w:t>
      </w:r>
    </w:p>
    <w:bookmarkEnd w:id="0"/>
    <w:p w14:paraId="3BAB1D00" w14:textId="094385FF" w:rsidR="00F1152C" w:rsidRPr="0048162D" w:rsidRDefault="00F1152C" w:rsidP="00E81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Arial Unicode MS"/>
          <w:b/>
          <w:bCs/>
          <w:color w:val="000000"/>
          <w:sz w:val="28"/>
          <w:szCs w:val="28"/>
          <w:lang w:eastAsia="pl-PL"/>
        </w:rPr>
      </w:pPr>
    </w:p>
    <w:p w14:paraId="21F2876C" w14:textId="77777777" w:rsidR="00E81094" w:rsidRDefault="00E81094" w:rsidP="00F1152C">
      <w:pPr>
        <w:rPr>
          <w:color w:val="000000"/>
        </w:rPr>
      </w:pPr>
    </w:p>
    <w:p w14:paraId="5F57606C" w14:textId="77777777" w:rsidR="00F1152C" w:rsidRPr="00F42F79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F42F79">
        <w:rPr>
          <w:b/>
          <w:color w:val="000000"/>
          <w:spacing w:val="20"/>
          <w:sz w:val="28"/>
          <w:szCs w:val="28"/>
        </w:rPr>
        <w:t>DECYZJA</w:t>
      </w:r>
    </w:p>
    <w:p w14:paraId="361AEAA6" w14:textId="77777777" w:rsidR="00F1152C" w:rsidRPr="00E81094" w:rsidRDefault="00F1152C" w:rsidP="00F1152C">
      <w:pPr>
        <w:jc w:val="center"/>
        <w:rPr>
          <w:b/>
          <w:color w:val="000000"/>
          <w:spacing w:val="20"/>
          <w:sz w:val="28"/>
          <w:szCs w:val="28"/>
        </w:rPr>
      </w:pPr>
      <w:r w:rsidRPr="00E81094">
        <w:rPr>
          <w:b/>
          <w:color w:val="000000"/>
          <w:spacing w:val="20"/>
          <w:sz w:val="28"/>
          <w:szCs w:val="28"/>
        </w:rPr>
        <w:t>o wymierzeniu kary pieniężnej</w:t>
      </w:r>
    </w:p>
    <w:p w14:paraId="41A8ACDC" w14:textId="77777777" w:rsidR="00F1152C" w:rsidRPr="003679DD" w:rsidRDefault="00F1152C" w:rsidP="00F1152C">
      <w:pPr>
        <w:tabs>
          <w:tab w:val="left" w:pos="0"/>
        </w:tabs>
        <w:jc w:val="both"/>
        <w:rPr>
          <w:color w:val="000000"/>
        </w:rPr>
      </w:pPr>
    </w:p>
    <w:p w14:paraId="7EFC437E" w14:textId="20253C71" w:rsidR="00F1152C" w:rsidRPr="00525F56" w:rsidRDefault="00F1152C" w:rsidP="00F1152C">
      <w:pPr>
        <w:tabs>
          <w:tab w:val="left" w:pos="0"/>
        </w:tabs>
        <w:jc w:val="both"/>
        <w:rPr>
          <w:b/>
          <w:bCs/>
        </w:rPr>
      </w:pPr>
      <w:r w:rsidRPr="00F429A6">
        <w:rPr>
          <w:color w:val="000000"/>
        </w:rPr>
        <w:t xml:space="preserve">Na podstawie art. 6 ust. 1 ustawy z dnia 9 maja 2014 r. o informowaniu o cenach towarów </w:t>
      </w:r>
      <w:r w:rsidRPr="00F429A6">
        <w:rPr>
          <w:color w:val="000000"/>
        </w:rPr>
        <w:br/>
        <w:t xml:space="preserve">i usług (tekst jednolity: Dz. U z 2019 r., poz. 178) zwanej dalej: </w:t>
      </w:r>
      <w:r w:rsidRPr="00F429A6">
        <w:rPr>
          <w:i/>
          <w:iCs/>
          <w:color w:val="000000"/>
        </w:rPr>
        <w:t>„ustawą”</w:t>
      </w:r>
      <w:r w:rsidRPr="00F429A6">
        <w:rPr>
          <w:color w:val="000000"/>
        </w:rPr>
        <w:t xml:space="preserve"> oraz art. 104 § 1 ustawy z dnia 14 czerwca 1960 r. – Kodeks postępowania administracyjnego (tekst jednolity: Dz. U. z 2021 r., poz. 735</w:t>
      </w:r>
      <w:r>
        <w:rPr>
          <w:color w:val="000000"/>
        </w:rPr>
        <w:t xml:space="preserve"> ze zm.</w:t>
      </w:r>
      <w:r w:rsidRPr="00F429A6">
        <w:rPr>
          <w:color w:val="000000"/>
        </w:rPr>
        <w:t>) zwane</w:t>
      </w:r>
      <w:r>
        <w:rPr>
          <w:color w:val="000000"/>
        </w:rPr>
        <w:t>j</w:t>
      </w:r>
      <w:r w:rsidRPr="00F429A6">
        <w:rPr>
          <w:color w:val="000000"/>
        </w:rPr>
        <w:t xml:space="preserve"> dalej: </w:t>
      </w:r>
      <w:r>
        <w:rPr>
          <w:i/>
          <w:iCs/>
          <w:color w:val="000000"/>
        </w:rPr>
        <w:t>„</w:t>
      </w:r>
      <w:r w:rsidRPr="00F429A6">
        <w:rPr>
          <w:i/>
          <w:iCs/>
          <w:color w:val="000000"/>
        </w:rPr>
        <w:t>kpa”</w:t>
      </w:r>
      <w:r w:rsidRPr="00F429A6">
        <w:rPr>
          <w:color w:val="000000"/>
        </w:rPr>
        <w:t>, po przeprowadzeniu postępowania administracyjnego wszczętego z urzędu, Podkarpacki Wojewódzki Inspektor Inspekcji Handlowej wymierza przedsiębiorcy</w:t>
      </w:r>
      <w:r w:rsidRPr="00F429A6">
        <w:rPr>
          <w:bCs/>
        </w:rPr>
        <w:t xml:space="preserve"> –</w:t>
      </w:r>
      <w:r w:rsidR="008425CB">
        <w:rPr>
          <w:bCs/>
        </w:rPr>
        <w:t xml:space="preserve"> </w:t>
      </w:r>
      <w:r w:rsidR="003123A3" w:rsidRPr="003123A3">
        <w:rPr>
          <w:b/>
          <w:bCs/>
        </w:rPr>
        <w:t>FRAC DETAL</w:t>
      </w:r>
      <w:r w:rsidR="008425CB" w:rsidRPr="006434AF">
        <w:rPr>
          <w:b/>
        </w:rPr>
        <w:t xml:space="preserve"> Spółka z ograniczoną odpowiedzialnością</w:t>
      </w:r>
      <w:r w:rsidR="006434AF" w:rsidRPr="006434AF">
        <w:rPr>
          <w:b/>
        </w:rPr>
        <w:t xml:space="preserve">, ul. </w:t>
      </w:r>
      <w:r w:rsidR="002F1C03" w:rsidRPr="00603A81">
        <w:rPr>
          <w:b/>
          <w:bCs/>
        </w:rPr>
        <w:t>(dane zanonimizowane)</w:t>
      </w:r>
      <w:r w:rsidR="002F1C03">
        <w:rPr>
          <w:b/>
          <w:bCs/>
        </w:rPr>
        <w:t xml:space="preserve"> </w:t>
      </w:r>
      <w:r w:rsidR="003123A3">
        <w:rPr>
          <w:b/>
        </w:rPr>
        <w:t>Rzeszów</w:t>
      </w:r>
      <w:r w:rsidR="008425CB">
        <w:rPr>
          <w:bCs/>
        </w:rPr>
        <w:t xml:space="preserve"> </w:t>
      </w:r>
      <w:r w:rsidRPr="00F429A6">
        <w:t xml:space="preserve">- </w:t>
      </w:r>
      <w:r w:rsidRPr="00F429A6">
        <w:rPr>
          <w:bCs/>
        </w:rPr>
        <w:t>karę pieniężną</w:t>
      </w:r>
      <w:r w:rsidR="003123A3">
        <w:rPr>
          <w:bCs/>
        </w:rPr>
        <w:t xml:space="preserve"> </w:t>
      </w:r>
      <w:r w:rsidRPr="00F429A6">
        <w:rPr>
          <w:bCs/>
        </w:rPr>
        <w:t xml:space="preserve">w wysokości </w:t>
      </w:r>
      <w:r w:rsidR="002C12AC">
        <w:rPr>
          <w:bCs/>
        </w:rPr>
        <w:br/>
      </w:r>
      <w:r w:rsidR="00D75058" w:rsidRPr="007E1D06">
        <w:rPr>
          <w:b/>
        </w:rPr>
        <w:t xml:space="preserve">1000 </w:t>
      </w:r>
      <w:r w:rsidRPr="007E1D06">
        <w:rPr>
          <w:b/>
        </w:rPr>
        <w:t xml:space="preserve">zł </w:t>
      </w:r>
      <w:r w:rsidRPr="007E1D06">
        <w:rPr>
          <w:bCs/>
        </w:rPr>
        <w:t xml:space="preserve">(słownie: </w:t>
      </w:r>
      <w:r w:rsidR="00D75058" w:rsidRPr="007E1D06">
        <w:rPr>
          <w:b/>
          <w:bCs/>
        </w:rPr>
        <w:t xml:space="preserve">tysiąc </w:t>
      </w:r>
      <w:r w:rsidRPr="007E1D06">
        <w:rPr>
          <w:b/>
        </w:rPr>
        <w:t>złotych</w:t>
      </w:r>
      <w:r w:rsidRPr="007E1D06">
        <w:rPr>
          <w:bCs/>
        </w:rPr>
        <w:t>) za niewykonanie w miejscu sprzedaży detalicznej,</w:t>
      </w:r>
      <w:r w:rsidR="007E1D06">
        <w:rPr>
          <w:bCs/>
        </w:rPr>
        <w:br/>
      </w:r>
      <w:r w:rsidRPr="007E1D06">
        <w:rPr>
          <w:bCs/>
        </w:rPr>
        <w:t xml:space="preserve">tj. w należącym do ww. </w:t>
      </w:r>
      <w:r w:rsidR="002D3218" w:rsidRPr="007E1D06">
        <w:rPr>
          <w:bCs/>
        </w:rPr>
        <w:t>spółki</w:t>
      </w:r>
      <w:r w:rsidRPr="007E1D06">
        <w:rPr>
          <w:bCs/>
        </w:rPr>
        <w:t xml:space="preserve"> sklepie zlokalizowanym </w:t>
      </w:r>
      <w:r w:rsidR="002D3218" w:rsidRPr="007E1D06">
        <w:rPr>
          <w:bCs/>
        </w:rPr>
        <w:t>w Rzeszowie</w:t>
      </w:r>
      <w:r w:rsidR="0058176D" w:rsidRPr="007E1D06">
        <w:rPr>
          <w:bCs/>
        </w:rPr>
        <w:t xml:space="preserve"> przy </w:t>
      </w:r>
      <w:r w:rsidR="0058176D">
        <w:rPr>
          <w:bCs/>
        </w:rPr>
        <w:t xml:space="preserve">ul. </w:t>
      </w:r>
      <w:r w:rsidR="002F1C03" w:rsidRPr="00603A81">
        <w:rPr>
          <w:b/>
          <w:bCs/>
        </w:rPr>
        <w:t>(dane zanonimizowane)</w:t>
      </w:r>
      <w:r w:rsidR="002D3218">
        <w:rPr>
          <w:bCs/>
        </w:rPr>
        <w:t>,</w:t>
      </w:r>
      <w:r w:rsidRPr="00F429A6">
        <w:rPr>
          <w:bCs/>
        </w:rPr>
        <w:t xml:space="preserve"> wynikającego z art. 4</w:t>
      </w:r>
      <w:r>
        <w:rPr>
          <w:bCs/>
        </w:rPr>
        <w:t xml:space="preserve"> </w:t>
      </w:r>
      <w:r w:rsidRPr="00F429A6">
        <w:rPr>
          <w:bCs/>
        </w:rPr>
        <w:t>ust. 1 ustawy, obowiązku uwidaczniania dla konsumenta w miejscu sprzedaży informacji dotyczącej cen oraz cen jednostkowych w sposób jednoznaczny, niebudzący wątpliwości</w:t>
      </w:r>
      <w:r>
        <w:rPr>
          <w:bCs/>
        </w:rPr>
        <w:t xml:space="preserve"> </w:t>
      </w:r>
      <w:r w:rsidRPr="00F429A6">
        <w:rPr>
          <w:bCs/>
        </w:rPr>
        <w:t>oraz</w:t>
      </w:r>
      <w:r>
        <w:rPr>
          <w:bCs/>
        </w:rPr>
        <w:t xml:space="preserve"> </w:t>
      </w:r>
      <w:r w:rsidRPr="00F429A6">
        <w:rPr>
          <w:bCs/>
        </w:rPr>
        <w:t>umożliwiający ich porównanie</w:t>
      </w:r>
      <w:r w:rsidR="006434AF">
        <w:rPr>
          <w:bCs/>
        </w:rPr>
        <w:t xml:space="preserve"> dla </w:t>
      </w:r>
      <w:r w:rsidR="006434AF" w:rsidRPr="007E1D06">
        <w:rPr>
          <w:b/>
        </w:rPr>
        <w:t>2</w:t>
      </w:r>
      <w:r w:rsidR="00B77A10" w:rsidRPr="007E1D06">
        <w:rPr>
          <w:b/>
        </w:rPr>
        <w:t>9</w:t>
      </w:r>
      <w:r w:rsidR="006434AF">
        <w:rPr>
          <w:bCs/>
        </w:rPr>
        <w:t xml:space="preserve"> spośród </w:t>
      </w:r>
      <w:r w:rsidR="002C12AC">
        <w:rPr>
          <w:bCs/>
        </w:rPr>
        <w:br/>
      </w:r>
      <w:r w:rsidR="006434AF" w:rsidRPr="007E1D06">
        <w:rPr>
          <w:b/>
        </w:rPr>
        <w:t>1</w:t>
      </w:r>
      <w:r w:rsidR="00B77A10" w:rsidRPr="007E1D06">
        <w:rPr>
          <w:b/>
        </w:rPr>
        <w:t>11</w:t>
      </w:r>
      <w:r w:rsidR="006434AF" w:rsidRPr="007E1D06">
        <w:rPr>
          <w:b/>
        </w:rPr>
        <w:t xml:space="preserve"> </w:t>
      </w:r>
      <w:r w:rsidR="006434AF">
        <w:rPr>
          <w:bCs/>
        </w:rPr>
        <w:t>poddanych ocenie towarów będących w ofercie handlowej sklepu</w:t>
      </w:r>
      <w:r w:rsidRPr="00F429A6">
        <w:rPr>
          <w:bCs/>
        </w:rPr>
        <w:t>, z uwagi na</w:t>
      </w:r>
      <w:r w:rsidR="006434AF">
        <w:rPr>
          <w:bCs/>
        </w:rPr>
        <w:t>:</w:t>
      </w:r>
      <w:r w:rsidRPr="00F429A6">
        <w:rPr>
          <w:bCs/>
        </w:rPr>
        <w:t xml:space="preserve"> </w:t>
      </w:r>
    </w:p>
    <w:p w14:paraId="2EB6353B" w14:textId="4199AFC4" w:rsidR="00F1152C" w:rsidRPr="007E1D06" w:rsidRDefault="00F1152C" w:rsidP="00F1152C">
      <w:pPr>
        <w:pStyle w:val="Akapitzlist"/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brak uwidocznienia ceny i ceny jednostkowej dla </w:t>
      </w:r>
      <w:r w:rsidR="00B77A10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produktów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14:paraId="3FF8D03D" w14:textId="516D0A63" w:rsidR="00B77A10" w:rsidRPr="007E1D06" w:rsidRDefault="00B77A10" w:rsidP="00F1152C">
      <w:pPr>
        <w:pStyle w:val="Akapitzlist"/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brak uwidocznienia ceny jednostkowej dla 1 produktu, </w:t>
      </w:r>
    </w:p>
    <w:p w14:paraId="756E069C" w14:textId="0744C52F" w:rsidR="00174775" w:rsidRPr="007E1D06" w:rsidRDefault="00D16EDE" w:rsidP="00F1152C">
      <w:pPr>
        <w:pStyle w:val="Akapitzlist"/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podanie </w:t>
      </w:r>
      <w:r w:rsidR="00F1152C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nieprawidłowo wyliczon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ej</w:t>
      </w:r>
      <w:r w:rsidR="00F1152C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cen</w:t>
      </w:r>
      <w:r w:rsidR="00077410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F1152C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jednostkow</w:t>
      </w:r>
      <w:r w:rsidR="00077410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ej</w:t>
      </w:r>
      <w:r w:rsidR="00174775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943E3DB" w14:textId="01E7EA5A" w:rsidR="00174775" w:rsidRDefault="00813FAD" w:rsidP="00174775">
      <w:pPr>
        <w:pStyle w:val="Akapitzlist"/>
        <w:numPr>
          <w:ilvl w:val="0"/>
          <w:numId w:val="16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produktów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775">
        <w:rPr>
          <w:rFonts w:ascii="Times New Roman" w:hAnsi="Times New Roman" w:cs="Times New Roman"/>
          <w:color w:val="000000"/>
          <w:sz w:val="24"/>
          <w:szCs w:val="24"/>
        </w:rPr>
        <w:t xml:space="preserve">w opakowaniach jednostkowych, </w:t>
      </w:r>
    </w:p>
    <w:p w14:paraId="4EE8F51D" w14:textId="60453356" w:rsidR="00174775" w:rsidRDefault="00341A0D" w:rsidP="00174775">
      <w:pPr>
        <w:pStyle w:val="Akapitzlist"/>
        <w:numPr>
          <w:ilvl w:val="0"/>
          <w:numId w:val="16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="00174775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pakowan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775">
        <w:rPr>
          <w:rFonts w:ascii="Times New Roman" w:hAnsi="Times New Roman" w:cs="Times New Roman"/>
          <w:color w:val="000000"/>
          <w:sz w:val="24"/>
          <w:szCs w:val="24"/>
        </w:rPr>
        <w:t>środk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74775">
        <w:rPr>
          <w:rFonts w:ascii="Times New Roman" w:hAnsi="Times New Roman" w:cs="Times New Roman"/>
          <w:color w:val="000000"/>
          <w:sz w:val="24"/>
          <w:szCs w:val="24"/>
        </w:rPr>
        <w:t xml:space="preserve"> spożywcz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ego </w:t>
      </w:r>
      <w:r w:rsidR="00174775">
        <w:rPr>
          <w:rFonts w:ascii="Times New Roman" w:hAnsi="Times New Roman" w:cs="Times New Roman"/>
          <w:color w:val="000000"/>
          <w:sz w:val="24"/>
          <w:szCs w:val="24"/>
        </w:rPr>
        <w:t>w stanie stałym znajdując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ego </w:t>
      </w:r>
      <w:r w:rsidR="002D35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4775">
        <w:rPr>
          <w:rFonts w:ascii="Times New Roman" w:hAnsi="Times New Roman" w:cs="Times New Roman"/>
          <w:color w:val="000000"/>
          <w:sz w:val="24"/>
          <w:szCs w:val="24"/>
        </w:rPr>
        <w:t>się w środku płynnym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5C00C80" w14:textId="15017E41" w:rsidR="00F1152C" w:rsidRPr="00174775" w:rsidRDefault="00174775" w:rsidP="00174775">
      <w:pPr>
        <w:pStyle w:val="Akapitzlist"/>
        <w:numPr>
          <w:ilvl w:val="0"/>
          <w:numId w:val="17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brak uwidocznienia aktualnej wywieszki cenowej (różnica cen </w:t>
      </w:r>
      <w:r w:rsid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kasa-półka</w:t>
      </w:r>
      <w:r w:rsid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2D3596"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7E1D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1 produktu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4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AC683D" w14:textId="77777777" w:rsidR="00F1152C" w:rsidRPr="00F42F79" w:rsidRDefault="00F1152C" w:rsidP="00F1152C">
      <w:pPr>
        <w:spacing w:before="120" w:after="120"/>
        <w:jc w:val="center"/>
        <w:rPr>
          <w:b/>
          <w:color w:val="000000"/>
          <w:spacing w:val="20"/>
        </w:rPr>
      </w:pPr>
      <w:r w:rsidRPr="00F42F79">
        <w:rPr>
          <w:b/>
          <w:color w:val="000000"/>
          <w:spacing w:val="20"/>
        </w:rPr>
        <w:t>UZASADNIENIE</w:t>
      </w:r>
    </w:p>
    <w:p w14:paraId="5827A88D" w14:textId="4733B433" w:rsidR="00F1152C" w:rsidRPr="007E1D06" w:rsidRDefault="00F1152C" w:rsidP="00F1152C">
      <w:pPr>
        <w:spacing w:after="120"/>
        <w:jc w:val="both"/>
        <w:rPr>
          <w:b/>
          <w:bCs/>
          <w:color w:val="000000"/>
        </w:rPr>
      </w:pPr>
      <w:r w:rsidRPr="003679DD">
        <w:rPr>
          <w:color w:val="000000"/>
        </w:rPr>
        <w:t>Na podstawie art. 3 ust. 1 pkt 1</w:t>
      </w:r>
      <w:r>
        <w:rPr>
          <w:color w:val="000000"/>
        </w:rPr>
        <w:t xml:space="preserve"> i 6</w:t>
      </w:r>
      <w:r w:rsidRPr="003679DD">
        <w:rPr>
          <w:color w:val="000000"/>
        </w:rPr>
        <w:t xml:space="preserve"> ustawy z dnia 15 grudnia 2000 r. o Inspekcji Handlowej </w:t>
      </w:r>
      <w:r w:rsidRPr="003679DD">
        <w:rPr>
          <w:color w:val="000000"/>
        </w:rPr>
        <w:br/>
        <w:t>(tekst jedn</w:t>
      </w:r>
      <w:r>
        <w:rPr>
          <w:color w:val="000000"/>
        </w:rPr>
        <w:t>olity</w:t>
      </w:r>
      <w:r w:rsidRPr="003679DD">
        <w:rPr>
          <w:color w:val="000000"/>
        </w:rPr>
        <w:t>: Dz. U. z 20</w:t>
      </w:r>
      <w:r>
        <w:rPr>
          <w:color w:val="000000"/>
        </w:rPr>
        <w:t>20</w:t>
      </w:r>
      <w:r w:rsidRPr="003679DD">
        <w:rPr>
          <w:color w:val="000000"/>
        </w:rPr>
        <w:t xml:space="preserve"> r., poz. </w:t>
      </w:r>
      <w:r>
        <w:rPr>
          <w:color w:val="000000"/>
        </w:rPr>
        <w:t>1706</w:t>
      </w:r>
      <w:r w:rsidRPr="003679DD">
        <w:rPr>
          <w:color w:val="000000"/>
        </w:rPr>
        <w:t>)</w:t>
      </w:r>
      <w:r>
        <w:rPr>
          <w:color w:val="000000"/>
        </w:rPr>
        <w:t>,</w:t>
      </w:r>
      <w:r>
        <w:rPr>
          <w:sz w:val="18"/>
          <w:szCs w:val="18"/>
        </w:rPr>
        <w:t xml:space="preserve"> </w:t>
      </w:r>
      <w:r w:rsidRPr="003679DD">
        <w:rPr>
          <w:color w:val="000000"/>
        </w:rPr>
        <w:t>inspektorzy z Wojewódzkiego Inspektoratu Inspekcji Handlowej w Rzeszowie przeprowadzili w dni</w:t>
      </w:r>
      <w:r>
        <w:rPr>
          <w:color w:val="000000"/>
        </w:rPr>
        <w:t xml:space="preserve">ach </w:t>
      </w:r>
      <w:r w:rsidR="00133118">
        <w:rPr>
          <w:color w:val="000000"/>
        </w:rPr>
        <w:t>11</w:t>
      </w:r>
      <w:r w:rsidR="00174775">
        <w:rPr>
          <w:color w:val="000000"/>
        </w:rPr>
        <w:t xml:space="preserve"> i 17 </w:t>
      </w:r>
      <w:r w:rsidR="00133118">
        <w:rPr>
          <w:color w:val="000000"/>
        </w:rPr>
        <w:t>lutego</w:t>
      </w:r>
      <w:r>
        <w:rPr>
          <w:color w:val="000000"/>
        </w:rPr>
        <w:t xml:space="preserve"> 2022 r. </w:t>
      </w:r>
      <w:r w:rsidRPr="003679DD">
        <w:rPr>
          <w:color w:val="000000"/>
        </w:rPr>
        <w:t xml:space="preserve">kontrolę </w:t>
      </w:r>
      <w:r>
        <w:rPr>
          <w:color w:val="000000"/>
        </w:rPr>
        <w:t xml:space="preserve">                     w sklepie zlokalizowanym w </w:t>
      </w:r>
      <w:r w:rsidR="00FD2E48">
        <w:rPr>
          <w:color w:val="000000"/>
        </w:rPr>
        <w:t xml:space="preserve">Rzeszowie przy ul. </w:t>
      </w:r>
      <w:r w:rsidR="002F1C03" w:rsidRPr="00603A81">
        <w:rPr>
          <w:b/>
          <w:bCs/>
        </w:rPr>
        <w:t>(dane zanonimizowane)</w:t>
      </w:r>
      <w:r>
        <w:rPr>
          <w:color w:val="000000"/>
        </w:rPr>
        <w:t xml:space="preserve">, należącym do </w:t>
      </w:r>
      <w:r w:rsidR="007A2D13">
        <w:rPr>
          <w:color w:val="000000"/>
        </w:rPr>
        <w:t xml:space="preserve">– </w:t>
      </w:r>
      <w:r w:rsidR="004B7DA0" w:rsidRPr="004B7DA0">
        <w:rPr>
          <w:b/>
          <w:color w:val="000000"/>
        </w:rPr>
        <w:t>FRAC DETAL</w:t>
      </w:r>
      <w:r w:rsidR="007A2D13" w:rsidRPr="00C9787B">
        <w:rPr>
          <w:b/>
          <w:bCs/>
          <w:color w:val="000000"/>
        </w:rPr>
        <w:t xml:space="preserve"> Sp</w:t>
      </w:r>
      <w:r w:rsidR="00A46A59">
        <w:rPr>
          <w:b/>
          <w:bCs/>
          <w:color w:val="000000"/>
        </w:rPr>
        <w:t xml:space="preserve">ółka </w:t>
      </w:r>
      <w:r w:rsidR="007A2D13" w:rsidRPr="00C9787B">
        <w:rPr>
          <w:b/>
          <w:bCs/>
          <w:color w:val="000000"/>
        </w:rPr>
        <w:t xml:space="preserve"> z o</w:t>
      </w:r>
      <w:r w:rsidR="00A46A59">
        <w:rPr>
          <w:b/>
          <w:bCs/>
          <w:color w:val="000000"/>
        </w:rPr>
        <w:t xml:space="preserve">graniczoną </w:t>
      </w:r>
      <w:r w:rsidR="007A2D13" w:rsidRPr="00C9787B">
        <w:rPr>
          <w:b/>
          <w:bCs/>
          <w:color w:val="000000"/>
        </w:rPr>
        <w:t>o</w:t>
      </w:r>
      <w:r w:rsidR="00A46A59">
        <w:rPr>
          <w:b/>
          <w:bCs/>
          <w:color w:val="000000"/>
        </w:rPr>
        <w:t>dpowiedzialnością</w:t>
      </w:r>
      <w:r w:rsidR="007A2D13" w:rsidRPr="00C9787B">
        <w:rPr>
          <w:b/>
          <w:bCs/>
          <w:color w:val="000000"/>
        </w:rPr>
        <w:t xml:space="preserve">, ul. </w:t>
      </w:r>
      <w:r w:rsidR="002F1C03" w:rsidRPr="00603A81">
        <w:rPr>
          <w:b/>
          <w:bCs/>
        </w:rPr>
        <w:t>(dane zanonimizowane)</w:t>
      </w:r>
      <w:r w:rsidR="007A2D13" w:rsidRPr="00C9787B">
        <w:rPr>
          <w:b/>
          <w:bCs/>
          <w:color w:val="000000"/>
        </w:rPr>
        <w:t>,</w:t>
      </w:r>
      <w:r w:rsidR="004B7DA0">
        <w:rPr>
          <w:b/>
          <w:bCs/>
          <w:color w:val="000000"/>
        </w:rPr>
        <w:t xml:space="preserve"> </w:t>
      </w:r>
      <w:r w:rsidR="008D3B67">
        <w:rPr>
          <w:b/>
          <w:bCs/>
          <w:color w:val="000000"/>
        </w:rPr>
        <w:br/>
      </w:r>
      <w:r w:rsidR="004B7DA0">
        <w:rPr>
          <w:b/>
          <w:bCs/>
          <w:color w:val="000000"/>
        </w:rPr>
        <w:t xml:space="preserve">Rzeszów </w:t>
      </w:r>
      <w:r w:rsidRPr="003679DD">
        <w:rPr>
          <w:color w:val="000000"/>
        </w:rPr>
        <w:t>– zwa</w:t>
      </w:r>
      <w:r w:rsidR="00C9787B">
        <w:rPr>
          <w:color w:val="000000"/>
        </w:rPr>
        <w:t>nej</w:t>
      </w:r>
      <w:r w:rsidRPr="003679DD">
        <w:rPr>
          <w:color w:val="000000"/>
        </w:rPr>
        <w:t xml:space="preserve"> </w:t>
      </w:r>
      <w:r w:rsidRPr="007E1D06">
        <w:rPr>
          <w:color w:val="000000"/>
        </w:rPr>
        <w:t>dalej także „przedsiębiorcą”, „kontrolowanym” lub „stroną”.</w:t>
      </w:r>
    </w:p>
    <w:p w14:paraId="047A1280" w14:textId="3714B8A0" w:rsidR="00F1152C" w:rsidRPr="003679DD" w:rsidRDefault="00F1152C" w:rsidP="00F1152C">
      <w:pPr>
        <w:spacing w:after="120"/>
        <w:jc w:val="both"/>
        <w:rPr>
          <w:color w:val="000000"/>
        </w:rPr>
      </w:pPr>
      <w:r w:rsidRPr="003679DD">
        <w:rPr>
          <w:color w:val="000000"/>
        </w:rPr>
        <w:t xml:space="preserve">W trakcie </w:t>
      </w:r>
      <w:r>
        <w:rPr>
          <w:color w:val="000000"/>
        </w:rPr>
        <w:t xml:space="preserve">kontroli </w:t>
      </w:r>
      <w:r w:rsidRPr="003679DD">
        <w:rPr>
          <w:color w:val="000000"/>
        </w:rPr>
        <w:t>sprawdzano m.in. przestrzeganie przez przedsiębiorcę obowiązku uwidaczniania cen oraz cen jednostkowych towarów.</w:t>
      </w:r>
    </w:p>
    <w:p w14:paraId="5A2473D8" w14:textId="77777777" w:rsidR="00F1152C" w:rsidRDefault="00F1152C" w:rsidP="00F1152C">
      <w:pPr>
        <w:spacing w:after="120"/>
        <w:jc w:val="both"/>
        <w:rPr>
          <w:color w:val="000000"/>
        </w:rPr>
      </w:pPr>
      <w:r w:rsidRPr="003679DD">
        <w:rPr>
          <w:color w:val="000000"/>
        </w:rPr>
        <w:t xml:space="preserve">W dniu </w:t>
      </w:r>
      <w:r w:rsidR="004B7DA0">
        <w:rPr>
          <w:color w:val="000000"/>
        </w:rPr>
        <w:t xml:space="preserve">11 </w:t>
      </w:r>
      <w:r w:rsidR="00A14C6A">
        <w:rPr>
          <w:color w:val="000000"/>
        </w:rPr>
        <w:t xml:space="preserve">lutego </w:t>
      </w:r>
      <w:r>
        <w:rPr>
          <w:color w:val="000000"/>
        </w:rPr>
        <w:t xml:space="preserve">2022 r. </w:t>
      </w:r>
      <w:r w:rsidRPr="003679DD">
        <w:rPr>
          <w:color w:val="000000"/>
        </w:rPr>
        <w:t xml:space="preserve">inspektorzy sprawdzili prawidłowość uwidaczniania informacji </w:t>
      </w:r>
      <w:r>
        <w:rPr>
          <w:color w:val="000000"/>
        </w:rPr>
        <w:br/>
      </w:r>
      <w:r w:rsidRPr="003679DD">
        <w:rPr>
          <w:color w:val="000000"/>
        </w:rPr>
        <w:t>w powyższym zakresie dla</w:t>
      </w:r>
      <w:r>
        <w:rPr>
          <w:color w:val="000000"/>
        </w:rPr>
        <w:t xml:space="preserve"> </w:t>
      </w:r>
      <w:r w:rsidR="00A14C6A" w:rsidRPr="007E1D06">
        <w:rPr>
          <w:b/>
          <w:bCs/>
          <w:color w:val="000000"/>
        </w:rPr>
        <w:t>1</w:t>
      </w:r>
      <w:r w:rsidR="004B7DA0" w:rsidRPr="007E1D06">
        <w:rPr>
          <w:b/>
          <w:bCs/>
          <w:color w:val="000000"/>
        </w:rPr>
        <w:t>11</w:t>
      </w:r>
      <w:r>
        <w:rPr>
          <w:color w:val="000000"/>
        </w:rPr>
        <w:t xml:space="preserve"> p</w:t>
      </w:r>
      <w:r w:rsidRPr="003679DD">
        <w:rPr>
          <w:color w:val="000000"/>
        </w:rPr>
        <w:t xml:space="preserve">rzypadkowo wybranych </w:t>
      </w:r>
      <w:r>
        <w:rPr>
          <w:color w:val="000000"/>
        </w:rPr>
        <w:t>z oferty handlowej produktów</w:t>
      </w:r>
      <w:r w:rsidRPr="003679DD">
        <w:rPr>
          <w:color w:val="000000"/>
        </w:rPr>
        <w:t xml:space="preserve">, stwierdzając </w:t>
      </w:r>
      <w:r>
        <w:rPr>
          <w:color w:val="000000"/>
        </w:rPr>
        <w:t>przy</w:t>
      </w:r>
      <w:bookmarkStart w:id="1" w:name="_Hlk8382262"/>
      <w:r>
        <w:rPr>
          <w:color w:val="000000"/>
        </w:rPr>
        <w:t xml:space="preserve"> </w:t>
      </w:r>
      <w:r w:rsidR="00A14C6A" w:rsidRPr="007E1D06">
        <w:rPr>
          <w:b/>
          <w:bCs/>
          <w:color w:val="000000"/>
        </w:rPr>
        <w:t>2</w:t>
      </w:r>
      <w:r w:rsidR="004B7DA0" w:rsidRPr="007E1D06">
        <w:rPr>
          <w:b/>
          <w:bCs/>
          <w:color w:val="000000"/>
        </w:rPr>
        <w:t>9</w:t>
      </w:r>
      <w:r>
        <w:rPr>
          <w:color w:val="000000"/>
        </w:rPr>
        <w:t xml:space="preserve"> z nich nieprawidłowości, w tym:</w:t>
      </w:r>
    </w:p>
    <w:p w14:paraId="76F868C3" w14:textId="4125053A" w:rsidR="007028F9" w:rsidRPr="007028F9" w:rsidRDefault="007028F9" w:rsidP="007028F9">
      <w:pPr>
        <w:numPr>
          <w:ilvl w:val="0"/>
          <w:numId w:val="21"/>
        </w:numPr>
        <w:suppressAutoHyphens w:val="0"/>
        <w:jc w:val="both"/>
        <w:rPr>
          <w:b/>
          <w:bCs/>
          <w:lang w:eastAsia="pl-PL"/>
        </w:rPr>
      </w:pPr>
      <w:r w:rsidRPr="007028F9">
        <w:rPr>
          <w:b/>
          <w:bCs/>
          <w:lang w:eastAsia="pl-PL"/>
        </w:rPr>
        <w:lastRenderedPageBreak/>
        <w:t>brak uwidocznienia ceny i ceny jednostkowej dla towarów:</w:t>
      </w:r>
    </w:p>
    <w:p w14:paraId="32D7FE7F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ind w:left="709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Ziaja Wazelina biała kosmetyczna 30 ml</w:t>
      </w:r>
      <w:r w:rsidRPr="007028F9">
        <w:rPr>
          <w:rFonts w:eastAsia="Calibri"/>
          <w:lang w:eastAsia="pl-PL"/>
        </w:rPr>
        <w:t xml:space="preserve">, </w:t>
      </w:r>
    </w:p>
    <w:p w14:paraId="234B1924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Dawtona</w:t>
      </w:r>
      <w:proofErr w:type="spellEnd"/>
      <w:r w:rsidRPr="007028F9">
        <w:rPr>
          <w:rFonts w:eastAsia="Calibri"/>
          <w:i/>
          <w:lang w:eastAsia="pl-PL"/>
        </w:rPr>
        <w:t xml:space="preserve"> Sos meksykański z kminem rzymskim do ryżu masa netto 550g</w:t>
      </w:r>
      <w:r w:rsidRPr="007028F9">
        <w:rPr>
          <w:rFonts w:eastAsia="Calibri"/>
          <w:lang w:eastAsia="pl-PL"/>
        </w:rPr>
        <w:t>,</w:t>
      </w:r>
    </w:p>
    <w:p w14:paraId="13104D1A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Jolca</w:t>
      </w:r>
      <w:proofErr w:type="spellEnd"/>
      <w:r w:rsidRPr="007028F9">
        <w:rPr>
          <w:rFonts w:eastAsia="Calibri"/>
          <w:i/>
          <w:lang w:eastAsia="pl-PL"/>
        </w:rPr>
        <w:t xml:space="preserve"> Oliwki zielone z pastą paprykową 60 % </w:t>
      </w:r>
      <w:r w:rsidRPr="007028F9">
        <w:rPr>
          <w:rFonts w:eastAsia="Calibri"/>
          <w:lang w:eastAsia="pl-PL"/>
        </w:rPr>
        <w:t>GRATIS (140g+90g), masa netto: 230 g, masa netto po odsączeniu: 130 g (140 g + 90 g GRATIS),</w:t>
      </w:r>
    </w:p>
    <w:p w14:paraId="736A9BCF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Kinder country Czekolada mleczna z nadzieniem mlecznym 23,5 g</w:t>
      </w:r>
      <w:r w:rsidRPr="007028F9">
        <w:rPr>
          <w:rFonts w:eastAsia="Calibri"/>
          <w:lang w:eastAsia="pl-PL"/>
        </w:rPr>
        <w:t xml:space="preserve"> -</w:t>
      </w:r>
      <w:r w:rsidRPr="007028F9">
        <w:rPr>
          <w:rFonts w:ascii="Calibri" w:eastAsia="Calibri" w:hAnsi="Calibri" w:cs="Calibri"/>
          <w:sz w:val="20"/>
          <w:szCs w:val="20"/>
          <w:lang w:eastAsia="pl-PL"/>
        </w:rPr>
        <w:t xml:space="preserve"> </w:t>
      </w:r>
      <w:r w:rsidRPr="007028F9">
        <w:rPr>
          <w:rFonts w:eastAsia="Calibri"/>
          <w:lang w:eastAsia="pl-PL"/>
        </w:rPr>
        <w:t>przy produkcie umieszczona była wywieszka dla ,,Kinder country 24 g”, tj. produktu o takiej samej nazwie, jednak posiadającego wyższą o 0,5 g masę, tym samym uznano, że wywieszka ta dotyczyła innego produktu,</w:t>
      </w:r>
    </w:p>
    <w:p w14:paraId="5BE84B55" w14:textId="71BE0028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Ferrero </w:t>
      </w:r>
      <w:proofErr w:type="spellStart"/>
      <w:r w:rsidRPr="007028F9">
        <w:rPr>
          <w:rFonts w:eastAsia="Calibri"/>
          <w:i/>
          <w:lang w:eastAsia="pl-PL"/>
        </w:rPr>
        <w:t>Duplo</w:t>
      </w:r>
      <w:proofErr w:type="spellEnd"/>
      <w:r w:rsidRPr="007028F9">
        <w:rPr>
          <w:rFonts w:eastAsia="Calibri"/>
          <w:i/>
          <w:lang w:eastAsia="pl-PL"/>
        </w:rPr>
        <w:t xml:space="preserve"> orzechowy i chrupiący Wafel z orzechowym nadzieniem pokryty mleczną czekoladą 18,2 g</w:t>
      </w:r>
      <w:r w:rsidRPr="007028F9">
        <w:rPr>
          <w:rFonts w:eastAsia="Calibri"/>
          <w:lang w:eastAsia="pl-PL"/>
        </w:rPr>
        <w:t xml:space="preserve"> - przy produkcie umieszczona była wywieszka dla ,,Ferrero </w:t>
      </w:r>
      <w:proofErr w:type="spellStart"/>
      <w:r w:rsidRPr="007028F9">
        <w:rPr>
          <w:rFonts w:eastAsia="Calibri"/>
          <w:lang w:eastAsia="pl-PL"/>
        </w:rPr>
        <w:t>Duplo</w:t>
      </w:r>
      <w:proofErr w:type="spellEnd"/>
      <w:r w:rsidRPr="007028F9">
        <w:rPr>
          <w:rFonts w:eastAsia="Calibri"/>
          <w:lang w:eastAsia="pl-PL"/>
        </w:rPr>
        <w:t xml:space="preserve"> </w:t>
      </w:r>
      <w:r w:rsidR="00971D37">
        <w:rPr>
          <w:rFonts w:eastAsia="Calibri"/>
          <w:lang w:eastAsia="pl-PL"/>
        </w:rPr>
        <w:br/>
      </w:r>
      <w:r w:rsidRPr="007028F9">
        <w:rPr>
          <w:rFonts w:eastAsia="Calibri"/>
          <w:lang w:eastAsia="pl-PL"/>
        </w:rPr>
        <w:t>21 g”, tj. produktu o takiej samej nazwie, jednak posiadającego wyższą o 2,8 g masę, tym samym uznano, że wywieszka ta dotyczyła innego produktu,</w:t>
      </w:r>
    </w:p>
    <w:p w14:paraId="799EF4E3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Nestle </w:t>
      </w:r>
      <w:proofErr w:type="spellStart"/>
      <w:r w:rsidRPr="007028F9">
        <w:rPr>
          <w:rFonts w:eastAsia="Calibri"/>
          <w:i/>
          <w:lang w:eastAsia="pl-PL"/>
        </w:rPr>
        <w:t>Princessa</w:t>
      </w:r>
      <w:proofErr w:type="spellEnd"/>
      <w:r w:rsidRPr="007028F9">
        <w:rPr>
          <w:rFonts w:eastAsia="Calibri"/>
          <w:i/>
          <w:lang w:eastAsia="pl-PL"/>
        </w:rPr>
        <w:t xml:space="preserve"> mleczna </w:t>
      </w:r>
      <w:proofErr w:type="spellStart"/>
      <w:r w:rsidRPr="007028F9">
        <w:rPr>
          <w:rFonts w:eastAsia="Calibri"/>
          <w:i/>
          <w:lang w:eastAsia="pl-PL"/>
        </w:rPr>
        <w:t>Longa</w:t>
      </w:r>
      <w:proofErr w:type="spellEnd"/>
      <w:r w:rsidRPr="007028F9">
        <w:rPr>
          <w:rFonts w:eastAsia="Calibri"/>
          <w:i/>
          <w:lang w:eastAsia="pl-PL"/>
        </w:rPr>
        <w:t xml:space="preserve"> Wafel przekładany kremem kakaowym oblany mleczną czekoladą masa netto 45 g </w:t>
      </w:r>
      <w:r w:rsidRPr="007028F9">
        <w:rPr>
          <w:rFonts w:eastAsia="Calibri"/>
          <w:lang w:eastAsia="pl-PL"/>
        </w:rPr>
        <w:t>- przy produkcie umieszczona była wywieszka dla ,,</w:t>
      </w:r>
      <w:proofErr w:type="spellStart"/>
      <w:r w:rsidRPr="007028F9">
        <w:rPr>
          <w:rFonts w:eastAsia="Calibri"/>
          <w:lang w:eastAsia="pl-PL"/>
        </w:rPr>
        <w:t>Princessa</w:t>
      </w:r>
      <w:proofErr w:type="spellEnd"/>
      <w:r w:rsidRPr="007028F9">
        <w:rPr>
          <w:rFonts w:eastAsia="Calibri"/>
          <w:lang w:eastAsia="pl-PL"/>
        </w:rPr>
        <w:t xml:space="preserve"> mleczna </w:t>
      </w:r>
      <w:proofErr w:type="spellStart"/>
      <w:r w:rsidRPr="007028F9">
        <w:rPr>
          <w:rFonts w:eastAsia="Calibri"/>
          <w:lang w:eastAsia="pl-PL"/>
        </w:rPr>
        <w:t>Longa</w:t>
      </w:r>
      <w:proofErr w:type="spellEnd"/>
      <w:r w:rsidRPr="007028F9">
        <w:rPr>
          <w:rFonts w:eastAsia="Calibri"/>
          <w:lang w:eastAsia="pl-PL"/>
        </w:rPr>
        <w:t xml:space="preserve"> 46 g” tj. produktu o takiej samej nazwie, jednak posiadającego wyższą o 1,0 g masę, tym samym uznano, że wywieszka ta dotyczyła innego produktu,</w:t>
      </w:r>
    </w:p>
    <w:p w14:paraId="62258FB7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Nestle </w:t>
      </w:r>
      <w:proofErr w:type="spellStart"/>
      <w:r w:rsidRPr="007028F9">
        <w:rPr>
          <w:rFonts w:eastAsia="Calibri"/>
          <w:i/>
          <w:lang w:eastAsia="pl-PL"/>
        </w:rPr>
        <w:t>Princessa</w:t>
      </w:r>
      <w:proofErr w:type="spellEnd"/>
      <w:r w:rsidRPr="007028F9">
        <w:rPr>
          <w:rFonts w:eastAsia="Calibri"/>
          <w:i/>
          <w:lang w:eastAsia="pl-PL"/>
        </w:rPr>
        <w:t xml:space="preserve"> orzechowa </w:t>
      </w:r>
      <w:proofErr w:type="spellStart"/>
      <w:r w:rsidRPr="007028F9">
        <w:rPr>
          <w:rFonts w:eastAsia="Calibri"/>
          <w:i/>
          <w:lang w:eastAsia="pl-PL"/>
        </w:rPr>
        <w:t>Longa</w:t>
      </w:r>
      <w:proofErr w:type="spellEnd"/>
      <w:r w:rsidRPr="007028F9">
        <w:rPr>
          <w:rFonts w:eastAsia="Calibri"/>
          <w:i/>
          <w:lang w:eastAsia="pl-PL"/>
        </w:rPr>
        <w:t xml:space="preserve"> Wafel przekładany kremem orzechowym oblany mleczną czekoladą masa netto 45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Princessa</w:t>
      </w:r>
      <w:proofErr w:type="spellEnd"/>
      <w:r w:rsidRPr="007028F9">
        <w:rPr>
          <w:rFonts w:eastAsia="Calibri"/>
          <w:lang w:eastAsia="pl-PL"/>
        </w:rPr>
        <w:t xml:space="preserve"> orzechowa </w:t>
      </w:r>
      <w:proofErr w:type="spellStart"/>
      <w:r w:rsidRPr="007028F9">
        <w:rPr>
          <w:rFonts w:eastAsia="Calibri"/>
          <w:lang w:eastAsia="pl-PL"/>
        </w:rPr>
        <w:t>Longa</w:t>
      </w:r>
      <w:proofErr w:type="spellEnd"/>
      <w:r w:rsidRPr="007028F9">
        <w:rPr>
          <w:rFonts w:eastAsia="Calibri"/>
          <w:lang w:eastAsia="pl-PL"/>
        </w:rPr>
        <w:t xml:space="preserve"> 46 g” tj. produktu o takiej samej nazwie, jednak posiadającego wyższą o 1,0 g masę, tym samym uznano, że wywieszka ta dotyczyła innego produktu,</w:t>
      </w:r>
    </w:p>
    <w:p w14:paraId="56074502" w14:textId="2118E8A2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Wedel Pawełek toffi Batonik z nadzieniem o smaku toffi w mlecznej czekoladzie </w:t>
      </w:r>
      <w:r w:rsidRPr="007028F9">
        <w:rPr>
          <w:rFonts w:eastAsia="Calibri"/>
          <w:i/>
          <w:lang w:eastAsia="pl-PL"/>
        </w:rPr>
        <w:br/>
        <w:t>(z dodatkiem alkoholu) 45 g</w:t>
      </w:r>
      <w:r w:rsidRPr="007028F9">
        <w:rPr>
          <w:rFonts w:eastAsia="Calibri"/>
          <w:lang w:eastAsia="pl-PL"/>
        </w:rPr>
        <w:t xml:space="preserve"> - przy produkcie umieszczona była wywieszka dla ,,Wedel Pawełek toffi 47 g” tj. produktu o takiej samej nazwie, jednak posiadającego wyższą </w:t>
      </w:r>
      <w:r w:rsidR="00971D37">
        <w:rPr>
          <w:rFonts w:eastAsia="Calibri"/>
          <w:lang w:eastAsia="pl-PL"/>
        </w:rPr>
        <w:br/>
      </w:r>
      <w:r w:rsidRPr="007028F9">
        <w:rPr>
          <w:rFonts w:eastAsia="Calibri"/>
          <w:lang w:eastAsia="pl-PL"/>
        </w:rPr>
        <w:t>o 2,0 g masę, tym samym uznano, że wywieszka ta dotyczyła innego produktu,</w:t>
      </w:r>
    </w:p>
    <w:p w14:paraId="6FEF3C49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Sanytol</w:t>
      </w:r>
      <w:proofErr w:type="spellEnd"/>
      <w:r w:rsidRPr="007028F9">
        <w:rPr>
          <w:rFonts w:eastAsia="Calibri"/>
          <w:i/>
          <w:lang w:eastAsia="pl-PL"/>
        </w:rPr>
        <w:t xml:space="preserve"> dezynfekuje Chusteczki uniwersalne 36 maxi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Sanytol</w:t>
      </w:r>
      <w:proofErr w:type="spellEnd"/>
      <w:r w:rsidRPr="007028F9">
        <w:rPr>
          <w:rFonts w:eastAsia="Calibri"/>
          <w:lang w:eastAsia="pl-PL"/>
        </w:rPr>
        <w:t xml:space="preserve"> Chusteczki A48” tj. produktu o takiej samej nazwie, jednak posiadającego więcej o 12 sztuk, tym samym uznano, że wywieszka ta dotyczyła innego produktu,</w:t>
      </w:r>
    </w:p>
    <w:p w14:paraId="47E89F33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Schwarzkopf Pianka Taft </w:t>
      </w:r>
      <w:proofErr w:type="spellStart"/>
      <w:r w:rsidRPr="007028F9">
        <w:rPr>
          <w:rFonts w:eastAsia="Calibri"/>
          <w:i/>
          <w:lang w:eastAsia="pl-PL"/>
        </w:rPr>
        <w:t>Power&amp;Fulness</w:t>
      </w:r>
      <w:proofErr w:type="spellEnd"/>
      <w:r w:rsidRPr="007028F9">
        <w:rPr>
          <w:rFonts w:eastAsia="Calibri"/>
          <w:i/>
          <w:lang w:eastAsia="pl-PL"/>
        </w:rPr>
        <w:t xml:space="preserve"> 200 ml</w:t>
      </w:r>
      <w:r w:rsidRPr="007028F9">
        <w:rPr>
          <w:rFonts w:eastAsia="Calibri"/>
          <w:lang w:eastAsia="pl-PL"/>
        </w:rPr>
        <w:t xml:space="preserve"> - przy produkcie umieszczona była wywieszka dla ,,Taft Lakier Power </w:t>
      </w:r>
      <w:proofErr w:type="spellStart"/>
      <w:r w:rsidRPr="007028F9">
        <w:rPr>
          <w:rFonts w:eastAsia="Calibri"/>
          <w:lang w:eastAsia="pl-PL"/>
        </w:rPr>
        <w:t>Invisible</w:t>
      </w:r>
      <w:proofErr w:type="spellEnd"/>
      <w:r w:rsidRPr="007028F9">
        <w:rPr>
          <w:rFonts w:eastAsia="Calibri"/>
          <w:lang w:eastAsia="pl-PL"/>
        </w:rPr>
        <w:t xml:space="preserve"> 5 250 ml” tj. innego produktu,</w:t>
      </w:r>
    </w:p>
    <w:p w14:paraId="423049E9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Bambino</w:t>
      </w:r>
      <w:proofErr w:type="spellEnd"/>
      <w:r w:rsidRPr="007028F9">
        <w:rPr>
          <w:rFonts w:eastAsia="Calibri"/>
          <w:i/>
          <w:lang w:eastAsia="pl-PL"/>
        </w:rPr>
        <w:t xml:space="preserve"> Mydło od pierwszego dnia życia 90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Bambino</w:t>
      </w:r>
      <w:proofErr w:type="spellEnd"/>
      <w:r w:rsidRPr="007028F9">
        <w:rPr>
          <w:rFonts w:eastAsia="Calibri"/>
          <w:lang w:eastAsia="pl-PL"/>
        </w:rPr>
        <w:t xml:space="preserve"> mydło 100 g”, tj. produktu o takiej samej nazwie, jednak posiadającego wyższą o 10 g masę, tym samym uznano, że wywieszka ta dotyczyła innego produktu,</w:t>
      </w:r>
    </w:p>
    <w:p w14:paraId="51903614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Protex</w:t>
      </w:r>
      <w:proofErr w:type="spellEnd"/>
      <w:r w:rsidRPr="007028F9">
        <w:rPr>
          <w:rFonts w:eastAsia="Calibri"/>
          <w:i/>
          <w:lang w:eastAsia="pl-PL"/>
        </w:rPr>
        <w:t xml:space="preserve"> </w:t>
      </w:r>
      <w:proofErr w:type="spellStart"/>
      <w:r w:rsidRPr="007028F9">
        <w:rPr>
          <w:rFonts w:eastAsia="Calibri"/>
          <w:i/>
          <w:lang w:eastAsia="pl-PL"/>
        </w:rPr>
        <w:t>fresh</w:t>
      </w:r>
      <w:proofErr w:type="spellEnd"/>
      <w:r w:rsidRPr="007028F9">
        <w:rPr>
          <w:rFonts w:eastAsia="Calibri"/>
          <w:i/>
          <w:lang w:eastAsia="pl-PL"/>
        </w:rPr>
        <w:t xml:space="preserve"> Mydło 90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Protex</w:t>
      </w:r>
      <w:proofErr w:type="spellEnd"/>
      <w:r w:rsidRPr="007028F9">
        <w:rPr>
          <w:rFonts w:eastAsia="Calibri"/>
          <w:lang w:eastAsia="pl-PL"/>
        </w:rPr>
        <w:t xml:space="preserve"> </w:t>
      </w:r>
      <w:proofErr w:type="spellStart"/>
      <w:r w:rsidRPr="007028F9">
        <w:rPr>
          <w:rFonts w:eastAsia="Calibri"/>
          <w:lang w:eastAsia="pl-PL"/>
        </w:rPr>
        <w:t>myd</w:t>
      </w:r>
      <w:proofErr w:type="spellEnd"/>
      <w:r w:rsidRPr="007028F9">
        <w:rPr>
          <w:rFonts w:eastAsia="Calibri"/>
          <w:lang w:eastAsia="pl-PL"/>
        </w:rPr>
        <w:t xml:space="preserve"> 100 g </w:t>
      </w:r>
      <w:proofErr w:type="spellStart"/>
      <w:r w:rsidRPr="007028F9">
        <w:rPr>
          <w:rFonts w:eastAsia="Calibri"/>
          <w:lang w:eastAsia="pl-PL"/>
        </w:rPr>
        <w:t>Fresh</w:t>
      </w:r>
      <w:proofErr w:type="spellEnd"/>
      <w:r w:rsidRPr="007028F9">
        <w:rPr>
          <w:rFonts w:eastAsia="Calibri"/>
          <w:lang w:eastAsia="pl-PL"/>
        </w:rPr>
        <w:t xml:space="preserve">”, tj. produktu o takiej samej nazwie, jednak posiadającego wyższą </w:t>
      </w:r>
      <w:r w:rsidRPr="007028F9">
        <w:rPr>
          <w:rFonts w:eastAsia="Calibri"/>
          <w:lang w:eastAsia="pl-PL"/>
        </w:rPr>
        <w:br/>
        <w:t>o 10 g masę, tym samym uznano, że wywieszka ta dotyczyła innego produktu,</w:t>
      </w:r>
    </w:p>
    <w:p w14:paraId="24776D37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Nescafe</w:t>
      </w:r>
      <w:proofErr w:type="spellEnd"/>
      <w:r w:rsidRPr="007028F9">
        <w:rPr>
          <w:rFonts w:eastAsia="Calibri"/>
          <w:i/>
          <w:lang w:eastAsia="pl-PL"/>
        </w:rPr>
        <w:t xml:space="preserve"> </w:t>
      </w:r>
      <w:proofErr w:type="spellStart"/>
      <w:r w:rsidRPr="007028F9">
        <w:rPr>
          <w:rFonts w:eastAsia="Calibri"/>
          <w:i/>
          <w:lang w:eastAsia="pl-PL"/>
        </w:rPr>
        <w:t>strong</w:t>
      </w:r>
      <w:proofErr w:type="spellEnd"/>
      <w:r w:rsidRPr="007028F9">
        <w:rPr>
          <w:rFonts w:eastAsia="Calibri"/>
          <w:i/>
          <w:lang w:eastAsia="pl-PL"/>
        </w:rPr>
        <w:t xml:space="preserve"> 3in1 17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Nescafe</w:t>
      </w:r>
      <w:proofErr w:type="spellEnd"/>
      <w:r w:rsidRPr="007028F9">
        <w:rPr>
          <w:rFonts w:eastAsia="Calibri"/>
          <w:lang w:eastAsia="pl-PL"/>
        </w:rPr>
        <w:t xml:space="preserve"> </w:t>
      </w:r>
      <w:proofErr w:type="spellStart"/>
      <w:r w:rsidRPr="007028F9">
        <w:rPr>
          <w:rFonts w:eastAsia="Calibri"/>
          <w:lang w:eastAsia="pl-PL"/>
        </w:rPr>
        <w:t>classic</w:t>
      </w:r>
      <w:proofErr w:type="spellEnd"/>
      <w:r w:rsidRPr="007028F9">
        <w:rPr>
          <w:rFonts w:eastAsia="Calibri"/>
          <w:lang w:eastAsia="pl-PL"/>
        </w:rPr>
        <w:t xml:space="preserve"> Kawa </w:t>
      </w:r>
      <w:proofErr w:type="spellStart"/>
      <w:r w:rsidRPr="007028F9">
        <w:rPr>
          <w:rFonts w:eastAsia="Calibri"/>
          <w:lang w:eastAsia="pl-PL"/>
        </w:rPr>
        <w:t>rozp</w:t>
      </w:r>
      <w:proofErr w:type="spellEnd"/>
      <w:r w:rsidRPr="007028F9">
        <w:rPr>
          <w:rFonts w:eastAsia="Calibri"/>
          <w:lang w:eastAsia="pl-PL"/>
        </w:rPr>
        <w:t xml:space="preserve"> 2g”, tj. produktu o innej nazwie i posiadającego niższą o 15 g masę, tym samym uznano, że wywieszka ta dotyczyła innego produktu,</w:t>
      </w:r>
    </w:p>
    <w:p w14:paraId="14A5A98E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Nescafe</w:t>
      </w:r>
      <w:proofErr w:type="spellEnd"/>
      <w:r w:rsidRPr="007028F9">
        <w:rPr>
          <w:rFonts w:eastAsia="Calibri"/>
          <w:i/>
          <w:lang w:eastAsia="pl-PL"/>
        </w:rPr>
        <w:t xml:space="preserve"> </w:t>
      </w:r>
      <w:proofErr w:type="spellStart"/>
      <w:r w:rsidRPr="007028F9">
        <w:rPr>
          <w:rFonts w:eastAsia="Calibri"/>
          <w:i/>
          <w:lang w:eastAsia="pl-PL"/>
        </w:rPr>
        <w:t>brown</w:t>
      </w:r>
      <w:proofErr w:type="spellEnd"/>
      <w:r w:rsidRPr="007028F9">
        <w:rPr>
          <w:rFonts w:eastAsia="Calibri"/>
          <w:i/>
          <w:lang w:eastAsia="pl-PL"/>
        </w:rPr>
        <w:t xml:space="preserve"> </w:t>
      </w:r>
      <w:proofErr w:type="spellStart"/>
      <w:r w:rsidRPr="007028F9">
        <w:rPr>
          <w:rFonts w:eastAsia="Calibri"/>
          <w:i/>
          <w:lang w:eastAsia="pl-PL"/>
        </w:rPr>
        <w:t>sugar</w:t>
      </w:r>
      <w:proofErr w:type="spellEnd"/>
      <w:r w:rsidRPr="007028F9">
        <w:rPr>
          <w:rFonts w:eastAsia="Calibri"/>
          <w:i/>
          <w:lang w:eastAsia="pl-PL"/>
        </w:rPr>
        <w:t xml:space="preserve"> 3in1 16,5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Nescafe</w:t>
      </w:r>
      <w:proofErr w:type="spellEnd"/>
      <w:r w:rsidRPr="007028F9">
        <w:rPr>
          <w:rFonts w:eastAsia="Calibri"/>
          <w:lang w:eastAsia="pl-PL"/>
        </w:rPr>
        <w:t xml:space="preserve"> </w:t>
      </w:r>
      <w:proofErr w:type="spellStart"/>
      <w:r w:rsidRPr="007028F9">
        <w:rPr>
          <w:rFonts w:eastAsia="Calibri"/>
          <w:lang w:eastAsia="pl-PL"/>
        </w:rPr>
        <w:t>classic</w:t>
      </w:r>
      <w:proofErr w:type="spellEnd"/>
      <w:r w:rsidRPr="007028F9">
        <w:rPr>
          <w:rFonts w:eastAsia="Calibri"/>
          <w:lang w:eastAsia="pl-PL"/>
        </w:rPr>
        <w:t xml:space="preserve"> 2w1 8 g”, tj. produktu o innej nazwie i posiadającego niższą o 8,5 g masę, tym samym uznano, że wywieszka ta dotyczyła innego produktu,</w:t>
      </w:r>
    </w:p>
    <w:p w14:paraId="32666682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Nescafe</w:t>
      </w:r>
      <w:proofErr w:type="spellEnd"/>
      <w:r w:rsidRPr="007028F9">
        <w:rPr>
          <w:rFonts w:eastAsia="Calibri"/>
          <w:i/>
          <w:lang w:eastAsia="pl-PL"/>
        </w:rPr>
        <w:t xml:space="preserve"> </w:t>
      </w:r>
      <w:proofErr w:type="spellStart"/>
      <w:r w:rsidRPr="007028F9">
        <w:rPr>
          <w:rFonts w:eastAsia="Calibri"/>
          <w:i/>
          <w:lang w:eastAsia="pl-PL"/>
        </w:rPr>
        <w:t>Coffee&amp;creamer</w:t>
      </w:r>
      <w:proofErr w:type="spellEnd"/>
      <w:r w:rsidRPr="007028F9">
        <w:rPr>
          <w:rFonts w:eastAsia="Calibri"/>
          <w:i/>
          <w:lang w:eastAsia="pl-PL"/>
        </w:rPr>
        <w:t xml:space="preserve"> 2in1 8 g</w:t>
      </w:r>
      <w:r w:rsidRPr="007028F9">
        <w:rPr>
          <w:rFonts w:eastAsia="Calibri"/>
          <w:lang w:eastAsia="pl-PL"/>
        </w:rPr>
        <w:t xml:space="preserve"> - przy produkcie umieszczona była wywieszka </w:t>
      </w:r>
      <w:r w:rsidRPr="007028F9">
        <w:rPr>
          <w:rFonts w:eastAsia="Calibri"/>
          <w:lang w:eastAsia="pl-PL"/>
        </w:rPr>
        <w:br/>
        <w:t>dla ,,</w:t>
      </w:r>
      <w:proofErr w:type="spellStart"/>
      <w:r w:rsidRPr="007028F9">
        <w:rPr>
          <w:rFonts w:eastAsia="Calibri"/>
          <w:lang w:eastAsia="pl-PL"/>
        </w:rPr>
        <w:t>Nescafe</w:t>
      </w:r>
      <w:proofErr w:type="spellEnd"/>
      <w:r w:rsidRPr="007028F9">
        <w:rPr>
          <w:rFonts w:eastAsia="Calibri"/>
          <w:lang w:eastAsia="pl-PL"/>
        </w:rPr>
        <w:t xml:space="preserve"> </w:t>
      </w:r>
      <w:proofErr w:type="spellStart"/>
      <w:r w:rsidRPr="007028F9">
        <w:rPr>
          <w:rFonts w:eastAsia="Calibri"/>
          <w:lang w:eastAsia="pl-PL"/>
        </w:rPr>
        <w:t>brown&amp;sugar</w:t>
      </w:r>
      <w:proofErr w:type="spellEnd"/>
      <w:r w:rsidRPr="007028F9">
        <w:rPr>
          <w:rFonts w:eastAsia="Calibri"/>
          <w:lang w:eastAsia="pl-PL"/>
        </w:rPr>
        <w:t xml:space="preserve"> 16,5 g, tj. produktu o innej nazwie i posiadającego wyższą o 8,5 g masę, tym samym uznano, że wywieszka ta dotyczyła innego produktu,</w:t>
      </w:r>
    </w:p>
    <w:p w14:paraId="1D774C5D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lastRenderedPageBreak/>
        <w:t>Magija</w:t>
      </w:r>
      <w:proofErr w:type="spellEnd"/>
      <w:r w:rsidRPr="007028F9">
        <w:rPr>
          <w:rFonts w:eastAsia="Calibri"/>
          <w:i/>
          <w:lang w:eastAsia="pl-PL"/>
        </w:rPr>
        <w:t xml:space="preserve"> Batonik z masy twarogowej o smaku waniliowym w czekoladzie 40 g </w:t>
      </w:r>
      <w:r w:rsidRPr="007028F9">
        <w:rPr>
          <w:rFonts w:eastAsia="Calibri"/>
          <w:lang w:eastAsia="pl-PL"/>
        </w:rPr>
        <w:t>- przy produkcie umieszczona była wywieszka dla ,,</w:t>
      </w:r>
      <w:proofErr w:type="spellStart"/>
      <w:r w:rsidRPr="007028F9">
        <w:rPr>
          <w:rFonts w:eastAsia="Calibri"/>
          <w:lang w:eastAsia="pl-PL"/>
        </w:rPr>
        <w:t>Magija</w:t>
      </w:r>
      <w:proofErr w:type="spellEnd"/>
      <w:r w:rsidRPr="007028F9">
        <w:rPr>
          <w:rFonts w:eastAsia="Calibri"/>
          <w:lang w:eastAsia="pl-PL"/>
        </w:rPr>
        <w:t xml:space="preserve"> Batonik twarogowy wanilia </w:t>
      </w:r>
      <w:r w:rsidRPr="007028F9">
        <w:rPr>
          <w:rFonts w:eastAsia="Calibri"/>
          <w:lang w:eastAsia="pl-PL"/>
        </w:rPr>
        <w:br/>
        <w:t>45g”, tj. produktu o takiej samej nazwie, posiadającego wyższą o 5 g masę, tym samym uznano, że wywieszka ta dotyczyła innego produktu,</w:t>
      </w:r>
    </w:p>
    <w:p w14:paraId="04B95C0A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Prymat Cukier z wanilią do ciast i deserów 10 g</w:t>
      </w:r>
      <w:r w:rsidRPr="007028F9">
        <w:rPr>
          <w:rFonts w:eastAsia="Calibri"/>
          <w:lang w:eastAsia="pl-PL"/>
        </w:rPr>
        <w:t xml:space="preserve"> - przy produkcie umieszczona była wywieszka dla ,,Prymat Cukier z prawdziwą wanilią 9 g”, tj. produktu o takiej samej nazwie, jednak posiadającego niższą o 1 g masę, tym samym uznano, że wywieszka </w:t>
      </w:r>
      <w:r w:rsidRPr="007028F9">
        <w:rPr>
          <w:rFonts w:eastAsia="Calibri"/>
          <w:lang w:eastAsia="pl-PL"/>
        </w:rPr>
        <w:br/>
        <w:t>ta dotyczyła innego produktu,</w:t>
      </w:r>
    </w:p>
    <w:p w14:paraId="560C8D59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Dr. </w:t>
      </w:r>
      <w:proofErr w:type="spellStart"/>
      <w:r w:rsidRPr="007028F9">
        <w:rPr>
          <w:rFonts w:eastAsia="Calibri"/>
          <w:i/>
          <w:lang w:eastAsia="pl-PL"/>
        </w:rPr>
        <w:t>Oetker</w:t>
      </w:r>
      <w:proofErr w:type="spellEnd"/>
      <w:r w:rsidRPr="007028F9">
        <w:rPr>
          <w:rFonts w:eastAsia="Calibri"/>
          <w:i/>
          <w:lang w:eastAsia="pl-PL"/>
        </w:rPr>
        <w:t xml:space="preserve"> Przyprawa korzenna do piernika i grzanego wina masa netto 40g</w:t>
      </w:r>
      <w:r w:rsidRPr="007028F9">
        <w:rPr>
          <w:rFonts w:eastAsia="Calibri"/>
          <w:lang w:eastAsia="pl-PL"/>
        </w:rPr>
        <w:t xml:space="preserve"> - przy produkcie umieszczona była wywieszka dla ,,Prymat Przyprawa do piernika korzenna/25”, tj. produktu innego producenta, tym samym uznano, że wywieszka </w:t>
      </w:r>
      <w:r w:rsidRPr="007028F9">
        <w:rPr>
          <w:rFonts w:eastAsia="Calibri"/>
          <w:lang w:eastAsia="pl-PL"/>
        </w:rPr>
        <w:br/>
        <w:t>ta dotyczyła innego produktu,</w:t>
      </w:r>
    </w:p>
    <w:p w14:paraId="3A97857F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Rolnik Seler wyborowy masa netto: 340g, masa netto po odsączeniu: 180g</w:t>
      </w:r>
      <w:r w:rsidRPr="007028F9">
        <w:rPr>
          <w:rFonts w:eastAsia="Calibri"/>
          <w:lang w:eastAsia="pl-PL"/>
        </w:rPr>
        <w:t xml:space="preserve"> - przy produkcie umieszczona była wywieszka dla ,,Rolnik Seler 330g”, tj. produktu o takiej samej nazwie, posiadającego niższą o 10 g masę, tym samym uznano, że wywieszka </w:t>
      </w:r>
      <w:r w:rsidRPr="007028F9">
        <w:rPr>
          <w:rFonts w:eastAsia="Calibri"/>
          <w:lang w:eastAsia="pl-PL"/>
        </w:rPr>
        <w:br/>
        <w:t>ta dotyczyła innego produktu,</w:t>
      </w:r>
    </w:p>
    <w:p w14:paraId="61E91DC5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 xml:space="preserve">Green Garden Fasola czerwona konserwowa masa netto: 400 g, masa netto </w:t>
      </w:r>
      <w:r w:rsidRPr="007028F9">
        <w:rPr>
          <w:rFonts w:eastAsia="Calibri"/>
          <w:i/>
          <w:lang w:eastAsia="pl-PL"/>
        </w:rPr>
        <w:br/>
        <w:t>po odsączeniu: 220g</w:t>
      </w:r>
      <w:r w:rsidRPr="007028F9">
        <w:rPr>
          <w:rFonts w:eastAsia="Calibri"/>
          <w:lang w:eastAsia="pl-PL"/>
        </w:rPr>
        <w:t xml:space="preserve"> - przy produkcie umieszczona była wywieszka dla ,,Green Garden Fasolka czerwona 380g”, tj. produktu o innej nazwie, posiadającego niższą o 20 g masę netto, tym samym uznano, że wywieszka ta dotyczyła innego produktu,</w:t>
      </w:r>
    </w:p>
    <w:p w14:paraId="4727F717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Klimex</w:t>
      </w:r>
      <w:proofErr w:type="spellEnd"/>
      <w:r w:rsidRPr="007028F9">
        <w:rPr>
          <w:rFonts w:eastAsia="Calibri"/>
          <w:i/>
          <w:lang w:eastAsia="pl-PL"/>
        </w:rPr>
        <w:t xml:space="preserve"> Buraczki tarte masa netto 290g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Klimex</w:t>
      </w:r>
      <w:proofErr w:type="spellEnd"/>
      <w:r w:rsidRPr="007028F9">
        <w:rPr>
          <w:rFonts w:eastAsia="Calibri"/>
          <w:lang w:eastAsia="pl-PL"/>
        </w:rPr>
        <w:t xml:space="preserve"> Buraczki tarte 320 ml”, tj. produktu o tej samej nazwie dla którego podano pojemność 320 ml, tym samym uznano, że wywieszka ta dotyczyła innego produktu,</w:t>
      </w:r>
    </w:p>
    <w:p w14:paraId="633F161A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Kozubal</w:t>
      </w:r>
      <w:proofErr w:type="spellEnd"/>
      <w:r w:rsidRPr="007028F9">
        <w:rPr>
          <w:rFonts w:eastAsia="Calibri"/>
          <w:i/>
          <w:lang w:eastAsia="pl-PL"/>
        </w:rPr>
        <w:t xml:space="preserve"> Ćwikła z chrzanem masa netto 350 g</w:t>
      </w:r>
      <w:r w:rsidRPr="007028F9">
        <w:rPr>
          <w:rFonts w:eastAsia="Calibri"/>
          <w:lang w:eastAsia="pl-PL"/>
        </w:rPr>
        <w:t xml:space="preserve"> - przy produkcie umieszczona była wywieszka dla ,,</w:t>
      </w:r>
      <w:proofErr w:type="spellStart"/>
      <w:r w:rsidRPr="007028F9">
        <w:rPr>
          <w:rFonts w:eastAsia="Calibri"/>
          <w:lang w:eastAsia="pl-PL"/>
        </w:rPr>
        <w:t>Kozubal</w:t>
      </w:r>
      <w:proofErr w:type="spellEnd"/>
      <w:r w:rsidRPr="007028F9">
        <w:rPr>
          <w:rFonts w:eastAsia="Calibri"/>
          <w:lang w:eastAsia="pl-PL"/>
        </w:rPr>
        <w:t xml:space="preserve"> Ćwikła z chrzanem 370 g”, tj. produktu o tej samej nazwie, posiadającego wyższą o 20 g masę, tym samym uznano, że wywieszka ta dotyczyła innego produktu,</w:t>
      </w:r>
    </w:p>
    <w:p w14:paraId="063FE11B" w14:textId="6CD7E990" w:rsidR="007028F9" w:rsidRPr="007028F9" w:rsidRDefault="007028F9" w:rsidP="007028F9">
      <w:pPr>
        <w:suppressAutoHyphens w:val="0"/>
        <w:spacing w:after="120" w:line="256" w:lineRule="auto"/>
        <w:ind w:left="720"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 xml:space="preserve">co narusza art. 4 ust. 1 ustawy oraz § 3 rozporządzenia Ministra Rozwoju z dnia </w:t>
      </w:r>
      <w:r w:rsidR="00F66E54">
        <w:rPr>
          <w:rFonts w:eastAsia="Calibri"/>
          <w:lang w:eastAsia="pl-PL"/>
        </w:rPr>
        <w:br/>
      </w:r>
      <w:r w:rsidRPr="007028F9">
        <w:rPr>
          <w:rFonts w:eastAsia="Calibri"/>
          <w:lang w:eastAsia="pl-PL"/>
        </w:rPr>
        <w:t>9 grudnia 2015 r. w sprawie uwidaczniania cen towarów i usług (tekst jednolity:</w:t>
      </w:r>
      <w:r w:rsidRPr="007028F9">
        <w:rPr>
          <w:rFonts w:eastAsia="Calibri"/>
          <w:lang w:eastAsia="pl-PL"/>
        </w:rPr>
        <w:br/>
        <w:t>Dz. U. z 2015 r., poz. 2121) - zwanego dalej „rozporządzeniem”;</w:t>
      </w:r>
    </w:p>
    <w:p w14:paraId="5BAB6D5F" w14:textId="77777777" w:rsidR="007028F9" w:rsidRPr="007028F9" w:rsidRDefault="007028F9" w:rsidP="007028F9">
      <w:pPr>
        <w:numPr>
          <w:ilvl w:val="0"/>
          <w:numId w:val="21"/>
        </w:numPr>
        <w:suppressAutoHyphens w:val="0"/>
        <w:spacing w:before="120" w:after="120" w:line="256" w:lineRule="auto"/>
        <w:ind w:left="714" w:hanging="357"/>
        <w:jc w:val="both"/>
        <w:rPr>
          <w:rFonts w:eastAsia="Calibri"/>
          <w:b/>
          <w:lang w:eastAsia="pl-PL"/>
        </w:rPr>
      </w:pPr>
      <w:r w:rsidRPr="007028F9">
        <w:rPr>
          <w:rFonts w:eastAsia="Calibri"/>
          <w:b/>
          <w:lang w:eastAsia="pl-PL"/>
        </w:rPr>
        <w:t xml:space="preserve">brak uwidocznienia ceny jednostkowej dla: </w:t>
      </w:r>
    </w:p>
    <w:p w14:paraId="5A8FC7ED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 xml:space="preserve">Stella </w:t>
      </w:r>
      <w:proofErr w:type="spellStart"/>
      <w:r w:rsidRPr="007028F9">
        <w:rPr>
          <w:rFonts w:eastAsia="Calibri"/>
          <w:lang w:eastAsia="pl-PL"/>
        </w:rPr>
        <w:t>Czyścik</w:t>
      </w:r>
      <w:proofErr w:type="spellEnd"/>
      <w:r w:rsidRPr="007028F9">
        <w:rPr>
          <w:rFonts w:eastAsia="Calibri"/>
          <w:lang w:eastAsia="pl-PL"/>
        </w:rPr>
        <w:t xml:space="preserve"> gąbczasty do delikatnych powierzchni 1+1 szt. </w:t>
      </w:r>
    </w:p>
    <w:p w14:paraId="58F5B6F2" w14:textId="77777777" w:rsidR="007028F9" w:rsidRPr="007028F9" w:rsidRDefault="007028F9" w:rsidP="007028F9">
      <w:pPr>
        <w:suppressAutoHyphens w:val="0"/>
        <w:ind w:left="708"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>co narusza art. 4 ust. 1 ustawy oraz § 3 ust. 2 rozporządzenia;</w:t>
      </w:r>
    </w:p>
    <w:p w14:paraId="657858AC" w14:textId="77777777" w:rsidR="007028F9" w:rsidRPr="007028F9" w:rsidRDefault="007028F9" w:rsidP="007028F9">
      <w:pPr>
        <w:numPr>
          <w:ilvl w:val="0"/>
          <w:numId w:val="21"/>
        </w:numPr>
        <w:suppressAutoHyphens w:val="0"/>
        <w:spacing w:before="120" w:after="120"/>
        <w:ind w:hanging="357"/>
        <w:jc w:val="both"/>
        <w:rPr>
          <w:rFonts w:eastAsia="Calibri"/>
          <w:b/>
          <w:bCs/>
          <w:lang w:eastAsia="pl-PL"/>
        </w:rPr>
      </w:pPr>
      <w:r w:rsidRPr="007028F9">
        <w:rPr>
          <w:rFonts w:eastAsia="Calibri"/>
          <w:b/>
          <w:bCs/>
          <w:lang w:eastAsia="pl-PL"/>
        </w:rPr>
        <w:t>nieprawidłowo wyliczona cena jednostkowa dla:</w:t>
      </w:r>
    </w:p>
    <w:p w14:paraId="54EEBADD" w14:textId="77777777" w:rsidR="007028F9" w:rsidRPr="007028F9" w:rsidRDefault="007028F9" w:rsidP="007028F9">
      <w:pPr>
        <w:numPr>
          <w:ilvl w:val="0"/>
          <w:numId w:val="23"/>
        </w:numPr>
        <w:suppressAutoHyphens w:val="0"/>
        <w:spacing w:before="120" w:after="120"/>
        <w:ind w:hanging="357"/>
        <w:jc w:val="both"/>
        <w:rPr>
          <w:rFonts w:eastAsia="Calibri"/>
          <w:b/>
          <w:bCs/>
          <w:lang w:eastAsia="pl-PL"/>
        </w:rPr>
      </w:pPr>
      <w:r w:rsidRPr="007028F9">
        <w:rPr>
          <w:rFonts w:eastAsia="Calibri"/>
          <w:b/>
          <w:bCs/>
          <w:lang w:eastAsia="pl-PL"/>
        </w:rPr>
        <w:t>towarów w opakowaniach jednostkowych:</w:t>
      </w:r>
    </w:p>
    <w:p w14:paraId="65839E34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Anna Zaradna Ścierki domowe chłonne i wytrzymałe 5 sztuk</w:t>
      </w:r>
      <w:r w:rsidRPr="007028F9">
        <w:rPr>
          <w:rFonts w:eastAsia="Calibri"/>
          <w:lang w:eastAsia="pl-PL"/>
        </w:rPr>
        <w:t xml:space="preserve"> - cena jednostkowa uwidoczniona przy produkcie: 3,69 zł/szt., winno być 0,74 zł/szt.,</w:t>
      </w:r>
    </w:p>
    <w:p w14:paraId="05591CA4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Anna zaradna Woreczki śniadaniowe z klipsami 150 sztuk</w:t>
      </w:r>
      <w:r w:rsidRPr="007028F9">
        <w:rPr>
          <w:rFonts w:eastAsia="Calibri"/>
          <w:lang w:eastAsia="pl-PL"/>
        </w:rPr>
        <w:t xml:space="preserve"> - cena jednostkowa uwidoczniona przy produkcie: 3,99 zł/szt., winno być 0,03 zł/szt., </w:t>
      </w:r>
    </w:p>
    <w:p w14:paraId="46AC7AB2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Ravi</w:t>
      </w:r>
      <w:proofErr w:type="spellEnd"/>
      <w:r w:rsidRPr="007028F9">
        <w:rPr>
          <w:rFonts w:eastAsia="Calibri"/>
          <w:i/>
          <w:lang w:eastAsia="pl-PL"/>
        </w:rPr>
        <w:t xml:space="preserve"> Woreczki do zamrażania z klipsami 25 sztuk</w:t>
      </w:r>
      <w:r w:rsidRPr="007028F9">
        <w:rPr>
          <w:rFonts w:eastAsia="Calibri"/>
          <w:lang w:eastAsia="pl-PL"/>
        </w:rPr>
        <w:t xml:space="preserve"> - cena jednostkowa uwidoczniona przy produkcie: 4,69 zł/opak, winno być 0,19 zł/szt.,</w:t>
      </w:r>
    </w:p>
    <w:p w14:paraId="61EBE491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t>Ravi</w:t>
      </w:r>
      <w:proofErr w:type="spellEnd"/>
      <w:r w:rsidRPr="007028F9">
        <w:rPr>
          <w:rFonts w:eastAsia="Calibri"/>
          <w:i/>
          <w:lang w:eastAsia="pl-PL"/>
        </w:rPr>
        <w:t xml:space="preserve"> Papier do pieczenia brązowy 6 m</w:t>
      </w:r>
      <w:r w:rsidRPr="007028F9">
        <w:rPr>
          <w:rFonts w:eastAsia="Calibri"/>
          <w:lang w:eastAsia="pl-PL"/>
        </w:rPr>
        <w:t xml:space="preserve"> - cena jednostkowa uwidoczniona przy produkcie: 6,79 zł/szt., winno być 1,13 zł/m., </w:t>
      </w:r>
    </w:p>
    <w:p w14:paraId="31AC69B7" w14:textId="77777777" w:rsidR="007028F9" w:rsidRPr="007028F9" w:rsidRDefault="007028F9" w:rsidP="007028F9">
      <w:pPr>
        <w:suppressAutoHyphens w:val="0"/>
        <w:ind w:left="708"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 xml:space="preserve">co narusza art. 4 ust. 1 ustawy oraz § 3 ust. 2 i § 4 rozporządzenia; </w:t>
      </w:r>
    </w:p>
    <w:p w14:paraId="3E605F8E" w14:textId="77777777" w:rsidR="007028F9" w:rsidRPr="007028F9" w:rsidRDefault="007028F9" w:rsidP="007028F9">
      <w:pPr>
        <w:numPr>
          <w:ilvl w:val="0"/>
          <w:numId w:val="23"/>
        </w:numPr>
        <w:suppressAutoHyphens w:val="0"/>
        <w:spacing w:before="120" w:after="120" w:line="256" w:lineRule="auto"/>
        <w:ind w:left="1066" w:hanging="357"/>
        <w:jc w:val="both"/>
        <w:rPr>
          <w:rFonts w:eastAsia="Calibri"/>
          <w:b/>
          <w:lang w:eastAsia="pl-PL"/>
        </w:rPr>
      </w:pPr>
      <w:r w:rsidRPr="007028F9">
        <w:rPr>
          <w:rFonts w:eastAsia="Calibri"/>
          <w:b/>
          <w:lang w:eastAsia="pl-PL"/>
        </w:rPr>
        <w:t>pakowanych środków spożywczych w stanie stałym znajdujących się w środku płynnym:</w:t>
      </w:r>
    </w:p>
    <w:p w14:paraId="123EAEC5" w14:textId="53A14A1E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proofErr w:type="spellStart"/>
      <w:r w:rsidRPr="007028F9">
        <w:rPr>
          <w:rFonts w:eastAsia="Calibri"/>
          <w:i/>
          <w:lang w:eastAsia="pl-PL"/>
        </w:rPr>
        <w:lastRenderedPageBreak/>
        <w:t>Peppersweet</w:t>
      </w:r>
      <w:proofErr w:type="spellEnd"/>
      <w:r w:rsidRPr="007028F9">
        <w:rPr>
          <w:rFonts w:eastAsia="Calibri"/>
          <w:i/>
          <w:lang w:eastAsia="pl-PL"/>
        </w:rPr>
        <w:t xml:space="preserve"> nadziewane serem masa netto z olejem 250g</w:t>
      </w:r>
      <w:r w:rsidRPr="007028F9">
        <w:rPr>
          <w:rFonts w:eastAsia="Calibri"/>
          <w:lang w:eastAsia="pl-PL"/>
        </w:rPr>
        <w:t xml:space="preserve">, masa netto po odsączeniu: 140 g, w cenie 19,99 zł/szt., - cena jednostkowa uwidoczniona przy produkcie: </w:t>
      </w:r>
      <w:r w:rsidR="00971D37">
        <w:rPr>
          <w:rFonts w:eastAsia="Calibri"/>
          <w:lang w:eastAsia="pl-PL"/>
        </w:rPr>
        <w:br/>
      </w:r>
      <w:r w:rsidRPr="007028F9">
        <w:rPr>
          <w:rFonts w:eastAsia="Calibri"/>
          <w:lang w:eastAsia="pl-PL"/>
        </w:rPr>
        <w:t>79,96 zł/kg, winno być 142,79 zł/kg,</w:t>
      </w:r>
    </w:p>
    <w:p w14:paraId="09C3696D" w14:textId="77777777" w:rsidR="007028F9" w:rsidRPr="007028F9" w:rsidRDefault="007028F9" w:rsidP="007028F9">
      <w:pPr>
        <w:suppressAutoHyphens w:val="0"/>
        <w:spacing w:after="120"/>
        <w:ind w:left="709"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>co stanowi naruszenie naruszają art. 4 ust. 1 ustawy oraz § 3 ust. 2 i § 6 rozporządzenia;</w:t>
      </w:r>
    </w:p>
    <w:p w14:paraId="28B0345E" w14:textId="77777777" w:rsidR="007028F9" w:rsidRPr="007028F9" w:rsidRDefault="007028F9" w:rsidP="007028F9">
      <w:pPr>
        <w:numPr>
          <w:ilvl w:val="0"/>
          <w:numId w:val="21"/>
        </w:numPr>
        <w:suppressAutoHyphens w:val="0"/>
        <w:spacing w:after="160" w:line="256" w:lineRule="auto"/>
        <w:contextualSpacing/>
        <w:jc w:val="both"/>
        <w:rPr>
          <w:rFonts w:eastAsia="Calibri"/>
          <w:bCs/>
          <w:iCs/>
          <w:lang w:eastAsia="pl-PL"/>
        </w:rPr>
      </w:pPr>
      <w:r w:rsidRPr="007028F9">
        <w:rPr>
          <w:rFonts w:eastAsia="Calibri"/>
          <w:b/>
          <w:bCs/>
          <w:iCs/>
          <w:lang w:eastAsia="pl-PL"/>
        </w:rPr>
        <w:t xml:space="preserve">brak uwidocznienia aktualnej wywieszki cenowej (różnica cen kasa-półka) </w:t>
      </w:r>
      <w:r w:rsidRPr="007028F9">
        <w:rPr>
          <w:rFonts w:eastAsia="Calibri"/>
          <w:b/>
          <w:bCs/>
          <w:iCs/>
          <w:lang w:eastAsia="pl-PL"/>
        </w:rPr>
        <w:br/>
        <w:t>dla produktów:</w:t>
      </w:r>
    </w:p>
    <w:p w14:paraId="0AD5D5B7" w14:textId="77777777" w:rsidR="007028F9" w:rsidRPr="007028F9" w:rsidRDefault="007028F9" w:rsidP="007028F9">
      <w:pPr>
        <w:numPr>
          <w:ilvl w:val="0"/>
          <w:numId w:val="22"/>
        </w:numPr>
        <w:suppressAutoHyphens w:val="0"/>
        <w:spacing w:after="160" w:line="256" w:lineRule="auto"/>
        <w:contextualSpacing/>
        <w:jc w:val="both"/>
        <w:rPr>
          <w:rFonts w:eastAsia="Calibri"/>
          <w:lang w:eastAsia="pl-PL"/>
        </w:rPr>
      </w:pPr>
      <w:r w:rsidRPr="007028F9">
        <w:rPr>
          <w:rFonts w:eastAsia="Calibri"/>
          <w:i/>
          <w:lang w:eastAsia="pl-PL"/>
        </w:rPr>
        <w:t>Pistacje luz cena 56,99 zł/kg</w:t>
      </w:r>
      <w:r w:rsidRPr="007028F9">
        <w:rPr>
          <w:rFonts w:eastAsia="Calibri"/>
          <w:lang w:eastAsia="pl-PL"/>
        </w:rPr>
        <w:t xml:space="preserve"> – przy produkcie umieszczona wywieszka „Pistacje kraj poch. Iran 49,99 zł/kg” </w:t>
      </w:r>
    </w:p>
    <w:p w14:paraId="2FC25359" w14:textId="3ED03C73" w:rsidR="007028F9" w:rsidRDefault="007028F9" w:rsidP="007028F9">
      <w:pPr>
        <w:suppressAutoHyphens w:val="0"/>
        <w:ind w:left="708"/>
        <w:jc w:val="both"/>
        <w:rPr>
          <w:rFonts w:eastAsia="Calibri"/>
          <w:lang w:eastAsia="pl-PL"/>
        </w:rPr>
      </w:pPr>
      <w:r w:rsidRPr="007028F9">
        <w:rPr>
          <w:rFonts w:eastAsia="Calibri"/>
          <w:lang w:eastAsia="pl-PL"/>
        </w:rPr>
        <w:t>co narusza art. 4 ust. 1 ustawy oraz § 5 rozporządzenia.</w:t>
      </w:r>
    </w:p>
    <w:bookmarkEnd w:id="1"/>
    <w:p w14:paraId="5D4E4F0D" w14:textId="1DF378A7" w:rsidR="00F1152C" w:rsidRPr="00DF15DD" w:rsidRDefault="00F1152C" w:rsidP="007E1D06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Ustalenia kontroli udokumentowano w protokole kontroli KH.8361.</w:t>
      </w:r>
      <w:r w:rsidR="00D14297">
        <w:rPr>
          <w:color w:val="000000"/>
        </w:rPr>
        <w:t>6</w:t>
      </w:r>
      <w:r w:rsidRPr="00DF15DD">
        <w:rPr>
          <w:color w:val="000000"/>
        </w:rPr>
        <w:t>.202</w:t>
      </w:r>
      <w:r>
        <w:rPr>
          <w:color w:val="000000"/>
        </w:rPr>
        <w:t>2</w:t>
      </w:r>
      <w:r w:rsidRPr="00DF15DD">
        <w:rPr>
          <w:color w:val="000000"/>
        </w:rPr>
        <w:t xml:space="preserve"> z dnia </w:t>
      </w:r>
      <w:r w:rsidR="000F28E4">
        <w:rPr>
          <w:color w:val="000000"/>
        </w:rPr>
        <w:t>7 lutego</w:t>
      </w:r>
      <w:r>
        <w:rPr>
          <w:color w:val="000000"/>
        </w:rPr>
        <w:t xml:space="preserve">  2</w:t>
      </w:r>
      <w:r w:rsidRPr="00DF15DD">
        <w:rPr>
          <w:color w:val="000000"/>
        </w:rPr>
        <w:t>02</w:t>
      </w:r>
      <w:r>
        <w:rPr>
          <w:color w:val="000000"/>
        </w:rPr>
        <w:t>2</w:t>
      </w:r>
      <w:r w:rsidRPr="00DF15DD">
        <w:rPr>
          <w:color w:val="000000"/>
        </w:rPr>
        <w:t xml:space="preserve"> r. wraz załącznikami</w:t>
      </w:r>
      <w:r w:rsidR="00ED32DD">
        <w:rPr>
          <w:color w:val="000000"/>
        </w:rPr>
        <w:t xml:space="preserve">  oraz Sprostowaniu do protokołu kontroli KH.8361.6.2022 z dnia </w:t>
      </w:r>
      <w:r w:rsidR="00ED32DD">
        <w:rPr>
          <w:color w:val="000000"/>
        </w:rPr>
        <w:br/>
        <w:t xml:space="preserve">1 marca 2022 r. (potwierdzenie odbioru 4 marca 2022 r.), </w:t>
      </w:r>
      <w:r w:rsidRPr="00DF15DD">
        <w:rPr>
          <w:color w:val="000000"/>
        </w:rPr>
        <w:t>do których strona nie wniosła uwag.</w:t>
      </w:r>
    </w:p>
    <w:p w14:paraId="203B7BE4" w14:textId="7A314DE2" w:rsidR="00F1152C" w:rsidRDefault="00F1152C" w:rsidP="007E1D06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Podkarpacki Wojewódzki Inspektor Inspekcji Handlowej</w:t>
      </w:r>
      <w:r w:rsidRPr="00DF15DD">
        <w:rPr>
          <w:i/>
          <w:color w:val="000000"/>
        </w:rPr>
        <w:t xml:space="preserve"> </w:t>
      </w:r>
      <w:r w:rsidRPr="00DF15DD">
        <w:rPr>
          <w:color w:val="000000"/>
        </w:rPr>
        <w:t xml:space="preserve">pismem z dnia </w:t>
      </w:r>
      <w:r w:rsidR="002C0215">
        <w:rPr>
          <w:color w:val="000000"/>
        </w:rPr>
        <w:t xml:space="preserve">9 marca 2022 r. </w:t>
      </w:r>
      <w:r w:rsidRPr="00DF15DD">
        <w:rPr>
          <w:color w:val="000000"/>
        </w:rPr>
        <w:t xml:space="preserve">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</w:t>
      </w:r>
      <w:r>
        <w:rPr>
          <w:color w:val="000000"/>
        </w:rPr>
        <w:t xml:space="preserve">            </w:t>
      </w:r>
      <w:r w:rsidRPr="00DF15DD">
        <w:rPr>
          <w:color w:val="000000"/>
        </w:rPr>
        <w:t xml:space="preserve"> i materiałów, przeglądania akt sprawy, jak również brania udziału w przeprowadzeniu dowodu oraz możliwości złożenia wyjaśnienia. Stronę wezwano także do przedstawienia wielkości obrotów i przychodu za rok </w:t>
      </w:r>
      <w:r>
        <w:rPr>
          <w:color w:val="000000"/>
        </w:rPr>
        <w:t>2021</w:t>
      </w:r>
      <w:r w:rsidRPr="00DF15DD">
        <w:rPr>
          <w:color w:val="000000"/>
        </w:rPr>
        <w:t>.</w:t>
      </w:r>
    </w:p>
    <w:p w14:paraId="7346C441" w14:textId="2A0265DE" w:rsidR="001E6B94" w:rsidRPr="00DF15DD" w:rsidRDefault="001E6B94" w:rsidP="007E1D06">
      <w:pPr>
        <w:spacing w:after="120"/>
        <w:jc w:val="both"/>
        <w:rPr>
          <w:color w:val="000000"/>
        </w:rPr>
      </w:pPr>
      <w:r w:rsidRPr="001E6B94">
        <w:rPr>
          <w:color w:val="000000"/>
        </w:rPr>
        <w:t xml:space="preserve">W toczącym się postępowaniu organ przesłał w dniu </w:t>
      </w:r>
      <w:r w:rsidR="000E5B9F">
        <w:rPr>
          <w:color w:val="000000"/>
        </w:rPr>
        <w:t xml:space="preserve">8 </w:t>
      </w:r>
      <w:r w:rsidRPr="000E5B9F">
        <w:t xml:space="preserve">kwietnia </w:t>
      </w:r>
      <w:r w:rsidRPr="001E6B94">
        <w:rPr>
          <w:color w:val="000000"/>
        </w:rPr>
        <w:t xml:space="preserve">2022 r. zawiadomienie </w:t>
      </w:r>
      <w:r>
        <w:rPr>
          <w:color w:val="000000"/>
        </w:rPr>
        <w:br/>
      </w:r>
      <w:r w:rsidRPr="001E6B94">
        <w:rPr>
          <w:color w:val="000000"/>
        </w:rPr>
        <w:t xml:space="preserve">o niezałatwieniu sprawy w terminie (potwierdzenie odbioru </w:t>
      </w:r>
      <w:r w:rsidR="000E5B9F">
        <w:rPr>
          <w:color w:val="000000"/>
        </w:rPr>
        <w:t xml:space="preserve">12 kwietnia </w:t>
      </w:r>
      <w:r w:rsidRPr="001E6B94">
        <w:rPr>
          <w:color w:val="000000"/>
        </w:rPr>
        <w:t xml:space="preserve">2022 r.) wraz </w:t>
      </w:r>
      <w:r>
        <w:rPr>
          <w:color w:val="000000"/>
        </w:rPr>
        <w:br/>
      </w:r>
      <w:r w:rsidRPr="001E6B94">
        <w:rPr>
          <w:color w:val="000000"/>
        </w:rPr>
        <w:t>z ponownym wezwaniem o przekazanie niezbędnych danych</w:t>
      </w:r>
      <w:r w:rsidR="009709F7">
        <w:rPr>
          <w:color w:val="000000"/>
        </w:rPr>
        <w:t xml:space="preserve"> oraz wskazaniem terminu załatwienia na </w:t>
      </w:r>
      <w:r w:rsidR="00D75058">
        <w:rPr>
          <w:color w:val="000000"/>
        </w:rPr>
        <w:t>dzień 9 maja 2022 r.</w:t>
      </w:r>
    </w:p>
    <w:p w14:paraId="250CAF53" w14:textId="20C9C815" w:rsidR="00F1152C" w:rsidRDefault="00622448" w:rsidP="007E1D06">
      <w:pPr>
        <w:pStyle w:val="Tekstpodstawowy"/>
        <w:spacing w:after="120"/>
        <w:rPr>
          <w:sz w:val="24"/>
        </w:rPr>
      </w:pPr>
      <w:r w:rsidRPr="00622448">
        <w:rPr>
          <w:sz w:val="24"/>
        </w:rPr>
        <w:t xml:space="preserve">Strona nie udzieliła odpowiedzi na kierowane do niej pisma. </w:t>
      </w:r>
    </w:p>
    <w:p w14:paraId="63B34E1A" w14:textId="264BE223" w:rsidR="00622448" w:rsidRPr="00622448" w:rsidRDefault="00622448" w:rsidP="00622448">
      <w:pPr>
        <w:pStyle w:val="Tekstpodstawowy"/>
        <w:spacing w:before="120"/>
        <w:rPr>
          <w:sz w:val="24"/>
        </w:rPr>
      </w:pPr>
      <w:r w:rsidRPr="00622448">
        <w:rPr>
          <w:sz w:val="24"/>
        </w:rPr>
        <w:t xml:space="preserve">Biorąc pod uwagę czynnik wpływający na wymiar kary pieniężnej, tj. wielkość obrotów oraz przychodu przedsiębiorcy, w ostatnim roku rozliczeniowym, z uwagi na to, że Strona </w:t>
      </w:r>
      <w:r>
        <w:rPr>
          <w:sz w:val="24"/>
        </w:rPr>
        <w:br/>
      </w:r>
      <w:r w:rsidRPr="00622448">
        <w:rPr>
          <w:sz w:val="24"/>
        </w:rPr>
        <w:t>nie udzieliła informacji w tym zakresie do czasu wyznaczonego na zakończenie postępowania, dokonano oszacowania tych wielkości dokumentując je w Protokole z posiedzenia komisji</w:t>
      </w:r>
      <w:r>
        <w:rPr>
          <w:sz w:val="24"/>
        </w:rPr>
        <w:t xml:space="preserve"> </w:t>
      </w:r>
      <w:r>
        <w:rPr>
          <w:sz w:val="24"/>
        </w:rPr>
        <w:br/>
        <w:t xml:space="preserve">z dnia 5 maja 2022 r. </w:t>
      </w:r>
    </w:p>
    <w:p w14:paraId="72AEC04B" w14:textId="77777777" w:rsidR="00F1152C" w:rsidRPr="00DF15DD" w:rsidRDefault="00F1152C" w:rsidP="007E1D06">
      <w:pPr>
        <w:spacing w:before="120" w:after="240"/>
        <w:jc w:val="both"/>
        <w:rPr>
          <w:b/>
          <w:color w:val="000000"/>
        </w:rPr>
      </w:pPr>
      <w:r w:rsidRPr="00DF15DD">
        <w:rPr>
          <w:b/>
          <w:color w:val="000000"/>
        </w:rPr>
        <w:t>Podkarpacki Wojewódzki Inspektor Inspekcji Handlowej ustalił i stwierdził, co następuje:</w:t>
      </w:r>
    </w:p>
    <w:p w14:paraId="3513DF7A" w14:textId="6A42A3B5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 </w:t>
      </w:r>
      <w:r w:rsidRPr="00DF15DD">
        <w:rPr>
          <w:color w:val="000000"/>
        </w:rPr>
        <w:br/>
        <w:t xml:space="preserve">w sklepie </w:t>
      </w:r>
      <w:r>
        <w:rPr>
          <w:color w:val="000000"/>
        </w:rPr>
        <w:t xml:space="preserve">w </w:t>
      </w:r>
      <w:r w:rsidR="00C7532A">
        <w:rPr>
          <w:color w:val="000000"/>
        </w:rPr>
        <w:t>Rzeszowie</w:t>
      </w:r>
      <w:r w:rsidRPr="00DF15DD">
        <w:rPr>
          <w:color w:val="000000"/>
        </w:rPr>
        <w:t xml:space="preserve"> (woj. podkarpackie), w którym prowadzona jest sprzedaż detaliczna, właściwym do prowadzenia postępowania i nałożenia kary jest Podkarpacki Wojewódzki Inspektor Inspekcji Handlowej.</w:t>
      </w:r>
    </w:p>
    <w:p w14:paraId="56712A41" w14:textId="77777777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Przedsiębiorcą, zgodnie z art. 4 ust. 1 ustawy z dnia 6 marca 2018 r. Prawo przedsiębiorców (tekst jednolity: Dz. U. z 2021 r., poz. 162</w:t>
      </w:r>
      <w:r>
        <w:rPr>
          <w:color w:val="000000"/>
        </w:rPr>
        <w:t xml:space="preserve"> ze zm.</w:t>
      </w:r>
      <w:r w:rsidRPr="00DF15DD">
        <w:rPr>
          <w:color w:val="000000"/>
        </w:rPr>
        <w:t>) jest osoba fizyczna, osoba prawna lub jednostka organizacyjna niebędąca osobą prawną, której odrębna ustawa przyznaje zdolność prawną – wykonującą działalność gospodarczą.</w:t>
      </w:r>
    </w:p>
    <w:p w14:paraId="4E6EDEC6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E651FA2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</w:t>
      </w:r>
      <w:r w:rsidRPr="00DF15DD">
        <w:rPr>
          <w:color w:val="000000"/>
        </w:rPr>
        <w:lastRenderedPageBreak/>
        <w:t>(usługi), którego ilość lub liczba jest wyrażona w jednostkach miar w rozumieniu przepisów o miarach (art. 3 ust. 1 pkt 2 ustawy).</w:t>
      </w:r>
    </w:p>
    <w:p w14:paraId="587B4B30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Zgodnie z art. 4 ust. 2 </w:t>
      </w:r>
      <w:r w:rsidRPr="00DF15DD">
        <w:rPr>
          <w:bCs/>
          <w:color w:val="000000"/>
        </w:rPr>
        <w:t>rozporządzeni</w:t>
      </w:r>
      <w:r>
        <w:rPr>
          <w:bCs/>
          <w:color w:val="000000"/>
        </w:rPr>
        <w:t>a</w:t>
      </w:r>
      <w:r w:rsidRPr="00DF15DD">
        <w:rPr>
          <w:bCs/>
          <w:color w:val="000000"/>
        </w:rPr>
        <w:t xml:space="preserve">, na mocy </w:t>
      </w:r>
      <w:r w:rsidRPr="00DF15DD">
        <w:rPr>
          <w:color w:val="000000"/>
        </w:rPr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>
        <w:rPr>
          <w:color w:val="000000"/>
        </w:rPr>
        <w:br/>
      </w:r>
      <w:r w:rsidRPr="00DF15DD">
        <w:rPr>
          <w:color w:val="000000"/>
        </w:rPr>
        <w:t>na obwolucie, w postaci nadruku lub napisu na towarze lub opakowaniu.</w:t>
      </w:r>
    </w:p>
    <w:p w14:paraId="0D005944" w14:textId="77777777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>Pod pojęciem wywieszki, rozporządzenie rozumie etykietę, metkę, tabliczkę lub plakat; wywieszka może mieć formę wyświetlacza (§ 2 pkt 4 rozporządzenia).</w:t>
      </w:r>
    </w:p>
    <w:p w14:paraId="616D3D99" w14:textId="77777777" w:rsidR="00F1152C" w:rsidRPr="00DF15DD" w:rsidRDefault="00F1152C" w:rsidP="00F1152C">
      <w:pPr>
        <w:tabs>
          <w:tab w:val="left" w:pos="708"/>
        </w:tabs>
        <w:jc w:val="both"/>
        <w:rPr>
          <w:color w:val="000000"/>
        </w:rPr>
      </w:pPr>
      <w:r w:rsidRPr="00DF15DD">
        <w:rPr>
          <w:color w:val="000000"/>
        </w:rPr>
        <w:t xml:space="preserve">Zgodnie natomiast z § 4 ust. 1 rozporządzenia cena jednostkowa winna dotyczyć odpowiednio ceny za: </w:t>
      </w:r>
    </w:p>
    <w:p w14:paraId="36E103C1" w14:textId="77777777" w:rsidR="00F1152C" w:rsidRPr="00DF15DD" w:rsidRDefault="00F1152C" w:rsidP="00F1152C">
      <w:pPr>
        <w:numPr>
          <w:ilvl w:val="0"/>
          <w:numId w:val="4"/>
        </w:numPr>
        <w:tabs>
          <w:tab w:val="left" w:pos="708"/>
        </w:tabs>
        <w:suppressAutoHyphens w:val="0"/>
        <w:ind w:left="1440" w:hanging="1014"/>
        <w:jc w:val="both"/>
        <w:rPr>
          <w:color w:val="000000"/>
        </w:rPr>
      </w:pPr>
      <w:r w:rsidRPr="00DF15DD">
        <w:rPr>
          <w:color w:val="000000"/>
        </w:rPr>
        <w:t>litr lub metr sześcienny – dla towaru przeznaczonego do sprzedaży według objętości,</w:t>
      </w:r>
    </w:p>
    <w:p w14:paraId="7159CF8A" w14:textId="77777777" w:rsidR="00F1152C" w:rsidRPr="00DF15DD" w:rsidRDefault="00F1152C" w:rsidP="00F1152C">
      <w:pPr>
        <w:numPr>
          <w:ilvl w:val="0"/>
          <w:numId w:val="4"/>
        </w:numPr>
        <w:tabs>
          <w:tab w:val="left" w:pos="708"/>
        </w:tabs>
        <w:suppressAutoHyphens w:val="0"/>
        <w:ind w:left="1440" w:hanging="1014"/>
        <w:jc w:val="both"/>
        <w:rPr>
          <w:color w:val="000000"/>
        </w:rPr>
      </w:pPr>
      <w:r w:rsidRPr="00DF15DD">
        <w:rPr>
          <w:color w:val="000000"/>
        </w:rPr>
        <w:t>kilogram lub tonę – dla towaru przeznaczonego do sprzedaży według masy,</w:t>
      </w:r>
    </w:p>
    <w:p w14:paraId="1D7BC577" w14:textId="77777777" w:rsidR="00F1152C" w:rsidRPr="00DF15DD" w:rsidRDefault="00F1152C" w:rsidP="00F1152C">
      <w:pPr>
        <w:numPr>
          <w:ilvl w:val="0"/>
          <w:numId w:val="4"/>
        </w:numPr>
        <w:tabs>
          <w:tab w:val="left" w:pos="708"/>
        </w:tabs>
        <w:suppressAutoHyphens w:val="0"/>
        <w:ind w:left="1440" w:hanging="1014"/>
        <w:jc w:val="both"/>
        <w:rPr>
          <w:color w:val="000000"/>
        </w:rPr>
      </w:pPr>
      <w:r w:rsidRPr="00DF15DD">
        <w:rPr>
          <w:color w:val="000000"/>
        </w:rPr>
        <w:t>metr – dla towaru sprzedawanego według długości,</w:t>
      </w:r>
    </w:p>
    <w:p w14:paraId="30532219" w14:textId="77777777" w:rsidR="00F1152C" w:rsidRPr="00DF15DD" w:rsidRDefault="00F1152C" w:rsidP="00F1152C">
      <w:pPr>
        <w:numPr>
          <w:ilvl w:val="0"/>
          <w:numId w:val="4"/>
        </w:numPr>
        <w:tabs>
          <w:tab w:val="left" w:pos="708"/>
        </w:tabs>
        <w:suppressAutoHyphens w:val="0"/>
        <w:ind w:left="1440" w:hanging="1014"/>
        <w:jc w:val="both"/>
        <w:rPr>
          <w:color w:val="000000"/>
        </w:rPr>
      </w:pPr>
      <w:r w:rsidRPr="00DF15DD">
        <w:rPr>
          <w:color w:val="000000"/>
        </w:rPr>
        <w:t>metr kwadratowy – dla towaru sprzedawanego według powierzchni,</w:t>
      </w:r>
    </w:p>
    <w:p w14:paraId="004FF7F2" w14:textId="77777777" w:rsidR="00F1152C" w:rsidRPr="00DF15DD" w:rsidRDefault="00F1152C" w:rsidP="00F1152C">
      <w:pPr>
        <w:numPr>
          <w:ilvl w:val="0"/>
          <w:numId w:val="4"/>
        </w:numPr>
        <w:tabs>
          <w:tab w:val="left" w:pos="708"/>
        </w:tabs>
        <w:suppressAutoHyphens w:val="0"/>
        <w:ind w:left="1440" w:hanging="1014"/>
        <w:jc w:val="both"/>
        <w:rPr>
          <w:color w:val="000000"/>
        </w:rPr>
      </w:pPr>
      <w:r w:rsidRPr="00DF15DD">
        <w:rPr>
          <w:color w:val="000000"/>
        </w:rPr>
        <w:t>sztukę – dla towarów przeznaczonych do sprzedaży na sztuki.</w:t>
      </w:r>
    </w:p>
    <w:p w14:paraId="16E7B0BF" w14:textId="0B7A6938" w:rsidR="00F1152C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722342D0" w14:textId="0046A66A" w:rsidR="00BD46F6" w:rsidRPr="00DF15DD" w:rsidRDefault="00BD46F6" w:rsidP="00BD46F6">
      <w:pPr>
        <w:tabs>
          <w:tab w:val="left" w:pos="708"/>
        </w:tabs>
        <w:spacing w:before="120"/>
        <w:jc w:val="both"/>
        <w:rPr>
          <w:color w:val="000000"/>
        </w:rPr>
      </w:pPr>
      <w:r w:rsidRPr="00BD46F6">
        <w:rPr>
          <w:color w:val="000000"/>
        </w:rPr>
        <w:t>§  5</w:t>
      </w:r>
      <w:r>
        <w:rPr>
          <w:color w:val="000000"/>
        </w:rPr>
        <w:t xml:space="preserve"> rozporządzenia wskazuje, że w</w:t>
      </w:r>
      <w:r w:rsidRPr="00BD46F6">
        <w:rPr>
          <w:color w:val="000000"/>
        </w:rPr>
        <w:t xml:space="preserve"> przypadku towaru sprzedawanego luzem uwidacznia się cenę jednostkową.</w:t>
      </w:r>
    </w:p>
    <w:p w14:paraId="51743AD9" w14:textId="77777777" w:rsidR="00F1152C" w:rsidRPr="00DF15DD" w:rsidRDefault="00F1152C" w:rsidP="00F1152C">
      <w:pPr>
        <w:spacing w:before="120" w:after="120"/>
        <w:jc w:val="both"/>
        <w:rPr>
          <w:color w:val="000000"/>
        </w:rPr>
      </w:pPr>
      <w:r w:rsidRPr="00DF15DD">
        <w:rPr>
          <w:color w:val="000000"/>
        </w:rPr>
        <w:t xml:space="preserve">§ 6 rozporządzenia określa, że cena jednostkowa pakowanego środka spożywczego w stanie stałym znajdującego się w środku płynnym dotyczy masy netto środka spożywczego </w:t>
      </w:r>
      <w:r w:rsidRPr="00DF15DD">
        <w:rPr>
          <w:color w:val="000000"/>
        </w:rPr>
        <w:br/>
        <w:t>po odsączeniu, oznaczonej na opakowaniu jednostkowym, jeżeli płyn ten lub mieszanka płynów stanowi jedynie dodatek do podstawowego składu tego środka spożywczego.</w:t>
      </w:r>
    </w:p>
    <w:p w14:paraId="73026629" w14:textId="316ADA18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Zgodnie z art. 6 ust. 1 ustawy, jeżeli przedsiębiorca nie wykonuje obowiązków, o których mowa w art. 4 ustawy, wojewódzki inspektor Inspekcji Handlowej nakłada na niego, w drodze decyzji, karę pieniężną do wysokości 20000 zł. Przepis ten w sposób niewymagający dodatkowych założeń i wykładni, nakazuje wojewódzkiemu inspektorowi Inspekcji Handlowej wymierzyć karę pieniężną podmiotowi, który nie wykonuje obowiązku określonego </w:t>
      </w:r>
      <w:r w:rsidRPr="00DF15DD">
        <w:rPr>
          <w:color w:val="000000"/>
        </w:rPr>
        <w:br/>
        <w:t>w ww. przepisach, choćby naruszenie prawa miało charakter jednostkowy.</w:t>
      </w:r>
    </w:p>
    <w:p w14:paraId="3E162250" w14:textId="77777777" w:rsidR="00F1152C" w:rsidRPr="00DF15DD" w:rsidRDefault="00F1152C" w:rsidP="00F1152C">
      <w:pPr>
        <w:spacing w:before="120"/>
        <w:jc w:val="both"/>
        <w:rPr>
          <w:color w:val="000000"/>
        </w:rPr>
      </w:pPr>
      <w:r w:rsidRPr="00DF15DD">
        <w:rPr>
          <w:color w:val="000000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722F34CC" w14:textId="4CC164CC" w:rsidR="00F1152C" w:rsidRDefault="00F1152C" w:rsidP="00F1152C">
      <w:pPr>
        <w:spacing w:before="120"/>
        <w:jc w:val="both"/>
        <w:rPr>
          <w:b/>
          <w:bCs/>
          <w:iCs/>
          <w:color w:val="000000"/>
        </w:rPr>
      </w:pPr>
      <w:r w:rsidRPr="00DF15DD">
        <w:rPr>
          <w:iCs/>
          <w:color w:val="000000"/>
        </w:rPr>
        <w:t xml:space="preserve">W przedmiotowej sprawie w trakcie kontroli przeprowadzonej w miejscu sprzedaży detalicznej </w:t>
      </w:r>
      <w:r>
        <w:rPr>
          <w:iCs/>
          <w:color w:val="000000"/>
        </w:rPr>
        <w:t xml:space="preserve">w </w:t>
      </w:r>
      <w:r w:rsidR="007B58FF">
        <w:rPr>
          <w:iCs/>
          <w:color w:val="000000"/>
        </w:rPr>
        <w:t xml:space="preserve">Rzeszowie przy ul. </w:t>
      </w:r>
      <w:r w:rsidR="002F1C03" w:rsidRPr="00603A81">
        <w:rPr>
          <w:b/>
          <w:bCs/>
        </w:rPr>
        <w:t>(dane zanonimizowane)</w:t>
      </w:r>
      <w:r w:rsidR="002F1C03">
        <w:rPr>
          <w:b/>
          <w:bCs/>
        </w:rPr>
        <w:t xml:space="preserve"> </w:t>
      </w:r>
      <w:r w:rsidRPr="00DF15DD">
        <w:rPr>
          <w:iCs/>
          <w:color w:val="000000"/>
        </w:rPr>
        <w:t>- inspektorzy Inspekcji Handlowej stwierdzili,</w:t>
      </w:r>
      <w:r>
        <w:rPr>
          <w:iCs/>
          <w:color w:val="000000"/>
        </w:rPr>
        <w:t xml:space="preserve"> </w:t>
      </w:r>
      <w:r w:rsidRPr="00DF15DD">
        <w:rPr>
          <w:iCs/>
          <w:color w:val="000000"/>
        </w:rPr>
        <w:t>że</w:t>
      </w:r>
      <w:r>
        <w:rPr>
          <w:iCs/>
          <w:color w:val="000000"/>
        </w:rPr>
        <w:t xml:space="preserve"> </w:t>
      </w:r>
      <w:r w:rsidRPr="00DF15DD">
        <w:rPr>
          <w:iCs/>
          <w:color w:val="000000"/>
        </w:rPr>
        <w:t xml:space="preserve">prowadzący działalność gospodarczą przedsiębiorca nie wykonał ciążących </w:t>
      </w:r>
      <w:r w:rsidR="002D3596">
        <w:rPr>
          <w:iCs/>
          <w:color w:val="000000"/>
        </w:rPr>
        <w:br/>
      </w:r>
      <w:r w:rsidRPr="00DF15DD">
        <w:rPr>
          <w:iCs/>
          <w:color w:val="000000"/>
        </w:rPr>
        <w:t xml:space="preserve">na nim obowiązków wynikających z art. 4 ust. 1 ustawy dotyczących uwidaczniania cen i cen jednostkowych w sposób jednoznaczny, niebudzący wątpliwości oraz umożliwiający </w:t>
      </w:r>
      <w:r w:rsidR="002D3596">
        <w:rPr>
          <w:iCs/>
          <w:color w:val="000000"/>
        </w:rPr>
        <w:br/>
      </w:r>
      <w:r w:rsidRPr="00DF15DD">
        <w:rPr>
          <w:iCs/>
          <w:color w:val="000000"/>
        </w:rPr>
        <w:t xml:space="preserve">ich porównanie dla </w:t>
      </w:r>
      <w:r w:rsidR="00251EAB">
        <w:rPr>
          <w:iCs/>
          <w:color w:val="000000"/>
        </w:rPr>
        <w:t>2</w:t>
      </w:r>
      <w:r w:rsidR="00930C59">
        <w:rPr>
          <w:iCs/>
          <w:color w:val="000000"/>
        </w:rPr>
        <w:t>9</w:t>
      </w:r>
      <w:r w:rsidRPr="00DF15DD">
        <w:rPr>
          <w:iCs/>
          <w:color w:val="000000"/>
        </w:rPr>
        <w:t xml:space="preserve"> partii towarów, a mianowicie stwierdzono: </w:t>
      </w:r>
      <w:r w:rsidRPr="00DF15DD">
        <w:rPr>
          <w:b/>
          <w:bCs/>
          <w:iCs/>
          <w:color w:val="000000"/>
        </w:rPr>
        <w:t xml:space="preserve">brak uwidocznienia ceny </w:t>
      </w:r>
      <w:r w:rsidR="002D3596">
        <w:rPr>
          <w:b/>
          <w:bCs/>
          <w:iCs/>
          <w:color w:val="000000"/>
        </w:rPr>
        <w:br/>
      </w:r>
      <w:r w:rsidRPr="00DF15DD">
        <w:rPr>
          <w:b/>
          <w:bCs/>
          <w:iCs/>
          <w:color w:val="000000"/>
        </w:rPr>
        <w:t xml:space="preserve">i ceny jednostkowej dla </w:t>
      </w:r>
      <w:r w:rsidR="00312E02">
        <w:rPr>
          <w:b/>
          <w:bCs/>
          <w:iCs/>
          <w:color w:val="000000"/>
        </w:rPr>
        <w:t>22</w:t>
      </w:r>
      <w:r w:rsidRPr="00DF15DD">
        <w:rPr>
          <w:b/>
          <w:bCs/>
          <w:iCs/>
          <w:color w:val="000000"/>
        </w:rPr>
        <w:t xml:space="preserve"> produktów (poz. I), </w:t>
      </w:r>
      <w:r w:rsidR="00312E02">
        <w:rPr>
          <w:b/>
          <w:bCs/>
          <w:iCs/>
          <w:color w:val="000000"/>
        </w:rPr>
        <w:t>brak uwidocznienia ceny jednostkowej</w:t>
      </w:r>
      <w:r w:rsidR="00BD46F6">
        <w:rPr>
          <w:b/>
          <w:bCs/>
          <w:iCs/>
          <w:color w:val="000000"/>
        </w:rPr>
        <w:br/>
      </w:r>
      <w:r w:rsidR="00D75058">
        <w:rPr>
          <w:b/>
          <w:bCs/>
          <w:iCs/>
          <w:color w:val="000000"/>
        </w:rPr>
        <w:t xml:space="preserve">dla 1 produktu </w:t>
      </w:r>
      <w:r w:rsidR="00312E02">
        <w:rPr>
          <w:b/>
          <w:bCs/>
          <w:iCs/>
          <w:color w:val="000000"/>
        </w:rPr>
        <w:t xml:space="preserve">(poz. II), </w:t>
      </w:r>
      <w:r w:rsidR="000930D2">
        <w:rPr>
          <w:b/>
          <w:bCs/>
          <w:iCs/>
          <w:color w:val="000000"/>
        </w:rPr>
        <w:t xml:space="preserve">podanie </w:t>
      </w:r>
      <w:r>
        <w:rPr>
          <w:b/>
          <w:bCs/>
          <w:iCs/>
          <w:color w:val="000000"/>
        </w:rPr>
        <w:t>nieprawidłowo wyliczon</w:t>
      </w:r>
      <w:r w:rsidR="000930D2">
        <w:rPr>
          <w:b/>
          <w:bCs/>
          <w:iCs/>
          <w:color w:val="000000"/>
        </w:rPr>
        <w:t>ej</w:t>
      </w:r>
      <w:r>
        <w:rPr>
          <w:b/>
          <w:bCs/>
          <w:iCs/>
          <w:color w:val="000000"/>
        </w:rPr>
        <w:t xml:space="preserve"> cen</w:t>
      </w:r>
      <w:r w:rsidR="000930D2">
        <w:rPr>
          <w:b/>
          <w:bCs/>
          <w:iCs/>
          <w:color w:val="000000"/>
        </w:rPr>
        <w:t>y</w:t>
      </w:r>
      <w:r>
        <w:rPr>
          <w:b/>
          <w:bCs/>
          <w:iCs/>
          <w:color w:val="000000"/>
        </w:rPr>
        <w:t xml:space="preserve"> jednostkow</w:t>
      </w:r>
      <w:r w:rsidR="000930D2">
        <w:rPr>
          <w:b/>
          <w:bCs/>
          <w:iCs/>
          <w:color w:val="000000"/>
        </w:rPr>
        <w:t>ej</w:t>
      </w:r>
      <w:r w:rsidR="00BD46F6">
        <w:rPr>
          <w:b/>
          <w:bCs/>
          <w:iCs/>
          <w:color w:val="000000"/>
        </w:rPr>
        <w:br/>
      </w:r>
      <w:r>
        <w:rPr>
          <w:b/>
          <w:bCs/>
          <w:iCs/>
          <w:color w:val="000000"/>
        </w:rPr>
        <w:t>dla</w:t>
      </w:r>
      <w:r w:rsidR="000930D2">
        <w:rPr>
          <w:b/>
          <w:bCs/>
          <w:iCs/>
          <w:color w:val="000000"/>
        </w:rPr>
        <w:t xml:space="preserve"> </w:t>
      </w:r>
      <w:r w:rsidR="00312E02">
        <w:rPr>
          <w:b/>
          <w:bCs/>
          <w:iCs/>
          <w:color w:val="000000"/>
        </w:rPr>
        <w:t>5</w:t>
      </w:r>
      <w:r w:rsidR="000930D2">
        <w:rPr>
          <w:b/>
          <w:bCs/>
          <w:iCs/>
          <w:color w:val="000000"/>
        </w:rPr>
        <w:t xml:space="preserve"> produktów, w tym</w:t>
      </w:r>
      <w:r>
        <w:rPr>
          <w:b/>
          <w:bCs/>
          <w:iCs/>
          <w:color w:val="000000"/>
        </w:rPr>
        <w:t xml:space="preserve"> </w:t>
      </w:r>
      <w:r w:rsidR="00312E02">
        <w:rPr>
          <w:b/>
          <w:bCs/>
          <w:iCs/>
          <w:color w:val="000000"/>
        </w:rPr>
        <w:t>4</w:t>
      </w:r>
      <w:r w:rsidR="00251EAB">
        <w:rPr>
          <w:b/>
          <w:bCs/>
          <w:iCs/>
          <w:color w:val="000000"/>
        </w:rPr>
        <w:t xml:space="preserve"> w opakowaniach jednostkowych i </w:t>
      </w:r>
      <w:r w:rsidR="00312E02">
        <w:rPr>
          <w:b/>
          <w:bCs/>
          <w:iCs/>
          <w:color w:val="000000"/>
        </w:rPr>
        <w:t>1</w:t>
      </w:r>
      <w:r w:rsidR="00251EAB">
        <w:rPr>
          <w:b/>
          <w:bCs/>
          <w:iCs/>
          <w:color w:val="000000"/>
        </w:rPr>
        <w:t xml:space="preserve"> pakowany </w:t>
      </w:r>
      <w:r>
        <w:rPr>
          <w:b/>
          <w:bCs/>
          <w:iCs/>
          <w:color w:val="000000"/>
        </w:rPr>
        <w:t>środ</w:t>
      </w:r>
      <w:r w:rsidR="00312E02">
        <w:rPr>
          <w:b/>
          <w:bCs/>
          <w:iCs/>
          <w:color w:val="000000"/>
        </w:rPr>
        <w:t xml:space="preserve">ek </w:t>
      </w:r>
      <w:r>
        <w:rPr>
          <w:b/>
          <w:bCs/>
          <w:iCs/>
          <w:color w:val="000000"/>
        </w:rPr>
        <w:t>spożywczy</w:t>
      </w:r>
      <w:r w:rsidR="00312E02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w stanie stałym znajdujący się w środku płynnym (poz. II</w:t>
      </w:r>
      <w:r w:rsidR="00312E02">
        <w:rPr>
          <w:b/>
          <w:bCs/>
          <w:iCs/>
          <w:color w:val="000000"/>
        </w:rPr>
        <w:t>I</w:t>
      </w:r>
      <w:r>
        <w:rPr>
          <w:b/>
          <w:bCs/>
          <w:iCs/>
          <w:color w:val="000000"/>
        </w:rPr>
        <w:t>)</w:t>
      </w:r>
      <w:r w:rsidR="00312E02">
        <w:rPr>
          <w:b/>
          <w:bCs/>
          <w:iCs/>
          <w:color w:val="000000"/>
        </w:rPr>
        <w:t>,</w:t>
      </w:r>
      <w:r w:rsidR="00BD46F6">
        <w:rPr>
          <w:b/>
          <w:bCs/>
          <w:iCs/>
          <w:color w:val="000000"/>
        </w:rPr>
        <w:br/>
      </w:r>
      <w:r w:rsidR="00312E02">
        <w:rPr>
          <w:b/>
          <w:bCs/>
          <w:iCs/>
          <w:color w:val="000000"/>
        </w:rPr>
        <w:t xml:space="preserve">brak uwidocznienia aktualnej wywieszki cenowej (różnica cen kasa-półka) dla 1 produktu (poz. IV). </w:t>
      </w:r>
      <w:r>
        <w:rPr>
          <w:b/>
          <w:bCs/>
          <w:iCs/>
          <w:color w:val="000000"/>
        </w:rPr>
        <w:t xml:space="preserve"> </w:t>
      </w:r>
    </w:p>
    <w:p w14:paraId="180958DE" w14:textId="6B3D9D4A" w:rsidR="00F1152C" w:rsidRPr="00DF15DD" w:rsidRDefault="00F1152C" w:rsidP="00F1152C">
      <w:pPr>
        <w:spacing w:before="120" w:after="120"/>
        <w:jc w:val="both"/>
        <w:rPr>
          <w:b/>
          <w:bCs/>
          <w:iCs/>
          <w:color w:val="000000"/>
        </w:rPr>
      </w:pPr>
      <w:r w:rsidRPr="00DF15DD">
        <w:rPr>
          <w:iCs/>
          <w:color w:val="000000"/>
        </w:rPr>
        <w:lastRenderedPageBreak/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="000F51AA" w:rsidRPr="00BD46F6">
        <w:rPr>
          <w:b/>
          <w:bCs/>
          <w:iCs/>
        </w:rPr>
        <w:t xml:space="preserve">1000 </w:t>
      </w:r>
      <w:r w:rsidRPr="00BD46F6">
        <w:rPr>
          <w:b/>
          <w:bCs/>
          <w:iCs/>
        </w:rPr>
        <w:t>zł</w:t>
      </w:r>
      <w:r w:rsidRPr="00DF15DD">
        <w:rPr>
          <w:b/>
          <w:bCs/>
          <w:iCs/>
          <w:color w:val="000000"/>
        </w:rPr>
        <w:t>.</w:t>
      </w:r>
    </w:p>
    <w:p w14:paraId="39A2FFB6" w14:textId="77777777" w:rsidR="00F1152C" w:rsidRPr="00DF15DD" w:rsidRDefault="00F1152C" w:rsidP="00F1152C">
      <w:pPr>
        <w:jc w:val="both"/>
        <w:rPr>
          <w:iCs/>
          <w:color w:val="000000"/>
        </w:rPr>
      </w:pPr>
      <w:r w:rsidRPr="00DF15DD">
        <w:rPr>
          <w:iCs/>
          <w:color w:val="000000"/>
        </w:rPr>
        <w:t>Wymierzając ją wziął pod uwagę, zgodnie z art. 6 ust. 3 ustawy:</w:t>
      </w:r>
    </w:p>
    <w:p w14:paraId="3D38B266" w14:textId="49360FC4" w:rsidR="00F1152C" w:rsidRPr="00DF15DD" w:rsidRDefault="00F1152C" w:rsidP="00F1152C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stopień naruszenia obowiązków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tj. nieprawidłowości stwierdzono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65FB"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80D80"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 ze </w:t>
      </w:r>
      <w:r w:rsidR="00B065FB"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80D80"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 sprawdzonych losowo towarów, co stanowi </w:t>
      </w:r>
      <w:r w:rsidR="00380D80"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26,13 </w:t>
      </w:r>
      <w:r w:rsidRPr="003D0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 xml:space="preserve"> skontrolowanych łącznie produktów. Wskazać należy, że przedsiębiorca powinien zapewnić rzetelność informacji przekazywanych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DF15DD">
        <w:rPr>
          <w:rFonts w:ascii="Times New Roman" w:hAnsi="Times New Roman" w:cs="Times New Roman"/>
          <w:color w:val="000000"/>
          <w:sz w:val="24"/>
          <w:szCs w:val="24"/>
        </w:rPr>
        <w:t>zakresie uwidaczniania cen i cen jednostkowych. Zważyć przy tym należy, że konsument często nie ma możliwości sprawdzenia prawidłowości wyliczenia ceny jednostkowej lub nastręcza mu ona sporo trudności.</w:t>
      </w:r>
    </w:p>
    <w:p w14:paraId="4320BF42" w14:textId="77777777" w:rsidR="00F1152C" w:rsidRPr="00DF15DD" w:rsidRDefault="00F1152C" w:rsidP="00F1152C">
      <w:pPr>
        <w:pStyle w:val="Akapitzlist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fakt, że jest to </w:t>
      </w: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pierwsze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stwierdzone przez Podkarpackiego Wojewódzkiego Inspektora Inspekcji Handlowej w ciągu 12 miesięcy, </w:t>
      </w: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naruszenie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przez przedsiębiorcę przepisów 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w zakresie uwidaczniania cen towarów, </w:t>
      </w:r>
    </w:p>
    <w:p w14:paraId="5A561666" w14:textId="3A6500CF" w:rsidR="00F1152C" w:rsidRPr="002D7E2D" w:rsidRDefault="00F1152C" w:rsidP="00F1152C">
      <w:pPr>
        <w:pStyle w:val="Akapitzlist"/>
        <w:numPr>
          <w:ilvl w:val="0"/>
          <w:numId w:val="1"/>
        </w:numPr>
        <w:spacing w:after="1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15D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wielkość obrotów i przychodu</w:t>
      </w:r>
      <w:r w:rsidRPr="00DF1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przedsiębiorcy w roku </w:t>
      </w:r>
      <w:r w:rsidR="000930D2" w:rsidRPr="000E5B9F">
        <w:rPr>
          <w:rFonts w:ascii="Times New Roman" w:hAnsi="Times New Roman" w:cs="Times New Roman"/>
          <w:iCs/>
          <w:sz w:val="24"/>
          <w:szCs w:val="24"/>
        </w:rPr>
        <w:t>202</w:t>
      </w:r>
      <w:r w:rsidR="00BB4217" w:rsidRPr="000E5B9F">
        <w:rPr>
          <w:rFonts w:ascii="Times New Roman" w:hAnsi="Times New Roman" w:cs="Times New Roman"/>
          <w:iCs/>
          <w:sz w:val="24"/>
          <w:szCs w:val="24"/>
        </w:rPr>
        <w:t>1</w:t>
      </w:r>
      <w:r w:rsidR="000930D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A63593" w14:textId="739A61B9" w:rsidR="00F1152C" w:rsidRPr="00304118" w:rsidRDefault="00F1152C" w:rsidP="00E527B8">
      <w:pPr>
        <w:spacing w:after="120"/>
        <w:jc w:val="both"/>
        <w:rPr>
          <w:color w:val="000000"/>
        </w:rPr>
      </w:pPr>
      <w:r w:rsidRPr="00DF15DD">
        <w:rPr>
          <w:color w:val="000000"/>
        </w:rPr>
        <w:t xml:space="preserve">Podkarpacki Wojewódzki Inspektor Inspekcji Handlowej wydając decyzję oparł </w:t>
      </w:r>
      <w:r w:rsidR="003521A8">
        <w:rPr>
          <w:color w:val="000000"/>
        </w:rPr>
        <w:br/>
      </w:r>
      <w:r>
        <w:rPr>
          <w:color w:val="000000"/>
        </w:rPr>
        <w:t xml:space="preserve">się </w:t>
      </w:r>
      <w:r w:rsidRPr="00DF15DD">
        <w:rPr>
          <w:color w:val="000000"/>
        </w:rPr>
        <w:t xml:space="preserve">na następujących dowodach: </w:t>
      </w:r>
      <w:r w:rsidR="007962A5">
        <w:rPr>
          <w:color w:val="000000"/>
        </w:rPr>
        <w:t>P</w:t>
      </w:r>
      <w:r w:rsidRPr="00DF15DD">
        <w:rPr>
          <w:color w:val="000000"/>
        </w:rPr>
        <w:t>rotokole kontroli KH.8361.</w:t>
      </w:r>
      <w:r w:rsidR="00380D80">
        <w:rPr>
          <w:color w:val="000000"/>
        </w:rPr>
        <w:t>6</w:t>
      </w:r>
      <w:r w:rsidRPr="00DF15DD">
        <w:rPr>
          <w:color w:val="000000"/>
        </w:rPr>
        <w:t>.202</w:t>
      </w:r>
      <w:r>
        <w:rPr>
          <w:color w:val="000000"/>
        </w:rPr>
        <w:t>2</w:t>
      </w:r>
      <w:r w:rsidRPr="00DF15DD">
        <w:rPr>
          <w:color w:val="000000"/>
        </w:rPr>
        <w:t xml:space="preserve"> z dnia </w:t>
      </w:r>
      <w:r w:rsidR="00380D80">
        <w:rPr>
          <w:color w:val="000000"/>
        </w:rPr>
        <w:t>11</w:t>
      </w:r>
      <w:r w:rsidR="00B60F12">
        <w:rPr>
          <w:color w:val="000000"/>
        </w:rPr>
        <w:t xml:space="preserve"> lutego</w:t>
      </w:r>
      <w:r>
        <w:rPr>
          <w:color w:val="000000"/>
        </w:rPr>
        <w:t xml:space="preserve"> 2022 r. </w:t>
      </w:r>
      <w:r w:rsidRPr="00DF15DD">
        <w:rPr>
          <w:color w:val="000000"/>
        </w:rPr>
        <w:t xml:space="preserve"> wraz z załącznikami, </w:t>
      </w:r>
      <w:r w:rsidR="00ED32DD" w:rsidRPr="00ED32DD">
        <w:rPr>
          <w:color w:val="000000"/>
        </w:rPr>
        <w:t xml:space="preserve">Sprostowaniu do protokołu kontroli KH.8361.6.2022 z dnia 1 marca </w:t>
      </w:r>
      <w:r w:rsidR="003521A8">
        <w:rPr>
          <w:color w:val="000000"/>
        </w:rPr>
        <w:br/>
      </w:r>
      <w:r w:rsidR="00ED32DD" w:rsidRPr="00ED32DD">
        <w:rPr>
          <w:color w:val="000000"/>
        </w:rPr>
        <w:t xml:space="preserve">2022 r. (potwierdzenie odbioru 4 marca 2022 r.), </w:t>
      </w:r>
      <w:r w:rsidR="003521A8">
        <w:rPr>
          <w:color w:val="000000"/>
        </w:rPr>
        <w:t>Z</w:t>
      </w:r>
      <w:r w:rsidRPr="00DF15DD">
        <w:rPr>
          <w:color w:val="000000"/>
        </w:rPr>
        <w:t xml:space="preserve">awiadomieniu o wszczęciu postępowania </w:t>
      </w:r>
      <w:r w:rsidR="003521A8">
        <w:rPr>
          <w:color w:val="000000"/>
        </w:rPr>
        <w:br/>
      </w:r>
      <w:r w:rsidRPr="00DF15DD">
        <w:rPr>
          <w:color w:val="000000"/>
        </w:rPr>
        <w:t>z urzędu z dnia</w:t>
      </w:r>
      <w:r w:rsidR="003521A8">
        <w:rPr>
          <w:color w:val="000000"/>
        </w:rPr>
        <w:t xml:space="preserve"> 9 marca </w:t>
      </w:r>
      <w:r w:rsidR="00BB4217">
        <w:rPr>
          <w:color w:val="000000"/>
        </w:rPr>
        <w:t>2022 r.</w:t>
      </w:r>
      <w:r w:rsidR="00163312">
        <w:rPr>
          <w:color w:val="000000"/>
        </w:rPr>
        <w:t xml:space="preserve"> (potwierdzenie odbioru </w:t>
      </w:r>
      <w:r w:rsidR="00E527B8">
        <w:rPr>
          <w:color w:val="000000"/>
        </w:rPr>
        <w:t>10 marca 2022 r.)</w:t>
      </w:r>
      <w:r w:rsidR="003521A8">
        <w:rPr>
          <w:color w:val="000000"/>
        </w:rPr>
        <w:t>, Z</w:t>
      </w:r>
      <w:r w:rsidR="003521A8" w:rsidRPr="003521A8">
        <w:rPr>
          <w:color w:val="000000"/>
        </w:rPr>
        <w:t>awiadomieni</w:t>
      </w:r>
      <w:r w:rsidR="003521A8">
        <w:rPr>
          <w:color w:val="000000"/>
        </w:rPr>
        <w:t>u</w:t>
      </w:r>
      <w:r w:rsidR="003521A8" w:rsidRPr="003521A8">
        <w:rPr>
          <w:color w:val="000000"/>
        </w:rPr>
        <w:t xml:space="preserve"> </w:t>
      </w:r>
      <w:r w:rsidR="00E527B8">
        <w:rPr>
          <w:color w:val="000000"/>
        </w:rPr>
        <w:br/>
      </w:r>
      <w:r w:rsidR="003521A8" w:rsidRPr="003521A8">
        <w:rPr>
          <w:color w:val="000000"/>
        </w:rPr>
        <w:t xml:space="preserve">o niezałatwieniu sprawy w terminie </w:t>
      </w:r>
      <w:r w:rsidR="006A7CC9">
        <w:rPr>
          <w:color w:val="000000"/>
        </w:rPr>
        <w:t xml:space="preserve">z dnia </w:t>
      </w:r>
      <w:r w:rsidR="000E5B9F">
        <w:rPr>
          <w:color w:val="000000"/>
        </w:rPr>
        <w:t>8</w:t>
      </w:r>
      <w:r w:rsidR="006A7CC9" w:rsidRPr="006A7CC9">
        <w:rPr>
          <w:color w:val="FF0000"/>
        </w:rPr>
        <w:t xml:space="preserve"> </w:t>
      </w:r>
      <w:r w:rsidR="006A7CC9" w:rsidRPr="000E5B9F">
        <w:t xml:space="preserve">kwietnia 2022 r. </w:t>
      </w:r>
      <w:r w:rsidR="006A7CC9" w:rsidRPr="003521A8">
        <w:rPr>
          <w:color w:val="000000"/>
        </w:rPr>
        <w:t xml:space="preserve">(potwierdzenie odbioru </w:t>
      </w:r>
      <w:r w:rsidR="00E527B8">
        <w:rPr>
          <w:color w:val="000000"/>
        </w:rPr>
        <w:br/>
      </w:r>
      <w:r w:rsidR="000E5B9F">
        <w:rPr>
          <w:color w:val="000000"/>
        </w:rPr>
        <w:t xml:space="preserve">12 kwietnia </w:t>
      </w:r>
      <w:r w:rsidR="006A7CC9" w:rsidRPr="003521A8">
        <w:rPr>
          <w:color w:val="000000"/>
        </w:rPr>
        <w:t>2022 r.)</w:t>
      </w:r>
      <w:r w:rsidR="006A7CC9">
        <w:rPr>
          <w:color w:val="000000"/>
        </w:rPr>
        <w:t>,</w:t>
      </w:r>
      <w:r w:rsidR="003521A8">
        <w:rPr>
          <w:color w:val="000000"/>
        </w:rPr>
        <w:t xml:space="preserve"> </w:t>
      </w:r>
      <w:r w:rsidR="00E527B8">
        <w:rPr>
          <w:color w:val="000000"/>
        </w:rPr>
        <w:t>P</w:t>
      </w:r>
      <w:r w:rsidR="00E454CE" w:rsidRPr="00E454CE">
        <w:rPr>
          <w:bCs/>
          <w:color w:val="000000"/>
        </w:rPr>
        <w:t>rotokole z posiedzenia komisji z dnia</w:t>
      </w:r>
      <w:r w:rsidR="00E454CE">
        <w:rPr>
          <w:bCs/>
          <w:color w:val="000000"/>
        </w:rPr>
        <w:t xml:space="preserve"> 5 maja </w:t>
      </w:r>
      <w:r w:rsidR="00E454CE" w:rsidRPr="00E454CE">
        <w:rPr>
          <w:bCs/>
          <w:color w:val="000000"/>
        </w:rPr>
        <w:t>202</w:t>
      </w:r>
      <w:r w:rsidR="00E454CE">
        <w:rPr>
          <w:bCs/>
          <w:color w:val="000000"/>
        </w:rPr>
        <w:t>2</w:t>
      </w:r>
      <w:r w:rsidR="00E454CE" w:rsidRPr="00E454CE">
        <w:rPr>
          <w:bCs/>
          <w:color w:val="000000"/>
        </w:rPr>
        <w:t xml:space="preserve"> r. w zakresie oszacowania wielkości obrotów i przychodu Strony.</w:t>
      </w:r>
    </w:p>
    <w:p w14:paraId="0A621F2C" w14:textId="0F0E0DDC" w:rsidR="00F1152C" w:rsidRPr="00DF15DD" w:rsidRDefault="00F1152C" w:rsidP="00F1152C">
      <w:pPr>
        <w:spacing w:after="120"/>
        <w:jc w:val="both"/>
      </w:pPr>
      <w:r w:rsidRPr="00DF15DD">
        <w:t>Biorąc pod uwagę wymienione kryteria, nałożenie kary pieniężnej w kwoci</w:t>
      </w:r>
      <w:r>
        <w:t>e</w:t>
      </w:r>
      <w:r w:rsidRPr="00DF15DD">
        <w:t xml:space="preserve"> </w:t>
      </w:r>
      <w:r w:rsidR="003C2375" w:rsidRPr="00BD46F6">
        <w:rPr>
          <w:b/>
          <w:bCs/>
        </w:rPr>
        <w:t xml:space="preserve">1000 </w:t>
      </w:r>
      <w:r w:rsidRPr="00DF15DD">
        <w:rPr>
          <w:b/>
          <w:bCs/>
        </w:rPr>
        <w:t>zł</w:t>
      </w:r>
      <w:r w:rsidRPr="00DF15DD">
        <w:t xml:space="preserve"> </w:t>
      </w:r>
      <w:r>
        <w:br/>
      </w:r>
      <w:r w:rsidRPr="00DF15DD">
        <w:t>w</w:t>
      </w:r>
      <w:r>
        <w:t xml:space="preserve"> </w:t>
      </w:r>
      <w:r w:rsidRPr="00DF15DD">
        <w:t xml:space="preserve">stosunku do przewidzianej w ustawie kary określonej w maksymalnej wysokości tj. 20000 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DF15DD">
        <w:br/>
        <w:t xml:space="preserve">1998 r. w sprawie ochrony konsumenta przez podawanie cen produktów oferowanych konsumentom (Dz. Urz. WE L 80 z 18.3.1998 r., s. 27), czyli jest skuteczna, proporcjonalna </w:t>
      </w:r>
      <w:r w:rsidRPr="00DF15DD">
        <w:br/>
        <w:t>i odstraszająca.</w:t>
      </w:r>
    </w:p>
    <w:p w14:paraId="71529B7F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Jednocześnie tutejszy organ Inspekcji Handlowej nie znalazł podstaw do odstąpienia </w:t>
      </w:r>
      <w:r w:rsidRPr="00DF15DD">
        <w:rPr>
          <w:color w:val="000000"/>
        </w:rPr>
        <w:br/>
        <w:t xml:space="preserve">od wymierzenia administracyjnej kary pieniężnej. </w:t>
      </w:r>
    </w:p>
    <w:p w14:paraId="0924400A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DF15DD">
        <w:rPr>
          <w:color w:val="000000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DF15DD">
        <w:rPr>
          <w:color w:val="000000"/>
        </w:rPr>
        <w:t>MoP</w:t>
      </w:r>
      <w:proofErr w:type="spellEnd"/>
      <w:r w:rsidRPr="00DF15DD">
        <w:rPr>
          <w:color w:val="000000"/>
        </w:rPr>
        <w:t xml:space="preserve"> 2005, Nr 6). „Siłę wyższą odróżnia od zwykłego przypadku (casus) to, że jest to zdarzenie nadzwyczajne, zewnętrzne</w:t>
      </w:r>
      <w:r w:rsidRPr="00DF15DD">
        <w:rPr>
          <w:color w:val="000000"/>
        </w:rPr>
        <w:br/>
        <w:t xml:space="preserve">i niemożliwe do zapobieżenia (vis </w:t>
      </w:r>
      <w:proofErr w:type="spellStart"/>
      <w:r w:rsidRPr="00DF15DD">
        <w:rPr>
          <w:color w:val="000000"/>
        </w:rPr>
        <w:t>cui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humana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infirmitas</w:t>
      </w:r>
      <w:proofErr w:type="spellEnd"/>
      <w:r w:rsidRPr="00DF15DD">
        <w:rPr>
          <w:color w:val="000000"/>
        </w:rPr>
        <w:t xml:space="preserve"> </w:t>
      </w:r>
      <w:proofErr w:type="spellStart"/>
      <w:r w:rsidRPr="00DF15DD">
        <w:rPr>
          <w:color w:val="000000"/>
        </w:rPr>
        <w:t>resistere</w:t>
      </w:r>
      <w:proofErr w:type="spellEnd"/>
      <w:r w:rsidRPr="00DF15DD">
        <w:rPr>
          <w:color w:val="000000"/>
        </w:rPr>
        <w:t xml:space="preserve"> non </w:t>
      </w:r>
      <w:proofErr w:type="spellStart"/>
      <w:r w:rsidRPr="00DF15DD">
        <w:rPr>
          <w:color w:val="000000"/>
        </w:rPr>
        <w:t>potest</w:t>
      </w:r>
      <w:proofErr w:type="spellEnd"/>
      <w:r w:rsidRPr="00DF15DD">
        <w:rPr>
          <w:color w:val="000000"/>
        </w:rPr>
        <w:t xml:space="preserve">). Należą </w:t>
      </w:r>
      <w:r>
        <w:rPr>
          <w:color w:val="000000"/>
        </w:rPr>
        <w:br/>
      </w:r>
      <w:r w:rsidRPr="00DF15DD">
        <w:rPr>
          <w:color w:val="000000"/>
        </w:rPr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>
        <w:rPr>
          <w:color w:val="000000"/>
        </w:rPr>
        <w:br/>
      </w:r>
      <w:r w:rsidRPr="00DF15DD">
        <w:rPr>
          <w:color w:val="000000"/>
        </w:rPr>
        <w:t>się jednostka” –</w:t>
      </w:r>
      <w:r>
        <w:rPr>
          <w:color w:val="000000"/>
        </w:rPr>
        <w:t xml:space="preserve"> </w:t>
      </w:r>
      <w:r w:rsidRPr="00DF15DD">
        <w:rPr>
          <w:color w:val="000000"/>
        </w:rPr>
        <w:t xml:space="preserve">(A. </w:t>
      </w:r>
      <w:proofErr w:type="spellStart"/>
      <w:r w:rsidRPr="00DF15DD">
        <w:rPr>
          <w:color w:val="000000"/>
        </w:rPr>
        <w:t>Kidyba</w:t>
      </w:r>
      <w:proofErr w:type="spellEnd"/>
      <w:r w:rsidRPr="00DF15DD">
        <w:rPr>
          <w:color w:val="000000"/>
        </w:rPr>
        <w:t>: Kodeks cywilny. Komentarz. T. 3. Zobowiązania – część ogólna. Warszawa</w:t>
      </w:r>
      <w:r>
        <w:rPr>
          <w:color w:val="000000"/>
        </w:rPr>
        <w:t xml:space="preserve"> </w:t>
      </w:r>
      <w:r w:rsidRPr="00DF15DD">
        <w:rPr>
          <w:color w:val="000000"/>
        </w:rPr>
        <w:t xml:space="preserve"> </w:t>
      </w:r>
      <w:r>
        <w:rPr>
          <w:color w:val="000000"/>
        </w:rPr>
        <w:t xml:space="preserve">2016, </w:t>
      </w:r>
      <w:r w:rsidRPr="00DF15DD">
        <w:rPr>
          <w:color w:val="000000"/>
        </w:rPr>
        <w:t>art. 124). W ocenie tutejszego organu Inspekcji, na grun</w:t>
      </w:r>
      <w:r>
        <w:rPr>
          <w:color w:val="000000"/>
        </w:rPr>
        <w:t xml:space="preserve">cie sprawy </w:t>
      </w:r>
      <w:r>
        <w:rPr>
          <w:color w:val="000000"/>
        </w:rPr>
        <w:br/>
        <w:t xml:space="preserve">z pewnością nie mamy </w:t>
      </w:r>
      <w:r w:rsidRPr="00DF15DD">
        <w:rPr>
          <w:color w:val="000000"/>
        </w:rPr>
        <w:t xml:space="preserve">do czynienia z działaniem siły wyższej. </w:t>
      </w:r>
    </w:p>
    <w:p w14:paraId="4EB97E7F" w14:textId="14264839" w:rsidR="00F1152C" w:rsidRPr="00DF15DD" w:rsidRDefault="00F1152C" w:rsidP="00F1152C">
      <w:pPr>
        <w:spacing w:before="120"/>
        <w:jc w:val="both"/>
      </w:pPr>
      <w:r w:rsidRPr="00DF15DD"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 podczas </w:t>
      </w:r>
      <w:r w:rsidRPr="00DF15DD">
        <w:lastRenderedPageBreak/>
        <w:t xml:space="preserve">której stwierdzono nieprawidłowości poprzedzona została zawiadomieniem o zamiarze wszczęcia kontroli z dnia </w:t>
      </w:r>
      <w:r w:rsidR="00380D80">
        <w:t xml:space="preserve">21 stycznia </w:t>
      </w:r>
      <w:r w:rsidRPr="00DF15DD">
        <w:t>202</w:t>
      </w:r>
      <w:r w:rsidR="00233D1E">
        <w:t>2</w:t>
      </w:r>
      <w:r w:rsidRPr="00DF15DD">
        <w:rPr>
          <w:color w:val="FF0000"/>
        </w:rPr>
        <w:t xml:space="preserve"> </w:t>
      </w:r>
      <w:r w:rsidRPr="00DF15DD">
        <w:t>r. (sygn. KH.8360.</w:t>
      </w:r>
      <w:r w:rsidR="00CA18B1">
        <w:t>7</w:t>
      </w:r>
      <w:r w:rsidRPr="00DF15DD">
        <w:t>.202</w:t>
      </w:r>
      <w:r w:rsidR="003631F8">
        <w:t>2</w:t>
      </w:r>
      <w:r w:rsidRPr="00DF15DD">
        <w:t xml:space="preserve">). </w:t>
      </w:r>
      <w:r w:rsidRPr="00DF15DD">
        <w:rPr>
          <w:color w:val="000000"/>
        </w:rPr>
        <w:t xml:space="preserve">Przedmiotowe pismo zostało doręczone w dniu </w:t>
      </w:r>
      <w:r w:rsidR="00CA18B1">
        <w:rPr>
          <w:color w:val="000000"/>
        </w:rPr>
        <w:t>24</w:t>
      </w:r>
      <w:r>
        <w:rPr>
          <w:color w:val="000000"/>
        </w:rPr>
        <w:t xml:space="preserve"> stycznia 2022 r.,</w:t>
      </w:r>
      <w:r w:rsidRPr="00DF15DD">
        <w:rPr>
          <w:color w:val="000000"/>
        </w:rPr>
        <w:t xml:space="preserve"> a kontrolę rozpoczęto </w:t>
      </w:r>
      <w:r w:rsidR="00CA18B1">
        <w:rPr>
          <w:color w:val="000000"/>
        </w:rPr>
        <w:t>11</w:t>
      </w:r>
      <w:r w:rsidR="001F37E3">
        <w:rPr>
          <w:color w:val="000000"/>
        </w:rPr>
        <w:t xml:space="preserve"> lutego</w:t>
      </w:r>
      <w:r>
        <w:rPr>
          <w:color w:val="000000"/>
        </w:rPr>
        <w:t xml:space="preserve"> </w:t>
      </w:r>
      <w:r w:rsidRPr="00DF15DD">
        <w:rPr>
          <w:color w:val="000000"/>
        </w:rPr>
        <w:t>202</w:t>
      </w:r>
      <w:r>
        <w:rPr>
          <w:color w:val="000000"/>
        </w:rPr>
        <w:t>2</w:t>
      </w:r>
      <w:r w:rsidRPr="00DF15DD">
        <w:rPr>
          <w:color w:val="000000"/>
        </w:rPr>
        <w:t xml:space="preserve"> r. S</w:t>
      </w:r>
      <w:r w:rsidRPr="00DF15DD">
        <w:t>trona miała zate</w:t>
      </w:r>
      <w:r>
        <w:t>m</w:t>
      </w:r>
      <w:r w:rsidR="00467703">
        <w:t xml:space="preserve"> ponad</w:t>
      </w:r>
      <w:r>
        <w:t xml:space="preserve"> 2</w:t>
      </w:r>
      <w:r w:rsidRPr="00DF15DD">
        <w:t xml:space="preserve"> tygodnie na podjęcie stosownych działań i upewnienie się, że należycie wykonuje obowiązki informowania konsumentów o cenach i cenach jednostkowych produktów i prawidłowym ich wyliczeniu.</w:t>
      </w:r>
      <w:r w:rsidR="00947A9C">
        <w:t xml:space="preserve"> </w:t>
      </w:r>
      <w:r w:rsidRPr="00DF15DD">
        <w:t xml:space="preserve">Konsument ma bowiem prawo do uzyskania wszystkich istotnych i rzetelnych informacji o towarach przed dokonaniem zakupu. </w:t>
      </w:r>
    </w:p>
    <w:p w14:paraId="3D36B730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Przesłanki odstąpienia od nałożenia administracyjnej kary pieniężnej określone są także </w:t>
      </w:r>
      <w:r w:rsidRPr="00DF15DD">
        <w:rPr>
          <w:color w:val="000000"/>
        </w:rPr>
        <w:br/>
        <w:t>w art. 189f kpa, który stanowi w § 1, że organ administracji publicznej, w drodze decyzji, odstępuje od nałożenia administracyjnej kary pieniężnej i poprzestaje na pouczeniu, jeżeli:</w:t>
      </w:r>
    </w:p>
    <w:p w14:paraId="771E793C" w14:textId="77777777" w:rsidR="00F1152C" w:rsidRPr="00DF15D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waga naruszenia prawa jest znikoma, a strona zaprzestała naruszania prawa lub</w:t>
      </w:r>
    </w:p>
    <w:p w14:paraId="671DF9F7" w14:textId="77777777" w:rsidR="00F1152C" w:rsidRPr="00DF15DD" w:rsidRDefault="00F1152C" w:rsidP="00F1152C">
      <w:pPr>
        <w:pStyle w:val="Akapitzlist"/>
        <w:numPr>
          <w:ilvl w:val="0"/>
          <w:numId w:val="2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za to samo zachowanie prawomocną decyzją na stronę została uprzednio nałożona</w:t>
      </w:r>
    </w:p>
    <w:p w14:paraId="040B6CA6" w14:textId="77777777" w:rsidR="00F1152C" w:rsidRPr="00DF15DD" w:rsidRDefault="00F1152C" w:rsidP="00F1152C">
      <w:pPr>
        <w:tabs>
          <w:tab w:val="left" w:pos="708"/>
        </w:tabs>
        <w:jc w:val="both"/>
        <w:rPr>
          <w:color w:val="000000"/>
        </w:rPr>
      </w:pPr>
      <w:r w:rsidRPr="00DF15DD">
        <w:rPr>
          <w:color w:val="000000"/>
        </w:rPr>
        <w:t>administracyjna kara pieniężna przez inny uprawniony organ administracji publicznej</w:t>
      </w:r>
      <w:r>
        <w:rPr>
          <w:color w:val="000000"/>
        </w:rPr>
        <w:t xml:space="preserve">                             </w:t>
      </w:r>
      <w:r w:rsidRPr="00DF15DD">
        <w:rPr>
          <w:color w:val="000000"/>
        </w:rPr>
        <w:t>lub strona została prawomocnie ukarana za wykroczenie lub wykroczenie skarbowe,</w:t>
      </w:r>
      <w:r>
        <w:rPr>
          <w:color w:val="000000"/>
        </w:rPr>
        <w:t xml:space="preserve">                                 </w:t>
      </w:r>
      <w:r w:rsidRPr="00DF15DD">
        <w:rPr>
          <w:color w:val="000000"/>
        </w:rPr>
        <w:t>lub prawomocnie skazana za przestępstwo lub przestępstwo skarbowe i uprzednia kara spełnia cele, dla których miałaby być nałożona administracyjna kara pieniężna.</w:t>
      </w:r>
    </w:p>
    <w:p w14:paraId="4553CFB5" w14:textId="7D72957D" w:rsidR="00F1152C" w:rsidRPr="00DF15DD" w:rsidRDefault="00F1152C" w:rsidP="00F1152C">
      <w:pPr>
        <w:tabs>
          <w:tab w:val="left" w:pos="708"/>
          <w:tab w:val="num" w:pos="3720"/>
        </w:tabs>
        <w:spacing w:before="120"/>
        <w:jc w:val="both"/>
      </w:pPr>
      <w:r w:rsidRPr="00DF15DD">
        <w:rPr>
          <w:color w:val="000000"/>
        </w:rPr>
        <w:t xml:space="preserve">W ocenie tutejszego organu Inspekcji wagi naruszenia prawa przez stronę nie można uznać </w:t>
      </w:r>
      <w:r>
        <w:rPr>
          <w:color w:val="000000"/>
        </w:rPr>
        <w:br/>
      </w:r>
      <w:r w:rsidRPr="00DF15DD">
        <w:rPr>
          <w:color w:val="000000"/>
        </w:rPr>
        <w:t>za znikomą, gdyż nieprawidłowości w uwidacznianiu cen i cen jednostkowych dotyczyły ponad</w:t>
      </w:r>
      <w:r>
        <w:rPr>
          <w:color w:val="000000"/>
        </w:rPr>
        <w:t xml:space="preserve"> </w:t>
      </w:r>
      <w:r w:rsidR="00982B0F" w:rsidRPr="00BD46F6">
        <w:rPr>
          <w:b/>
          <w:bCs/>
          <w:color w:val="000000"/>
        </w:rPr>
        <w:t>26</w:t>
      </w:r>
      <w:r w:rsidR="00F7090D" w:rsidRPr="00BD46F6">
        <w:rPr>
          <w:b/>
          <w:bCs/>
          <w:color w:val="000000"/>
        </w:rPr>
        <w:t xml:space="preserve"> </w:t>
      </w:r>
      <w:r w:rsidRPr="00BD46F6">
        <w:rPr>
          <w:b/>
          <w:bCs/>
          <w:color w:val="000000"/>
        </w:rPr>
        <w:t>%</w:t>
      </w:r>
      <w:r w:rsidRPr="00DF15DD">
        <w:rPr>
          <w:color w:val="000000"/>
        </w:rPr>
        <w:t xml:space="preserve"> sprawdzonych w toku kontroli cen. </w:t>
      </w:r>
      <w:r w:rsidRPr="00DF15DD">
        <w:t xml:space="preserve">Tym samym nie można było zastosować art. 189f § 1 pkt 1 kpa, gdyż wskazane w tym przepisie dwie przesłanki muszą wystąpić </w:t>
      </w:r>
      <w:r w:rsidRPr="00DF15DD">
        <w:rPr>
          <w:b/>
          <w:bCs/>
        </w:rPr>
        <w:t>łącznie</w:t>
      </w:r>
      <w:r w:rsidRPr="00DF15DD">
        <w:t xml:space="preserve">. Mając </w:t>
      </w:r>
      <w:r>
        <w:br/>
      </w:r>
      <w:r w:rsidRPr="00DF15DD">
        <w:t xml:space="preserve">na uwadze, że, jak wskazał organ, wagi naruszenia nie można było uznać za znikomą, </w:t>
      </w:r>
      <w:r>
        <w:br/>
      </w:r>
      <w:r w:rsidRPr="00DF15DD">
        <w:t xml:space="preserve">nie znalazło uzasadnienia odstąpienie od wymierzenia od kary pieniężnej w trybie art. 189f § 1 </w:t>
      </w:r>
      <w:r>
        <w:br/>
      </w:r>
      <w:r w:rsidRPr="00DF15DD">
        <w:t>pkt 1 kpa.</w:t>
      </w:r>
    </w:p>
    <w:p w14:paraId="3B541D75" w14:textId="6B79BAD2" w:rsidR="00F1152C" w:rsidRPr="00DF15DD" w:rsidRDefault="00F1152C" w:rsidP="00F1152C">
      <w:pPr>
        <w:tabs>
          <w:tab w:val="left" w:pos="708"/>
        </w:tabs>
        <w:spacing w:before="120"/>
        <w:jc w:val="both"/>
      </w:pPr>
      <w:r w:rsidRPr="00DF15DD">
        <w:t xml:space="preserve">Nie można również było zastosować alternatywy, która umożliwiałaby zastosowanie instytucji odstąpienia wskazanej w przepisie art. </w:t>
      </w:r>
      <w:r w:rsidRPr="00DF15DD">
        <w:rPr>
          <w:kern w:val="2"/>
        </w:rPr>
        <w:t>189f § 1 pkt 2 kpa.</w:t>
      </w:r>
      <w:r w:rsidRPr="00DF15DD">
        <w:t xml:space="preserve"> Kwestie cen sprawdzonych w trakcie kontroli KH.8361.</w:t>
      </w:r>
      <w:r w:rsidR="00982B0F">
        <w:t>6</w:t>
      </w:r>
      <w:r w:rsidRPr="00DF15DD">
        <w:t>.202</w:t>
      </w:r>
      <w:r>
        <w:t>2</w:t>
      </w:r>
      <w:r w:rsidRPr="00DF15DD">
        <w:t xml:space="preserve"> nie mogły być przedmiotem kontroli innego organu, gdyż zgodnie </w:t>
      </w:r>
      <w:r>
        <w:br/>
      </w:r>
      <w:r w:rsidRPr="00DF15DD">
        <w:t xml:space="preserve">z przepisami, jedynym uprawnionym rzeczowo i miejscowo organem mogącym przeprowadzić kontrolę i nałożyć karę w przedmiotowym zakresie jest Podkarpacki Wojewódzki Inspektor Inspekcji Handlowej. </w:t>
      </w:r>
    </w:p>
    <w:p w14:paraId="24FAEF04" w14:textId="77777777" w:rsidR="00F1152C" w:rsidRPr="00DF15DD" w:rsidRDefault="00F1152C" w:rsidP="00F1152C">
      <w:pPr>
        <w:tabs>
          <w:tab w:val="left" w:pos="708"/>
        </w:tabs>
        <w:spacing w:before="120"/>
        <w:jc w:val="both"/>
      </w:pPr>
      <w:r w:rsidRPr="00DF15DD"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49B03A4E" w14:textId="77777777" w:rsidR="00F1152C" w:rsidRPr="00DF15DD" w:rsidRDefault="00F1152C" w:rsidP="00F1152C">
      <w:pPr>
        <w:tabs>
          <w:tab w:val="left" w:pos="708"/>
        </w:tabs>
        <w:spacing w:before="120"/>
        <w:jc w:val="both"/>
        <w:rPr>
          <w:color w:val="000000"/>
        </w:rPr>
      </w:pPr>
      <w:r w:rsidRPr="00DF15DD">
        <w:rPr>
          <w:color w:val="000000"/>
        </w:rPr>
        <w:t xml:space="preserve">Brak jest także podstaw do odstąpienia od nałożenia kary pieniężnej na podstawie art. 189f </w:t>
      </w:r>
      <w:r>
        <w:rPr>
          <w:color w:val="000000"/>
        </w:rPr>
        <w:br/>
      </w:r>
      <w:r w:rsidRPr="00DF15DD">
        <w:rPr>
          <w:color w:val="000000"/>
        </w:rPr>
        <w:t>§ 2 kpa, w myśl którego w przypadkach innych niż wymienione w § 1, jeżeli pozwoli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DF15DD">
        <w:rPr>
          <w:color w:val="000000"/>
        </w:rPr>
        <w:t xml:space="preserve">to na spełnienie celów, dla których miałaby być nałożona administracyjna kara pieniężna, organ administracji publicznej, w drodze postanowienia, może wyznaczyć stronie termin </w:t>
      </w:r>
      <w:r w:rsidRPr="00DF15DD">
        <w:rPr>
          <w:color w:val="000000"/>
        </w:rPr>
        <w:br/>
        <w:t xml:space="preserve">do przedstawienia dowodów potwierdzających: </w:t>
      </w:r>
    </w:p>
    <w:p w14:paraId="08B9919D" w14:textId="77777777" w:rsidR="00F1152C" w:rsidRPr="00DF15D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usunięcie naruszenia prawa lub</w:t>
      </w:r>
    </w:p>
    <w:p w14:paraId="5213EE41" w14:textId="77777777" w:rsidR="00F1152C" w:rsidRPr="00DF15DD" w:rsidRDefault="00F1152C" w:rsidP="00F1152C">
      <w:pPr>
        <w:pStyle w:val="Akapitzlist"/>
        <w:numPr>
          <w:ilvl w:val="0"/>
          <w:numId w:val="3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powiadomienie właściwych podmiotów o stwierdzonym naruszeniu prawa, określając</w:t>
      </w:r>
    </w:p>
    <w:p w14:paraId="61A8129F" w14:textId="77777777" w:rsidR="00F1152C" w:rsidRPr="00DF15DD" w:rsidRDefault="00F1152C" w:rsidP="00F1152C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5DD">
        <w:rPr>
          <w:rFonts w:ascii="Times New Roman" w:hAnsi="Times New Roman" w:cs="Times New Roman"/>
          <w:color w:val="000000"/>
          <w:sz w:val="24"/>
          <w:szCs w:val="24"/>
        </w:rPr>
        <w:t>termin i sposób powiadomienia.</w:t>
      </w:r>
    </w:p>
    <w:p w14:paraId="07DF43E5" w14:textId="77777777" w:rsidR="00F1152C" w:rsidRPr="00DF15DD" w:rsidRDefault="00F1152C" w:rsidP="00F1152C">
      <w:pPr>
        <w:tabs>
          <w:tab w:val="left" w:pos="708"/>
        </w:tabs>
        <w:spacing w:after="120"/>
        <w:jc w:val="both"/>
      </w:pPr>
      <w:r w:rsidRPr="00DF15DD">
        <w:t>W ocenie tutejszego organu Inspekcji odstąpienie od nałożenia kary na tej podstawie byłoby pozbawione podstawy faktycznej, jak i nie było celowe. Odwołać się przy tym należy znów</w:t>
      </w:r>
      <w:r w:rsidRPr="00DF15DD">
        <w:br/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1B3C4B69" w14:textId="7AF359BD" w:rsidR="00F1152C" w:rsidRPr="00116700" w:rsidRDefault="00F1152C" w:rsidP="00F11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116700">
        <w:rPr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</w:t>
      </w:r>
      <w:r w:rsidRPr="00116700">
        <w:rPr>
          <w:kern w:val="2"/>
        </w:rPr>
        <w:lastRenderedPageBreak/>
        <w:t xml:space="preserve">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116700">
        <w:rPr>
          <w:kern w:val="2"/>
        </w:rPr>
        <w:br/>
        <w:t xml:space="preserve">się od nałożenia administracyjnej kary pieniężnej. Instytucja ta nie znajdzie zastosowania </w:t>
      </w:r>
      <w:r w:rsidR="00116700">
        <w:rPr>
          <w:kern w:val="2"/>
        </w:rPr>
        <w:t xml:space="preserve">wobec strony, </w:t>
      </w:r>
      <w:r w:rsidRPr="00116700">
        <w:rPr>
          <w:kern w:val="2"/>
        </w:rPr>
        <w:t>bowiem</w:t>
      </w:r>
      <w:r w:rsidR="00116700">
        <w:rPr>
          <w:kern w:val="2"/>
        </w:rPr>
        <w:t xml:space="preserve"> nie jest podmiotem działającym w oparciu o wpis do CEIDG.</w:t>
      </w:r>
    </w:p>
    <w:p w14:paraId="7325BCDB" w14:textId="77777777" w:rsidR="00F1152C" w:rsidRPr="00DF15DD" w:rsidRDefault="00F1152C" w:rsidP="00F1152C">
      <w:pPr>
        <w:tabs>
          <w:tab w:val="left" w:pos="708"/>
        </w:tabs>
        <w:spacing w:after="120"/>
        <w:jc w:val="both"/>
      </w:pPr>
      <w:r w:rsidRPr="00DF15DD">
        <w:t>W związku z powyższym tutejszy organ Inspekcji orzekł jak w sentencji.</w:t>
      </w:r>
    </w:p>
    <w:p w14:paraId="09CB02DE" w14:textId="73069234" w:rsidR="00F1152C" w:rsidRPr="00DF15DD" w:rsidRDefault="00F1152C" w:rsidP="00F1152C">
      <w:pPr>
        <w:tabs>
          <w:tab w:val="left" w:pos="708"/>
        </w:tabs>
        <w:spacing w:after="120"/>
        <w:jc w:val="both"/>
        <w:rPr>
          <w:color w:val="000000"/>
        </w:rPr>
      </w:pPr>
      <w:r w:rsidRPr="00DF15DD">
        <w:rPr>
          <w:color w:val="000000"/>
        </w:rPr>
        <w:t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</w:t>
      </w:r>
      <w:r w:rsidR="00C81984">
        <w:rPr>
          <w:color w:val="000000"/>
        </w:rPr>
        <w:t xml:space="preserve"> </w:t>
      </w:r>
      <w:r w:rsidRPr="00DF15DD">
        <w:rPr>
          <w:color w:val="000000"/>
        </w:rPr>
        <w:t xml:space="preserve"> </w:t>
      </w:r>
    </w:p>
    <w:p w14:paraId="4C39A1F0" w14:textId="77777777" w:rsidR="00F1152C" w:rsidRPr="00DF15DD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A06633B" w14:textId="77777777" w:rsidR="00F1152C" w:rsidRPr="00DF15DD" w:rsidRDefault="00F1152C" w:rsidP="00F1152C">
      <w:pPr>
        <w:spacing w:after="120"/>
        <w:jc w:val="center"/>
        <w:rPr>
          <w:b/>
          <w:color w:val="000000"/>
        </w:rPr>
      </w:pPr>
      <w:r w:rsidRPr="00DF15DD">
        <w:rPr>
          <w:b/>
          <w:color w:val="000000"/>
        </w:rPr>
        <w:t>NBP O/O w Rzeszowie 67 1010 1528 0016 5822 3100 0000,</w:t>
      </w:r>
    </w:p>
    <w:p w14:paraId="4219AF9E" w14:textId="77777777" w:rsidR="00F1152C" w:rsidRPr="00E20CFB" w:rsidRDefault="00F1152C" w:rsidP="00F1152C">
      <w:pPr>
        <w:spacing w:after="120"/>
        <w:jc w:val="both"/>
        <w:rPr>
          <w:color w:val="000000"/>
        </w:rPr>
      </w:pPr>
      <w:r w:rsidRPr="00DF15DD">
        <w:rPr>
          <w:color w:val="000000"/>
        </w:rPr>
        <w:t>w terminie 7 dni od dnia, w którym decyzja o wymierzeniu kary stała się ostateczna.</w:t>
      </w:r>
    </w:p>
    <w:p w14:paraId="1CA0F3D8" w14:textId="77777777" w:rsidR="00BB4217" w:rsidRDefault="00BB4217" w:rsidP="00F1152C">
      <w:pPr>
        <w:jc w:val="both"/>
        <w:rPr>
          <w:b/>
          <w:color w:val="000000"/>
          <w:sz w:val="20"/>
          <w:szCs w:val="20"/>
          <w:u w:val="single"/>
        </w:rPr>
      </w:pPr>
    </w:p>
    <w:p w14:paraId="65B762FC" w14:textId="77777777" w:rsidR="00BB4217" w:rsidRDefault="00BB4217" w:rsidP="00F1152C">
      <w:pPr>
        <w:jc w:val="both"/>
        <w:rPr>
          <w:b/>
          <w:color w:val="000000"/>
          <w:sz w:val="20"/>
          <w:szCs w:val="20"/>
          <w:u w:val="single"/>
        </w:rPr>
      </w:pPr>
    </w:p>
    <w:p w14:paraId="6E730A6D" w14:textId="77777777" w:rsidR="00F1152C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  <w:r w:rsidRPr="00D029FD">
        <w:rPr>
          <w:b/>
          <w:color w:val="000000"/>
          <w:sz w:val="20"/>
          <w:szCs w:val="20"/>
          <w:u w:val="single"/>
        </w:rPr>
        <w:t>Pouczenie:</w:t>
      </w:r>
    </w:p>
    <w:p w14:paraId="4E63E31F" w14:textId="77777777" w:rsidR="00F1152C" w:rsidRDefault="00F1152C" w:rsidP="00F1152C">
      <w:pPr>
        <w:jc w:val="both"/>
        <w:rPr>
          <w:b/>
          <w:color w:val="000000"/>
          <w:sz w:val="20"/>
          <w:szCs w:val="20"/>
          <w:u w:val="single"/>
        </w:rPr>
      </w:pPr>
    </w:p>
    <w:p w14:paraId="690CE8E9" w14:textId="77777777" w:rsidR="00F1152C" w:rsidRPr="001D0D14" w:rsidRDefault="00F1152C" w:rsidP="00F1152C">
      <w:pPr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2F502BE1" w14:textId="77777777" w:rsidR="00F1152C" w:rsidRPr="001D0D14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1B02C88" w14:textId="2E953582" w:rsidR="00F1152C" w:rsidRPr="00EA1BBF" w:rsidRDefault="00F1152C" w:rsidP="00F1152C">
      <w:pPr>
        <w:spacing w:before="120"/>
        <w:jc w:val="both"/>
        <w:rPr>
          <w:color w:val="000000"/>
          <w:sz w:val="20"/>
          <w:szCs w:val="20"/>
        </w:rPr>
      </w:pPr>
      <w:r w:rsidRPr="001D0D14">
        <w:rPr>
          <w:color w:val="000000"/>
          <w:sz w:val="20"/>
          <w:szCs w:val="20"/>
        </w:rPr>
        <w:t xml:space="preserve">Zgodnie z art. 8 ustawy o informowaniu o cenach towarów i usług do kar pieniężnych w zakresie nieuregulowanym w ustawie stosuje się odpowiednio przepisy działu III ustawy z dnia 29 sierpnia 1997 r. </w:t>
      </w:r>
      <w:r w:rsidRPr="001D0D14">
        <w:rPr>
          <w:sz w:val="20"/>
          <w:szCs w:val="20"/>
        </w:rPr>
        <w:t>Ordynacja podatkowa (tekst jednolity: Dz. U. z 202</w:t>
      </w:r>
      <w:r w:rsidR="003D029B">
        <w:rPr>
          <w:sz w:val="20"/>
          <w:szCs w:val="20"/>
        </w:rPr>
        <w:t>1</w:t>
      </w:r>
      <w:r w:rsidRPr="001D0D14">
        <w:rPr>
          <w:sz w:val="20"/>
          <w:szCs w:val="20"/>
        </w:rPr>
        <w:t> r., poz. 1</w:t>
      </w:r>
      <w:r w:rsidR="003D029B">
        <w:rPr>
          <w:sz w:val="20"/>
          <w:szCs w:val="20"/>
        </w:rPr>
        <w:t>540</w:t>
      </w:r>
      <w:r w:rsidRPr="001D0D14">
        <w:rPr>
          <w:sz w:val="20"/>
          <w:szCs w:val="20"/>
        </w:rPr>
        <w:t xml:space="preserve"> ze zm.).</w:t>
      </w:r>
      <w:r w:rsidRPr="001D0D14">
        <w:rPr>
          <w:color w:val="000000"/>
          <w:sz w:val="20"/>
          <w:szCs w:val="20"/>
        </w:rPr>
        <w:t xml:space="preserve"> Kary pieniężne podlegają egzekucji w trybie przepisów </w:t>
      </w:r>
      <w:r>
        <w:rPr>
          <w:color w:val="000000"/>
          <w:sz w:val="20"/>
          <w:szCs w:val="20"/>
        </w:rPr>
        <w:br/>
      </w:r>
      <w:r w:rsidRPr="001D0D14">
        <w:rPr>
          <w:color w:val="000000"/>
          <w:sz w:val="20"/>
          <w:szCs w:val="20"/>
        </w:rPr>
        <w:t>o postępowaniu egzekucyjnym w administracji w zakresie egzekucji obowiązków o charakterze pieniężnym.</w:t>
      </w:r>
    </w:p>
    <w:p w14:paraId="4EA9366C" w14:textId="77777777" w:rsidR="00F1152C" w:rsidRPr="005502AD" w:rsidRDefault="00F1152C" w:rsidP="00F1152C">
      <w:pPr>
        <w:ind w:left="360"/>
        <w:jc w:val="both"/>
        <w:rPr>
          <w:color w:val="000000"/>
          <w:sz w:val="18"/>
          <w:szCs w:val="18"/>
        </w:rPr>
      </w:pPr>
    </w:p>
    <w:p w14:paraId="4C999EFB" w14:textId="77777777" w:rsidR="00F1152C" w:rsidRDefault="00F1152C" w:rsidP="00F1152C">
      <w:pPr>
        <w:rPr>
          <w:b/>
          <w:color w:val="000000"/>
          <w:sz w:val="20"/>
          <w:szCs w:val="20"/>
          <w:u w:val="single"/>
        </w:rPr>
      </w:pPr>
      <w:r w:rsidRPr="001F6424">
        <w:rPr>
          <w:b/>
          <w:color w:val="000000"/>
          <w:sz w:val="20"/>
          <w:szCs w:val="20"/>
          <w:u w:val="single"/>
        </w:rPr>
        <w:t xml:space="preserve">Otrzymują: </w:t>
      </w:r>
    </w:p>
    <w:p w14:paraId="75135BB2" w14:textId="2882DD7A" w:rsidR="00F1152C" w:rsidRPr="00FB1618" w:rsidRDefault="00F1152C" w:rsidP="00F1152C">
      <w:pPr>
        <w:pStyle w:val="Akapitzlist"/>
        <w:ind w:left="720"/>
        <w:rPr>
          <w:rFonts w:ascii="Times New Roman" w:hAnsi="Times New Roman" w:cs="Times New Roman"/>
          <w:color w:val="000000"/>
        </w:rPr>
      </w:pPr>
    </w:p>
    <w:p w14:paraId="553CF38C" w14:textId="2F67C85A" w:rsidR="00975DF2" w:rsidRDefault="00975DF2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Adresat</w:t>
      </w:r>
      <w:r w:rsidR="00C0653D">
        <w:rPr>
          <w:rFonts w:ascii="Times New Roman" w:hAnsi="Times New Roman" w:cs="Times New Roman"/>
          <w:color w:val="000000"/>
        </w:rPr>
        <w:t>;</w:t>
      </w:r>
    </w:p>
    <w:p w14:paraId="02B1B86C" w14:textId="71EABC0B" w:rsidR="00F1152C" w:rsidRPr="00FB1618" w:rsidRDefault="00F1152C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1618">
        <w:rPr>
          <w:rFonts w:ascii="Times New Roman" w:hAnsi="Times New Roman" w:cs="Times New Roman"/>
          <w:color w:val="000000"/>
        </w:rPr>
        <w:t>Wydział BA;</w:t>
      </w:r>
    </w:p>
    <w:p w14:paraId="76FCCB57" w14:textId="1404967E" w:rsidR="00F1152C" w:rsidRPr="00FB1618" w:rsidRDefault="00277B68" w:rsidP="00F1152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/>
        </w:rPr>
      </w:pPr>
      <w:r w:rsidRPr="00FB1618">
        <w:rPr>
          <w:rFonts w:ascii="Times New Roman" w:hAnsi="Times New Roman" w:cs="Times New Roman"/>
          <w:color w:val="000000"/>
        </w:rPr>
        <w:t>A</w:t>
      </w:r>
      <w:r w:rsidR="00F1152C" w:rsidRPr="00FB1618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.</w:t>
      </w:r>
      <w:r w:rsidR="00F1152C" w:rsidRPr="00FB1618">
        <w:rPr>
          <w:rFonts w:ascii="Times New Roman" w:hAnsi="Times New Roman" w:cs="Times New Roman"/>
          <w:color w:val="000000"/>
        </w:rPr>
        <w:t xml:space="preserve"> (KH/</w:t>
      </w:r>
      <w:r w:rsidR="00982B0F">
        <w:rPr>
          <w:rFonts w:ascii="Times New Roman" w:hAnsi="Times New Roman" w:cs="Times New Roman"/>
          <w:color w:val="000000"/>
        </w:rPr>
        <w:t>BP</w:t>
      </w:r>
      <w:r w:rsidR="00F1152C" w:rsidRPr="00FB1618">
        <w:rPr>
          <w:rFonts w:ascii="Times New Roman" w:hAnsi="Times New Roman" w:cs="Times New Roman"/>
          <w:color w:val="000000"/>
        </w:rPr>
        <w:t>, PO/</w:t>
      </w:r>
      <w:r w:rsidR="003059CF">
        <w:rPr>
          <w:rFonts w:ascii="Times New Roman" w:hAnsi="Times New Roman" w:cs="Times New Roman"/>
          <w:color w:val="000000"/>
        </w:rPr>
        <w:t>M.O.)</w:t>
      </w:r>
      <w:r w:rsidR="00F1152C" w:rsidRPr="00FB1618">
        <w:rPr>
          <w:rFonts w:ascii="Times New Roman" w:hAnsi="Times New Roman" w:cs="Times New Roman"/>
          <w:color w:val="000000"/>
        </w:rPr>
        <w:t>.</w:t>
      </w:r>
    </w:p>
    <w:p w14:paraId="5B11CD14" w14:textId="77777777" w:rsidR="00F1152C" w:rsidRPr="00FB1618" w:rsidRDefault="00F1152C" w:rsidP="00F1152C">
      <w:pPr>
        <w:rPr>
          <w:sz w:val="20"/>
          <w:szCs w:val="20"/>
        </w:rPr>
      </w:pPr>
    </w:p>
    <w:p w14:paraId="48B336F6" w14:textId="77777777" w:rsidR="005563CC" w:rsidRPr="00603A81" w:rsidRDefault="005563CC" w:rsidP="005563CC">
      <w:pPr>
        <w:ind w:left="3540"/>
        <w:jc w:val="center"/>
      </w:pPr>
      <w:r w:rsidRPr="00603A81">
        <w:t>PODKARPACKI WOJEWÓDZKI INSPEKTOR</w:t>
      </w:r>
    </w:p>
    <w:p w14:paraId="1E5045EC" w14:textId="77777777" w:rsidR="005563CC" w:rsidRPr="00603A81" w:rsidRDefault="005563CC" w:rsidP="005563CC">
      <w:pPr>
        <w:ind w:left="3540"/>
        <w:jc w:val="center"/>
      </w:pPr>
      <w:r w:rsidRPr="00603A81">
        <w:t>INSPEKCJI HANDLOWEJ</w:t>
      </w:r>
    </w:p>
    <w:p w14:paraId="08973E50" w14:textId="77777777" w:rsidR="005563CC" w:rsidRPr="00C36472" w:rsidRDefault="005563CC" w:rsidP="005563CC">
      <w:pPr>
        <w:ind w:left="3540"/>
        <w:jc w:val="center"/>
      </w:pPr>
      <w:r w:rsidRPr="00603A81">
        <w:t>Jerzy Szczepański</w:t>
      </w:r>
    </w:p>
    <w:sectPr w:rsidR="005563CC" w:rsidRPr="00C36472">
      <w:footerReference w:type="default" r:id="rId7"/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D5A5D" w14:textId="77777777" w:rsidR="00E839EA" w:rsidRDefault="00E839EA">
      <w:r>
        <w:separator/>
      </w:r>
    </w:p>
  </w:endnote>
  <w:endnote w:type="continuationSeparator" w:id="0">
    <w:p w14:paraId="63A241B9" w14:textId="77777777" w:rsidR="00E839EA" w:rsidRDefault="00E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F656" w14:textId="77777777" w:rsidR="00603CE3" w:rsidRPr="00603CE3" w:rsidRDefault="00330551">
    <w:pPr>
      <w:pStyle w:val="Stopka"/>
      <w:jc w:val="right"/>
      <w:rPr>
        <w:sz w:val="20"/>
        <w:szCs w:val="20"/>
      </w:rPr>
    </w:pPr>
    <w:r w:rsidRPr="00603CE3">
      <w:rPr>
        <w:sz w:val="20"/>
        <w:szCs w:val="20"/>
      </w:rPr>
      <w:t xml:space="preserve">Strona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PAGE</w:instrText>
    </w:r>
    <w:r w:rsidRPr="00603CE3">
      <w:rPr>
        <w:sz w:val="20"/>
        <w:szCs w:val="20"/>
      </w:rPr>
      <w:fldChar w:fldCharType="separate"/>
    </w:r>
    <w:r w:rsidR="00971D37">
      <w:rPr>
        <w:noProof/>
        <w:sz w:val="20"/>
        <w:szCs w:val="20"/>
      </w:rPr>
      <w:t>7</w:t>
    </w:r>
    <w:r w:rsidRPr="00603CE3">
      <w:rPr>
        <w:sz w:val="20"/>
        <w:szCs w:val="20"/>
      </w:rPr>
      <w:fldChar w:fldCharType="end"/>
    </w:r>
    <w:r w:rsidRPr="00603CE3">
      <w:rPr>
        <w:sz w:val="20"/>
        <w:szCs w:val="20"/>
      </w:rPr>
      <w:t xml:space="preserve"> z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NUMPAGES</w:instrText>
    </w:r>
    <w:r w:rsidRPr="00603CE3">
      <w:rPr>
        <w:sz w:val="20"/>
        <w:szCs w:val="20"/>
      </w:rPr>
      <w:fldChar w:fldCharType="separate"/>
    </w:r>
    <w:r w:rsidR="00971D37">
      <w:rPr>
        <w:noProof/>
        <w:sz w:val="20"/>
        <w:szCs w:val="20"/>
      </w:rPr>
      <w:t>8</w:t>
    </w:r>
    <w:r w:rsidRPr="00603C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0361" w14:textId="77777777" w:rsidR="00E839EA" w:rsidRDefault="00E839EA">
      <w:r>
        <w:separator/>
      </w:r>
    </w:p>
  </w:footnote>
  <w:footnote w:type="continuationSeparator" w:id="0">
    <w:p w14:paraId="7C3FCCC7" w14:textId="77777777" w:rsidR="00E839EA" w:rsidRDefault="00E8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36C"/>
    <w:multiLevelType w:val="hybridMultilevel"/>
    <w:tmpl w:val="D32E47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" w15:restartNumberingAfterBreak="0">
    <w:nsid w:val="04B70565"/>
    <w:multiLevelType w:val="hybridMultilevel"/>
    <w:tmpl w:val="5DE6C8FA"/>
    <w:lvl w:ilvl="0" w:tplc="C1F67B0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47E"/>
    <w:multiLevelType w:val="hybridMultilevel"/>
    <w:tmpl w:val="8DA2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615D3"/>
    <w:multiLevelType w:val="hybridMultilevel"/>
    <w:tmpl w:val="C5DC20AA"/>
    <w:lvl w:ilvl="0" w:tplc="298AF19E">
      <w:start w:val="1"/>
      <w:numFmt w:val="upperRoman"/>
      <w:lvlText w:val="%1."/>
      <w:lvlJc w:val="left"/>
      <w:pPr>
        <w:tabs>
          <w:tab w:val="num" w:pos="454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31E7F6F"/>
    <w:multiLevelType w:val="hybridMultilevel"/>
    <w:tmpl w:val="0E646200"/>
    <w:lvl w:ilvl="0" w:tplc="FEA83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1D6306"/>
    <w:multiLevelType w:val="hybridMultilevel"/>
    <w:tmpl w:val="1C4E5B34"/>
    <w:lvl w:ilvl="0" w:tplc="09F8F2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2580"/>
    <w:multiLevelType w:val="hybridMultilevel"/>
    <w:tmpl w:val="B5DE739C"/>
    <w:lvl w:ilvl="0" w:tplc="01DCA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8209D"/>
    <w:multiLevelType w:val="hybridMultilevel"/>
    <w:tmpl w:val="541669D2"/>
    <w:lvl w:ilvl="0" w:tplc="261A09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BE49A2"/>
    <w:multiLevelType w:val="hybridMultilevel"/>
    <w:tmpl w:val="B5EE1010"/>
    <w:lvl w:ilvl="0" w:tplc="0442C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4FC7"/>
    <w:multiLevelType w:val="hybridMultilevel"/>
    <w:tmpl w:val="64160064"/>
    <w:lvl w:ilvl="0" w:tplc="3080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A529A"/>
    <w:multiLevelType w:val="hybridMultilevel"/>
    <w:tmpl w:val="8DA203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4BEF"/>
    <w:multiLevelType w:val="hybridMultilevel"/>
    <w:tmpl w:val="5B8EDF96"/>
    <w:lvl w:ilvl="0" w:tplc="1E5C061C">
      <w:start w:val="1"/>
      <w:numFmt w:val="upperRoman"/>
      <w:suff w:val="space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D4241"/>
    <w:multiLevelType w:val="hybridMultilevel"/>
    <w:tmpl w:val="580C3C98"/>
    <w:lvl w:ilvl="0" w:tplc="1354DBB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891241">
    <w:abstractNumId w:val="16"/>
  </w:num>
  <w:num w:numId="2" w16cid:durableId="814183001">
    <w:abstractNumId w:val="3"/>
  </w:num>
  <w:num w:numId="3" w16cid:durableId="1295329470">
    <w:abstractNumId w:val="6"/>
  </w:num>
  <w:num w:numId="4" w16cid:durableId="2040990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6801023">
    <w:abstractNumId w:val="14"/>
  </w:num>
  <w:num w:numId="6" w16cid:durableId="154077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9696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2655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8162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0554907">
    <w:abstractNumId w:val="2"/>
  </w:num>
  <w:num w:numId="11" w16cid:durableId="1893157332">
    <w:abstractNumId w:val="18"/>
  </w:num>
  <w:num w:numId="12" w16cid:durableId="1821187782">
    <w:abstractNumId w:val="7"/>
  </w:num>
  <w:num w:numId="13" w16cid:durableId="155730133">
    <w:abstractNumId w:val="4"/>
  </w:num>
  <w:num w:numId="14" w16cid:durableId="373040095">
    <w:abstractNumId w:val="15"/>
  </w:num>
  <w:num w:numId="15" w16cid:durableId="106119376">
    <w:abstractNumId w:val="1"/>
  </w:num>
  <w:num w:numId="16" w16cid:durableId="370227212">
    <w:abstractNumId w:val="0"/>
  </w:num>
  <w:num w:numId="17" w16cid:durableId="1473521232">
    <w:abstractNumId w:val="10"/>
  </w:num>
  <w:num w:numId="18" w16cid:durableId="1365597740">
    <w:abstractNumId w:val="17"/>
  </w:num>
  <w:num w:numId="19" w16cid:durableId="1442842577">
    <w:abstractNumId w:val="9"/>
  </w:num>
  <w:num w:numId="20" w16cid:durableId="1907951064">
    <w:abstractNumId w:val="13"/>
  </w:num>
  <w:num w:numId="21" w16cid:durableId="80836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74942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48218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2C"/>
    <w:rsid w:val="00077410"/>
    <w:rsid w:val="00081406"/>
    <w:rsid w:val="000930D2"/>
    <w:rsid w:val="000C1032"/>
    <w:rsid w:val="000E5B9F"/>
    <w:rsid w:val="000F28E4"/>
    <w:rsid w:val="000F51AA"/>
    <w:rsid w:val="00116700"/>
    <w:rsid w:val="00133118"/>
    <w:rsid w:val="00163312"/>
    <w:rsid w:val="001671D0"/>
    <w:rsid w:val="00174775"/>
    <w:rsid w:val="001937FC"/>
    <w:rsid w:val="001B315E"/>
    <w:rsid w:val="001B41D8"/>
    <w:rsid w:val="001E6B94"/>
    <w:rsid w:val="001F37E3"/>
    <w:rsid w:val="00233D1E"/>
    <w:rsid w:val="002507F4"/>
    <w:rsid w:val="002509C1"/>
    <w:rsid w:val="00251EAB"/>
    <w:rsid w:val="00277B68"/>
    <w:rsid w:val="00281504"/>
    <w:rsid w:val="002978E9"/>
    <w:rsid w:val="002B32DF"/>
    <w:rsid w:val="002C0215"/>
    <w:rsid w:val="002C12AC"/>
    <w:rsid w:val="002C51E7"/>
    <w:rsid w:val="002D3218"/>
    <w:rsid w:val="002D3596"/>
    <w:rsid w:val="002F1C03"/>
    <w:rsid w:val="003059CF"/>
    <w:rsid w:val="003123A3"/>
    <w:rsid w:val="00312E02"/>
    <w:rsid w:val="003250DD"/>
    <w:rsid w:val="00330551"/>
    <w:rsid w:val="00341A0D"/>
    <w:rsid w:val="003521A8"/>
    <w:rsid w:val="003631F8"/>
    <w:rsid w:val="003648F2"/>
    <w:rsid w:val="00372906"/>
    <w:rsid w:val="00380D80"/>
    <w:rsid w:val="00383857"/>
    <w:rsid w:val="003B0B27"/>
    <w:rsid w:val="003C2375"/>
    <w:rsid w:val="003D029B"/>
    <w:rsid w:val="003D0940"/>
    <w:rsid w:val="003D68E9"/>
    <w:rsid w:val="003D709B"/>
    <w:rsid w:val="004300AD"/>
    <w:rsid w:val="00457ED6"/>
    <w:rsid w:val="00467703"/>
    <w:rsid w:val="0047341B"/>
    <w:rsid w:val="00473D9D"/>
    <w:rsid w:val="004B7DA0"/>
    <w:rsid w:val="00522D72"/>
    <w:rsid w:val="00542F0C"/>
    <w:rsid w:val="005563CC"/>
    <w:rsid w:val="0058176D"/>
    <w:rsid w:val="00581B92"/>
    <w:rsid w:val="00592E14"/>
    <w:rsid w:val="005D4426"/>
    <w:rsid w:val="005D5B90"/>
    <w:rsid w:val="005E1018"/>
    <w:rsid w:val="005E3047"/>
    <w:rsid w:val="005E42A7"/>
    <w:rsid w:val="005F6002"/>
    <w:rsid w:val="00622448"/>
    <w:rsid w:val="006434AF"/>
    <w:rsid w:val="006A7CC9"/>
    <w:rsid w:val="006B4D83"/>
    <w:rsid w:val="007028F9"/>
    <w:rsid w:val="0077227A"/>
    <w:rsid w:val="007962A5"/>
    <w:rsid w:val="007A2D13"/>
    <w:rsid w:val="007B2433"/>
    <w:rsid w:val="007B58FF"/>
    <w:rsid w:val="007E1D06"/>
    <w:rsid w:val="00813FAD"/>
    <w:rsid w:val="008425CB"/>
    <w:rsid w:val="008466F7"/>
    <w:rsid w:val="008868B2"/>
    <w:rsid w:val="008A1331"/>
    <w:rsid w:val="008A77E3"/>
    <w:rsid w:val="008D3B67"/>
    <w:rsid w:val="008E3077"/>
    <w:rsid w:val="008F6FCE"/>
    <w:rsid w:val="00913488"/>
    <w:rsid w:val="00930C59"/>
    <w:rsid w:val="00943396"/>
    <w:rsid w:val="00947A9C"/>
    <w:rsid w:val="009709F7"/>
    <w:rsid w:val="00971D37"/>
    <w:rsid w:val="00975DF2"/>
    <w:rsid w:val="00982B0F"/>
    <w:rsid w:val="009D146E"/>
    <w:rsid w:val="009F0BB7"/>
    <w:rsid w:val="00A0593C"/>
    <w:rsid w:val="00A14C6A"/>
    <w:rsid w:val="00A46A59"/>
    <w:rsid w:val="00A656EA"/>
    <w:rsid w:val="00AC22A5"/>
    <w:rsid w:val="00AD4DDB"/>
    <w:rsid w:val="00AF7B06"/>
    <w:rsid w:val="00B065FB"/>
    <w:rsid w:val="00B16404"/>
    <w:rsid w:val="00B2565C"/>
    <w:rsid w:val="00B527AB"/>
    <w:rsid w:val="00B60F12"/>
    <w:rsid w:val="00B772D3"/>
    <w:rsid w:val="00B77A10"/>
    <w:rsid w:val="00BB4217"/>
    <w:rsid w:val="00BD46F6"/>
    <w:rsid w:val="00BE0CEB"/>
    <w:rsid w:val="00BE73F2"/>
    <w:rsid w:val="00C0653D"/>
    <w:rsid w:val="00C7532A"/>
    <w:rsid w:val="00C81984"/>
    <w:rsid w:val="00C843FD"/>
    <w:rsid w:val="00C9787B"/>
    <w:rsid w:val="00CA18B1"/>
    <w:rsid w:val="00CD4DBC"/>
    <w:rsid w:val="00CE3610"/>
    <w:rsid w:val="00CF0563"/>
    <w:rsid w:val="00D06B3A"/>
    <w:rsid w:val="00D14297"/>
    <w:rsid w:val="00D16EDE"/>
    <w:rsid w:val="00D75058"/>
    <w:rsid w:val="00D85FCC"/>
    <w:rsid w:val="00DA5510"/>
    <w:rsid w:val="00DE722A"/>
    <w:rsid w:val="00E454CE"/>
    <w:rsid w:val="00E527B8"/>
    <w:rsid w:val="00E52C53"/>
    <w:rsid w:val="00E66DC7"/>
    <w:rsid w:val="00E81094"/>
    <w:rsid w:val="00E839EA"/>
    <w:rsid w:val="00E95EAF"/>
    <w:rsid w:val="00ED32DD"/>
    <w:rsid w:val="00F1152C"/>
    <w:rsid w:val="00F219CF"/>
    <w:rsid w:val="00F323B6"/>
    <w:rsid w:val="00F66E54"/>
    <w:rsid w:val="00F7090D"/>
    <w:rsid w:val="00F877B8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B91D"/>
  <w15:chartTrackingRefBased/>
  <w15:docId w15:val="{7FF20C54-039B-4BD1-9FA3-81729592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1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11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5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1152C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1152C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52C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3884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PWIIH</dc:creator>
  <cp:keywords>decyzja ceny</cp:keywords>
  <dc:description/>
  <cp:lastModifiedBy>Marcin Ożóg</cp:lastModifiedBy>
  <cp:revision>3</cp:revision>
  <dcterms:created xsi:type="dcterms:W3CDTF">2022-11-03T11:18:00Z</dcterms:created>
  <dcterms:modified xsi:type="dcterms:W3CDTF">2022-11-03T11:19:00Z</dcterms:modified>
</cp:coreProperties>
</file>