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3DCFF" w14:textId="65539A38" w:rsidR="004045A7" w:rsidRPr="00811822" w:rsidRDefault="000B0CF4" w:rsidP="004045A7">
      <w:pPr>
        <w:spacing w:line="360" w:lineRule="auto"/>
        <w:jc w:val="both"/>
        <w:rPr>
          <w:rFonts w:ascii="Trebuchet MS" w:hAnsi="Trebuchet MS"/>
          <w:sz w:val="32"/>
          <w:szCs w:val="32"/>
        </w:rPr>
      </w:pPr>
      <w:r w:rsidRPr="00811822">
        <w:rPr>
          <w:rFonts w:ascii="Trebuchet MS" w:hAnsi="Trebuchet MS"/>
          <w:sz w:val="32"/>
          <w:szCs w:val="32"/>
        </w:rPr>
        <w:t>#</w:t>
      </w:r>
      <w:proofErr w:type="spellStart"/>
      <w:r w:rsidRPr="00811822">
        <w:rPr>
          <w:rFonts w:ascii="Trebuchet MS" w:hAnsi="Trebuchet MS"/>
          <w:sz w:val="32"/>
          <w:szCs w:val="32"/>
        </w:rPr>
        <w:t>UOKiKtestuje</w:t>
      </w:r>
      <w:proofErr w:type="spellEnd"/>
      <w:r w:rsidR="00B20C50">
        <w:rPr>
          <w:rFonts w:ascii="Trebuchet MS" w:hAnsi="Trebuchet MS"/>
          <w:sz w:val="32"/>
          <w:szCs w:val="32"/>
        </w:rPr>
        <w:t xml:space="preserve"> </w:t>
      </w:r>
      <w:r w:rsidR="00C25CDD">
        <w:rPr>
          <w:rFonts w:ascii="Trebuchet MS" w:hAnsi="Trebuchet MS"/>
          <w:sz w:val="32"/>
          <w:szCs w:val="32"/>
        </w:rPr>
        <w:t>–</w:t>
      </w:r>
      <w:r w:rsidRPr="00811822">
        <w:rPr>
          <w:rFonts w:ascii="Trebuchet MS" w:hAnsi="Trebuchet MS"/>
          <w:sz w:val="32"/>
          <w:szCs w:val="32"/>
        </w:rPr>
        <w:t xml:space="preserve"> </w:t>
      </w:r>
      <w:r w:rsidR="00C25CDD">
        <w:rPr>
          <w:rFonts w:ascii="Trebuchet MS" w:hAnsi="Trebuchet MS"/>
          <w:sz w:val="32"/>
          <w:szCs w:val="32"/>
        </w:rPr>
        <w:t>KUBKI TERMICZNE</w:t>
      </w:r>
    </w:p>
    <w:p w14:paraId="0E3C0621" w14:textId="55E145FB" w:rsidR="00B70B01" w:rsidRDefault="00B70B01" w:rsidP="00B70B01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b/>
        </w:rPr>
      </w:pPr>
      <w:r w:rsidRPr="00B70B01">
        <w:rPr>
          <w:rFonts w:ascii="Trebuchet MS" w:hAnsi="Trebuchet MS"/>
          <w:b/>
        </w:rPr>
        <w:t xml:space="preserve">Urząd Ochrony Konkurencji i Konsumentów </w:t>
      </w:r>
      <w:r w:rsidR="00897A86">
        <w:rPr>
          <w:rFonts w:ascii="Trebuchet MS" w:hAnsi="Trebuchet MS"/>
          <w:b/>
        </w:rPr>
        <w:t>przetestował</w:t>
      </w:r>
      <w:r w:rsidR="00B22F6A">
        <w:rPr>
          <w:rFonts w:ascii="Trebuchet MS" w:hAnsi="Trebuchet MS"/>
          <w:b/>
        </w:rPr>
        <w:t xml:space="preserve"> </w:t>
      </w:r>
      <w:r w:rsidRPr="00B70B01">
        <w:rPr>
          <w:rFonts w:ascii="Trebuchet MS" w:hAnsi="Trebuchet MS"/>
          <w:b/>
        </w:rPr>
        <w:t xml:space="preserve">10 modeli </w:t>
      </w:r>
      <w:r w:rsidR="00C25CDD">
        <w:rPr>
          <w:rFonts w:ascii="Trebuchet MS" w:hAnsi="Trebuchet MS"/>
          <w:b/>
        </w:rPr>
        <w:t>kubków termicznych.</w:t>
      </w:r>
    </w:p>
    <w:p w14:paraId="08AD0171" w14:textId="1FA91742" w:rsidR="00CB530E" w:rsidRPr="00CB530E" w:rsidRDefault="00CB530E" w:rsidP="00CB53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W</w:t>
      </w:r>
      <w:r w:rsidRPr="00CB530E">
        <w:rPr>
          <w:rFonts w:ascii="Trebuchet MS" w:hAnsi="Trebuchet MS"/>
          <w:b/>
        </w:rPr>
        <w:t xml:space="preserve"> jaki sposób radzą sobie z utrzymywaniem</w:t>
      </w:r>
      <w:r>
        <w:rPr>
          <w:rFonts w:ascii="Trebuchet MS" w:hAnsi="Trebuchet MS"/>
          <w:b/>
        </w:rPr>
        <w:t xml:space="preserve"> </w:t>
      </w:r>
      <w:r w:rsidRPr="00CB530E">
        <w:rPr>
          <w:rFonts w:ascii="Trebuchet MS" w:hAnsi="Trebuchet MS"/>
          <w:b/>
        </w:rPr>
        <w:t>temperatury napoju</w:t>
      </w:r>
      <w:r w:rsidR="00EE090F">
        <w:rPr>
          <w:rFonts w:ascii="Trebuchet MS" w:hAnsi="Trebuchet MS"/>
          <w:b/>
        </w:rPr>
        <w:t>, jak funkcjonalne jest ich zamknięcie</w:t>
      </w:r>
      <w:r w:rsidRPr="00CB530E">
        <w:rPr>
          <w:rFonts w:ascii="Trebuchet MS" w:hAnsi="Trebuchet MS"/>
          <w:b/>
        </w:rPr>
        <w:t xml:space="preserve"> oraz czy</w:t>
      </w:r>
      <w:r>
        <w:rPr>
          <w:rFonts w:ascii="Trebuchet MS" w:hAnsi="Trebuchet MS"/>
          <w:b/>
        </w:rPr>
        <w:t xml:space="preserve"> </w:t>
      </w:r>
      <w:r w:rsidRPr="00CB530E">
        <w:rPr>
          <w:rFonts w:ascii="Trebuchet MS" w:hAnsi="Trebuchet MS"/>
          <w:b/>
        </w:rPr>
        <w:t xml:space="preserve">są </w:t>
      </w:r>
      <w:r>
        <w:rPr>
          <w:rFonts w:ascii="Trebuchet MS" w:hAnsi="Trebuchet MS"/>
          <w:b/>
        </w:rPr>
        <w:t>szczelne i wytrzymałe na upadki – sprawdziliśmy to!</w:t>
      </w:r>
    </w:p>
    <w:p w14:paraId="2D07084F" w14:textId="54EEF0A1" w:rsidR="000B0CF4" w:rsidRPr="00B70B01" w:rsidRDefault="00B70B01" w:rsidP="00CB53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b/>
        </w:rPr>
      </w:pPr>
      <w:r w:rsidRPr="000B0CF4">
        <w:rPr>
          <w:rFonts w:ascii="Trebuchet MS" w:hAnsi="Trebuchet MS"/>
          <w:b/>
        </w:rPr>
        <w:t>Prawie 2</w:t>
      </w:r>
      <w:r w:rsidR="00EE090F">
        <w:rPr>
          <w:rFonts w:ascii="Trebuchet MS" w:hAnsi="Trebuchet MS"/>
          <w:b/>
        </w:rPr>
        <w:t>3</w:t>
      </w:r>
      <w:r w:rsidR="00C25CDD">
        <w:rPr>
          <w:rFonts w:ascii="Trebuchet MS" w:hAnsi="Trebuchet MS"/>
          <w:b/>
        </w:rPr>
        <w:t>0</w:t>
      </w:r>
      <w:r w:rsidRPr="000B0CF4">
        <w:rPr>
          <w:rFonts w:ascii="Trebuchet MS" w:hAnsi="Trebuchet MS"/>
          <w:b/>
        </w:rPr>
        <w:t xml:space="preserve"> testów, ponad </w:t>
      </w:r>
      <w:r w:rsidR="00C25CDD">
        <w:rPr>
          <w:rFonts w:ascii="Trebuchet MS" w:hAnsi="Trebuchet MS"/>
          <w:b/>
        </w:rPr>
        <w:t>900</w:t>
      </w:r>
      <w:r>
        <w:rPr>
          <w:rFonts w:ascii="Trebuchet MS" w:hAnsi="Trebuchet MS"/>
          <w:b/>
        </w:rPr>
        <w:t xml:space="preserve"> wyników – </w:t>
      </w:r>
      <w:r w:rsidR="00F74C9E">
        <w:rPr>
          <w:rFonts w:ascii="Trebuchet MS" w:hAnsi="Trebuchet MS"/>
          <w:b/>
        </w:rPr>
        <w:t>wejdź</w:t>
      </w:r>
      <w:r w:rsidR="00F74C9E" w:rsidRPr="00B70B01">
        <w:rPr>
          <w:rFonts w:ascii="Trebuchet MS" w:hAnsi="Trebuchet MS"/>
          <w:b/>
        </w:rPr>
        <w:t xml:space="preserve"> </w:t>
      </w:r>
      <w:r w:rsidR="007735E9">
        <w:rPr>
          <w:rFonts w:ascii="Trebuchet MS" w:hAnsi="Trebuchet MS"/>
          <w:b/>
        </w:rPr>
        <w:t>na uokik.gov.pl</w:t>
      </w:r>
      <w:r w:rsidR="00F74C9E">
        <w:rPr>
          <w:rFonts w:ascii="Trebuchet MS" w:hAnsi="Trebuchet MS"/>
          <w:b/>
        </w:rPr>
        <w:t xml:space="preserve"> i</w:t>
      </w:r>
      <w:r w:rsidR="000B0CF4" w:rsidRPr="00B70B01">
        <w:rPr>
          <w:rFonts w:ascii="Trebuchet MS" w:hAnsi="Trebuchet MS"/>
          <w:b/>
        </w:rPr>
        <w:t xml:space="preserve"> </w:t>
      </w:r>
      <w:hyperlink r:id="rId8" w:history="1">
        <w:r w:rsidR="00F74C9E" w:rsidRPr="007655CE">
          <w:rPr>
            <w:rStyle w:val="Hipercze"/>
            <w:rFonts w:ascii="Trebuchet MS" w:hAnsi="Trebuchet MS"/>
            <w:b/>
          </w:rPr>
          <w:t>p</w:t>
        </w:r>
        <w:r w:rsidR="000B0CF4" w:rsidRPr="007655CE">
          <w:rPr>
            <w:rStyle w:val="Hipercze"/>
            <w:rFonts w:ascii="Trebuchet MS" w:hAnsi="Trebuchet MS"/>
            <w:b/>
          </w:rPr>
          <w:t>obierz raport</w:t>
        </w:r>
      </w:hyperlink>
      <w:r w:rsidR="00E90695">
        <w:rPr>
          <w:rFonts w:ascii="Trebuchet MS" w:hAnsi="Trebuchet MS"/>
          <w:b/>
        </w:rPr>
        <w:t>.</w:t>
      </w:r>
    </w:p>
    <w:p w14:paraId="1AB620BE" w14:textId="7DC1ADB5" w:rsidR="00B10B75" w:rsidRPr="00C517E2" w:rsidRDefault="0010559C" w:rsidP="00B10B75">
      <w:pPr>
        <w:spacing w:line="360" w:lineRule="auto"/>
        <w:jc w:val="both"/>
        <w:rPr>
          <w:rFonts w:ascii="Trebuchet MS" w:hAnsi="Trebuchet MS" w:cstheme="minorHAnsi"/>
        </w:rPr>
      </w:pPr>
      <w:r w:rsidRPr="000B0CF4">
        <w:rPr>
          <w:rFonts w:ascii="Trebuchet MS" w:hAnsi="Trebuchet MS" w:cstheme="minorHAnsi"/>
          <w:b/>
        </w:rPr>
        <w:t>[Wa</w:t>
      </w:r>
      <w:r w:rsidR="00A65F20" w:rsidRPr="000B0CF4">
        <w:rPr>
          <w:rFonts w:ascii="Trebuchet MS" w:hAnsi="Trebuchet MS" w:cstheme="minorHAnsi"/>
          <w:b/>
        </w:rPr>
        <w:t>rszawa,</w:t>
      </w:r>
      <w:r w:rsidR="006422DE" w:rsidRPr="000B0CF4">
        <w:rPr>
          <w:rFonts w:ascii="Trebuchet MS" w:hAnsi="Trebuchet MS" w:cstheme="minorHAnsi"/>
          <w:b/>
        </w:rPr>
        <w:t xml:space="preserve"> </w:t>
      </w:r>
      <w:r w:rsidR="00C177BB">
        <w:rPr>
          <w:rFonts w:ascii="Trebuchet MS" w:hAnsi="Trebuchet MS" w:cstheme="minorHAnsi"/>
          <w:b/>
        </w:rPr>
        <w:t>26</w:t>
      </w:r>
      <w:r w:rsidR="00C25CDD">
        <w:rPr>
          <w:rFonts w:ascii="Trebuchet MS" w:hAnsi="Trebuchet MS" w:cstheme="minorHAnsi"/>
          <w:b/>
        </w:rPr>
        <w:t xml:space="preserve"> lipca</w:t>
      </w:r>
      <w:r w:rsidR="003633EF" w:rsidRPr="000B0CF4">
        <w:rPr>
          <w:rFonts w:ascii="Trebuchet MS" w:hAnsi="Trebuchet MS" w:cstheme="minorHAnsi"/>
          <w:b/>
        </w:rPr>
        <w:t xml:space="preserve"> 2021</w:t>
      </w:r>
      <w:r w:rsidRPr="000B0CF4">
        <w:rPr>
          <w:rFonts w:ascii="Trebuchet MS" w:hAnsi="Trebuchet MS" w:cstheme="minorHAnsi"/>
          <w:b/>
        </w:rPr>
        <w:t xml:space="preserve"> r.]</w:t>
      </w:r>
      <w:r w:rsidR="001A6E5B" w:rsidRPr="000B0CF4">
        <w:rPr>
          <w:rFonts w:ascii="Trebuchet MS" w:hAnsi="Trebuchet MS" w:cstheme="minorHAnsi"/>
        </w:rPr>
        <w:t xml:space="preserve"> </w:t>
      </w:r>
      <w:r w:rsidR="00CB530E">
        <w:rPr>
          <w:rFonts w:ascii="Trebuchet MS" w:hAnsi="Trebuchet MS" w:cstheme="minorHAnsi"/>
        </w:rPr>
        <w:t xml:space="preserve">Kubek termiczny to gadżet, który przydaje się </w:t>
      </w:r>
      <w:r w:rsidR="00114792">
        <w:rPr>
          <w:rFonts w:ascii="Trebuchet MS" w:hAnsi="Trebuchet MS" w:cstheme="minorHAnsi"/>
        </w:rPr>
        <w:t>w różnych okolicznościach</w:t>
      </w:r>
      <w:r w:rsidR="00860B2C">
        <w:rPr>
          <w:rFonts w:ascii="Trebuchet MS" w:hAnsi="Trebuchet MS" w:cstheme="minorHAnsi"/>
        </w:rPr>
        <w:t xml:space="preserve"> - n</w:t>
      </w:r>
      <w:r w:rsidR="00CB530E">
        <w:rPr>
          <w:rFonts w:ascii="Trebuchet MS" w:hAnsi="Trebuchet MS" w:cstheme="minorHAnsi"/>
        </w:rPr>
        <w:t xml:space="preserve">ie tylko podczas wycieczki w góry, ale </w:t>
      </w:r>
      <w:r w:rsidR="00114792">
        <w:rPr>
          <w:rFonts w:ascii="Trebuchet MS" w:hAnsi="Trebuchet MS" w:cstheme="minorHAnsi"/>
        </w:rPr>
        <w:t>również</w:t>
      </w:r>
      <w:r w:rsidR="00CB530E">
        <w:rPr>
          <w:rFonts w:ascii="Trebuchet MS" w:hAnsi="Trebuchet MS" w:cstheme="minorHAnsi"/>
        </w:rPr>
        <w:t xml:space="preserve"> </w:t>
      </w:r>
      <w:r w:rsidR="00750CE0">
        <w:rPr>
          <w:rFonts w:ascii="Trebuchet MS" w:hAnsi="Trebuchet MS" w:cstheme="minorHAnsi"/>
        </w:rPr>
        <w:t xml:space="preserve">w upalny dzień na </w:t>
      </w:r>
      <w:r w:rsidR="00CB530E">
        <w:rPr>
          <w:rFonts w:ascii="Trebuchet MS" w:hAnsi="Trebuchet MS" w:cstheme="minorHAnsi"/>
        </w:rPr>
        <w:t>plaży</w:t>
      </w:r>
      <w:r w:rsidR="002E4303">
        <w:rPr>
          <w:rFonts w:ascii="Trebuchet MS" w:hAnsi="Trebuchet MS" w:cstheme="minorHAnsi"/>
        </w:rPr>
        <w:t>. Kubki utrzymują</w:t>
      </w:r>
      <w:r w:rsidR="00114792">
        <w:rPr>
          <w:rFonts w:ascii="Trebuchet MS" w:hAnsi="Trebuchet MS" w:cstheme="minorHAnsi"/>
        </w:rPr>
        <w:t xml:space="preserve"> </w:t>
      </w:r>
      <w:r w:rsidR="002A29C9">
        <w:rPr>
          <w:rFonts w:ascii="Trebuchet MS" w:hAnsi="Trebuchet MS" w:cstheme="minorHAnsi"/>
        </w:rPr>
        <w:t xml:space="preserve">zarówno gorące, jak i </w:t>
      </w:r>
      <w:r w:rsidR="002E4303">
        <w:rPr>
          <w:rFonts w:ascii="Trebuchet MS" w:hAnsi="Trebuchet MS" w:cstheme="minorHAnsi"/>
        </w:rPr>
        <w:t>chłodne temperatury napojów</w:t>
      </w:r>
      <w:r w:rsidR="00114792">
        <w:rPr>
          <w:rFonts w:ascii="Trebuchet MS" w:hAnsi="Trebuchet MS" w:cstheme="minorHAnsi"/>
        </w:rPr>
        <w:t xml:space="preserve">. </w:t>
      </w:r>
      <w:r w:rsidR="00C517E2" w:rsidRPr="00C517E2">
        <w:rPr>
          <w:rFonts w:ascii="Trebuchet MS" w:hAnsi="Trebuchet MS" w:cstheme="minorHAnsi"/>
        </w:rPr>
        <w:t>- </w:t>
      </w:r>
      <w:r w:rsidR="00C517E2" w:rsidRPr="00C517E2">
        <w:rPr>
          <w:rFonts w:ascii="Trebuchet MS" w:hAnsi="Trebuchet MS" w:cstheme="minorHAnsi"/>
          <w:i/>
          <w:iCs/>
        </w:rPr>
        <w:t>Nie wszyscy producenci informują o parametrach, które z punktu widzenia konsumenta są niezbędne do podjęcia optymalnej decyzji o zakupie produktu. Kontynuujemy zatem edukacyjny cykl badań „UOKiK testuje” i tym razem bierzemy pod lupę kubki termiczne  </w:t>
      </w:r>
      <w:r w:rsidR="00C517E2" w:rsidRPr="00C517E2">
        <w:rPr>
          <w:rFonts w:ascii="Trebuchet MS" w:hAnsi="Trebuchet MS" w:cstheme="minorHAnsi"/>
        </w:rPr>
        <w:t xml:space="preserve">– tłumaczy Tomasz Chróstny, Prezes UOKiK. </w:t>
      </w:r>
      <w:r w:rsidR="00C517E2" w:rsidRPr="00C517E2">
        <w:rPr>
          <w:rFonts w:ascii="Trebuchet MS" w:hAnsi="Trebuchet MS" w:cstheme="minorHAnsi"/>
          <w:i/>
          <w:iCs/>
        </w:rPr>
        <w:t>- W najnowszym raporcie doradzamy konsumentom, na co powinni zwrócić uwagę wybierając tego typu produkt. Zbadaliśmy jak długo kubki termiczne utrzymują zimne i ciepłe temperatury napojów, czy ich zamknięcia są funkcjonalne, a także czy są szczelne. Zweryfikowaliśmy, czy kubki wytrzymują upadki z wysokości 1 metra oraz czy się nagrzewają pod wpływem gorącej zawartości. Sprawdziliśmy również jaka ilość płynu rzeczywiście mieści się w kubku oraz jak znosi on mycie w zmywarce – </w:t>
      </w:r>
      <w:r w:rsidR="00C517E2" w:rsidRPr="00C517E2">
        <w:rPr>
          <w:rFonts w:ascii="Trebuchet MS" w:hAnsi="Trebuchet MS" w:cstheme="minorHAnsi"/>
        </w:rPr>
        <w:t>dodaje Prezes UOKiK.</w:t>
      </w:r>
    </w:p>
    <w:p w14:paraId="4D0B3348" w14:textId="21CEEF11" w:rsidR="00C25CDD" w:rsidRPr="00C177BB" w:rsidRDefault="00B10B75" w:rsidP="00B10B75">
      <w:pPr>
        <w:spacing w:line="360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/>
          <w:noProof/>
          <w:sz w:val="32"/>
          <w:szCs w:val="32"/>
          <w:lang w:eastAsia="pl-PL"/>
        </w:rPr>
        <w:drawing>
          <wp:inline distT="0" distB="0" distL="0" distR="0" wp14:anchorId="4C9592C5" wp14:editId="71D209CD">
            <wp:extent cx="4559534" cy="2562225"/>
            <wp:effectExtent l="0" t="0" r="0" b="0"/>
            <wp:docPr id="1" name="Obraz 1" descr="C:\Users\agnieszka.kowalska\AppData\Local\Microsoft\Windows\INetCache\Content.Word\kubek twitt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nieszka.kowalska\AppData\Local\Microsoft\Windows\INetCache\Content.Word\kubek twitter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22" cy="25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74AA3" w14:textId="707DC9E7" w:rsidR="000B0CF4" w:rsidRDefault="003C10D3" w:rsidP="000B0CF4">
      <w:pPr>
        <w:spacing w:line="360" w:lineRule="auto"/>
        <w:jc w:val="both"/>
        <w:rPr>
          <w:rFonts w:ascii="Trebuchet MS" w:hAnsi="Trebuchet MS"/>
          <w:b/>
        </w:rPr>
      </w:pPr>
      <w:r w:rsidRPr="003C10D3">
        <w:rPr>
          <w:rFonts w:ascii="Trebuchet MS" w:hAnsi="Trebuchet MS"/>
          <w:b/>
        </w:rPr>
        <w:t xml:space="preserve">Jak wybieraliśmy </w:t>
      </w:r>
      <w:r w:rsidR="00C25CDD">
        <w:rPr>
          <w:rFonts w:ascii="Trebuchet MS" w:hAnsi="Trebuchet MS"/>
          <w:b/>
        </w:rPr>
        <w:t>kubki termiczne</w:t>
      </w:r>
      <w:r w:rsidRPr="003C10D3">
        <w:rPr>
          <w:rFonts w:ascii="Trebuchet MS" w:hAnsi="Trebuchet MS"/>
          <w:b/>
        </w:rPr>
        <w:t>?</w:t>
      </w:r>
    </w:p>
    <w:p w14:paraId="740AACBA" w14:textId="58DB64F3" w:rsidR="0087666F" w:rsidRDefault="0087666F" w:rsidP="000A1249">
      <w:pPr>
        <w:spacing w:after="120" w:line="360" w:lineRule="auto"/>
        <w:jc w:val="both"/>
        <w:rPr>
          <w:rFonts w:ascii="Trebuchet MS" w:hAnsi="Trebuchet MS"/>
        </w:rPr>
      </w:pPr>
      <w:r w:rsidRPr="00F254CF">
        <w:rPr>
          <w:rFonts w:ascii="Trebuchet MS" w:hAnsi="Trebuchet MS"/>
        </w:rPr>
        <w:lastRenderedPageBreak/>
        <w:t>Do badań wytypowaliśmy</w:t>
      </w:r>
      <w:r w:rsidR="00F254CF" w:rsidRPr="00F254CF">
        <w:rPr>
          <w:rFonts w:ascii="Trebuchet MS" w:hAnsi="Trebuchet MS"/>
        </w:rPr>
        <w:t xml:space="preserve"> </w:t>
      </w:r>
      <w:r w:rsidR="00F254CF" w:rsidRPr="00F254CF">
        <w:rPr>
          <w:rFonts w:ascii="Trebuchet MS" w:hAnsi="Trebuchet MS" w:cs="Times New Roman"/>
          <w:b/>
        </w:rPr>
        <w:t xml:space="preserve">10 modeli </w:t>
      </w:r>
      <w:r w:rsidR="00C25CDD">
        <w:rPr>
          <w:rFonts w:ascii="Trebuchet MS" w:hAnsi="Trebuchet MS" w:cs="Times New Roman"/>
          <w:b/>
        </w:rPr>
        <w:t>kubków termicznych</w:t>
      </w:r>
      <w:r w:rsidR="00F254CF" w:rsidRPr="00F254CF">
        <w:rPr>
          <w:rFonts w:ascii="Trebuchet MS" w:hAnsi="Trebuchet MS" w:cs="Times New Roman"/>
        </w:rPr>
        <w:t xml:space="preserve"> </w:t>
      </w:r>
      <w:r w:rsidR="001B767D">
        <w:rPr>
          <w:rFonts w:ascii="Trebuchet MS" w:hAnsi="Trebuchet MS" w:cs="Times New Roman"/>
        </w:rPr>
        <w:t>na podstawie</w:t>
      </w:r>
      <w:r w:rsidR="00F254CF" w:rsidRPr="00F254CF">
        <w:rPr>
          <w:rFonts w:ascii="Trebuchet MS" w:hAnsi="Trebuchet MS" w:cs="Times New Roman"/>
        </w:rPr>
        <w:t xml:space="preserve"> rozeznania rynku przeprowadzonego przez Inspekcję Handlową w </w:t>
      </w:r>
      <w:r w:rsidR="00C25CDD">
        <w:rPr>
          <w:rFonts w:ascii="Trebuchet MS" w:hAnsi="Trebuchet MS" w:cs="Times New Roman"/>
        </w:rPr>
        <w:t>kwietniu</w:t>
      </w:r>
      <w:r w:rsidR="00F254CF" w:rsidRPr="00F254CF">
        <w:rPr>
          <w:rFonts w:ascii="Trebuchet MS" w:hAnsi="Trebuchet MS" w:cs="Times New Roman"/>
        </w:rPr>
        <w:t xml:space="preserve"> 2021 r.</w:t>
      </w:r>
      <w:r w:rsidR="00F254CF">
        <w:rPr>
          <w:rFonts w:ascii="Trebuchet MS" w:hAnsi="Trebuchet MS" w:cs="Times New Roman"/>
        </w:rPr>
        <w:t xml:space="preserve"> w sklepach internetowych </w:t>
      </w:r>
      <w:r w:rsidR="00F254CF" w:rsidRPr="00F254CF">
        <w:rPr>
          <w:rFonts w:ascii="Trebuchet MS" w:hAnsi="Trebuchet MS" w:cs="Times New Roman"/>
        </w:rPr>
        <w:t xml:space="preserve">i stacjonarnych w całej Polsce. </w:t>
      </w:r>
      <w:r w:rsidR="00F3557F" w:rsidRPr="00F3557F">
        <w:rPr>
          <w:rFonts w:ascii="Trebuchet MS" w:hAnsi="Trebuchet MS" w:cs="Times New Roman"/>
        </w:rPr>
        <w:t xml:space="preserve">Rozeznanie cenowe </w:t>
      </w:r>
      <w:r w:rsidR="00F3557F">
        <w:rPr>
          <w:rFonts w:ascii="Trebuchet MS" w:hAnsi="Trebuchet MS" w:cs="Times New Roman"/>
        </w:rPr>
        <w:t>inspektorzy przeprowadzili</w:t>
      </w:r>
      <w:r w:rsidR="00F3557F" w:rsidRPr="00F3557F">
        <w:rPr>
          <w:rFonts w:ascii="Trebuchet MS" w:hAnsi="Trebuchet MS" w:cs="Times New Roman"/>
        </w:rPr>
        <w:t xml:space="preserve"> w czerwcu 2021 r. </w:t>
      </w:r>
      <w:r w:rsidR="00F00940">
        <w:rPr>
          <w:rFonts w:ascii="Trebuchet MS" w:hAnsi="Trebuchet MS"/>
        </w:rPr>
        <w:t>B</w:t>
      </w:r>
      <w:r w:rsidR="000952FD">
        <w:rPr>
          <w:rFonts w:ascii="Trebuchet MS" w:hAnsi="Trebuchet MS"/>
        </w:rPr>
        <w:t>a</w:t>
      </w:r>
      <w:r w:rsidRPr="0087666F">
        <w:rPr>
          <w:rFonts w:ascii="Trebuchet MS" w:hAnsi="Trebuchet MS"/>
        </w:rPr>
        <w:t xml:space="preserve">dania wykonali </w:t>
      </w:r>
      <w:r w:rsidRPr="009E68B1">
        <w:rPr>
          <w:rFonts w:ascii="Trebuchet MS" w:hAnsi="Trebuchet MS"/>
          <w:b/>
        </w:rPr>
        <w:t xml:space="preserve">pracownicy </w:t>
      </w:r>
      <w:r w:rsidR="00F254CF" w:rsidRPr="009E68B1">
        <w:rPr>
          <w:rFonts w:ascii="Trebuchet MS" w:hAnsi="Trebuchet MS"/>
          <w:b/>
        </w:rPr>
        <w:t xml:space="preserve">laboratorium UOKiK w </w:t>
      </w:r>
      <w:r w:rsidR="00C25CDD">
        <w:rPr>
          <w:rFonts w:ascii="Trebuchet MS" w:hAnsi="Trebuchet MS"/>
          <w:b/>
        </w:rPr>
        <w:t>Bydgoszczy</w:t>
      </w:r>
      <w:r w:rsidR="00F254CF" w:rsidRPr="009E68B1">
        <w:rPr>
          <w:rFonts w:ascii="Trebuchet MS" w:hAnsi="Trebuchet MS"/>
          <w:b/>
        </w:rPr>
        <w:t>,</w:t>
      </w:r>
      <w:r w:rsidR="00C25CDD">
        <w:rPr>
          <w:rFonts w:ascii="Trebuchet MS" w:hAnsi="Trebuchet MS"/>
          <w:b/>
        </w:rPr>
        <w:t xml:space="preserve"> które posiada akredytację zgodną</w:t>
      </w:r>
      <w:r w:rsidR="00C25CDD" w:rsidRPr="00C25CDD">
        <w:rPr>
          <w:rFonts w:ascii="Trebuchet MS" w:hAnsi="Trebuchet MS"/>
          <w:b/>
        </w:rPr>
        <w:t xml:space="preserve"> z normą PN-EN ISO/IEC 17025:2018.</w:t>
      </w:r>
      <w:r w:rsidR="00C25CDD">
        <w:rPr>
          <w:rFonts w:ascii="Trebuchet MS" w:hAnsi="Trebuchet MS"/>
          <w:b/>
        </w:rPr>
        <w:t xml:space="preserve"> </w:t>
      </w:r>
      <w:r w:rsidR="00F254CF" w:rsidRPr="00F254CF">
        <w:rPr>
          <w:rFonts w:ascii="Trebuchet MS" w:hAnsi="Trebuchet MS"/>
        </w:rPr>
        <w:t xml:space="preserve">Wszystkie modele </w:t>
      </w:r>
      <w:r w:rsidR="00C25CDD">
        <w:rPr>
          <w:rFonts w:ascii="Trebuchet MS" w:hAnsi="Trebuchet MS"/>
        </w:rPr>
        <w:t xml:space="preserve">kubków </w:t>
      </w:r>
      <w:r w:rsidR="00F254CF" w:rsidRPr="00F254CF">
        <w:rPr>
          <w:rFonts w:ascii="Trebuchet MS" w:hAnsi="Trebuchet MS"/>
        </w:rPr>
        <w:t xml:space="preserve">były </w:t>
      </w:r>
      <w:r w:rsidR="000952FD">
        <w:rPr>
          <w:rFonts w:ascii="Trebuchet MS" w:hAnsi="Trebuchet MS"/>
        </w:rPr>
        <w:t>sprawdzane</w:t>
      </w:r>
      <w:r w:rsidR="00F254CF" w:rsidRPr="00F254CF">
        <w:rPr>
          <w:rFonts w:ascii="Trebuchet MS" w:hAnsi="Trebuchet MS"/>
        </w:rPr>
        <w:t xml:space="preserve"> przy użyciu tych samych urządzeń, w taki sam sposób i w tych samych warunkach. </w:t>
      </w:r>
      <w:r w:rsidR="00C25CDD">
        <w:rPr>
          <w:rFonts w:ascii="Trebuchet MS" w:hAnsi="Trebuchet MS"/>
        </w:rPr>
        <w:t>Kubki</w:t>
      </w:r>
      <w:r w:rsidR="002E4303">
        <w:rPr>
          <w:rFonts w:ascii="Trebuchet MS" w:hAnsi="Trebuchet MS"/>
        </w:rPr>
        <w:t xml:space="preserve"> </w:t>
      </w:r>
      <w:r w:rsidRPr="0087666F">
        <w:rPr>
          <w:rFonts w:ascii="Trebuchet MS" w:hAnsi="Trebuchet MS"/>
        </w:rPr>
        <w:t xml:space="preserve">przeszły w sumie </w:t>
      </w:r>
      <w:r w:rsidR="00C25CDD">
        <w:rPr>
          <w:rFonts w:ascii="Trebuchet MS" w:hAnsi="Trebuchet MS"/>
          <w:b/>
        </w:rPr>
        <w:t>228</w:t>
      </w:r>
      <w:r w:rsidR="0014053A" w:rsidRPr="00EB35CF">
        <w:rPr>
          <w:rFonts w:ascii="Trebuchet MS" w:hAnsi="Trebuchet MS"/>
          <w:b/>
        </w:rPr>
        <w:t xml:space="preserve"> testów</w:t>
      </w:r>
      <w:r w:rsidR="00954490">
        <w:rPr>
          <w:rFonts w:ascii="Trebuchet MS" w:hAnsi="Trebuchet MS"/>
          <w:b/>
        </w:rPr>
        <w:t>, podczas których</w:t>
      </w:r>
      <w:r w:rsidR="001B767D">
        <w:rPr>
          <w:rFonts w:ascii="Trebuchet MS" w:hAnsi="Trebuchet MS"/>
          <w:b/>
        </w:rPr>
        <w:t xml:space="preserve"> </w:t>
      </w:r>
      <w:r w:rsidRPr="00EB35CF">
        <w:rPr>
          <w:rFonts w:ascii="Trebuchet MS" w:hAnsi="Trebuchet MS"/>
          <w:b/>
        </w:rPr>
        <w:t xml:space="preserve">uzyskaliśmy </w:t>
      </w:r>
      <w:r w:rsidR="00C25CDD">
        <w:rPr>
          <w:rFonts w:ascii="Trebuchet MS" w:hAnsi="Trebuchet MS"/>
          <w:b/>
        </w:rPr>
        <w:t>904</w:t>
      </w:r>
      <w:r w:rsidRPr="00EB35CF">
        <w:rPr>
          <w:rFonts w:ascii="Trebuchet MS" w:hAnsi="Trebuchet MS"/>
          <w:b/>
        </w:rPr>
        <w:t xml:space="preserve"> wynik</w:t>
      </w:r>
      <w:r w:rsidR="00C25CDD">
        <w:rPr>
          <w:rFonts w:ascii="Trebuchet MS" w:hAnsi="Trebuchet MS"/>
          <w:b/>
        </w:rPr>
        <w:t xml:space="preserve">i </w:t>
      </w:r>
      <w:r w:rsidR="001B767D" w:rsidRPr="00EB35CF">
        <w:rPr>
          <w:rFonts w:ascii="Trebuchet MS" w:hAnsi="Trebuchet MS"/>
          <w:b/>
        </w:rPr>
        <w:t>cząstkow</w:t>
      </w:r>
      <w:r w:rsidR="00C25CDD">
        <w:rPr>
          <w:rFonts w:ascii="Trebuchet MS" w:hAnsi="Trebuchet MS"/>
          <w:b/>
        </w:rPr>
        <w:t>e</w:t>
      </w:r>
      <w:r w:rsidR="0014053A">
        <w:rPr>
          <w:rFonts w:ascii="Trebuchet MS" w:hAnsi="Trebuchet MS"/>
        </w:rPr>
        <w:t>.</w:t>
      </w:r>
    </w:p>
    <w:p w14:paraId="7AE2544D" w14:textId="573C5962" w:rsidR="00B10B75" w:rsidRDefault="00E66DD1" w:rsidP="000B0CF4">
      <w:pPr>
        <w:spacing w:line="360" w:lineRule="auto"/>
        <w:jc w:val="both"/>
        <w:rPr>
          <w:rFonts w:ascii="Trebuchet MS" w:hAnsi="Trebuchet MS"/>
          <w:b/>
        </w:rPr>
      </w:pPr>
      <w:r w:rsidRPr="00E66DD1">
        <w:rPr>
          <w:rFonts w:ascii="Trebuchet MS" w:hAnsi="Trebuchet MS"/>
          <w:b/>
        </w:rPr>
        <w:t xml:space="preserve">Jak sprawdzaliśmy </w:t>
      </w:r>
      <w:r w:rsidR="00C25CDD">
        <w:rPr>
          <w:rFonts w:ascii="Trebuchet MS" w:hAnsi="Trebuchet MS"/>
          <w:b/>
        </w:rPr>
        <w:t>kubki</w:t>
      </w:r>
      <w:r w:rsidR="00954490">
        <w:rPr>
          <w:rFonts w:ascii="Trebuchet MS" w:hAnsi="Trebuchet MS"/>
          <w:b/>
        </w:rPr>
        <w:t xml:space="preserve"> i co stwierdziliśmy</w:t>
      </w:r>
      <w:r w:rsidRPr="00E66DD1">
        <w:rPr>
          <w:rFonts w:ascii="Trebuchet MS" w:hAnsi="Trebuchet MS"/>
          <w:b/>
        </w:rPr>
        <w:t>?</w:t>
      </w:r>
      <w:r w:rsidR="00954490">
        <w:rPr>
          <w:rFonts w:ascii="Trebuchet MS" w:hAnsi="Trebuchet MS"/>
          <w:b/>
        </w:rPr>
        <w:t xml:space="preserve"> </w:t>
      </w:r>
      <w:hyperlink r:id="rId10" w:history="1">
        <w:r w:rsidR="003C10D3" w:rsidRPr="007655CE">
          <w:rPr>
            <w:rStyle w:val="Hipercze"/>
            <w:rFonts w:ascii="Trebuchet MS" w:hAnsi="Trebuchet MS"/>
            <w:b/>
          </w:rPr>
          <w:t>Pobierz raport</w:t>
        </w:r>
      </w:hyperlink>
      <w:r w:rsidR="003C10D3">
        <w:rPr>
          <w:rFonts w:ascii="Trebuchet MS" w:hAnsi="Trebuchet MS"/>
          <w:b/>
        </w:rPr>
        <w:t xml:space="preserve">. </w:t>
      </w:r>
    </w:p>
    <w:p w14:paraId="377362E8" w14:textId="6BAA1CBB" w:rsidR="003C10D3" w:rsidRPr="003C10D3" w:rsidRDefault="00B10B75" w:rsidP="000B0CF4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noProof/>
          <w:highlight w:val="yellow"/>
          <w:lang w:eastAsia="pl-PL"/>
        </w:rPr>
        <w:drawing>
          <wp:inline distT="0" distB="0" distL="0" distR="0" wp14:anchorId="752F0279" wp14:editId="6A2E8947">
            <wp:extent cx="4594220" cy="2585545"/>
            <wp:effectExtent l="0" t="0" r="0" b="5715"/>
            <wp:docPr id="2" name="Obraz 2" descr="C:\Users\agnieszka.kowalska\AppData\Local\Microsoft\Windows\INetCache\Content.Word\kubek twitt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gnieszka.kowalska\AppData\Local\Microsoft\Windows\INetCache\Content.Word\kubek twitter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00" cy="258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highlight w:val="yellow"/>
          <w:lang w:eastAsia="pl-PL"/>
        </w:rPr>
        <w:drawing>
          <wp:inline distT="0" distB="0" distL="0" distR="0" wp14:anchorId="5EB81036" wp14:editId="1EA93C59">
            <wp:extent cx="4594220" cy="2585545"/>
            <wp:effectExtent l="0" t="0" r="0" b="5715"/>
            <wp:docPr id="3" name="Obraz 3" descr="C:\Users\agnieszka.kowalska\AppData\Local\Microsoft\Windows\INetCache\Content.Word\kubek twitt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gnieszka.kowalska\AppData\Local\Microsoft\Windows\INetCache\Content.Word\kubek twitter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91" cy="258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76ED" w14:textId="15CCC91A" w:rsidR="00B10B75" w:rsidRDefault="007655CE" w:rsidP="0014053A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highlight w:val="yellow"/>
        </w:rPr>
        <w:lastRenderedPageBreak/>
        <w:pict w14:anchorId="73912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2pt;height:223.8pt">
            <v:imagedata r:id="rId13" o:title="kubek twitter 5"/>
          </v:shape>
        </w:pict>
      </w:r>
      <w:r>
        <w:rPr>
          <w:rFonts w:ascii="Trebuchet MS" w:hAnsi="Trebuchet MS"/>
          <w:highlight w:val="yellow"/>
        </w:rPr>
        <w:pict w14:anchorId="1C9AE07A">
          <v:shape id="_x0000_i1026" type="#_x0000_t75" style="width:397.2pt;height:223.8pt">
            <v:imagedata r:id="rId14" o:title="kubek twitter 6"/>
          </v:shape>
        </w:pict>
      </w:r>
    </w:p>
    <w:p w14:paraId="0139B322" w14:textId="4CE81250" w:rsidR="008A0208" w:rsidRPr="009E68B1" w:rsidRDefault="008A0208" w:rsidP="0014053A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Najlepiej </w:t>
      </w:r>
      <w:r w:rsidR="00393D7B">
        <w:rPr>
          <w:rFonts w:ascii="Trebuchet MS" w:hAnsi="Trebuchet MS"/>
        </w:rPr>
        <w:t xml:space="preserve">zimną i ciepłą </w:t>
      </w:r>
      <w:r>
        <w:rPr>
          <w:rFonts w:ascii="Trebuchet MS" w:hAnsi="Trebuchet MS"/>
        </w:rPr>
        <w:t xml:space="preserve">temperaturę utrzymuje kubek marki </w:t>
      </w:r>
      <w:proofErr w:type="spellStart"/>
      <w:r w:rsidRPr="00B10B75">
        <w:rPr>
          <w:rFonts w:ascii="Trebuchet MS" w:hAnsi="Trebuchet MS"/>
          <w:b/>
        </w:rPr>
        <w:t>Fjord</w:t>
      </w:r>
      <w:proofErr w:type="spellEnd"/>
      <w:r w:rsidRPr="00B10B75">
        <w:rPr>
          <w:rFonts w:ascii="Trebuchet MS" w:hAnsi="Trebuchet MS"/>
          <w:b/>
        </w:rPr>
        <w:t xml:space="preserve"> Nansen Lando</w:t>
      </w:r>
      <w:r>
        <w:rPr>
          <w:rFonts w:ascii="Trebuchet MS" w:hAnsi="Trebuchet MS"/>
        </w:rPr>
        <w:t xml:space="preserve"> i w związku z tym otrzymał najwyższą ocenę ogólną jakości.</w:t>
      </w:r>
    </w:p>
    <w:p w14:paraId="08A36639" w14:textId="0FA2E686" w:rsidR="00954490" w:rsidRPr="009A6121" w:rsidRDefault="00954490" w:rsidP="0014053A">
      <w:pPr>
        <w:spacing w:line="360" w:lineRule="auto"/>
        <w:jc w:val="both"/>
        <w:rPr>
          <w:rFonts w:ascii="Trebuchet MS" w:hAnsi="Trebuchet MS"/>
          <w:b/>
        </w:rPr>
      </w:pPr>
      <w:r w:rsidRPr="009A6121">
        <w:rPr>
          <w:rFonts w:ascii="Trebuchet MS" w:hAnsi="Trebuchet MS"/>
          <w:b/>
        </w:rPr>
        <w:t xml:space="preserve">Szczegółową metodologię testów znajdziesz w </w:t>
      </w:r>
      <w:hyperlink r:id="rId15" w:history="1">
        <w:r w:rsidRPr="007655CE">
          <w:rPr>
            <w:rStyle w:val="Hipercze"/>
            <w:rFonts w:ascii="Trebuchet MS" w:hAnsi="Trebuchet MS"/>
            <w:b/>
          </w:rPr>
          <w:t>informacji z badania</w:t>
        </w:r>
      </w:hyperlink>
      <w:r w:rsidRPr="009A6121">
        <w:rPr>
          <w:rFonts w:ascii="Trebuchet MS" w:hAnsi="Trebuchet MS"/>
          <w:b/>
        </w:rPr>
        <w:t>.</w:t>
      </w:r>
    </w:p>
    <w:p w14:paraId="284A1161" w14:textId="785C512F" w:rsidR="0014053A" w:rsidRPr="009A6121" w:rsidRDefault="0014053A" w:rsidP="009A6121">
      <w:pPr>
        <w:spacing w:line="360" w:lineRule="auto"/>
        <w:jc w:val="both"/>
        <w:rPr>
          <w:rFonts w:ascii="Trebuchet MS" w:hAnsi="Trebuchet MS"/>
          <w:b/>
        </w:rPr>
      </w:pPr>
      <w:r w:rsidRPr="009A6121">
        <w:rPr>
          <w:rFonts w:ascii="Trebuchet MS" w:hAnsi="Trebuchet MS"/>
          <w:b/>
        </w:rPr>
        <w:t>Porady dla konsumentów</w:t>
      </w:r>
    </w:p>
    <w:p w14:paraId="7C157BC5" w14:textId="233B75C9" w:rsidR="009A6121" w:rsidRPr="006B4B21" w:rsidRDefault="00FC1504" w:rsidP="009A6121">
      <w:pPr>
        <w:pStyle w:val="NormalnyWeb"/>
        <w:shd w:val="clear" w:color="auto" w:fill="FFFFFF"/>
        <w:spacing w:before="0" w:beforeAutospacing="0" w:afterAutospacing="0" w:line="360" w:lineRule="auto"/>
        <w:jc w:val="both"/>
        <w:rPr>
          <w:rFonts w:ascii="Trebuchet MS" w:hAnsi="Trebuchet MS" w:cstheme="minorHAnsi"/>
          <w:color w:val="000000" w:themeColor="text1"/>
          <w:sz w:val="22"/>
          <w:szCs w:val="22"/>
        </w:rPr>
      </w:pPr>
      <w:r>
        <w:rPr>
          <w:rFonts w:ascii="Trebuchet MS" w:hAnsi="Trebuchet MS"/>
          <w:color w:val="000000" w:themeColor="text1"/>
          <w:sz w:val="22"/>
          <w:szCs w:val="22"/>
        </w:rPr>
        <w:t xml:space="preserve">Przedsiębiorcy </w:t>
      </w:r>
      <w:r w:rsidR="00A17F16">
        <w:rPr>
          <w:rFonts w:ascii="Trebuchet MS" w:hAnsi="Trebuchet MS"/>
          <w:color w:val="000000" w:themeColor="text1"/>
          <w:sz w:val="22"/>
          <w:szCs w:val="22"/>
        </w:rPr>
        <w:t>niekiedy</w:t>
      </w:r>
      <w:r w:rsidRPr="00AE2548">
        <w:rPr>
          <w:rFonts w:ascii="Trebuchet MS" w:hAnsi="Trebuchet MS"/>
          <w:b/>
          <w:color w:val="000000" w:themeColor="text1"/>
          <w:sz w:val="22"/>
          <w:szCs w:val="22"/>
        </w:rPr>
        <w:t xml:space="preserve"> deklarują na opakowaniu</w:t>
      </w:r>
      <w:r w:rsidR="006B4B21">
        <w:rPr>
          <w:rFonts w:ascii="Trebuchet MS" w:hAnsi="Trebuchet MS"/>
          <w:b/>
          <w:color w:val="000000" w:themeColor="text1"/>
          <w:sz w:val="22"/>
          <w:szCs w:val="22"/>
        </w:rPr>
        <w:t>,</w:t>
      </w:r>
      <w:r w:rsidRPr="00AE2548">
        <w:rPr>
          <w:rFonts w:ascii="Trebuchet MS" w:hAnsi="Trebuchet MS"/>
          <w:b/>
          <w:color w:val="000000" w:themeColor="text1"/>
          <w:sz w:val="22"/>
          <w:szCs w:val="22"/>
        </w:rPr>
        <w:t xml:space="preserve"> ile czasu produkt utrzymuje temperaturę </w:t>
      </w:r>
      <w:r w:rsidR="003C5B95">
        <w:rPr>
          <w:rFonts w:ascii="Trebuchet MS" w:hAnsi="Trebuchet MS"/>
          <w:b/>
          <w:color w:val="000000" w:themeColor="text1"/>
          <w:sz w:val="22"/>
          <w:szCs w:val="22"/>
        </w:rPr>
        <w:t xml:space="preserve">zawartości </w:t>
      </w:r>
      <w:r w:rsidRPr="00AE2548">
        <w:rPr>
          <w:rFonts w:ascii="Trebuchet MS" w:hAnsi="Trebuchet MS"/>
          <w:b/>
          <w:color w:val="000000" w:themeColor="text1"/>
          <w:sz w:val="22"/>
          <w:szCs w:val="22"/>
        </w:rPr>
        <w:t>oraz w jakich warunkach</w:t>
      </w:r>
      <w:r>
        <w:rPr>
          <w:rFonts w:ascii="Trebuchet MS" w:hAnsi="Trebuchet MS"/>
          <w:color w:val="000000" w:themeColor="text1"/>
          <w:sz w:val="22"/>
          <w:szCs w:val="22"/>
        </w:rPr>
        <w:t xml:space="preserve">. Zwróć na to uwagę jeszcze przed zakupem, aby odpowiednio dostosować właściwości kubka do twoich potrzeb. </w:t>
      </w:r>
      <w:r w:rsidR="004C2BE0">
        <w:rPr>
          <w:rFonts w:ascii="Trebuchet MS" w:hAnsi="Trebuchet MS" w:cstheme="minorHAnsi"/>
          <w:color w:val="000000" w:themeColor="text1"/>
          <w:sz w:val="22"/>
          <w:szCs w:val="22"/>
        </w:rPr>
        <w:t xml:space="preserve">Świadomie podejmuj </w:t>
      </w:r>
      <w:r w:rsidR="009A6121" w:rsidRPr="00C177BB">
        <w:rPr>
          <w:rFonts w:ascii="Trebuchet MS" w:hAnsi="Trebuchet MS" w:cstheme="minorHAnsi"/>
          <w:color w:val="000000" w:themeColor="text1"/>
          <w:sz w:val="22"/>
          <w:szCs w:val="22"/>
        </w:rPr>
        <w:t>decyzje zakupowe.</w:t>
      </w:r>
      <w:bookmarkStart w:id="0" w:name="_GoBack"/>
      <w:bookmarkEnd w:id="0"/>
    </w:p>
    <w:p w14:paraId="2F3AB2C6" w14:textId="1D28FD9C" w:rsidR="00B10B75" w:rsidRDefault="007655CE" w:rsidP="008A5959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pict w14:anchorId="4E0AFE30">
          <v:shape id="_x0000_i1027" type="#_x0000_t75" style="width:424.8pt;height:238.2pt">
            <v:imagedata r:id="rId16" o:title="kubek twitter 8"/>
          </v:shape>
        </w:pict>
      </w:r>
      <w:r>
        <w:rPr>
          <w:rFonts w:ascii="Trebuchet MS" w:hAnsi="Trebuchet MS"/>
          <w:b/>
        </w:rPr>
        <w:pict w14:anchorId="3948D678">
          <v:shape id="_x0000_i1028" type="#_x0000_t75" style="width:427.8pt;height:240.6pt">
            <v:imagedata r:id="rId17" o:title="kubek twitter 7"/>
          </v:shape>
        </w:pict>
      </w:r>
    </w:p>
    <w:p w14:paraId="59FD2919" w14:textId="6C4BB3B9" w:rsidR="008A5959" w:rsidRPr="008A5959" w:rsidRDefault="008A5959" w:rsidP="008A5959">
      <w:pPr>
        <w:spacing w:line="360" w:lineRule="auto"/>
        <w:jc w:val="both"/>
        <w:rPr>
          <w:rFonts w:ascii="Trebuchet MS" w:hAnsi="Trebuchet MS"/>
          <w:b/>
        </w:rPr>
      </w:pPr>
      <w:r w:rsidRPr="008A5959">
        <w:rPr>
          <w:rFonts w:ascii="Trebuchet MS" w:hAnsi="Trebuchet MS"/>
          <w:b/>
        </w:rPr>
        <w:t>Możesz liczyć na pomoc Inspekcji Handlowej</w:t>
      </w:r>
    </w:p>
    <w:p w14:paraId="0E69C60C" w14:textId="6D3F7D8F" w:rsidR="008A5959" w:rsidRPr="000A1249" w:rsidRDefault="00897A86" w:rsidP="008A595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Prezes </w:t>
      </w:r>
      <w:r w:rsidR="008A5959" w:rsidRPr="008A5959">
        <w:rPr>
          <w:rFonts w:ascii="Trebuchet MS" w:hAnsi="Trebuchet MS"/>
        </w:rPr>
        <w:t>Urz</w:t>
      </w:r>
      <w:r>
        <w:rPr>
          <w:rFonts w:ascii="Trebuchet MS" w:hAnsi="Trebuchet MS"/>
        </w:rPr>
        <w:t>ędu</w:t>
      </w:r>
      <w:r w:rsidR="008A5959" w:rsidRPr="008A5959">
        <w:rPr>
          <w:rFonts w:ascii="Trebuchet MS" w:hAnsi="Trebuchet MS"/>
        </w:rPr>
        <w:t xml:space="preserve"> Ochrony Konkurencji i Konsumentów </w:t>
      </w:r>
      <w:r>
        <w:rPr>
          <w:rFonts w:ascii="Trebuchet MS" w:hAnsi="Trebuchet MS"/>
        </w:rPr>
        <w:t xml:space="preserve">Tomasz Chróstny </w:t>
      </w:r>
      <w:r w:rsidR="008A5959" w:rsidRPr="008A5959">
        <w:rPr>
          <w:rFonts w:ascii="Trebuchet MS" w:hAnsi="Trebuchet MS"/>
        </w:rPr>
        <w:t>przypomina</w:t>
      </w:r>
      <w:r w:rsidR="00BA184C">
        <w:rPr>
          <w:rFonts w:ascii="Trebuchet MS" w:hAnsi="Trebuchet MS"/>
        </w:rPr>
        <w:t xml:space="preserve">: </w:t>
      </w:r>
      <w:r w:rsidR="0015033A">
        <w:rPr>
          <w:rFonts w:ascii="Trebuchet MS" w:hAnsi="Trebuchet MS"/>
        </w:rPr>
        <w:t xml:space="preserve"> </w:t>
      </w:r>
      <w:r w:rsidR="0015033A">
        <w:rPr>
          <w:rFonts w:ascii="Trebuchet MS" w:hAnsi="Trebuchet MS"/>
        </w:rPr>
        <w:br/>
        <w:t>-</w:t>
      </w:r>
      <w:r w:rsidR="00BA184C">
        <w:rPr>
          <w:rFonts w:ascii="Trebuchet MS" w:hAnsi="Trebuchet MS"/>
        </w:rPr>
        <w:t xml:space="preserve"> </w:t>
      </w:r>
      <w:r w:rsidR="0015033A">
        <w:rPr>
          <w:rFonts w:ascii="Trebuchet MS" w:hAnsi="Trebuchet MS"/>
          <w:i/>
        </w:rPr>
        <w:t>W</w:t>
      </w:r>
      <w:r w:rsidR="008A5959" w:rsidRPr="0015033A">
        <w:rPr>
          <w:rFonts w:ascii="Trebuchet MS" w:hAnsi="Trebuchet MS"/>
          <w:i/>
        </w:rPr>
        <w:t xml:space="preserve">szelkie zastrzeżenia dotyczące </w:t>
      </w:r>
      <w:r w:rsidR="001C6F1D">
        <w:rPr>
          <w:rFonts w:ascii="Trebuchet MS" w:hAnsi="Trebuchet MS"/>
          <w:i/>
        </w:rPr>
        <w:t>bezpieczeństwa i</w:t>
      </w:r>
      <w:r w:rsidRPr="0015033A">
        <w:rPr>
          <w:rFonts w:ascii="Trebuchet MS" w:hAnsi="Trebuchet MS"/>
          <w:i/>
        </w:rPr>
        <w:t xml:space="preserve"> </w:t>
      </w:r>
      <w:r w:rsidR="008A5959" w:rsidRPr="0015033A">
        <w:rPr>
          <w:rFonts w:ascii="Trebuchet MS" w:hAnsi="Trebuchet MS"/>
          <w:i/>
        </w:rPr>
        <w:t>oznakowania</w:t>
      </w:r>
      <w:r w:rsidR="001C6F1D">
        <w:rPr>
          <w:rFonts w:ascii="Trebuchet MS" w:hAnsi="Trebuchet MS"/>
          <w:i/>
        </w:rPr>
        <w:t xml:space="preserve"> </w:t>
      </w:r>
      <w:r w:rsidR="00C25CDD" w:rsidRPr="0015033A">
        <w:rPr>
          <w:rFonts w:ascii="Trebuchet MS" w:hAnsi="Trebuchet MS"/>
          <w:i/>
        </w:rPr>
        <w:t>produktów</w:t>
      </w:r>
      <w:r w:rsidR="001B767D" w:rsidRPr="0015033A">
        <w:rPr>
          <w:rFonts w:ascii="Trebuchet MS" w:hAnsi="Trebuchet MS"/>
          <w:i/>
        </w:rPr>
        <w:t xml:space="preserve"> </w:t>
      </w:r>
      <w:r w:rsidR="008A5959" w:rsidRPr="0015033A">
        <w:rPr>
          <w:rFonts w:ascii="Trebuchet MS" w:hAnsi="Trebuchet MS"/>
          <w:i/>
        </w:rPr>
        <w:t xml:space="preserve">można zgłaszać </w:t>
      </w:r>
      <w:r w:rsidR="003E20CF" w:rsidRPr="0015033A">
        <w:rPr>
          <w:rStyle w:val="Hipercze"/>
          <w:rFonts w:ascii="Trebuchet MS" w:hAnsi="Trebuchet MS"/>
          <w:i/>
        </w:rPr>
        <w:t xml:space="preserve"> </w:t>
      </w:r>
      <w:hyperlink r:id="rId18" w:anchor="faq595" w:history="1">
        <w:r w:rsidR="003E20CF" w:rsidRPr="0015033A">
          <w:rPr>
            <w:rStyle w:val="Hipercze"/>
            <w:rFonts w:ascii="Trebuchet MS" w:hAnsi="Trebuchet MS"/>
            <w:i/>
          </w:rPr>
          <w:t>wojewódzkim Inspektoratom Inspekcji Handlowej</w:t>
        </w:r>
      </w:hyperlink>
      <w:r w:rsidR="008A5959" w:rsidRPr="0015033A">
        <w:rPr>
          <w:rFonts w:ascii="Trebuchet MS" w:hAnsi="Trebuchet MS"/>
          <w:i/>
        </w:rPr>
        <w:t xml:space="preserve">. </w:t>
      </w:r>
    </w:p>
    <w:p w14:paraId="1569670C" w14:textId="0A521D31" w:rsidR="000A1249" w:rsidRDefault="000A1249" w:rsidP="000A1249">
      <w:pPr>
        <w:spacing w:line="360" w:lineRule="auto"/>
        <w:jc w:val="both"/>
        <w:rPr>
          <w:rFonts w:ascii="Trebuchet MS" w:hAnsi="Trebuchet MS"/>
          <w:color w:val="000000" w:themeColor="text1"/>
        </w:rPr>
      </w:pPr>
      <w:r w:rsidRPr="000A1249">
        <w:rPr>
          <w:rFonts w:ascii="Trebuchet MS" w:hAnsi="Trebuchet MS"/>
          <w:color w:val="000000" w:themeColor="text1"/>
        </w:rPr>
        <w:t xml:space="preserve">Jeżeli produkt ma wadę, </w:t>
      </w:r>
      <w:r w:rsidRPr="00A473DD">
        <w:rPr>
          <w:rFonts w:ascii="Trebuchet MS" w:hAnsi="Trebuchet MS"/>
          <w:b/>
          <w:color w:val="000000" w:themeColor="text1"/>
        </w:rPr>
        <w:t>zwróć się z reklamacją do sprzedawcy</w:t>
      </w:r>
      <w:r>
        <w:rPr>
          <w:rFonts w:ascii="Trebuchet MS" w:hAnsi="Trebuchet MS"/>
          <w:color w:val="000000" w:themeColor="text1"/>
        </w:rPr>
        <w:t xml:space="preserve">. Masz na to dwa lata od </w:t>
      </w:r>
      <w:r w:rsidR="00A473DD">
        <w:rPr>
          <w:rFonts w:ascii="Trebuchet MS" w:hAnsi="Trebuchet MS"/>
          <w:color w:val="000000" w:themeColor="text1"/>
        </w:rPr>
        <w:t xml:space="preserve">daty </w:t>
      </w:r>
      <w:r>
        <w:rPr>
          <w:rFonts w:ascii="Trebuchet MS" w:hAnsi="Trebuchet MS"/>
          <w:color w:val="000000" w:themeColor="text1"/>
        </w:rPr>
        <w:t>zakupu</w:t>
      </w:r>
      <w:r w:rsidR="00A473DD">
        <w:rPr>
          <w:rFonts w:ascii="Trebuchet MS" w:hAnsi="Trebuchet MS"/>
          <w:color w:val="000000" w:themeColor="text1"/>
        </w:rPr>
        <w:t xml:space="preserve">. </w:t>
      </w:r>
      <w:r w:rsidR="00A473DD" w:rsidRPr="00A473DD">
        <w:rPr>
          <w:rFonts w:ascii="Trebuchet MS" w:hAnsi="Trebuchet MS"/>
          <w:color w:val="000000" w:themeColor="text1"/>
        </w:rPr>
        <w:t>Możesz żądać naprawy lub wymiany towaru, obniżenia ceny, a gdy wada jest istotna – zwrotu pieniędzy.</w:t>
      </w:r>
      <w:r w:rsidR="00A473DD">
        <w:rPr>
          <w:rFonts w:ascii="Trebuchet MS" w:hAnsi="Trebuchet MS"/>
          <w:color w:val="000000" w:themeColor="text1"/>
        </w:rPr>
        <w:t xml:space="preserve"> B</w:t>
      </w:r>
      <w:r w:rsidR="00A473DD" w:rsidRPr="00A473DD">
        <w:rPr>
          <w:rFonts w:ascii="Trebuchet MS" w:hAnsi="Trebuchet MS"/>
          <w:color w:val="000000" w:themeColor="text1"/>
        </w:rPr>
        <w:t xml:space="preserve">rak paragonu niekoniecznie uniemożliwia skuteczne złożenie </w:t>
      </w:r>
      <w:r w:rsidR="00A473DD" w:rsidRPr="00A473DD">
        <w:rPr>
          <w:rFonts w:ascii="Trebuchet MS" w:hAnsi="Trebuchet MS"/>
          <w:color w:val="000000" w:themeColor="text1"/>
        </w:rPr>
        <w:lastRenderedPageBreak/>
        <w:t xml:space="preserve">reklamacji. </w:t>
      </w:r>
      <w:r w:rsidR="00A473DD">
        <w:rPr>
          <w:rFonts w:ascii="Trebuchet MS" w:hAnsi="Trebuchet MS"/>
          <w:color w:val="000000" w:themeColor="text1"/>
        </w:rPr>
        <w:t>Dowodem zakupu może być również wyciąg z konta czy karty kredytowej, faktura VAT, zamówienie złożone w sklepie internetowym itp.</w:t>
      </w:r>
    </w:p>
    <w:p w14:paraId="1C87084F" w14:textId="1F5EA3A8" w:rsidR="000A1249" w:rsidRPr="008A5959" w:rsidRDefault="000A1249" w:rsidP="008A5959">
      <w:pPr>
        <w:spacing w:line="360" w:lineRule="auto"/>
        <w:jc w:val="both"/>
        <w:rPr>
          <w:rFonts w:ascii="Trebuchet MS" w:hAnsi="Trebuchet MS"/>
        </w:rPr>
      </w:pPr>
      <w:r w:rsidRPr="000A1249">
        <w:rPr>
          <w:rFonts w:ascii="Trebuchet MS" w:hAnsi="Trebuchet MS"/>
          <w:color w:val="000000" w:themeColor="text1"/>
        </w:rPr>
        <w:t xml:space="preserve">Pamiętaj, że w przypadku zakupów przez </w:t>
      </w:r>
      <w:proofErr w:type="spellStart"/>
      <w:r w:rsidR="00AB4CAD">
        <w:rPr>
          <w:rFonts w:ascii="Trebuchet MS" w:hAnsi="Trebuchet MS"/>
          <w:color w:val="000000" w:themeColor="text1"/>
        </w:rPr>
        <w:t>i</w:t>
      </w:r>
      <w:r w:rsidRPr="000A1249">
        <w:rPr>
          <w:rFonts w:ascii="Trebuchet MS" w:hAnsi="Trebuchet MS"/>
          <w:color w:val="000000" w:themeColor="text1"/>
        </w:rPr>
        <w:t>nternet</w:t>
      </w:r>
      <w:proofErr w:type="spellEnd"/>
      <w:r w:rsidRPr="000A1249">
        <w:rPr>
          <w:rFonts w:ascii="Trebuchet MS" w:hAnsi="Trebuchet MS"/>
          <w:color w:val="000000" w:themeColor="text1"/>
        </w:rPr>
        <w:t xml:space="preserve"> </w:t>
      </w:r>
      <w:r w:rsidRPr="00E20307">
        <w:rPr>
          <w:rFonts w:ascii="Trebuchet MS" w:hAnsi="Trebuchet MS"/>
          <w:b/>
          <w:color w:val="000000" w:themeColor="text1"/>
        </w:rPr>
        <w:t>masz 14 dni na odstąpienie od umowy</w:t>
      </w:r>
      <w:r w:rsidRPr="000A1249">
        <w:rPr>
          <w:rFonts w:ascii="Trebuchet MS" w:hAnsi="Trebuchet MS"/>
          <w:color w:val="000000" w:themeColor="text1"/>
        </w:rPr>
        <w:t xml:space="preserve"> (</w:t>
      </w:r>
      <w:r w:rsidR="003E20CF">
        <w:rPr>
          <w:rFonts w:ascii="Trebuchet MS" w:hAnsi="Trebuchet MS"/>
          <w:color w:val="000000" w:themeColor="text1"/>
        </w:rPr>
        <w:t xml:space="preserve">tzw. </w:t>
      </w:r>
      <w:r w:rsidRPr="000A1249">
        <w:rPr>
          <w:rFonts w:ascii="Trebuchet MS" w:hAnsi="Trebuchet MS"/>
          <w:color w:val="000000" w:themeColor="text1"/>
        </w:rPr>
        <w:t>prawo do namysłu)</w:t>
      </w:r>
      <w:r w:rsidR="00AB4CAD">
        <w:rPr>
          <w:rFonts w:ascii="Trebuchet MS" w:hAnsi="Trebuchet MS"/>
          <w:color w:val="000000" w:themeColor="text1"/>
        </w:rPr>
        <w:t>,</w:t>
      </w:r>
      <w:r w:rsidRPr="000A1249">
        <w:rPr>
          <w:rFonts w:ascii="Trebuchet MS" w:hAnsi="Trebuchet MS"/>
          <w:color w:val="000000" w:themeColor="text1"/>
        </w:rPr>
        <w:t xml:space="preserve"> a</w:t>
      </w:r>
      <w:r w:rsidRPr="00E20307">
        <w:rPr>
          <w:rFonts w:ascii="Trebuchet MS" w:hAnsi="Trebuchet MS"/>
          <w:color w:val="000000" w:themeColor="text1"/>
        </w:rPr>
        <w:t xml:space="preserve"> następnie</w:t>
      </w:r>
      <w:r w:rsidRPr="00E20307">
        <w:rPr>
          <w:rFonts w:ascii="Trebuchet MS" w:hAnsi="Trebuchet MS"/>
          <w:b/>
          <w:color w:val="000000" w:themeColor="text1"/>
        </w:rPr>
        <w:t xml:space="preserve"> 14 dni na zwrot</w:t>
      </w:r>
      <w:r w:rsidR="00AB4CAD">
        <w:rPr>
          <w:rFonts w:ascii="Trebuchet MS" w:hAnsi="Trebuchet MS"/>
          <w:b/>
          <w:color w:val="000000" w:themeColor="text1"/>
        </w:rPr>
        <w:t xml:space="preserve"> produktu</w:t>
      </w:r>
      <w:r w:rsidR="00A473DD">
        <w:rPr>
          <w:rFonts w:ascii="Trebuchet MS" w:hAnsi="Trebuchet MS"/>
          <w:color w:val="000000" w:themeColor="text1"/>
        </w:rPr>
        <w:t xml:space="preserve">. </w:t>
      </w:r>
      <w:r w:rsidRPr="000A1249">
        <w:rPr>
          <w:rFonts w:ascii="Trebuchet MS" w:hAnsi="Trebuchet MS"/>
          <w:color w:val="000000" w:themeColor="text1"/>
        </w:rPr>
        <w:t xml:space="preserve">W przypadku zakupów </w:t>
      </w:r>
      <w:r w:rsidR="008146F6">
        <w:rPr>
          <w:rFonts w:ascii="Trebuchet MS" w:hAnsi="Trebuchet MS"/>
          <w:color w:val="000000" w:themeColor="text1"/>
        </w:rPr>
        <w:t xml:space="preserve">w sklepie </w:t>
      </w:r>
      <w:r w:rsidR="008146F6" w:rsidRPr="000A1249">
        <w:rPr>
          <w:rFonts w:ascii="Trebuchet MS" w:hAnsi="Trebuchet MS"/>
          <w:color w:val="000000" w:themeColor="text1"/>
        </w:rPr>
        <w:t>stacjonarny</w:t>
      </w:r>
      <w:r w:rsidR="008146F6">
        <w:rPr>
          <w:rFonts w:ascii="Trebuchet MS" w:hAnsi="Trebuchet MS"/>
          <w:color w:val="000000" w:themeColor="text1"/>
        </w:rPr>
        <w:t>m</w:t>
      </w:r>
      <w:r w:rsidR="008146F6" w:rsidRPr="00933184">
        <w:rPr>
          <w:rFonts w:ascii="Trebuchet MS" w:hAnsi="Trebuchet MS"/>
          <w:b/>
          <w:color w:val="000000" w:themeColor="text1"/>
        </w:rPr>
        <w:t xml:space="preserve"> </w:t>
      </w:r>
      <w:r w:rsidRPr="00933184">
        <w:rPr>
          <w:rFonts w:ascii="Trebuchet MS" w:hAnsi="Trebuchet MS"/>
          <w:b/>
          <w:color w:val="000000" w:themeColor="text1"/>
        </w:rPr>
        <w:t>nie zawsze będziesz mieć możliwość zwrotu.</w:t>
      </w:r>
      <w:r w:rsidRPr="000A1249">
        <w:rPr>
          <w:rFonts w:ascii="Trebuchet MS" w:hAnsi="Trebuchet MS"/>
          <w:color w:val="000000" w:themeColor="text1"/>
        </w:rPr>
        <w:t xml:space="preserve"> Zależy t</w:t>
      </w:r>
      <w:r w:rsidR="00E20307">
        <w:rPr>
          <w:rFonts w:ascii="Trebuchet MS" w:hAnsi="Trebuchet MS"/>
          <w:color w:val="000000" w:themeColor="text1"/>
        </w:rPr>
        <w:t>o od sprzedawcy, regulaminu i zasad danego sklepu.</w:t>
      </w:r>
      <w:r w:rsidR="0015033A">
        <w:rPr>
          <w:rFonts w:ascii="Trebuchet MS" w:hAnsi="Trebuchet MS"/>
          <w:color w:val="000000" w:themeColor="text1"/>
        </w:rPr>
        <w:t xml:space="preserve"> Więcej o twoich prawach dowiesz się na </w:t>
      </w:r>
      <w:hyperlink r:id="rId19" w:history="1">
        <w:r w:rsidR="0015033A" w:rsidRPr="006C4959">
          <w:rPr>
            <w:rStyle w:val="Hipercze"/>
            <w:rFonts w:ascii="Trebuchet MS" w:hAnsi="Trebuchet MS"/>
          </w:rPr>
          <w:t>prawakonsumenta.uokik.gov.pl</w:t>
        </w:r>
      </w:hyperlink>
      <w:r w:rsidR="0015033A">
        <w:rPr>
          <w:rFonts w:ascii="Trebuchet MS" w:hAnsi="Trebuchet MS"/>
          <w:color w:val="000000" w:themeColor="text1"/>
        </w:rPr>
        <w:t>.</w:t>
      </w:r>
    </w:p>
    <w:p w14:paraId="1DDA703B" w14:textId="717D9B5E" w:rsidR="008A5959" w:rsidRDefault="008A5959" w:rsidP="0014053A">
      <w:pPr>
        <w:spacing w:line="360" w:lineRule="auto"/>
        <w:jc w:val="both"/>
        <w:rPr>
          <w:rFonts w:ascii="Trebuchet MS" w:hAnsi="Trebuchet MS"/>
        </w:rPr>
      </w:pPr>
      <w:r w:rsidRPr="008A5959">
        <w:rPr>
          <w:rFonts w:ascii="Trebuchet MS" w:hAnsi="Trebuchet MS"/>
        </w:rPr>
        <w:t xml:space="preserve">Wyniki badania </w:t>
      </w:r>
      <w:r w:rsidR="00C25CDD">
        <w:rPr>
          <w:rFonts w:ascii="Trebuchet MS" w:hAnsi="Trebuchet MS"/>
        </w:rPr>
        <w:t xml:space="preserve">kubków termicznych </w:t>
      </w:r>
      <w:r w:rsidRPr="008A5959">
        <w:rPr>
          <w:rFonts w:ascii="Trebuchet MS" w:hAnsi="Trebuchet MS"/>
        </w:rPr>
        <w:t xml:space="preserve">pobierz z </w:t>
      </w:r>
      <w:hyperlink r:id="rId20" w:history="1">
        <w:r w:rsidRPr="008A5959">
          <w:rPr>
            <w:rStyle w:val="Hipercze"/>
            <w:rFonts w:ascii="Trebuchet MS" w:hAnsi="Trebuchet MS"/>
          </w:rPr>
          <w:t>uokik.gov.pl</w:t>
        </w:r>
      </w:hyperlink>
      <w:r w:rsidRPr="008A5959">
        <w:rPr>
          <w:rFonts w:ascii="Trebuchet MS" w:hAnsi="Trebuchet MS"/>
        </w:rPr>
        <w:t xml:space="preserve">. </w:t>
      </w:r>
    </w:p>
    <w:p w14:paraId="039896CC" w14:textId="77777777" w:rsidR="00560A69" w:rsidRPr="00560A69" w:rsidRDefault="00560A69" w:rsidP="00560A69">
      <w:pPr>
        <w:spacing w:after="120" w:line="276" w:lineRule="auto"/>
        <w:rPr>
          <w:rFonts w:ascii="Trebuchet MS" w:eastAsia="Times New Roman" w:hAnsi="Trebuchet MS" w:cs="Times New Roman"/>
          <w:bCs/>
        </w:rPr>
      </w:pPr>
      <w:r w:rsidRPr="00560A69">
        <w:rPr>
          <w:rFonts w:ascii="Trebuchet MS" w:eastAsia="Times New Roman" w:hAnsi="Trebuchet MS" w:cs="Tahoma"/>
          <w:b/>
          <w:bCs/>
          <w:sz w:val="18"/>
        </w:rPr>
        <w:t>Pomoc dla konsumentów:</w:t>
      </w:r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</w:t>
      </w:r>
    </w:p>
    <w:p w14:paraId="158CB50A" w14:textId="615111BB" w:rsidR="00C646E8" w:rsidRPr="00B723ED" w:rsidRDefault="00560A69" w:rsidP="00560A69">
      <w:pPr>
        <w:spacing w:after="100" w:afterAutospacing="1" w:line="372" w:lineRule="auto"/>
        <w:rPr>
          <w:rFonts w:ascii="Trebuchet MS" w:hAnsi="Trebuchet MS"/>
          <w:b/>
          <w:color w:val="000000" w:themeColor="text1"/>
        </w:rPr>
      </w:pPr>
      <w:r w:rsidRPr="00560A69">
        <w:rPr>
          <w:rFonts w:ascii="Trebuchet MS" w:eastAsia="Times New Roman" w:hAnsi="Trebuchet MS" w:cs="Tahoma"/>
          <w:sz w:val="18"/>
          <w:szCs w:val="18"/>
        </w:rPr>
        <w:t>Tel. 801 440 220 lub 22 290 89 16 – infolinia konsumencka</w:t>
      </w:r>
      <w:r w:rsidRPr="00560A69">
        <w:rPr>
          <w:rFonts w:ascii="Trebuchet MS" w:eastAsia="Times New Roman" w:hAnsi="Trebuchet MS" w:cs="Tahoma"/>
          <w:sz w:val="18"/>
          <w:szCs w:val="18"/>
        </w:rPr>
        <w:br/>
        <w:t>E-mail:</w:t>
      </w:r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</w:t>
      </w:r>
      <w:hyperlink r:id="rId21" w:history="1">
        <w:r w:rsidRPr="00560A69">
          <w:rPr>
            <w:rFonts w:ascii="Trebuchet MS" w:eastAsia="Times New Roman" w:hAnsi="Trebuchet MS" w:cs="Times New Roman"/>
            <w:color w:val="0000FF"/>
            <w:sz w:val="18"/>
            <w:szCs w:val="18"/>
            <w:u w:val="single"/>
          </w:rPr>
          <w:t>porady@dlakonsumentow.pl</w:t>
        </w:r>
      </w:hyperlink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</w:t>
      </w:r>
      <w:r w:rsidRPr="00560A69">
        <w:rPr>
          <w:rFonts w:ascii="Trebuchet MS" w:eastAsia="Times New Roman" w:hAnsi="Trebuchet MS" w:cs="Times New Roman"/>
          <w:sz w:val="18"/>
          <w:szCs w:val="18"/>
        </w:rPr>
        <w:br/>
      </w:r>
      <w:hyperlink r:id="rId22" w:history="1">
        <w:r w:rsidRPr="00560A69">
          <w:rPr>
            <w:rFonts w:ascii="Trebuchet MS" w:eastAsia="Times New Roman" w:hAnsi="Trebuchet MS" w:cs="Times New Roman"/>
            <w:color w:val="0000FF"/>
            <w:sz w:val="18"/>
            <w:szCs w:val="18"/>
            <w:u w:val="single"/>
          </w:rPr>
          <w:t>Rzecznicy konsumentów</w:t>
        </w:r>
      </w:hyperlink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– w Twoim mieście lub powiecie</w:t>
      </w:r>
      <w:r w:rsidR="00C646E8">
        <w:rPr>
          <w:rFonts w:ascii="Trebuchet MS" w:eastAsia="Times New Roman" w:hAnsi="Trebuchet MS" w:cs="Times New Roman"/>
          <w:sz w:val="18"/>
          <w:szCs w:val="18"/>
        </w:rPr>
        <w:br/>
      </w:r>
      <w:hyperlink r:id="rId23" w:anchor="faq595" w:history="1">
        <w:r w:rsidR="00C646E8" w:rsidRPr="00C646E8">
          <w:rPr>
            <w:rStyle w:val="Hipercze"/>
            <w:rFonts w:ascii="Trebuchet MS" w:eastAsia="Times New Roman" w:hAnsi="Trebuchet MS" w:cs="Times New Roman"/>
            <w:sz w:val="18"/>
            <w:szCs w:val="18"/>
          </w:rPr>
          <w:t>Inspekcja Handlowa</w:t>
        </w:r>
      </w:hyperlink>
      <w:r w:rsidR="00C646E8" w:rsidRPr="00C646E8">
        <w:rPr>
          <w:rFonts w:ascii="Trebuchet MS" w:eastAsia="Times New Roman" w:hAnsi="Trebuchet MS" w:cs="Times New Roman"/>
          <w:sz w:val="18"/>
          <w:szCs w:val="18"/>
        </w:rPr>
        <w:t> – w Twoim województwie</w:t>
      </w:r>
    </w:p>
    <w:sectPr w:rsidR="00C646E8" w:rsidRPr="00B723ED" w:rsidSect="00897A86">
      <w:headerReference w:type="default" r:id="rId24"/>
      <w:footerReference w:type="default" r:id="rId25"/>
      <w:pgSz w:w="11906" w:h="16838"/>
      <w:pgMar w:top="1843" w:right="1417" w:bottom="1843" w:left="1417" w:header="680" w:footer="68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A45FEE" w16cid:durableId="24999499"/>
  <w16cid:commentId w16cid:paraId="219067FE" w16cid:durableId="24999556"/>
  <w16cid:commentId w16cid:paraId="78D76D99" w16cid:durableId="249995DC"/>
  <w16cid:commentId w16cid:paraId="534F0405" w16cid:durableId="24999609"/>
  <w16cid:commentId w16cid:paraId="37D9C990" w16cid:durableId="2499966F"/>
  <w16cid:commentId w16cid:paraId="758D030C" w16cid:durableId="24999762"/>
  <w16cid:commentId w16cid:paraId="69636596" w16cid:durableId="2499949A"/>
  <w16cid:commentId w16cid:paraId="2006CF78" w16cid:durableId="24999792"/>
  <w16cid:commentId w16cid:paraId="328E3E58" w16cid:durableId="24999807"/>
  <w16cid:commentId w16cid:paraId="4F4F9988" w16cid:durableId="2499982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CA144B" w14:textId="77777777" w:rsidR="00EE2522" w:rsidRDefault="00EE2522">
      <w:r>
        <w:separator/>
      </w:r>
    </w:p>
  </w:endnote>
  <w:endnote w:type="continuationSeparator" w:id="0">
    <w:p w14:paraId="38814A8E" w14:textId="77777777" w:rsidR="00EE2522" w:rsidRDefault="00EE2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116A8" w14:textId="1DE780A2" w:rsidR="0059016B" w:rsidRPr="00B512B5" w:rsidRDefault="008D527A" w:rsidP="00AF51F4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170241" wp14:editId="0BBE29BE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E20F222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AF51F4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  <w:r w:rsidR="00AF51F4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746549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AD3F01" w14:textId="77777777" w:rsidR="00EE2522" w:rsidRDefault="00EE2522">
      <w:r>
        <w:separator/>
      </w:r>
    </w:p>
  </w:footnote>
  <w:footnote w:type="continuationSeparator" w:id="0">
    <w:p w14:paraId="1E406B9F" w14:textId="77777777" w:rsidR="00EE2522" w:rsidRDefault="00EE2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586F8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24412130" wp14:editId="71A30580">
          <wp:extent cx="1400175" cy="542764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928C1"/>
    <w:multiLevelType w:val="hybridMultilevel"/>
    <w:tmpl w:val="4EFCAE7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4061BA"/>
    <w:multiLevelType w:val="hybridMultilevel"/>
    <w:tmpl w:val="D5387F3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17D45697"/>
    <w:multiLevelType w:val="hybridMultilevel"/>
    <w:tmpl w:val="A4EC8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70A84"/>
    <w:multiLevelType w:val="hybridMultilevel"/>
    <w:tmpl w:val="993C0E6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01C148F"/>
    <w:multiLevelType w:val="hybridMultilevel"/>
    <w:tmpl w:val="AE102FD8"/>
    <w:lvl w:ilvl="0" w:tplc="2A708558">
      <w:start w:val="1"/>
      <w:numFmt w:val="lowerLetter"/>
      <w:lvlText w:val="%1)"/>
      <w:lvlJc w:val="left"/>
      <w:pPr>
        <w:ind w:left="2160" w:hanging="18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94993"/>
    <w:multiLevelType w:val="hybridMultilevel"/>
    <w:tmpl w:val="85442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82E90"/>
    <w:multiLevelType w:val="multilevel"/>
    <w:tmpl w:val="F2B2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6359C"/>
    <w:multiLevelType w:val="hybridMultilevel"/>
    <w:tmpl w:val="ADC26A48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 w15:restartNumberingAfterBreak="0">
    <w:nsid w:val="661E6928"/>
    <w:multiLevelType w:val="hybridMultilevel"/>
    <w:tmpl w:val="28D01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621613"/>
    <w:multiLevelType w:val="hybridMultilevel"/>
    <w:tmpl w:val="00EA5C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B6419"/>
    <w:multiLevelType w:val="hybridMultilevel"/>
    <w:tmpl w:val="A860F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000F4"/>
    <w:multiLevelType w:val="hybridMultilevel"/>
    <w:tmpl w:val="A3AA35A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7F360D05"/>
    <w:multiLevelType w:val="hybridMultilevel"/>
    <w:tmpl w:val="58F2C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6"/>
  </w:num>
  <w:num w:numId="5">
    <w:abstractNumId w:val="6"/>
  </w:num>
  <w:num w:numId="6">
    <w:abstractNumId w:val="11"/>
  </w:num>
  <w:num w:numId="7">
    <w:abstractNumId w:val="4"/>
  </w:num>
  <w:num w:numId="8">
    <w:abstractNumId w:val="5"/>
  </w:num>
  <w:num w:numId="9">
    <w:abstractNumId w:val="7"/>
  </w:num>
  <w:num w:numId="10">
    <w:abstractNumId w:val="17"/>
  </w:num>
  <w:num w:numId="11">
    <w:abstractNumId w:val="0"/>
  </w:num>
  <w:num w:numId="12">
    <w:abstractNumId w:val="14"/>
  </w:num>
  <w:num w:numId="13">
    <w:abstractNumId w:val="18"/>
  </w:num>
  <w:num w:numId="14">
    <w:abstractNumId w:val="15"/>
  </w:num>
  <w:num w:numId="15">
    <w:abstractNumId w:val="12"/>
  </w:num>
  <w:num w:numId="16">
    <w:abstractNumId w:val="9"/>
  </w:num>
  <w:num w:numId="17">
    <w:abstractNumId w:val="3"/>
  </w:num>
  <w:num w:numId="18">
    <w:abstractNumId w:val="2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0694"/>
    <w:rsid w:val="00000F34"/>
    <w:rsid w:val="00002C19"/>
    <w:rsid w:val="00005610"/>
    <w:rsid w:val="0000713A"/>
    <w:rsid w:val="00007E00"/>
    <w:rsid w:val="00011AF2"/>
    <w:rsid w:val="00012F00"/>
    <w:rsid w:val="00013DA7"/>
    <w:rsid w:val="000151C4"/>
    <w:rsid w:val="00016DAD"/>
    <w:rsid w:val="00020619"/>
    <w:rsid w:val="00023634"/>
    <w:rsid w:val="0002523D"/>
    <w:rsid w:val="00042F96"/>
    <w:rsid w:val="00054E15"/>
    <w:rsid w:val="00056832"/>
    <w:rsid w:val="00057CEC"/>
    <w:rsid w:val="0006231A"/>
    <w:rsid w:val="000651E9"/>
    <w:rsid w:val="00073AA7"/>
    <w:rsid w:val="00073CF5"/>
    <w:rsid w:val="00075A26"/>
    <w:rsid w:val="00084ECF"/>
    <w:rsid w:val="00093F89"/>
    <w:rsid w:val="000952FD"/>
    <w:rsid w:val="000A1249"/>
    <w:rsid w:val="000A59F3"/>
    <w:rsid w:val="000A74FA"/>
    <w:rsid w:val="000A7FCE"/>
    <w:rsid w:val="000B0CF4"/>
    <w:rsid w:val="000B149D"/>
    <w:rsid w:val="000B1AC5"/>
    <w:rsid w:val="000B2190"/>
    <w:rsid w:val="000B7247"/>
    <w:rsid w:val="000E3EED"/>
    <w:rsid w:val="000E4056"/>
    <w:rsid w:val="000F2EB2"/>
    <w:rsid w:val="0010559C"/>
    <w:rsid w:val="00107844"/>
    <w:rsid w:val="00114792"/>
    <w:rsid w:val="00120FBD"/>
    <w:rsid w:val="0012424D"/>
    <w:rsid w:val="0013159A"/>
    <w:rsid w:val="0013435F"/>
    <w:rsid w:val="00135455"/>
    <w:rsid w:val="00136B74"/>
    <w:rsid w:val="0014053A"/>
    <w:rsid w:val="00143310"/>
    <w:rsid w:val="00144E9C"/>
    <w:rsid w:val="0015033A"/>
    <w:rsid w:val="0016047D"/>
    <w:rsid w:val="00161094"/>
    <w:rsid w:val="00163DF9"/>
    <w:rsid w:val="001666D6"/>
    <w:rsid w:val="00166B5D"/>
    <w:rsid w:val="001675EF"/>
    <w:rsid w:val="0017028A"/>
    <w:rsid w:val="0017121C"/>
    <w:rsid w:val="00175804"/>
    <w:rsid w:val="0017590C"/>
    <w:rsid w:val="00181076"/>
    <w:rsid w:val="00190D5A"/>
    <w:rsid w:val="00195C7A"/>
    <w:rsid w:val="001979B5"/>
    <w:rsid w:val="001A3453"/>
    <w:rsid w:val="001A4FBE"/>
    <w:rsid w:val="001A5885"/>
    <w:rsid w:val="001A5F7C"/>
    <w:rsid w:val="001A6E5B"/>
    <w:rsid w:val="001A7451"/>
    <w:rsid w:val="001B767D"/>
    <w:rsid w:val="001C15EE"/>
    <w:rsid w:val="001C1FAD"/>
    <w:rsid w:val="001C6F1D"/>
    <w:rsid w:val="001D1736"/>
    <w:rsid w:val="001E188E"/>
    <w:rsid w:val="001E45A3"/>
    <w:rsid w:val="001E4F92"/>
    <w:rsid w:val="001F4A73"/>
    <w:rsid w:val="001F73D9"/>
    <w:rsid w:val="00204326"/>
    <w:rsid w:val="00205580"/>
    <w:rsid w:val="002157BB"/>
    <w:rsid w:val="00216EC5"/>
    <w:rsid w:val="002262B5"/>
    <w:rsid w:val="00227128"/>
    <w:rsid w:val="002303A6"/>
    <w:rsid w:val="0023138D"/>
    <w:rsid w:val="00235DE4"/>
    <w:rsid w:val="00240013"/>
    <w:rsid w:val="0024118E"/>
    <w:rsid w:val="0024129D"/>
    <w:rsid w:val="00241BAC"/>
    <w:rsid w:val="002467AB"/>
    <w:rsid w:val="00251BE4"/>
    <w:rsid w:val="0025286B"/>
    <w:rsid w:val="00256C7F"/>
    <w:rsid w:val="00260382"/>
    <w:rsid w:val="00266CB4"/>
    <w:rsid w:val="00267DD1"/>
    <w:rsid w:val="00276525"/>
    <w:rsid w:val="002801AA"/>
    <w:rsid w:val="00280E6F"/>
    <w:rsid w:val="00281A4F"/>
    <w:rsid w:val="00283EAE"/>
    <w:rsid w:val="002879D3"/>
    <w:rsid w:val="00290D5E"/>
    <w:rsid w:val="00291EF9"/>
    <w:rsid w:val="00295B34"/>
    <w:rsid w:val="002A29C9"/>
    <w:rsid w:val="002A335E"/>
    <w:rsid w:val="002A3CC8"/>
    <w:rsid w:val="002A5D69"/>
    <w:rsid w:val="002B1DBF"/>
    <w:rsid w:val="002B20DF"/>
    <w:rsid w:val="002B3E54"/>
    <w:rsid w:val="002B7705"/>
    <w:rsid w:val="002C0AFE"/>
    <w:rsid w:val="002C0D5D"/>
    <w:rsid w:val="002C0D94"/>
    <w:rsid w:val="002C692D"/>
    <w:rsid w:val="002C6ABE"/>
    <w:rsid w:val="002D4DCC"/>
    <w:rsid w:val="002D6AB1"/>
    <w:rsid w:val="002E388C"/>
    <w:rsid w:val="002E4303"/>
    <w:rsid w:val="002F171D"/>
    <w:rsid w:val="002F1BF3"/>
    <w:rsid w:val="002F4D43"/>
    <w:rsid w:val="002F649A"/>
    <w:rsid w:val="002F7C31"/>
    <w:rsid w:val="00300717"/>
    <w:rsid w:val="003056C6"/>
    <w:rsid w:val="00306037"/>
    <w:rsid w:val="00311B14"/>
    <w:rsid w:val="003126F1"/>
    <w:rsid w:val="003162AA"/>
    <w:rsid w:val="0032332B"/>
    <w:rsid w:val="00324306"/>
    <w:rsid w:val="003278D6"/>
    <w:rsid w:val="003303F0"/>
    <w:rsid w:val="0034059B"/>
    <w:rsid w:val="0035019C"/>
    <w:rsid w:val="00357279"/>
    <w:rsid w:val="00360248"/>
    <w:rsid w:val="003633EF"/>
    <w:rsid w:val="00366A46"/>
    <w:rsid w:val="00366D0B"/>
    <w:rsid w:val="003673A6"/>
    <w:rsid w:val="00375A37"/>
    <w:rsid w:val="00377A0D"/>
    <w:rsid w:val="0038151E"/>
    <w:rsid w:val="0038677D"/>
    <w:rsid w:val="00391C9D"/>
    <w:rsid w:val="003926DB"/>
    <w:rsid w:val="00393D7B"/>
    <w:rsid w:val="003A0970"/>
    <w:rsid w:val="003B5071"/>
    <w:rsid w:val="003C0D35"/>
    <w:rsid w:val="003C10D3"/>
    <w:rsid w:val="003C35B7"/>
    <w:rsid w:val="003C5B95"/>
    <w:rsid w:val="003C5DED"/>
    <w:rsid w:val="003D3FF4"/>
    <w:rsid w:val="003D6E77"/>
    <w:rsid w:val="003D7161"/>
    <w:rsid w:val="003E20CF"/>
    <w:rsid w:val="003E3F9D"/>
    <w:rsid w:val="003E69E5"/>
    <w:rsid w:val="00403F4E"/>
    <w:rsid w:val="004045A7"/>
    <w:rsid w:val="0040748E"/>
    <w:rsid w:val="00412206"/>
    <w:rsid w:val="00416D66"/>
    <w:rsid w:val="00427E08"/>
    <w:rsid w:val="004349BA"/>
    <w:rsid w:val="0043575C"/>
    <w:rsid w:val="004365C7"/>
    <w:rsid w:val="004425B7"/>
    <w:rsid w:val="004439D5"/>
    <w:rsid w:val="00444A85"/>
    <w:rsid w:val="00447A9F"/>
    <w:rsid w:val="00462CFA"/>
    <w:rsid w:val="00465213"/>
    <w:rsid w:val="004765E5"/>
    <w:rsid w:val="004843FF"/>
    <w:rsid w:val="00486DB1"/>
    <w:rsid w:val="00493E10"/>
    <w:rsid w:val="004972E8"/>
    <w:rsid w:val="004A702B"/>
    <w:rsid w:val="004B25F7"/>
    <w:rsid w:val="004C0F9E"/>
    <w:rsid w:val="004C1243"/>
    <w:rsid w:val="004C2BE0"/>
    <w:rsid w:val="004C2F9B"/>
    <w:rsid w:val="004C5C26"/>
    <w:rsid w:val="004E7FE2"/>
    <w:rsid w:val="004F4C4D"/>
    <w:rsid w:val="004F7E99"/>
    <w:rsid w:val="005003F9"/>
    <w:rsid w:val="005020AB"/>
    <w:rsid w:val="0050417B"/>
    <w:rsid w:val="005108DB"/>
    <w:rsid w:val="005133CE"/>
    <w:rsid w:val="00521BA3"/>
    <w:rsid w:val="00522484"/>
    <w:rsid w:val="00523E0D"/>
    <w:rsid w:val="00525588"/>
    <w:rsid w:val="005256C4"/>
    <w:rsid w:val="0052710E"/>
    <w:rsid w:val="00534E4E"/>
    <w:rsid w:val="005408CF"/>
    <w:rsid w:val="005442FC"/>
    <w:rsid w:val="00547B4F"/>
    <w:rsid w:val="0055631D"/>
    <w:rsid w:val="00560A69"/>
    <w:rsid w:val="00562061"/>
    <w:rsid w:val="00567043"/>
    <w:rsid w:val="0058790E"/>
    <w:rsid w:val="00590410"/>
    <w:rsid w:val="00592BB4"/>
    <w:rsid w:val="00593935"/>
    <w:rsid w:val="005973FD"/>
    <w:rsid w:val="00597C68"/>
    <w:rsid w:val="005A382B"/>
    <w:rsid w:val="005A4047"/>
    <w:rsid w:val="005A6AC9"/>
    <w:rsid w:val="005B22CB"/>
    <w:rsid w:val="005B3084"/>
    <w:rsid w:val="005C0D39"/>
    <w:rsid w:val="005C3E10"/>
    <w:rsid w:val="005C6232"/>
    <w:rsid w:val="005D0667"/>
    <w:rsid w:val="005D6F7A"/>
    <w:rsid w:val="005D7384"/>
    <w:rsid w:val="005E0CC4"/>
    <w:rsid w:val="005E5B88"/>
    <w:rsid w:val="005E78EE"/>
    <w:rsid w:val="005E794D"/>
    <w:rsid w:val="005F139F"/>
    <w:rsid w:val="005F1EBD"/>
    <w:rsid w:val="00600A0C"/>
    <w:rsid w:val="00604130"/>
    <w:rsid w:val="00605903"/>
    <w:rsid w:val="006063D0"/>
    <w:rsid w:val="00613C45"/>
    <w:rsid w:val="006305D2"/>
    <w:rsid w:val="00633D4E"/>
    <w:rsid w:val="0063526F"/>
    <w:rsid w:val="00636D42"/>
    <w:rsid w:val="00637E86"/>
    <w:rsid w:val="006422DE"/>
    <w:rsid w:val="006439FA"/>
    <w:rsid w:val="00645F05"/>
    <w:rsid w:val="00647D3F"/>
    <w:rsid w:val="00650E49"/>
    <w:rsid w:val="00652775"/>
    <w:rsid w:val="0065389B"/>
    <w:rsid w:val="006650E2"/>
    <w:rsid w:val="00667FE0"/>
    <w:rsid w:val="0067485D"/>
    <w:rsid w:val="00674DCA"/>
    <w:rsid w:val="00681BB8"/>
    <w:rsid w:val="006847C5"/>
    <w:rsid w:val="00686B63"/>
    <w:rsid w:val="006A2065"/>
    <w:rsid w:val="006A3D88"/>
    <w:rsid w:val="006A4A7A"/>
    <w:rsid w:val="006A5EB3"/>
    <w:rsid w:val="006B0848"/>
    <w:rsid w:val="006B4B21"/>
    <w:rsid w:val="006B5E2A"/>
    <w:rsid w:val="006B6B9F"/>
    <w:rsid w:val="006B733D"/>
    <w:rsid w:val="006C34AE"/>
    <w:rsid w:val="006C3A93"/>
    <w:rsid w:val="006C67AF"/>
    <w:rsid w:val="006D3DC5"/>
    <w:rsid w:val="006E0D5C"/>
    <w:rsid w:val="006E323A"/>
    <w:rsid w:val="006F0677"/>
    <w:rsid w:val="006F0FAA"/>
    <w:rsid w:val="006F143B"/>
    <w:rsid w:val="0070208A"/>
    <w:rsid w:val="007039EC"/>
    <w:rsid w:val="00712BA8"/>
    <w:rsid w:val="0071572D"/>
    <w:rsid w:val="007157BA"/>
    <w:rsid w:val="007169F9"/>
    <w:rsid w:val="007174A6"/>
    <w:rsid w:val="007174AA"/>
    <w:rsid w:val="00721045"/>
    <w:rsid w:val="007224B3"/>
    <w:rsid w:val="007228B3"/>
    <w:rsid w:val="00731303"/>
    <w:rsid w:val="0073450F"/>
    <w:rsid w:val="007402E0"/>
    <w:rsid w:val="007412D8"/>
    <w:rsid w:val="0074489D"/>
    <w:rsid w:val="00745866"/>
    <w:rsid w:val="00746549"/>
    <w:rsid w:val="00750CE0"/>
    <w:rsid w:val="007514AD"/>
    <w:rsid w:val="0075524D"/>
    <w:rsid w:val="007560B0"/>
    <w:rsid w:val="007627D7"/>
    <w:rsid w:val="007636AE"/>
    <w:rsid w:val="007653AD"/>
    <w:rsid w:val="007655CE"/>
    <w:rsid w:val="007735E9"/>
    <w:rsid w:val="007745F3"/>
    <w:rsid w:val="00776C4F"/>
    <w:rsid w:val="007838E4"/>
    <w:rsid w:val="007846DC"/>
    <w:rsid w:val="00791575"/>
    <w:rsid w:val="007A19D8"/>
    <w:rsid w:val="007A4C2B"/>
    <w:rsid w:val="007E1529"/>
    <w:rsid w:val="007E36E4"/>
    <w:rsid w:val="007E7933"/>
    <w:rsid w:val="007F0ACE"/>
    <w:rsid w:val="007F5528"/>
    <w:rsid w:val="00800AC9"/>
    <w:rsid w:val="00800F0E"/>
    <w:rsid w:val="00804024"/>
    <w:rsid w:val="00811822"/>
    <w:rsid w:val="008146F6"/>
    <w:rsid w:val="0081753E"/>
    <w:rsid w:val="00827C30"/>
    <w:rsid w:val="00832BE8"/>
    <w:rsid w:val="00835732"/>
    <w:rsid w:val="0085010E"/>
    <w:rsid w:val="00851D2E"/>
    <w:rsid w:val="00852526"/>
    <w:rsid w:val="0085454F"/>
    <w:rsid w:val="00860B2C"/>
    <w:rsid w:val="00860F4C"/>
    <w:rsid w:val="008646E8"/>
    <w:rsid w:val="0087354F"/>
    <w:rsid w:val="0087666F"/>
    <w:rsid w:val="008817C1"/>
    <w:rsid w:val="0088680E"/>
    <w:rsid w:val="0089295C"/>
    <w:rsid w:val="00896985"/>
    <w:rsid w:val="00897A86"/>
    <w:rsid w:val="008A0208"/>
    <w:rsid w:val="008A4AFD"/>
    <w:rsid w:val="008A5959"/>
    <w:rsid w:val="008B088B"/>
    <w:rsid w:val="008B5B3A"/>
    <w:rsid w:val="008C53D0"/>
    <w:rsid w:val="008D527A"/>
    <w:rsid w:val="008D56DA"/>
    <w:rsid w:val="008D5771"/>
    <w:rsid w:val="008E0972"/>
    <w:rsid w:val="008E643B"/>
    <w:rsid w:val="008F472E"/>
    <w:rsid w:val="008F6BDE"/>
    <w:rsid w:val="00902556"/>
    <w:rsid w:val="0090338C"/>
    <w:rsid w:val="009066BD"/>
    <w:rsid w:val="00907A61"/>
    <w:rsid w:val="0091048E"/>
    <w:rsid w:val="00920EBA"/>
    <w:rsid w:val="00924ABC"/>
    <w:rsid w:val="00933184"/>
    <w:rsid w:val="0093373F"/>
    <w:rsid w:val="00940E8F"/>
    <w:rsid w:val="0095309C"/>
    <w:rsid w:val="00954490"/>
    <w:rsid w:val="00963602"/>
    <w:rsid w:val="009652F2"/>
    <w:rsid w:val="009719ED"/>
    <w:rsid w:val="009853C2"/>
    <w:rsid w:val="00986C37"/>
    <w:rsid w:val="009876F5"/>
    <w:rsid w:val="00991B58"/>
    <w:rsid w:val="00991C6D"/>
    <w:rsid w:val="00996DDA"/>
    <w:rsid w:val="00997528"/>
    <w:rsid w:val="0099796A"/>
    <w:rsid w:val="009A06AC"/>
    <w:rsid w:val="009A5919"/>
    <w:rsid w:val="009A6121"/>
    <w:rsid w:val="009B2C23"/>
    <w:rsid w:val="009B54B9"/>
    <w:rsid w:val="009C1346"/>
    <w:rsid w:val="009D05C8"/>
    <w:rsid w:val="009D3478"/>
    <w:rsid w:val="009D46DA"/>
    <w:rsid w:val="009D74C9"/>
    <w:rsid w:val="009E3C0B"/>
    <w:rsid w:val="009E3FAE"/>
    <w:rsid w:val="009E68B1"/>
    <w:rsid w:val="00A03A32"/>
    <w:rsid w:val="00A0532E"/>
    <w:rsid w:val="00A13244"/>
    <w:rsid w:val="00A13A4A"/>
    <w:rsid w:val="00A17F16"/>
    <w:rsid w:val="00A239AA"/>
    <w:rsid w:val="00A26610"/>
    <w:rsid w:val="00A30D51"/>
    <w:rsid w:val="00A326A7"/>
    <w:rsid w:val="00A32BEF"/>
    <w:rsid w:val="00A439E8"/>
    <w:rsid w:val="00A45753"/>
    <w:rsid w:val="00A463C7"/>
    <w:rsid w:val="00A473DD"/>
    <w:rsid w:val="00A53423"/>
    <w:rsid w:val="00A56669"/>
    <w:rsid w:val="00A569A1"/>
    <w:rsid w:val="00A62659"/>
    <w:rsid w:val="00A65F20"/>
    <w:rsid w:val="00A76293"/>
    <w:rsid w:val="00A77DA2"/>
    <w:rsid w:val="00A83012"/>
    <w:rsid w:val="00A85183"/>
    <w:rsid w:val="00A85D9D"/>
    <w:rsid w:val="00A92C4C"/>
    <w:rsid w:val="00A9636F"/>
    <w:rsid w:val="00A972D0"/>
    <w:rsid w:val="00AA3EFF"/>
    <w:rsid w:val="00AA4A54"/>
    <w:rsid w:val="00AA602D"/>
    <w:rsid w:val="00AA7704"/>
    <w:rsid w:val="00AB4CAD"/>
    <w:rsid w:val="00AB572D"/>
    <w:rsid w:val="00AB58A6"/>
    <w:rsid w:val="00AD0728"/>
    <w:rsid w:val="00AE2548"/>
    <w:rsid w:val="00AE2923"/>
    <w:rsid w:val="00AE6CAA"/>
    <w:rsid w:val="00AE756E"/>
    <w:rsid w:val="00AE7F9D"/>
    <w:rsid w:val="00AF000F"/>
    <w:rsid w:val="00AF1794"/>
    <w:rsid w:val="00AF51F4"/>
    <w:rsid w:val="00B028F7"/>
    <w:rsid w:val="00B10B75"/>
    <w:rsid w:val="00B117A2"/>
    <w:rsid w:val="00B20C50"/>
    <w:rsid w:val="00B22863"/>
    <w:rsid w:val="00B22F6A"/>
    <w:rsid w:val="00B248EB"/>
    <w:rsid w:val="00B2717C"/>
    <w:rsid w:val="00B35DD3"/>
    <w:rsid w:val="00B41502"/>
    <w:rsid w:val="00B45510"/>
    <w:rsid w:val="00B50BC5"/>
    <w:rsid w:val="00B51024"/>
    <w:rsid w:val="00B512B5"/>
    <w:rsid w:val="00B60CD8"/>
    <w:rsid w:val="00B60F9C"/>
    <w:rsid w:val="00B6769E"/>
    <w:rsid w:val="00B70B01"/>
    <w:rsid w:val="00B70E3B"/>
    <w:rsid w:val="00B723ED"/>
    <w:rsid w:val="00B73F22"/>
    <w:rsid w:val="00B7557C"/>
    <w:rsid w:val="00B76F9A"/>
    <w:rsid w:val="00B810B2"/>
    <w:rsid w:val="00B90782"/>
    <w:rsid w:val="00B921C2"/>
    <w:rsid w:val="00B93F54"/>
    <w:rsid w:val="00BA0D3C"/>
    <w:rsid w:val="00BA1845"/>
    <w:rsid w:val="00BA184C"/>
    <w:rsid w:val="00BA26F7"/>
    <w:rsid w:val="00BA72A4"/>
    <w:rsid w:val="00BA79F0"/>
    <w:rsid w:val="00BB5068"/>
    <w:rsid w:val="00BB7AE8"/>
    <w:rsid w:val="00BD0481"/>
    <w:rsid w:val="00BD1138"/>
    <w:rsid w:val="00BD4447"/>
    <w:rsid w:val="00BD717E"/>
    <w:rsid w:val="00BE2623"/>
    <w:rsid w:val="00BE3923"/>
    <w:rsid w:val="00BE4BF0"/>
    <w:rsid w:val="00BE5EE5"/>
    <w:rsid w:val="00BE68EE"/>
    <w:rsid w:val="00BE7B9E"/>
    <w:rsid w:val="00BE7F63"/>
    <w:rsid w:val="00BF45FB"/>
    <w:rsid w:val="00BF6A32"/>
    <w:rsid w:val="00C03113"/>
    <w:rsid w:val="00C0325F"/>
    <w:rsid w:val="00C123B1"/>
    <w:rsid w:val="00C167CD"/>
    <w:rsid w:val="00C177BB"/>
    <w:rsid w:val="00C2040F"/>
    <w:rsid w:val="00C21071"/>
    <w:rsid w:val="00C2182C"/>
    <w:rsid w:val="00C2398C"/>
    <w:rsid w:val="00C25569"/>
    <w:rsid w:val="00C25CDD"/>
    <w:rsid w:val="00C2684B"/>
    <w:rsid w:val="00C27366"/>
    <w:rsid w:val="00C459E5"/>
    <w:rsid w:val="00C517E2"/>
    <w:rsid w:val="00C61165"/>
    <w:rsid w:val="00C63AA8"/>
    <w:rsid w:val="00C646E8"/>
    <w:rsid w:val="00C71359"/>
    <w:rsid w:val="00C768F4"/>
    <w:rsid w:val="00C7783C"/>
    <w:rsid w:val="00C80CC5"/>
    <w:rsid w:val="00C81210"/>
    <w:rsid w:val="00C87E3C"/>
    <w:rsid w:val="00C97159"/>
    <w:rsid w:val="00CA6B58"/>
    <w:rsid w:val="00CA7037"/>
    <w:rsid w:val="00CB1AE6"/>
    <w:rsid w:val="00CB3ED4"/>
    <w:rsid w:val="00CB3F86"/>
    <w:rsid w:val="00CB530E"/>
    <w:rsid w:val="00CC6D54"/>
    <w:rsid w:val="00CD04F0"/>
    <w:rsid w:val="00CD34F0"/>
    <w:rsid w:val="00CE0528"/>
    <w:rsid w:val="00CE0954"/>
    <w:rsid w:val="00CE17A4"/>
    <w:rsid w:val="00CE25C8"/>
    <w:rsid w:val="00CE6E0F"/>
    <w:rsid w:val="00CF11F7"/>
    <w:rsid w:val="00CF3CB8"/>
    <w:rsid w:val="00D1323F"/>
    <w:rsid w:val="00D202BA"/>
    <w:rsid w:val="00D251AC"/>
    <w:rsid w:val="00D2540F"/>
    <w:rsid w:val="00D26439"/>
    <w:rsid w:val="00D269AD"/>
    <w:rsid w:val="00D33223"/>
    <w:rsid w:val="00D33B14"/>
    <w:rsid w:val="00D34749"/>
    <w:rsid w:val="00D3679E"/>
    <w:rsid w:val="00D43766"/>
    <w:rsid w:val="00D47CCF"/>
    <w:rsid w:val="00D5795B"/>
    <w:rsid w:val="00D61553"/>
    <w:rsid w:val="00D61A6E"/>
    <w:rsid w:val="00D62D17"/>
    <w:rsid w:val="00D63F78"/>
    <w:rsid w:val="00D6457B"/>
    <w:rsid w:val="00D66DEC"/>
    <w:rsid w:val="00D71A41"/>
    <w:rsid w:val="00D768A4"/>
    <w:rsid w:val="00D8002C"/>
    <w:rsid w:val="00D92F52"/>
    <w:rsid w:val="00D93B70"/>
    <w:rsid w:val="00DA02F0"/>
    <w:rsid w:val="00DA191E"/>
    <w:rsid w:val="00DA1D6A"/>
    <w:rsid w:val="00DA742B"/>
    <w:rsid w:val="00DA753F"/>
    <w:rsid w:val="00DC182C"/>
    <w:rsid w:val="00DC2AA4"/>
    <w:rsid w:val="00DC5754"/>
    <w:rsid w:val="00DD1D23"/>
    <w:rsid w:val="00DD34A3"/>
    <w:rsid w:val="00DD6056"/>
    <w:rsid w:val="00DE19CD"/>
    <w:rsid w:val="00DE3C6D"/>
    <w:rsid w:val="00DE5F8C"/>
    <w:rsid w:val="00DE6EFA"/>
    <w:rsid w:val="00DE7C6A"/>
    <w:rsid w:val="00DF2857"/>
    <w:rsid w:val="00DF782B"/>
    <w:rsid w:val="00E00EEB"/>
    <w:rsid w:val="00E03AEF"/>
    <w:rsid w:val="00E102DE"/>
    <w:rsid w:val="00E13DFC"/>
    <w:rsid w:val="00E20307"/>
    <w:rsid w:val="00E24825"/>
    <w:rsid w:val="00E31505"/>
    <w:rsid w:val="00E321AB"/>
    <w:rsid w:val="00E42093"/>
    <w:rsid w:val="00E51A2E"/>
    <w:rsid w:val="00E522AD"/>
    <w:rsid w:val="00E52802"/>
    <w:rsid w:val="00E64103"/>
    <w:rsid w:val="00E65AA4"/>
    <w:rsid w:val="00E66DD1"/>
    <w:rsid w:val="00E7692B"/>
    <w:rsid w:val="00E76CD1"/>
    <w:rsid w:val="00E82A9C"/>
    <w:rsid w:val="00E90695"/>
    <w:rsid w:val="00E96B1F"/>
    <w:rsid w:val="00EA32F2"/>
    <w:rsid w:val="00EB35CF"/>
    <w:rsid w:val="00EC63CB"/>
    <w:rsid w:val="00ED3E58"/>
    <w:rsid w:val="00EE090F"/>
    <w:rsid w:val="00EE2522"/>
    <w:rsid w:val="00EE4AD8"/>
    <w:rsid w:val="00EF685F"/>
    <w:rsid w:val="00F00357"/>
    <w:rsid w:val="00F00940"/>
    <w:rsid w:val="00F1351B"/>
    <w:rsid w:val="00F139AC"/>
    <w:rsid w:val="00F21EAC"/>
    <w:rsid w:val="00F254CF"/>
    <w:rsid w:val="00F31235"/>
    <w:rsid w:val="00F3243D"/>
    <w:rsid w:val="00F3557F"/>
    <w:rsid w:val="00F41789"/>
    <w:rsid w:val="00F46D0D"/>
    <w:rsid w:val="00F528F4"/>
    <w:rsid w:val="00F53601"/>
    <w:rsid w:val="00F70A48"/>
    <w:rsid w:val="00F74C9E"/>
    <w:rsid w:val="00F84C84"/>
    <w:rsid w:val="00F85000"/>
    <w:rsid w:val="00F87E06"/>
    <w:rsid w:val="00F923DD"/>
    <w:rsid w:val="00F92B59"/>
    <w:rsid w:val="00F948BC"/>
    <w:rsid w:val="00F9585B"/>
    <w:rsid w:val="00F959B7"/>
    <w:rsid w:val="00F95F04"/>
    <w:rsid w:val="00F960CF"/>
    <w:rsid w:val="00FA10A3"/>
    <w:rsid w:val="00FA1226"/>
    <w:rsid w:val="00FA5F6E"/>
    <w:rsid w:val="00FB79A7"/>
    <w:rsid w:val="00FC1504"/>
    <w:rsid w:val="00FD09D8"/>
    <w:rsid w:val="00FE6815"/>
    <w:rsid w:val="00FE6B3F"/>
    <w:rsid w:val="00FE7155"/>
    <w:rsid w:val="00FF2318"/>
    <w:rsid w:val="00FF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A9945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6AB1"/>
  </w:style>
  <w:style w:type="paragraph" w:styleId="Nagwek1">
    <w:name w:val="heading 1"/>
    <w:basedOn w:val="Normalny"/>
    <w:next w:val="Normalny"/>
    <w:link w:val="Nagwek1Znak"/>
    <w:uiPriority w:val="9"/>
    <w:qFormat/>
    <w:rsid w:val="002D6AB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6AB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6AB1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6AB1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6AB1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6AB1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6AB1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6AB1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6AB1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2D6AB1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D47CC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2BA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2BA8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2BA8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D6AB1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6AB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6AB1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6AB1"/>
    <w:rPr>
      <w:rFonts w:asciiTheme="majorHAnsi" w:eastAsiaTheme="majorEastAsia" w:hAnsiTheme="majorHAnsi" w:cstheme="majorBidi"/>
      <w:cap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6AB1"/>
    <w:rPr>
      <w:rFonts w:asciiTheme="majorHAnsi" w:eastAsiaTheme="majorEastAsia" w:hAnsiTheme="majorHAnsi" w:cstheme="majorBidi"/>
      <w:i/>
      <w:iCs/>
      <w:cap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6AB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6AB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6AB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6AB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6AB1"/>
    <w:pPr>
      <w:spacing w:line="240" w:lineRule="auto"/>
    </w:pPr>
    <w:rPr>
      <w:b/>
      <w:b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6AB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2D6AB1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6AB1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D6AB1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2D6AB1"/>
    <w:rPr>
      <w:i/>
      <w:iCs/>
    </w:rPr>
  </w:style>
  <w:style w:type="paragraph" w:styleId="Bezodstpw">
    <w:name w:val="No Spacing"/>
    <w:uiPriority w:val="1"/>
    <w:qFormat/>
    <w:rsid w:val="002D6AB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D6AB1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ytatZnak">
    <w:name w:val="Cytat Znak"/>
    <w:basedOn w:val="Domylnaczcionkaakapitu"/>
    <w:link w:val="Cytat"/>
    <w:uiPriority w:val="29"/>
    <w:rsid w:val="002D6AB1"/>
    <w:rPr>
      <w:rFonts w:asciiTheme="majorHAnsi" w:eastAsiaTheme="majorEastAsia" w:hAnsiTheme="majorHAnsi" w:cstheme="majorBidi"/>
      <w:sz w:val="25"/>
      <w:szCs w:val="2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6AB1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6AB1"/>
    <w:rPr>
      <w:color w:val="404040" w:themeColor="text1" w:themeTint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2D6AB1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2D6AB1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2D6AB1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2D6AB1"/>
    <w:rPr>
      <w:b/>
      <w:bCs/>
      <w:caps w:val="0"/>
      <w:smallCaps/>
      <w:color w:val="auto"/>
      <w:spacing w:val="3"/>
      <w:u w:val="single"/>
    </w:rPr>
  </w:style>
  <w:style w:type="character" w:styleId="Tytuksiki">
    <w:name w:val="Book Title"/>
    <w:basedOn w:val="Domylnaczcionkaakapitu"/>
    <w:uiPriority w:val="33"/>
    <w:qFormat/>
    <w:rsid w:val="002D6AB1"/>
    <w:rPr>
      <w:b/>
      <w:bCs/>
      <w:smallCaps/>
      <w:spacing w:val="7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D6AB1"/>
    <w:pPr>
      <w:outlineLvl w:val="9"/>
    </w:pPr>
  </w:style>
  <w:style w:type="paragraph" w:styleId="Poprawka">
    <w:name w:val="Revision"/>
    <w:hidden/>
    <w:uiPriority w:val="99"/>
    <w:semiHidden/>
    <w:rsid w:val="00291EF9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C80CC5"/>
    <w:rPr>
      <w:color w:val="954F72" w:themeColor="followedHyperlink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F254CF"/>
  </w:style>
  <w:style w:type="paragraph" w:styleId="NormalnyWeb">
    <w:name w:val="Normal (Web)"/>
    <w:basedOn w:val="Normalny"/>
    <w:uiPriority w:val="99"/>
    <w:unhideWhenUsed/>
    <w:rsid w:val="009A6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3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4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okik.gov.pl/download.php?plik=25661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uokik.gov.pl/wazne_adresy.php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porady@dlakonsumentow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uokik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uokik.gov.pl/download.php?plik=25660" TargetMode="External"/><Relationship Id="rId23" Type="http://schemas.openxmlformats.org/officeDocument/2006/relationships/hyperlink" Target="https://www.uokik.gov.pl/wazne_adresy.php" TargetMode="External"/><Relationship Id="rId28" Type="http://schemas.microsoft.com/office/2016/09/relationships/commentsIds" Target="commentsIds.xml"/><Relationship Id="rId10" Type="http://schemas.openxmlformats.org/officeDocument/2006/relationships/hyperlink" Target="https://www.uokik.gov.pl/download.php?plik=25661" TargetMode="External"/><Relationship Id="rId19" Type="http://schemas.openxmlformats.org/officeDocument/2006/relationships/hyperlink" Target="https://prawakonsumenta.uokik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uokik.gov.pl/pomoc.php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B010C-EA61-4512-A6D8-2AAB470CC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629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Malwina Buszko</cp:lastModifiedBy>
  <cp:revision>2</cp:revision>
  <cp:lastPrinted>2021-05-26T09:41:00Z</cp:lastPrinted>
  <dcterms:created xsi:type="dcterms:W3CDTF">2021-07-26T11:02:00Z</dcterms:created>
  <dcterms:modified xsi:type="dcterms:W3CDTF">2021-07-26T11:02:00Z</dcterms:modified>
</cp:coreProperties>
</file>