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FC8DF" w14:textId="025A4022" w:rsidR="00D47CCF" w:rsidRPr="0024118E" w:rsidRDefault="001C16A9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„Tak bezpiecznej </w:t>
      </w:r>
      <w:proofErr w:type="spellStart"/>
      <w:r>
        <w:rPr>
          <w:sz w:val="32"/>
          <w:szCs w:val="32"/>
        </w:rPr>
        <w:t>zabawCE</w:t>
      </w:r>
      <w:proofErr w:type="spellEnd"/>
      <w:r>
        <w:rPr>
          <w:sz w:val="32"/>
          <w:szCs w:val="32"/>
        </w:rPr>
        <w:t>” –</w:t>
      </w:r>
      <w:r w:rsidR="00046A3C">
        <w:rPr>
          <w:sz w:val="32"/>
          <w:szCs w:val="32"/>
        </w:rPr>
        <w:t xml:space="preserve"> </w:t>
      </w:r>
      <w:r w:rsidR="00A3135E">
        <w:rPr>
          <w:sz w:val="32"/>
          <w:szCs w:val="32"/>
        </w:rPr>
        <w:t>działania</w:t>
      </w:r>
      <w:r>
        <w:rPr>
          <w:sz w:val="32"/>
          <w:szCs w:val="32"/>
        </w:rPr>
        <w:t xml:space="preserve"> UOKiK i IH</w:t>
      </w:r>
    </w:p>
    <w:p w14:paraId="595A00DB" w14:textId="5E088257" w:rsidR="00C2398C" w:rsidRPr="00AD12FB" w:rsidRDefault="00AD12FB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AD12FB">
        <w:rPr>
          <w:rFonts w:cs="Tahoma"/>
          <w:b/>
          <w:bCs/>
          <w:color w:val="000000" w:themeColor="text1"/>
          <w:sz w:val="22"/>
          <w:lang w:eastAsia="en-GB"/>
        </w:rPr>
        <w:t xml:space="preserve">Prawie połowa </w:t>
      </w:r>
      <w:r w:rsidR="001C16A9">
        <w:rPr>
          <w:rFonts w:cs="Tahoma"/>
          <w:b/>
          <w:bCs/>
          <w:color w:val="000000" w:themeColor="text1"/>
          <w:sz w:val="22"/>
          <w:lang w:eastAsia="en-GB"/>
        </w:rPr>
        <w:t xml:space="preserve">skontrolowanych </w:t>
      </w:r>
      <w:r w:rsidRPr="00AD12FB">
        <w:rPr>
          <w:rFonts w:cs="Tahoma"/>
          <w:b/>
          <w:bCs/>
          <w:color w:val="000000" w:themeColor="text1"/>
          <w:sz w:val="22"/>
          <w:lang w:eastAsia="en-GB"/>
        </w:rPr>
        <w:t xml:space="preserve">zabawek elektrycznych </w:t>
      </w:r>
      <w:r>
        <w:rPr>
          <w:rFonts w:cs="Tahoma"/>
          <w:b/>
          <w:bCs/>
          <w:color w:val="000000" w:themeColor="text1"/>
          <w:sz w:val="22"/>
          <w:lang w:eastAsia="en-GB"/>
        </w:rPr>
        <w:t>nie spełniała wymagań formalnych lub konstrukcyjnych.</w:t>
      </w:r>
    </w:p>
    <w:p w14:paraId="6CDFB656" w14:textId="077D320E" w:rsidR="00986C37" w:rsidRPr="00AD12FB" w:rsidRDefault="00AD12FB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Najpoważniejsze problemy to źle zabezpieczony dostęp do baterii, </w:t>
      </w:r>
      <w:r w:rsidR="00D47CB9">
        <w:rPr>
          <w:rFonts w:cs="Tahoma"/>
          <w:b/>
          <w:bCs/>
          <w:color w:val="000000" w:themeColor="text1"/>
          <w:sz w:val="22"/>
          <w:lang w:eastAsia="en-GB"/>
        </w:rPr>
        <w:t xml:space="preserve">emisja </w:t>
      </w:r>
      <w:r w:rsidR="00280CF0">
        <w:rPr>
          <w:rFonts w:cs="Tahoma"/>
          <w:b/>
          <w:bCs/>
          <w:color w:val="000000" w:themeColor="text1"/>
          <w:sz w:val="22"/>
          <w:lang w:eastAsia="en-GB"/>
        </w:rPr>
        <w:t xml:space="preserve">zbyt </w:t>
      </w:r>
      <w:r w:rsidR="00D47CB9">
        <w:rPr>
          <w:rFonts w:cs="Tahoma"/>
          <w:b/>
          <w:bCs/>
          <w:color w:val="000000" w:themeColor="text1"/>
          <w:sz w:val="22"/>
          <w:lang w:eastAsia="en-GB"/>
        </w:rPr>
        <w:t>głośnych dźwięków</w:t>
      </w:r>
      <w:r w:rsidR="00280CF0">
        <w:rPr>
          <w:rFonts w:cs="Tahoma"/>
          <w:b/>
          <w:bCs/>
          <w:color w:val="000000" w:themeColor="text1"/>
          <w:sz w:val="22"/>
          <w:lang w:eastAsia="en-GB"/>
        </w:rPr>
        <w:t>, a także brak niezbędnych ostrzeżeń.</w:t>
      </w:r>
    </w:p>
    <w:p w14:paraId="5D62E6D8" w14:textId="4EAB261C" w:rsidR="00986C37" w:rsidRPr="00AD12FB" w:rsidRDefault="007F282D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J</w:t>
      </w:r>
      <w:r w:rsidR="00823664">
        <w:rPr>
          <w:rFonts w:cs="Tahoma"/>
          <w:b/>
          <w:bCs/>
          <w:color w:val="000000" w:themeColor="text1"/>
          <w:sz w:val="22"/>
          <w:lang w:eastAsia="en-GB"/>
        </w:rPr>
        <w:t>ak</w:t>
      </w:r>
      <w:r>
        <w:rPr>
          <w:rFonts w:cs="Tahoma"/>
          <w:b/>
          <w:bCs/>
          <w:color w:val="000000" w:themeColor="text1"/>
          <w:sz w:val="22"/>
          <w:lang w:eastAsia="en-GB"/>
        </w:rPr>
        <w:t>ie nieprawidłowości są najczęstsze</w:t>
      </w:r>
      <w:r w:rsidR="00823664">
        <w:rPr>
          <w:rFonts w:cs="Tahoma"/>
          <w:b/>
          <w:bCs/>
          <w:color w:val="000000" w:themeColor="text1"/>
          <w:sz w:val="22"/>
          <w:lang w:eastAsia="en-GB"/>
        </w:rPr>
        <w:t xml:space="preserve">? </w:t>
      </w:r>
      <w:r w:rsidR="00A06080">
        <w:rPr>
          <w:rFonts w:cs="Tahoma"/>
          <w:b/>
          <w:bCs/>
          <w:color w:val="000000" w:themeColor="text1"/>
          <w:sz w:val="22"/>
          <w:lang w:eastAsia="en-GB"/>
        </w:rPr>
        <w:t>Na co zwrócić uwagę podczas zakupu</w:t>
      </w:r>
      <w:r w:rsidR="00823664">
        <w:rPr>
          <w:rFonts w:cs="Tahoma"/>
          <w:b/>
          <w:bCs/>
          <w:color w:val="000000" w:themeColor="text1"/>
          <w:sz w:val="22"/>
          <w:lang w:eastAsia="en-GB"/>
        </w:rPr>
        <w:t xml:space="preserve">? Zapraszamy </w:t>
      </w:r>
      <w:r w:rsidR="00A06080">
        <w:rPr>
          <w:rFonts w:cs="Tahoma"/>
          <w:b/>
          <w:bCs/>
          <w:color w:val="000000" w:themeColor="text1"/>
          <w:sz w:val="22"/>
          <w:lang w:eastAsia="en-GB"/>
        </w:rPr>
        <w:t xml:space="preserve">w piątek </w:t>
      </w:r>
      <w:r w:rsidR="00823664">
        <w:rPr>
          <w:rFonts w:cs="Tahoma"/>
          <w:b/>
          <w:bCs/>
          <w:color w:val="000000" w:themeColor="text1"/>
          <w:sz w:val="22"/>
          <w:lang w:eastAsia="en-GB"/>
        </w:rPr>
        <w:t xml:space="preserve">o godz. 12 na </w:t>
      </w:r>
      <w:proofErr w:type="spellStart"/>
      <w:r w:rsidR="00823664">
        <w:rPr>
          <w:rFonts w:cs="Tahoma"/>
          <w:b/>
          <w:bCs/>
          <w:color w:val="000000" w:themeColor="text1"/>
          <w:sz w:val="22"/>
          <w:lang w:eastAsia="en-GB"/>
        </w:rPr>
        <w:t>webinar</w:t>
      </w:r>
      <w:proofErr w:type="spellEnd"/>
      <w:r w:rsidR="00823664">
        <w:rPr>
          <w:rFonts w:cs="Tahoma"/>
          <w:b/>
          <w:bCs/>
          <w:color w:val="000000" w:themeColor="text1"/>
          <w:sz w:val="22"/>
          <w:lang w:eastAsia="en-GB"/>
        </w:rPr>
        <w:t xml:space="preserve"> pod hasłem „Tak bezpiecznej </w:t>
      </w:r>
      <w:proofErr w:type="spellStart"/>
      <w:r w:rsidR="00823664">
        <w:rPr>
          <w:rFonts w:cs="Tahoma"/>
          <w:b/>
          <w:bCs/>
          <w:color w:val="000000" w:themeColor="text1"/>
          <w:sz w:val="22"/>
          <w:lang w:eastAsia="en-GB"/>
        </w:rPr>
        <w:t>zabaw</w:t>
      </w:r>
      <w:r w:rsidR="006523AD">
        <w:rPr>
          <w:rFonts w:cs="Tahoma"/>
          <w:b/>
          <w:bCs/>
          <w:color w:val="000000" w:themeColor="text1"/>
          <w:sz w:val="22"/>
          <w:lang w:eastAsia="en-GB"/>
        </w:rPr>
        <w:t>CE</w:t>
      </w:r>
      <w:proofErr w:type="spellEnd"/>
      <w:r w:rsidR="00823664">
        <w:rPr>
          <w:rFonts w:cs="Tahoma"/>
          <w:b/>
          <w:bCs/>
          <w:color w:val="000000" w:themeColor="text1"/>
          <w:sz w:val="22"/>
          <w:lang w:eastAsia="en-GB"/>
        </w:rPr>
        <w:t>”.</w:t>
      </w:r>
    </w:p>
    <w:p w14:paraId="363ED1FF" w14:textId="167F40FD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767137">
        <w:rPr>
          <w:b/>
          <w:sz w:val="22"/>
        </w:rPr>
        <w:t xml:space="preserve">26 </w:t>
      </w:r>
      <w:r w:rsidR="00A55118">
        <w:rPr>
          <w:b/>
          <w:sz w:val="22"/>
        </w:rPr>
        <w:t>maj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842D2">
        <w:rPr>
          <w:sz w:val="22"/>
        </w:rPr>
        <w:t xml:space="preserve">Zbliża się Dzień Dziecka. Z tej okazji </w:t>
      </w:r>
      <w:r w:rsidR="00E77316">
        <w:rPr>
          <w:sz w:val="22"/>
        </w:rPr>
        <w:t xml:space="preserve">przez cały tydzień publikujemy </w:t>
      </w:r>
      <w:r w:rsidR="007842D2">
        <w:rPr>
          <w:sz w:val="22"/>
        </w:rPr>
        <w:t xml:space="preserve">materiały edukacyjne </w:t>
      </w:r>
      <w:r w:rsidR="00E77316">
        <w:rPr>
          <w:sz w:val="22"/>
        </w:rPr>
        <w:t>i</w:t>
      </w:r>
      <w:r w:rsidR="007842D2">
        <w:rPr>
          <w:sz w:val="22"/>
        </w:rPr>
        <w:t xml:space="preserve"> porady. Tematem wiodącym jest bezpieczeństwo zabawek.</w:t>
      </w:r>
    </w:p>
    <w:p w14:paraId="230B0233" w14:textId="3936AB30" w:rsidR="007842D2" w:rsidRPr="0010559C" w:rsidRDefault="007842D2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A04F49" w:rsidRPr="00A04F49">
        <w:rPr>
          <w:i/>
          <w:sz w:val="22"/>
        </w:rPr>
        <w:t xml:space="preserve">Zależy nam, aby zabawki, które trafiają do rąk dzieci, były w pełni bezpieczne. Przez cały rok kontroluje to Inspekcja Handlowa, a zabawki poddawane są surowym testom w laboratoriach UOKiK w Lublinie i Łodzi. Sprawdzamy, czy zabawki nie mają wad konstrukcyjnych </w:t>
      </w:r>
      <w:r w:rsidR="001C16A9">
        <w:rPr>
          <w:i/>
          <w:sz w:val="22"/>
        </w:rPr>
        <w:t>i</w:t>
      </w:r>
      <w:r w:rsidR="00A04F49" w:rsidRPr="00A04F49">
        <w:rPr>
          <w:i/>
          <w:sz w:val="22"/>
        </w:rPr>
        <w:t xml:space="preserve"> niebezpiecznych substancji chemicznych, które mogłyby zagrażać zdrowiu lub życiu najmłodszych użytkowników</w:t>
      </w:r>
      <w:r w:rsidR="00A04F49">
        <w:rPr>
          <w:rFonts w:ascii="Arial" w:hAnsi="Arial" w:cs="Arial"/>
        </w:rPr>
        <w:t xml:space="preserve"> </w:t>
      </w:r>
      <w:r w:rsidR="00DA650F">
        <w:rPr>
          <w:sz w:val="22"/>
        </w:rPr>
        <w:t>– mówi Tomasz Chróstny, Prezes Urzędu Ochrony Konkurencji i Konsumentów.</w:t>
      </w:r>
    </w:p>
    <w:p w14:paraId="78601AD7" w14:textId="77777777" w:rsidR="00A13244" w:rsidRPr="00D47CCF" w:rsidRDefault="00DA650F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Kontrola zabawek elektrycznych</w:t>
      </w:r>
    </w:p>
    <w:p w14:paraId="19F2B2C7" w14:textId="69E2519A" w:rsidR="00147E80" w:rsidRDefault="00824B11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Dziś prezentujemy wyniki kontroli zabawek elektrycznych</w:t>
      </w:r>
      <w:r w:rsidR="00147E80">
        <w:rPr>
          <w:sz w:val="22"/>
        </w:rPr>
        <w:t xml:space="preserve"> m.in</w:t>
      </w:r>
      <w:r w:rsidR="002F748B">
        <w:rPr>
          <w:sz w:val="22"/>
        </w:rPr>
        <w:t xml:space="preserve">. </w:t>
      </w:r>
      <w:r w:rsidR="00147E80">
        <w:rPr>
          <w:sz w:val="22"/>
        </w:rPr>
        <w:t>pojazd</w:t>
      </w:r>
      <w:r w:rsidR="002F748B">
        <w:rPr>
          <w:sz w:val="22"/>
        </w:rPr>
        <w:t xml:space="preserve">ów, telefonów, interaktywnych zwierząt i lalek. W sumie od stycznia do kwietnia tego roku inspektorzy </w:t>
      </w:r>
      <w:r w:rsidR="001C16A9">
        <w:rPr>
          <w:sz w:val="22"/>
        </w:rPr>
        <w:t xml:space="preserve">Inspekcji Handlowej </w:t>
      </w:r>
      <w:r w:rsidR="002F748B">
        <w:rPr>
          <w:sz w:val="22"/>
        </w:rPr>
        <w:t>sprawdzili 43 modele takich zabawek. Kontrole odbyły się u 30 przedsiębiorców z całej Polski</w:t>
      </w:r>
      <w:r w:rsidR="002E51AE">
        <w:rPr>
          <w:sz w:val="22"/>
        </w:rPr>
        <w:t xml:space="preserve"> – w hurtowniach, sklepach i u</w:t>
      </w:r>
      <w:r w:rsidR="002F748B">
        <w:rPr>
          <w:sz w:val="22"/>
        </w:rPr>
        <w:t xml:space="preserve"> importerów</w:t>
      </w:r>
      <w:r w:rsidR="002E51AE">
        <w:rPr>
          <w:sz w:val="22"/>
        </w:rPr>
        <w:t>. Zdecydowana większość sprawdzonych zabawek pochodziła z Chin.</w:t>
      </w:r>
      <w:r w:rsidR="00147E80">
        <w:rPr>
          <w:sz w:val="22"/>
        </w:rPr>
        <w:t xml:space="preserve"> </w:t>
      </w:r>
    </w:p>
    <w:p w14:paraId="0EC13BC3" w14:textId="4852A517" w:rsidR="002E51AE" w:rsidRDefault="00147E80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Inspekcja Handlowa miała zastrzeżenia do </w:t>
      </w:r>
      <w:r w:rsidRPr="00147E80">
        <w:rPr>
          <w:sz w:val="22"/>
        </w:rPr>
        <w:t xml:space="preserve">21 </w:t>
      </w:r>
      <w:r>
        <w:rPr>
          <w:sz w:val="22"/>
        </w:rPr>
        <w:t>modeli zabawek</w:t>
      </w:r>
      <w:r w:rsidRPr="00147E80">
        <w:rPr>
          <w:sz w:val="22"/>
        </w:rPr>
        <w:t>, c</w:t>
      </w:r>
      <w:r>
        <w:rPr>
          <w:sz w:val="22"/>
        </w:rPr>
        <w:t>zyli</w:t>
      </w:r>
      <w:r w:rsidRPr="00147E80">
        <w:rPr>
          <w:sz w:val="22"/>
        </w:rPr>
        <w:t xml:space="preserve"> </w:t>
      </w:r>
      <w:r w:rsidR="00A04F49">
        <w:rPr>
          <w:sz w:val="22"/>
        </w:rPr>
        <w:t>niemal połowy (</w:t>
      </w:r>
      <w:r w:rsidRPr="00147E80">
        <w:rPr>
          <w:sz w:val="22"/>
        </w:rPr>
        <w:t>48</w:t>
      </w:r>
      <w:r>
        <w:rPr>
          <w:sz w:val="22"/>
        </w:rPr>
        <w:t xml:space="preserve"> proc.</w:t>
      </w:r>
      <w:r w:rsidR="00A04F49">
        <w:rPr>
          <w:sz w:val="22"/>
        </w:rPr>
        <w:t>)</w:t>
      </w:r>
      <w:r w:rsidRPr="00147E80">
        <w:rPr>
          <w:sz w:val="22"/>
        </w:rPr>
        <w:t xml:space="preserve"> </w:t>
      </w:r>
      <w:r>
        <w:rPr>
          <w:sz w:val="22"/>
        </w:rPr>
        <w:t>wszystkich</w:t>
      </w:r>
      <w:r w:rsidRPr="00147E80">
        <w:rPr>
          <w:sz w:val="22"/>
        </w:rPr>
        <w:t xml:space="preserve"> skontrolowanych. Naj</w:t>
      </w:r>
      <w:r>
        <w:rPr>
          <w:sz w:val="22"/>
        </w:rPr>
        <w:t xml:space="preserve">częściej </w:t>
      </w:r>
      <w:r w:rsidRPr="00147E80">
        <w:rPr>
          <w:sz w:val="22"/>
        </w:rPr>
        <w:t>kwestionowa</w:t>
      </w:r>
      <w:r>
        <w:rPr>
          <w:sz w:val="22"/>
        </w:rPr>
        <w:t>ła</w:t>
      </w:r>
      <w:r w:rsidRPr="00147E80">
        <w:rPr>
          <w:sz w:val="22"/>
        </w:rPr>
        <w:t xml:space="preserve"> </w:t>
      </w:r>
      <w:r>
        <w:rPr>
          <w:sz w:val="22"/>
        </w:rPr>
        <w:t>samochody</w:t>
      </w:r>
      <w:r w:rsidRPr="00147E80">
        <w:rPr>
          <w:sz w:val="22"/>
        </w:rPr>
        <w:t xml:space="preserve"> na baterie</w:t>
      </w:r>
      <w:r w:rsidR="00941AD5">
        <w:rPr>
          <w:sz w:val="22"/>
        </w:rPr>
        <w:t>,</w:t>
      </w:r>
      <w:r w:rsidRPr="00147E80">
        <w:rPr>
          <w:sz w:val="22"/>
        </w:rPr>
        <w:t xml:space="preserve"> zabawki edukacyjne i telefony.</w:t>
      </w:r>
      <w:r w:rsidR="00D750B8">
        <w:rPr>
          <w:sz w:val="22"/>
        </w:rPr>
        <w:t xml:space="preserve"> </w:t>
      </w:r>
      <w:r w:rsidR="00A06080">
        <w:rPr>
          <w:sz w:val="22"/>
        </w:rPr>
        <w:t>N</w:t>
      </w:r>
      <w:r w:rsidR="00D40F4D">
        <w:rPr>
          <w:sz w:val="22"/>
        </w:rPr>
        <w:t>iezgodności</w:t>
      </w:r>
      <w:r w:rsidR="00D750B8">
        <w:rPr>
          <w:sz w:val="22"/>
        </w:rPr>
        <w:t xml:space="preserve"> formalne</w:t>
      </w:r>
      <w:r w:rsidR="00D40F4D">
        <w:rPr>
          <w:sz w:val="22"/>
        </w:rPr>
        <w:t xml:space="preserve"> </w:t>
      </w:r>
      <w:r w:rsidR="00A06080">
        <w:rPr>
          <w:sz w:val="22"/>
        </w:rPr>
        <w:t>polegały</w:t>
      </w:r>
      <w:r w:rsidR="00A06080" w:rsidRPr="00A06080">
        <w:rPr>
          <w:sz w:val="22"/>
        </w:rPr>
        <w:t xml:space="preserve"> </w:t>
      </w:r>
      <w:r w:rsidR="00A06080">
        <w:rPr>
          <w:sz w:val="22"/>
        </w:rPr>
        <w:t xml:space="preserve">głównie na </w:t>
      </w:r>
      <w:r w:rsidR="00D40F4D">
        <w:rPr>
          <w:sz w:val="22"/>
        </w:rPr>
        <w:t>brak</w:t>
      </w:r>
      <w:r w:rsidR="00A06080">
        <w:rPr>
          <w:sz w:val="22"/>
        </w:rPr>
        <w:t>u</w:t>
      </w:r>
      <w:r w:rsidR="00D40F4D">
        <w:rPr>
          <w:sz w:val="22"/>
        </w:rPr>
        <w:t xml:space="preserve"> wymaganych ostrzeżeń (14 przypadków) i instrukcji (9 przypadków). </w:t>
      </w:r>
      <w:r w:rsidR="00C45109">
        <w:rPr>
          <w:sz w:val="22"/>
        </w:rPr>
        <w:t>Laboratorium UOKiK w Lublinie zbadało próbki 40 zabawek pod kątem bezpieczeństwa</w:t>
      </w:r>
      <w:r w:rsidR="007F282D">
        <w:rPr>
          <w:sz w:val="22"/>
        </w:rPr>
        <w:t xml:space="preserve"> i</w:t>
      </w:r>
      <w:r w:rsidR="00C45109">
        <w:rPr>
          <w:sz w:val="22"/>
        </w:rPr>
        <w:t xml:space="preserve"> zakwestionowało 9 </w:t>
      </w:r>
      <w:r w:rsidR="007F282D">
        <w:rPr>
          <w:sz w:val="22"/>
        </w:rPr>
        <w:t xml:space="preserve">z nich </w:t>
      </w:r>
      <w:r w:rsidR="00C45109">
        <w:rPr>
          <w:sz w:val="22"/>
        </w:rPr>
        <w:t xml:space="preserve">(22,5 </w:t>
      </w:r>
      <w:r w:rsidR="00C45109">
        <w:rPr>
          <w:sz w:val="22"/>
        </w:rPr>
        <w:lastRenderedPageBreak/>
        <w:t>proc.). Eksperci zwracali szczególną uwagę na dostęp do baterii oraz poziom emisji dźwięków</w:t>
      </w:r>
      <w:r w:rsidR="00A82F28">
        <w:rPr>
          <w:sz w:val="22"/>
        </w:rPr>
        <w:t>.</w:t>
      </w:r>
    </w:p>
    <w:p w14:paraId="261E558C" w14:textId="0058DC0B" w:rsidR="00A82F28" w:rsidRDefault="00A82F28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96641F">
        <w:rPr>
          <w:i/>
          <w:sz w:val="22"/>
        </w:rPr>
        <w:t xml:space="preserve">W laboratorium okazało się, że w 4 badanych modelach </w:t>
      </w:r>
      <w:r w:rsidR="0096641F" w:rsidRPr="0096641F">
        <w:rPr>
          <w:i/>
          <w:sz w:val="22"/>
        </w:rPr>
        <w:t>pojazdów i zwierzątek</w:t>
      </w:r>
      <w:r w:rsidRPr="0096641F">
        <w:rPr>
          <w:i/>
          <w:sz w:val="22"/>
        </w:rPr>
        <w:t xml:space="preserve"> pokrywa pojemnika na baterie może się samoistnie otworzyć. Dziecko ma więc </w:t>
      </w:r>
      <w:r w:rsidR="0096641F" w:rsidRPr="0096641F">
        <w:rPr>
          <w:i/>
          <w:sz w:val="22"/>
        </w:rPr>
        <w:t xml:space="preserve">do nich </w:t>
      </w:r>
      <w:r w:rsidRPr="0096641F">
        <w:rPr>
          <w:i/>
          <w:sz w:val="22"/>
        </w:rPr>
        <w:t xml:space="preserve">łatwy dostęp </w:t>
      </w:r>
      <w:r w:rsidR="0096641F" w:rsidRPr="0096641F">
        <w:rPr>
          <w:i/>
          <w:sz w:val="22"/>
        </w:rPr>
        <w:t>i</w:t>
      </w:r>
      <w:r w:rsidRPr="0096641F">
        <w:rPr>
          <w:i/>
          <w:sz w:val="22"/>
        </w:rPr>
        <w:t xml:space="preserve"> może je połknąć. </w:t>
      </w:r>
      <w:r w:rsidR="0096641F" w:rsidRPr="0096641F">
        <w:rPr>
          <w:i/>
          <w:sz w:val="22"/>
        </w:rPr>
        <w:t>Testy wykazały też, że 2 telefony</w:t>
      </w:r>
      <w:r w:rsidR="001C16A9">
        <w:rPr>
          <w:i/>
          <w:sz w:val="22"/>
        </w:rPr>
        <w:t xml:space="preserve"> dla dzieci</w:t>
      </w:r>
      <w:r w:rsidR="0096641F" w:rsidRPr="0096641F">
        <w:rPr>
          <w:i/>
          <w:sz w:val="22"/>
        </w:rPr>
        <w:t xml:space="preserve"> wydają zbyt głośne dźwięki, co stwarza ryzyko uszkodzenia słuchu podczas zabawy</w:t>
      </w:r>
      <w:r w:rsidR="001F1EC0">
        <w:rPr>
          <w:i/>
          <w:sz w:val="22"/>
        </w:rPr>
        <w:t>. Inne nieprawidłowości, które mogły być groźne dla dzieci, to zbyt gruba folia, za długa linka i mały element, który malec mógł</w:t>
      </w:r>
      <w:r w:rsidR="001C16A9">
        <w:rPr>
          <w:i/>
          <w:sz w:val="22"/>
        </w:rPr>
        <w:t xml:space="preserve"> również połknąć </w:t>
      </w:r>
      <w:r w:rsidR="0096641F">
        <w:rPr>
          <w:sz w:val="22"/>
        </w:rPr>
        <w:t>– mówi Tomasz Chróstny, Prezes UOKiK.</w:t>
      </w:r>
    </w:p>
    <w:p w14:paraId="74C4AE0E" w14:textId="6BFE3775" w:rsidR="007F282D" w:rsidRDefault="00281AAA" w:rsidP="007F282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Na razie w 6 przypadkach, w których badania laboratoryjne wykazały najpoważniejsze zagrożenia, wojewódzcy inspektorzy IH wydali decyzje</w:t>
      </w:r>
      <w:r w:rsidRPr="007F282D">
        <w:rPr>
          <w:sz w:val="22"/>
        </w:rPr>
        <w:t xml:space="preserve"> zakazując</w:t>
      </w:r>
      <w:r>
        <w:rPr>
          <w:sz w:val="22"/>
        </w:rPr>
        <w:t>e</w:t>
      </w:r>
      <w:r w:rsidRPr="007F282D">
        <w:rPr>
          <w:sz w:val="22"/>
        </w:rPr>
        <w:t xml:space="preserve"> dalsze</w:t>
      </w:r>
      <w:r>
        <w:rPr>
          <w:sz w:val="22"/>
        </w:rPr>
        <w:t>j</w:t>
      </w:r>
      <w:r w:rsidRPr="007F282D">
        <w:rPr>
          <w:sz w:val="22"/>
        </w:rPr>
        <w:t xml:space="preserve"> </w:t>
      </w:r>
      <w:r>
        <w:rPr>
          <w:sz w:val="22"/>
        </w:rPr>
        <w:t>sprzedaży tych</w:t>
      </w:r>
      <w:r w:rsidRPr="007F282D">
        <w:rPr>
          <w:sz w:val="22"/>
        </w:rPr>
        <w:t xml:space="preserve"> zabawek</w:t>
      </w:r>
      <w:r>
        <w:rPr>
          <w:sz w:val="22"/>
        </w:rPr>
        <w:t xml:space="preserve">. </w:t>
      </w:r>
      <w:r w:rsidR="002775E1">
        <w:rPr>
          <w:sz w:val="22"/>
        </w:rPr>
        <w:t>Jeśli chodzi o nieprawidłowości formalne, to w</w:t>
      </w:r>
      <w:r w:rsidR="001F1EC0">
        <w:rPr>
          <w:sz w:val="22"/>
        </w:rPr>
        <w:t>iększość przedsiębiorców</w:t>
      </w:r>
      <w:r w:rsidR="007F282D" w:rsidRPr="007F282D">
        <w:rPr>
          <w:sz w:val="22"/>
        </w:rPr>
        <w:t xml:space="preserve"> </w:t>
      </w:r>
      <w:r w:rsidR="002775E1">
        <w:rPr>
          <w:sz w:val="22"/>
        </w:rPr>
        <w:t xml:space="preserve">już je </w:t>
      </w:r>
      <w:r w:rsidR="001F1EC0">
        <w:rPr>
          <w:sz w:val="22"/>
        </w:rPr>
        <w:t>usunęł</w:t>
      </w:r>
      <w:r>
        <w:rPr>
          <w:sz w:val="22"/>
        </w:rPr>
        <w:t>a</w:t>
      </w:r>
      <w:r w:rsidR="007F282D" w:rsidRPr="007F282D">
        <w:rPr>
          <w:sz w:val="22"/>
        </w:rPr>
        <w:t>.</w:t>
      </w:r>
    </w:p>
    <w:p w14:paraId="385632E4" w14:textId="1FF36515" w:rsidR="00941AD5" w:rsidRPr="007F282D" w:rsidRDefault="00941AD5" w:rsidP="007F282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Więcej w </w:t>
      </w:r>
      <w:hyperlink r:id="rId7" w:history="1">
        <w:r w:rsidRPr="00522C77">
          <w:rPr>
            <w:rStyle w:val="Hipercze"/>
            <w:sz w:val="22"/>
          </w:rPr>
          <w:t>raporcie z kontroli IH</w:t>
        </w:r>
      </w:hyperlink>
      <w:r>
        <w:rPr>
          <w:sz w:val="22"/>
        </w:rPr>
        <w:t xml:space="preserve">. Sprawdź też </w:t>
      </w:r>
      <w:hyperlink r:id="rId8" w:history="1">
        <w:r w:rsidRPr="00E36B27">
          <w:rPr>
            <w:rStyle w:val="Hipercze"/>
            <w:sz w:val="22"/>
          </w:rPr>
          <w:t>wykaz skontrowanych zabawek</w:t>
        </w:r>
      </w:hyperlink>
      <w:r>
        <w:rPr>
          <w:sz w:val="22"/>
        </w:rPr>
        <w:t>.</w:t>
      </w:r>
    </w:p>
    <w:p w14:paraId="5DEB2C91" w14:textId="0393776D" w:rsidR="00C45109" w:rsidRPr="002775E1" w:rsidRDefault="002775E1" w:rsidP="007F282D">
      <w:pPr>
        <w:spacing w:after="12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Zabawki elektryczne – </w:t>
      </w:r>
      <w:r w:rsidR="00170913">
        <w:rPr>
          <w:b/>
          <w:sz w:val="22"/>
        </w:rPr>
        <w:t>po</w:t>
      </w:r>
      <w:r>
        <w:rPr>
          <w:b/>
          <w:sz w:val="22"/>
        </w:rPr>
        <w:t>rady</w:t>
      </w:r>
    </w:p>
    <w:p w14:paraId="2219AB6B" w14:textId="3B8113F8" w:rsidR="002775E1" w:rsidRDefault="00962C6A" w:rsidP="00962C6A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>
        <w:rPr>
          <w:b/>
          <w:sz w:val="22"/>
        </w:rPr>
        <w:t>D</w:t>
      </w:r>
      <w:r w:rsidR="002775E1" w:rsidRPr="00962C6A">
        <w:rPr>
          <w:b/>
          <w:sz w:val="22"/>
        </w:rPr>
        <w:t>ostęp do bater</w:t>
      </w:r>
      <w:r w:rsidR="00170913">
        <w:rPr>
          <w:b/>
          <w:sz w:val="22"/>
        </w:rPr>
        <w:t>ii</w:t>
      </w:r>
      <w:r w:rsidR="002775E1" w:rsidRPr="00962C6A">
        <w:rPr>
          <w:sz w:val="22"/>
        </w:rPr>
        <w:t xml:space="preserve"> </w:t>
      </w:r>
      <w:r w:rsidRPr="00962C6A">
        <w:rPr>
          <w:sz w:val="22"/>
        </w:rPr>
        <w:t>musi być</w:t>
      </w:r>
      <w:r w:rsidR="002775E1" w:rsidRPr="00962C6A">
        <w:rPr>
          <w:sz w:val="22"/>
        </w:rPr>
        <w:t xml:space="preserve"> </w:t>
      </w:r>
      <w:r w:rsidRPr="00962C6A">
        <w:rPr>
          <w:sz w:val="22"/>
        </w:rPr>
        <w:t>dobrze</w:t>
      </w:r>
      <w:r w:rsidR="002775E1" w:rsidRPr="00962C6A">
        <w:rPr>
          <w:sz w:val="22"/>
        </w:rPr>
        <w:t xml:space="preserve"> zabezpieczony</w:t>
      </w:r>
      <w:r w:rsidRPr="00962C6A">
        <w:rPr>
          <w:sz w:val="22"/>
        </w:rPr>
        <w:t>.</w:t>
      </w:r>
      <w:r>
        <w:rPr>
          <w:sz w:val="22"/>
        </w:rPr>
        <w:t xml:space="preserve"> Powinien być</w:t>
      </w:r>
      <w:r w:rsidR="002775E1" w:rsidRPr="00962C6A">
        <w:rPr>
          <w:sz w:val="22"/>
        </w:rPr>
        <w:t xml:space="preserve"> możliwy tylko przy użyciu odpowiedniego narzędzia (np. śrubokrę</w:t>
      </w:r>
      <w:r>
        <w:rPr>
          <w:sz w:val="22"/>
        </w:rPr>
        <w:t>tu</w:t>
      </w:r>
      <w:r w:rsidR="002775E1" w:rsidRPr="00962C6A">
        <w:rPr>
          <w:sz w:val="22"/>
        </w:rPr>
        <w:t xml:space="preserve">) lub dzięki wykonaniu dwóch niezależnych ruchów (np. pociągnięcie i skręt). W pierwszym przypadku </w:t>
      </w:r>
      <w:r>
        <w:rPr>
          <w:sz w:val="22"/>
        </w:rPr>
        <w:t xml:space="preserve">śrubka </w:t>
      </w:r>
      <w:r w:rsidR="002775E1" w:rsidRPr="00962C6A">
        <w:rPr>
          <w:sz w:val="22"/>
        </w:rPr>
        <w:t>mus</w:t>
      </w:r>
      <w:r>
        <w:rPr>
          <w:sz w:val="22"/>
        </w:rPr>
        <w:t>i</w:t>
      </w:r>
      <w:r w:rsidR="002775E1" w:rsidRPr="00962C6A">
        <w:rPr>
          <w:sz w:val="22"/>
        </w:rPr>
        <w:t xml:space="preserve"> być na stałe </w:t>
      </w:r>
      <w:r>
        <w:rPr>
          <w:sz w:val="22"/>
        </w:rPr>
        <w:t>umieszczona</w:t>
      </w:r>
      <w:r w:rsidR="002775E1" w:rsidRPr="00962C6A">
        <w:rPr>
          <w:sz w:val="22"/>
        </w:rPr>
        <w:t xml:space="preserve"> w klapie osłony </w:t>
      </w:r>
      <w:r>
        <w:rPr>
          <w:sz w:val="22"/>
        </w:rPr>
        <w:t>pojemnika</w:t>
      </w:r>
      <w:r w:rsidR="002775E1" w:rsidRPr="00962C6A">
        <w:rPr>
          <w:sz w:val="22"/>
        </w:rPr>
        <w:t xml:space="preserve"> </w:t>
      </w:r>
      <w:r>
        <w:rPr>
          <w:sz w:val="22"/>
        </w:rPr>
        <w:t xml:space="preserve">na </w:t>
      </w:r>
      <w:r w:rsidR="002775E1" w:rsidRPr="00962C6A">
        <w:rPr>
          <w:sz w:val="22"/>
        </w:rPr>
        <w:t>bateri</w:t>
      </w:r>
      <w:r>
        <w:rPr>
          <w:sz w:val="22"/>
        </w:rPr>
        <w:t>e, tak</w:t>
      </w:r>
      <w:r w:rsidR="002775E1" w:rsidRPr="00962C6A">
        <w:rPr>
          <w:sz w:val="22"/>
        </w:rPr>
        <w:t xml:space="preserve"> aby nie można był</w:t>
      </w:r>
      <w:r>
        <w:rPr>
          <w:sz w:val="22"/>
        </w:rPr>
        <w:t>o jej wykręcić do końca i wyjąć</w:t>
      </w:r>
      <w:r w:rsidR="002775E1" w:rsidRPr="00962C6A">
        <w:rPr>
          <w:sz w:val="22"/>
        </w:rPr>
        <w:t xml:space="preserve">. </w:t>
      </w:r>
    </w:p>
    <w:p w14:paraId="4DD1DB32" w14:textId="61E7F1D3" w:rsidR="00664D60" w:rsidRPr="00941AD5" w:rsidRDefault="00664D60" w:rsidP="00664D60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>
        <w:rPr>
          <w:b/>
          <w:sz w:val="22"/>
        </w:rPr>
        <w:t>Głośność</w:t>
      </w:r>
      <w:r w:rsidRPr="00962C6A">
        <w:rPr>
          <w:b/>
          <w:sz w:val="22"/>
        </w:rPr>
        <w:t>.</w:t>
      </w:r>
      <w:r>
        <w:rPr>
          <w:sz w:val="22"/>
        </w:rPr>
        <w:t xml:space="preserve"> W</w:t>
      </w:r>
      <w:r w:rsidRPr="002775E1">
        <w:rPr>
          <w:sz w:val="22"/>
        </w:rPr>
        <w:t xml:space="preserve"> zależności od rodzaju </w:t>
      </w:r>
      <w:r>
        <w:rPr>
          <w:sz w:val="22"/>
        </w:rPr>
        <w:t xml:space="preserve">zabawki </w:t>
      </w:r>
      <w:r w:rsidRPr="002775E1">
        <w:rPr>
          <w:sz w:val="22"/>
        </w:rPr>
        <w:t xml:space="preserve">(np. grzechotka, telefon, pianinko) oraz czasu trwania </w:t>
      </w:r>
      <w:r>
        <w:rPr>
          <w:sz w:val="22"/>
        </w:rPr>
        <w:t xml:space="preserve">dźwięku jego </w:t>
      </w:r>
      <w:r w:rsidRPr="002775E1">
        <w:rPr>
          <w:sz w:val="22"/>
        </w:rPr>
        <w:t xml:space="preserve">maksymalny, dopuszczalny poziom </w:t>
      </w:r>
      <w:r>
        <w:rPr>
          <w:sz w:val="22"/>
        </w:rPr>
        <w:t xml:space="preserve">wynosi </w:t>
      </w:r>
      <w:r w:rsidRPr="002775E1">
        <w:rPr>
          <w:sz w:val="22"/>
        </w:rPr>
        <w:t xml:space="preserve">od 60 do 130 </w:t>
      </w:r>
      <w:proofErr w:type="spellStart"/>
      <w:r w:rsidRPr="002775E1">
        <w:rPr>
          <w:sz w:val="22"/>
        </w:rPr>
        <w:t>dB</w:t>
      </w:r>
      <w:proofErr w:type="spellEnd"/>
      <w:r w:rsidRPr="002775E1">
        <w:rPr>
          <w:sz w:val="22"/>
        </w:rPr>
        <w:t>.</w:t>
      </w:r>
      <w:r>
        <w:rPr>
          <w:sz w:val="22"/>
        </w:rPr>
        <w:t xml:space="preserve"> Niestety, te wymagania można sprawdzić tylko w laboratorium. </w:t>
      </w:r>
      <w:r w:rsidR="00170913" w:rsidRPr="002A1A23">
        <w:rPr>
          <w:sz w:val="22"/>
        </w:rPr>
        <w:t xml:space="preserve">To producent jest zobowiązany zapewnić, </w:t>
      </w:r>
      <w:r w:rsidR="00170913">
        <w:rPr>
          <w:sz w:val="22"/>
        </w:rPr>
        <w:t>b</w:t>
      </w:r>
      <w:r w:rsidR="00170913" w:rsidRPr="002A1A23">
        <w:rPr>
          <w:sz w:val="22"/>
        </w:rPr>
        <w:t>y zabawka wyda</w:t>
      </w:r>
      <w:r w:rsidR="00170913">
        <w:rPr>
          <w:sz w:val="22"/>
        </w:rPr>
        <w:t>wała</w:t>
      </w:r>
      <w:r w:rsidR="00170913" w:rsidRPr="002A1A23">
        <w:rPr>
          <w:sz w:val="22"/>
        </w:rPr>
        <w:t xml:space="preserve"> dźwięk na dopuszczalnym poziomie, czyli powinien </w:t>
      </w:r>
      <w:r w:rsidR="00170913">
        <w:rPr>
          <w:sz w:val="22"/>
        </w:rPr>
        <w:t>mie</w:t>
      </w:r>
      <w:r w:rsidR="00170913" w:rsidRPr="002A1A23">
        <w:rPr>
          <w:sz w:val="22"/>
        </w:rPr>
        <w:t>ć sprawozdanie z badań potwierdzające spełnienie tego parametru</w:t>
      </w:r>
      <w:r w:rsidR="00170913">
        <w:rPr>
          <w:sz w:val="22"/>
        </w:rPr>
        <w:t>. Kupujący przed zakupem mogą</w:t>
      </w:r>
      <w:r>
        <w:rPr>
          <w:sz w:val="22"/>
        </w:rPr>
        <w:t xml:space="preserve"> </w:t>
      </w:r>
      <w:r w:rsidR="00170913">
        <w:rPr>
          <w:sz w:val="22"/>
        </w:rPr>
        <w:t xml:space="preserve">jedynie </w:t>
      </w:r>
      <w:r>
        <w:rPr>
          <w:sz w:val="22"/>
        </w:rPr>
        <w:t>posłuchać, jakie dźwięki wydaje zabawka i czy nie są one nieprzyjemne dla ucha.</w:t>
      </w:r>
    </w:p>
    <w:p w14:paraId="06D2F744" w14:textId="77777777" w:rsidR="006F6466" w:rsidRDefault="006F6466" w:rsidP="00962C6A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6F6466">
        <w:rPr>
          <w:b/>
          <w:sz w:val="22"/>
        </w:rPr>
        <w:t>Znak CE</w:t>
      </w:r>
      <w:r w:rsidR="00941AD5">
        <w:rPr>
          <w:b/>
          <w:sz w:val="22"/>
        </w:rPr>
        <w:t xml:space="preserve"> </w:t>
      </w:r>
      <w:r w:rsidR="00941AD5" w:rsidRPr="00941AD5">
        <w:rPr>
          <w:sz w:val="22"/>
        </w:rPr>
        <w:t>p</w:t>
      </w:r>
      <w:r>
        <w:rPr>
          <w:sz w:val="22"/>
        </w:rPr>
        <w:t xml:space="preserve">owinien być </w:t>
      </w:r>
      <w:r w:rsidRPr="00941AD5">
        <w:rPr>
          <w:sz w:val="22"/>
          <w:shd w:val="clear" w:color="auto" w:fill="FFFFFF"/>
        </w:rPr>
        <w:t>umieszczony w sposób widoczny,</w:t>
      </w:r>
      <w:r w:rsidRPr="009242A7">
        <w:rPr>
          <w:b/>
          <w:sz w:val="22"/>
          <w:shd w:val="clear" w:color="auto" w:fill="FFFFFF"/>
        </w:rPr>
        <w:t xml:space="preserve"> </w:t>
      </w:r>
      <w:r w:rsidRPr="00941AD5">
        <w:rPr>
          <w:sz w:val="22"/>
          <w:shd w:val="clear" w:color="auto" w:fill="FFFFFF"/>
        </w:rPr>
        <w:t>czytelny i trwały na zabawce</w:t>
      </w:r>
      <w:r w:rsidR="00941AD5" w:rsidRPr="00941AD5">
        <w:rPr>
          <w:sz w:val="22"/>
          <w:shd w:val="clear" w:color="auto" w:fill="FFFFFF"/>
        </w:rPr>
        <w:t>,</w:t>
      </w:r>
      <w:r w:rsidRPr="00522425">
        <w:rPr>
          <w:sz w:val="22"/>
          <w:shd w:val="clear" w:color="auto" w:fill="FFFFFF"/>
        </w:rPr>
        <w:t xml:space="preserve"> opakowaniu</w:t>
      </w:r>
      <w:r w:rsidRPr="006F6466">
        <w:rPr>
          <w:sz w:val="22"/>
        </w:rPr>
        <w:t xml:space="preserve"> </w:t>
      </w:r>
      <w:r w:rsidR="00941AD5">
        <w:rPr>
          <w:sz w:val="22"/>
        </w:rPr>
        <w:t xml:space="preserve">lub przytwierdzonej etykiecie. </w:t>
      </w:r>
      <w:r w:rsidRPr="006F6466">
        <w:rPr>
          <w:sz w:val="22"/>
        </w:rPr>
        <w:t xml:space="preserve">To deklaracja producenta, że </w:t>
      </w:r>
      <w:r w:rsidR="00941AD5">
        <w:rPr>
          <w:sz w:val="22"/>
        </w:rPr>
        <w:t>produkt</w:t>
      </w:r>
      <w:r w:rsidRPr="006F6466">
        <w:rPr>
          <w:sz w:val="22"/>
        </w:rPr>
        <w:t xml:space="preserve"> spełnia </w:t>
      </w:r>
      <w:r w:rsidRPr="006F6466">
        <w:rPr>
          <w:sz w:val="22"/>
        </w:rPr>
        <w:lastRenderedPageBreak/>
        <w:t xml:space="preserve">wszystkie wymagania techniczne i prawne. Można wtedy domniemywać, że </w:t>
      </w:r>
      <w:r w:rsidR="00941AD5">
        <w:rPr>
          <w:sz w:val="22"/>
        </w:rPr>
        <w:t xml:space="preserve">zabawka </w:t>
      </w:r>
      <w:r w:rsidRPr="006F6466">
        <w:rPr>
          <w:sz w:val="22"/>
        </w:rPr>
        <w:t>będzie</w:t>
      </w:r>
      <w:r>
        <w:rPr>
          <w:sz w:val="22"/>
        </w:rPr>
        <w:t xml:space="preserve"> bezpieczna dla małych użytkowników</w:t>
      </w:r>
      <w:r w:rsidR="00941AD5">
        <w:rPr>
          <w:sz w:val="22"/>
        </w:rPr>
        <w:t>.</w:t>
      </w:r>
    </w:p>
    <w:p w14:paraId="6664A6F8" w14:textId="77777777" w:rsidR="00941AD5" w:rsidRDefault="00941AD5" w:rsidP="00962C6A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  <w:shd w:val="clear" w:color="auto" w:fill="FFFFFF"/>
        </w:rPr>
      </w:pPr>
      <w:r>
        <w:rPr>
          <w:b/>
          <w:sz w:val="22"/>
        </w:rPr>
        <w:t>Ostrzeżenia.</w:t>
      </w:r>
      <w:r>
        <w:rPr>
          <w:sz w:val="22"/>
        </w:rPr>
        <w:t xml:space="preserve"> Jeśli szukasz zabawki dla małego dziecka, zwróć uwagę, czy na opakowaniu nie ma napisu </w:t>
      </w:r>
      <w:r w:rsidRPr="00CA0512">
        <w:rPr>
          <w:rFonts w:ascii="Times New Roman" w:hAnsi="Times New Roman"/>
          <w:szCs w:val="24"/>
        </w:rPr>
        <w:t>„</w:t>
      </w:r>
      <w:r w:rsidRPr="00941AD5">
        <w:rPr>
          <w:sz w:val="22"/>
          <w:shd w:val="clear" w:color="auto" w:fill="FFFFFF"/>
        </w:rPr>
        <w:t>Nieodpowiednie dla dzieci w wieku poniżej 36 miesięcy</w:t>
      </w:r>
      <w:r>
        <w:rPr>
          <w:sz w:val="22"/>
          <w:shd w:val="clear" w:color="auto" w:fill="FFFFFF"/>
        </w:rPr>
        <w:t>/3 lat</w:t>
      </w:r>
      <w:r w:rsidRPr="00941AD5">
        <w:rPr>
          <w:sz w:val="22"/>
          <w:shd w:val="clear" w:color="auto" w:fill="FFFFFF"/>
        </w:rPr>
        <w:t xml:space="preserve">” lub </w:t>
      </w:r>
      <w:r>
        <w:rPr>
          <w:sz w:val="22"/>
          <w:shd w:val="clear" w:color="auto" w:fill="FFFFFF"/>
        </w:rPr>
        <w:t>jego graficznego odpowiednika</w:t>
      </w:r>
      <w:r w:rsidRPr="00941AD5">
        <w:rPr>
          <w:sz w:val="22"/>
          <w:shd w:val="clear" w:color="auto" w:fill="FFFFFF"/>
        </w:rPr>
        <w:t>. Obok tego ostrzeżenia lub w</w:t>
      </w:r>
      <w:r>
        <w:rPr>
          <w:sz w:val="22"/>
          <w:shd w:val="clear" w:color="auto" w:fill="FFFFFF"/>
        </w:rPr>
        <w:t xml:space="preserve"> </w:t>
      </w:r>
      <w:r w:rsidRPr="00941AD5">
        <w:rPr>
          <w:sz w:val="22"/>
          <w:shd w:val="clear" w:color="auto" w:fill="FFFFFF"/>
        </w:rPr>
        <w:t xml:space="preserve">instrukcji producent </w:t>
      </w:r>
      <w:r>
        <w:rPr>
          <w:sz w:val="22"/>
          <w:shd w:val="clear" w:color="auto" w:fill="FFFFFF"/>
        </w:rPr>
        <w:t xml:space="preserve">powinien </w:t>
      </w:r>
      <w:r w:rsidRPr="00941AD5">
        <w:rPr>
          <w:sz w:val="22"/>
          <w:shd w:val="clear" w:color="auto" w:fill="FFFFFF"/>
        </w:rPr>
        <w:t>umie</w:t>
      </w:r>
      <w:r>
        <w:rPr>
          <w:sz w:val="22"/>
          <w:shd w:val="clear" w:color="auto" w:fill="FFFFFF"/>
        </w:rPr>
        <w:t>ścić</w:t>
      </w:r>
      <w:r w:rsidRPr="00941AD5">
        <w:rPr>
          <w:sz w:val="22"/>
          <w:shd w:val="clear" w:color="auto" w:fill="FFFFFF"/>
        </w:rPr>
        <w:t xml:space="preserve"> krótki opis zagrożenia, np. pojawienie się małych elementów.</w:t>
      </w:r>
    </w:p>
    <w:p w14:paraId="78F94F05" w14:textId="77777777" w:rsidR="00F40655" w:rsidRDefault="00664D60" w:rsidP="00D40F4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poniedziałek 31 maja </w:t>
      </w:r>
      <w:r w:rsidR="00FB0B22">
        <w:rPr>
          <w:sz w:val="22"/>
        </w:rPr>
        <w:t xml:space="preserve">w ramach </w:t>
      </w:r>
      <w:r w:rsidR="00F17986">
        <w:rPr>
          <w:sz w:val="22"/>
        </w:rPr>
        <w:t xml:space="preserve">naszego cyklu #UOKiKtestuje </w:t>
      </w:r>
      <w:r>
        <w:rPr>
          <w:sz w:val="22"/>
        </w:rPr>
        <w:t xml:space="preserve">opublikujemy </w:t>
      </w:r>
      <w:r w:rsidRPr="00F17986">
        <w:rPr>
          <w:b/>
          <w:sz w:val="22"/>
        </w:rPr>
        <w:t>testy porównawcze samochodów zdalnie sterowanych</w:t>
      </w:r>
      <w:r>
        <w:rPr>
          <w:sz w:val="22"/>
        </w:rPr>
        <w:t xml:space="preserve"> – sprawdź</w:t>
      </w:r>
      <w:r w:rsidR="00170913">
        <w:rPr>
          <w:sz w:val="22"/>
        </w:rPr>
        <w:t>,</w:t>
      </w:r>
      <w:r>
        <w:rPr>
          <w:sz w:val="22"/>
        </w:rPr>
        <w:t xml:space="preserve"> </w:t>
      </w:r>
      <w:r w:rsidR="00F17986">
        <w:rPr>
          <w:sz w:val="22"/>
        </w:rPr>
        <w:t>który</w:t>
      </w:r>
      <w:r>
        <w:rPr>
          <w:sz w:val="22"/>
        </w:rPr>
        <w:t xml:space="preserve"> wypadł najlepiej!</w:t>
      </w:r>
    </w:p>
    <w:p w14:paraId="3E666BEF" w14:textId="6F6CD0B8" w:rsidR="00D40F4D" w:rsidRDefault="00F40655" w:rsidP="00D40F4D">
      <w:pPr>
        <w:spacing w:after="100" w:afterAutospacing="1" w:line="372" w:lineRule="auto"/>
        <w:jc w:val="both"/>
        <w:rPr>
          <w:sz w:val="22"/>
        </w:rPr>
      </w:pPr>
      <w:r>
        <w:rPr>
          <w:noProof/>
          <w:sz w:val="22"/>
          <w:lang w:eastAsia="pl-PL"/>
        </w:rPr>
        <w:drawing>
          <wp:inline distT="0" distB="0" distL="0" distR="0" wp14:anchorId="4DBDB307" wp14:editId="1963CB0B">
            <wp:extent cx="5760720" cy="3240405"/>
            <wp:effectExtent l="0" t="0" r="0" b="0"/>
            <wp:docPr id="3" name="Wideo 3" descr="SPOT-samochodziki-uokiktestuj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deo 3" descr="SPOT-samochodziki-uokiktestuj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src=&quot;https://player.vimeo.com/video/552305338?app_id=122963&quot; width=&quot;640&quot; height=&quot;360&quot; frameborder=&quot;0&quot; allow=&quot;autoplay; fullscreen; picture-in-picture&quot; allowfullscreen=&quot;&quot; title=&quot;SPOT-samochodziki-uokiktestuje&quot; sandbox=&quot;allow-scripts allow-same-origin&quot;&gt;&lt;/iframe&gt;" h="360" w="6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829E" w14:textId="77777777" w:rsidR="00F17986" w:rsidRPr="00F17986" w:rsidRDefault="00F17986" w:rsidP="00986C37">
      <w:pPr>
        <w:spacing w:after="100" w:afterAutospacing="1" w:line="372" w:lineRule="auto"/>
        <w:jc w:val="both"/>
        <w:rPr>
          <w:b/>
          <w:sz w:val="22"/>
        </w:rPr>
      </w:pPr>
      <w:r w:rsidRPr="00F17986">
        <w:rPr>
          <w:b/>
          <w:sz w:val="22"/>
        </w:rPr>
        <w:t xml:space="preserve">Zaproszenie na </w:t>
      </w:r>
      <w:proofErr w:type="spellStart"/>
      <w:r w:rsidRPr="00F17986">
        <w:rPr>
          <w:b/>
          <w:sz w:val="22"/>
        </w:rPr>
        <w:t>webinar</w:t>
      </w:r>
      <w:proofErr w:type="spellEnd"/>
    </w:p>
    <w:p w14:paraId="246ADC97" w14:textId="7444166D" w:rsidR="00B73F22" w:rsidRDefault="003F1006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Jakie obowiązki mają producent, importer i sprzedawca zabawek? Jakie nieprawidłowości są najczęściej wykrywane podczas kontroli? Co grozi za sprzedaż wadliwych zabawek? </w:t>
      </w:r>
      <w:r w:rsidR="00D1676D">
        <w:rPr>
          <w:sz w:val="22"/>
        </w:rPr>
        <w:t>N</w:t>
      </w:r>
      <w:r w:rsidR="00D1676D" w:rsidRPr="00F17986">
        <w:rPr>
          <w:sz w:val="22"/>
        </w:rPr>
        <w:t xml:space="preserve">a co </w:t>
      </w:r>
      <w:r w:rsidR="00D1676D">
        <w:rPr>
          <w:sz w:val="22"/>
        </w:rPr>
        <w:t xml:space="preserve">szczególnie </w:t>
      </w:r>
      <w:r w:rsidR="00D1676D" w:rsidRPr="00F17986">
        <w:rPr>
          <w:sz w:val="22"/>
        </w:rPr>
        <w:t>zwracać uwagę</w:t>
      </w:r>
      <w:r w:rsidR="00D1676D">
        <w:rPr>
          <w:sz w:val="22"/>
        </w:rPr>
        <w:t>,</w:t>
      </w:r>
      <w:r w:rsidR="00D1676D" w:rsidRPr="00F17986">
        <w:rPr>
          <w:sz w:val="22"/>
        </w:rPr>
        <w:t xml:space="preserve"> wybierając prezent dla </w:t>
      </w:r>
      <w:r w:rsidR="00D1676D">
        <w:rPr>
          <w:sz w:val="22"/>
        </w:rPr>
        <w:t xml:space="preserve">dziecka? </w:t>
      </w:r>
      <w:r>
        <w:rPr>
          <w:sz w:val="22"/>
        </w:rPr>
        <w:t xml:space="preserve">Na te i inne pytania eksperci UOKiK odpowiedzą podczas </w:t>
      </w:r>
      <w:proofErr w:type="spellStart"/>
      <w:r>
        <w:rPr>
          <w:sz w:val="22"/>
        </w:rPr>
        <w:t>webinaru</w:t>
      </w:r>
      <w:proofErr w:type="spellEnd"/>
      <w:r>
        <w:rPr>
          <w:sz w:val="22"/>
        </w:rPr>
        <w:t xml:space="preserve"> </w:t>
      </w:r>
      <w:r w:rsidR="00F17986" w:rsidRPr="00F17986">
        <w:rPr>
          <w:b/>
          <w:sz w:val="22"/>
        </w:rPr>
        <w:t xml:space="preserve">„Tak bezpiecznej </w:t>
      </w:r>
      <w:proofErr w:type="spellStart"/>
      <w:r w:rsidR="00F17986" w:rsidRPr="00F17986">
        <w:rPr>
          <w:b/>
          <w:sz w:val="22"/>
        </w:rPr>
        <w:t>zabaw</w:t>
      </w:r>
      <w:r w:rsidR="006523AD">
        <w:rPr>
          <w:b/>
          <w:sz w:val="22"/>
        </w:rPr>
        <w:t>CE</w:t>
      </w:r>
      <w:proofErr w:type="spellEnd"/>
      <w:r w:rsidR="00F17986" w:rsidRPr="00F17986">
        <w:rPr>
          <w:b/>
          <w:sz w:val="22"/>
        </w:rPr>
        <w:t>”</w:t>
      </w:r>
      <w:r w:rsidR="00F17986" w:rsidRPr="00F17986">
        <w:rPr>
          <w:sz w:val="22"/>
        </w:rPr>
        <w:t xml:space="preserve">, który odbędzie się </w:t>
      </w:r>
      <w:r w:rsidR="00A06080">
        <w:rPr>
          <w:sz w:val="22"/>
        </w:rPr>
        <w:t xml:space="preserve">w </w:t>
      </w:r>
      <w:r>
        <w:rPr>
          <w:sz w:val="22"/>
        </w:rPr>
        <w:t>piątek</w:t>
      </w:r>
      <w:r w:rsidRPr="00F17986">
        <w:rPr>
          <w:sz w:val="22"/>
        </w:rPr>
        <w:t xml:space="preserve"> 28 maja o godz. 12:00</w:t>
      </w:r>
      <w:r>
        <w:rPr>
          <w:sz w:val="22"/>
        </w:rPr>
        <w:t xml:space="preserve"> </w:t>
      </w:r>
      <w:r w:rsidR="00F17986" w:rsidRPr="00F17986">
        <w:rPr>
          <w:sz w:val="22"/>
        </w:rPr>
        <w:t xml:space="preserve">na </w:t>
      </w:r>
      <w:hyperlink r:id="rId11" w:history="1">
        <w:r w:rsidR="00F17986" w:rsidRPr="00F17986">
          <w:rPr>
            <w:rStyle w:val="Hipercze"/>
            <w:sz w:val="22"/>
          </w:rPr>
          <w:t>kanale UOKiK na You</w:t>
        </w:r>
        <w:r w:rsidR="00B05DB2">
          <w:rPr>
            <w:rStyle w:val="Hipercze"/>
            <w:sz w:val="22"/>
          </w:rPr>
          <w:t>T</w:t>
        </w:r>
        <w:r w:rsidR="00F17986" w:rsidRPr="00F17986">
          <w:rPr>
            <w:rStyle w:val="Hipercze"/>
            <w:sz w:val="22"/>
          </w:rPr>
          <w:t>ube</w:t>
        </w:r>
      </w:hyperlink>
      <w:r w:rsidR="00F17986" w:rsidRPr="00F17986">
        <w:rPr>
          <w:sz w:val="22"/>
        </w:rPr>
        <w:t xml:space="preserve">. Podczas spotkania </w:t>
      </w:r>
      <w:r w:rsidR="00D1676D">
        <w:rPr>
          <w:sz w:val="22"/>
        </w:rPr>
        <w:t>p</w:t>
      </w:r>
      <w:r w:rsidR="00F17986" w:rsidRPr="00F17986">
        <w:rPr>
          <w:sz w:val="22"/>
        </w:rPr>
        <w:t>okażemy również</w:t>
      </w:r>
      <w:r>
        <w:rPr>
          <w:sz w:val="22"/>
        </w:rPr>
        <w:t>,</w:t>
      </w:r>
      <w:r w:rsidR="00F17986" w:rsidRPr="00F17986">
        <w:rPr>
          <w:sz w:val="22"/>
        </w:rPr>
        <w:t xml:space="preserve"> jak badamy zabawki</w:t>
      </w:r>
      <w:r>
        <w:rPr>
          <w:sz w:val="22"/>
        </w:rPr>
        <w:t xml:space="preserve"> w laboratoriach UOKiK</w:t>
      </w:r>
      <w:r w:rsidR="00F17986" w:rsidRPr="00F17986">
        <w:rPr>
          <w:sz w:val="22"/>
        </w:rPr>
        <w:t xml:space="preserve">. </w:t>
      </w:r>
      <w:r w:rsidR="00D1676D">
        <w:rPr>
          <w:sz w:val="22"/>
        </w:rPr>
        <w:t>D</w:t>
      </w:r>
      <w:r w:rsidR="00F17986" w:rsidRPr="00F17986">
        <w:rPr>
          <w:sz w:val="22"/>
        </w:rPr>
        <w:t xml:space="preserve">o udziału w </w:t>
      </w:r>
      <w:proofErr w:type="spellStart"/>
      <w:r w:rsidR="00F17986" w:rsidRPr="00F17986">
        <w:rPr>
          <w:sz w:val="22"/>
        </w:rPr>
        <w:t>webinarze</w:t>
      </w:r>
      <w:proofErr w:type="spellEnd"/>
      <w:r>
        <w:rPr>
          <w:sz w:val="22"/>
        </w:rPr>
        <w:t xml:space="preserve"> </w:t>
      </w:r>
      <w:r w:rsidR="00D1676D">
        <w:rPr>
          <w:sz w:val="22"/>
        </w:rPr>
        <w:t>zachęcamy z</w:t>
      </w:r>
      <w:r w:rsidRPr="00F17986">
        <w:rPr>
          <w:sz w:val="22"/>
        </w:rPr>
        <w:t>a</w:t>
      </w:r>
      <w:r>
        <w:rPr>
          <w:sz w:val="22"/>
        </w:rPr>
        <w:t>równo przedsiębiorców, jak i kupujących</w:t>
      </w:r>
      <w:r w:rsidR="00D1676D">
        <w:rPr>
          <w:sz w:val="22"/>
        </w:rPr>
        <w:t>.</w:t>
      </w:r>
    </w:p>
    <w:p w14:paraId="329D43A1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bookmarkStart w:id="0" w:name="_GoBack"/>
      <w:bookmarkEnd w:id="0"/>
      <w:r w:rsidRPr="005A6B17">
        <w:rPr>
          <w:rStyle w:val="Pogrubienie"/>
          <w:rFonts w:cs="Tahoma"/>
        </w:rPr>
        <w:lastRenderedPageBreak/>
        <w:t>Pomoc dla konsumentów:</w:t>
      </w:r>
      <w:r w:rsidRPr="005A6B17">
        <w:rPr>
          <w:szCs w:val="18"/>
        </w:rPr>
        <w:t xml:space="preserve"> </w:t>
      </w:r>
    </w:p>
    <w:p w14:paraId="563848DC" w14:textId="77777777" w:rsidR="00823664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823664">
        <w:rPr>
          <w:szCs w:val="18"/>
        </w:rPr>
        <w:br/>
      </w:r>
      <w:hyperlink r:id="rId14" w:anchor="faq595" w:history="1">
        <w:r w:rsidR="00823664" w:rsidRPr="00823664">
          <w:rPr>
            <w:rStyle w:val="Hipercze"/>
            <w:szCs w:val="18"/>
          </w:rPr>
          <w:t>Inspekcja Handlowa</w:t>
        </w:r>
      </w:hyperlink>
      <w:r w:rsidR="00823664">
        <w:rPr>
          <w:rStyle w:val="Hipercze"/>
        </w:rPr>
        <w:t xml:space="preserve"> </w:t>
      </w:r>
      <w:r w:rsidR="00823664" w:rsidRPr="00823664">
        <w:rPr>
          <w:rFonts w:ascii="Tahoma" w:hAnsi="Tahoma" w:cs="Tahoma"/>
          <w:szCs w:val="18"/>
          <w:shd w:val="clear" w:color="auto" w:fill="FFFFFF"/>
        </w:rPr>
        <w:t>– w Twoim województwie</w:t>
      </w:r>
    </w:p>
    <w:sectPr w:rsidR="00823664" w:rsidRPr="00E74B86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5550" w14:textId="77777777" w:rsidR="00456FD0" w:rsidRDefault="00456FD0">
      <w:r>
        <w:separator/>
      </w:r>
    </w:p>
  </w:endnote>
  <w:endnote w:type="continuationSeparator" w:id="0">
    <w:p w14:paraId="31623B84" w14:textId="77777777" w:rsidR="00456FD0" w:rsidRDefault="0045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E28D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BF17DE" wp14:editId="0603831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881E6D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FF9C" w14:textId="77777777" w:rsidR="00456FD0" w:rsidRDefault="00456FD0">
      <w:r>
        <w:separator/>
      </w:r>
    </w:p>
  </w:footnote>
  <w:footnote w:type="continuationSeparator" w:id="0">
    <w:p w14:paraId="16CBC7A5" w14:textId="77777777" w:rsidR="00456FD0" w:rsidRDefault="0045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C0634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349BD5D" wp14:editId="6EF28401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D4E90"/>
    <w:multiLevelType w:val="hybridMultilevel"/>
    <w:tmpl w:val="4E660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36D92"/>
    <w:multiLevelType w:val="hybridMultilevel"/>
    <w:tmpl w:val="A9E40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F44A9"/>
    <w:multiLevelType w:val="hybridMultilevel"/>
    <w:tmpl w:val="B16E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24F3E"/>
    <w:multiLevelType w:val="hybridMultilevel"/>
    <w:tmpl w:val="4E2A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21938"/>
    <w:multiLevelType w:val="hybridMultilevel"/>
    <w:tmpl w:val="494C49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46A3C"/>
    <w:rsid w:val="000651E9"/>
    <w:rsid w:val="00073AA7"/>
    <w:rsid w:val="000A74FA"/>
    <w:rsid w:val="000B149D"/>
    <w:rsid w:val="000B1AC5"/>
    <w:rsid w:val="000B7247"/>
    <w:rsid w:val="000C32A6"/>
    <w:rsid w:val="0010559C"/>
    <w:rsid w:val="00107844"/>
    <w:rsid w:val="00107859"/>
    <w:rsid w:val="00120FBD"/>
    <w:rsid w:val="0012424D"/>
    <w:rsid w:val="0013159A"/>
    <w:rsid w:val="00135455"/>
    <w:rsid w:val="00143310"/>
    <w:rsid w:val="00144E9C"/>
    <w:rsid w:val="00147E80"/>
    <w:rsid w:val="00161094"/>
    <w:rsid w:val="00163DF9"/>
    <w:rsid w:val="001666D6"/>
    <w:rsid w:val="00166B5D"/>
    <w:rsid w:val="001675EF"/>
    <w:rsid w:val="0017028A"/>
    <w:rsid w:val="00170913"/>
    <w:rsid w:val="00190D5A"/>
    <w:rsid w:val="001979B5"/>
    <w:rsid w:val="001A5F7C"/>
    <w:rsid w:val="001A6E5B"/>
    <w:rsid w:val="001A7451"/>
    <w:rsid w:val="001B5749"/>
    <w:rsid w:val="001C16A9"/>
    <w:rsid w:val="001C1FAD"/>
    <w:rsid w:val="001E188E"/>
    <w:rsid w:val="001E4F92"/>
    <w:rsid w:val="001F1EC0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75E1"/>
    <w:rsid w:val="002801AA"/>
    <w:rsid w:val="00280CF0"/>
    <w:rsid w:val="00281AAA"/>
    <w:rsid w:val="00295B34"/>
    <w:rsid w:val="002A1A23"/>
    <w:rsid w:val="002A5D69"/>
    <w:rsid w:val="002B1DBF"/>
    <w:rsid w:val="002C0D5D"/>
    <w:rsid w:val="002C692D"/>
    <w:rsid w:val="002C6ABE"/>
    <w:rsid w:val="002E388C"/>
    <w:rsid w:val="002E51AE"/>
    <w:rsid w:val="002F1BF3"/>
    <w:rsid w:val="002F4D43"/>
    <w:rsid w:val="002F748B"/>
    <w:rsid w:val="00301BA5"/>
    <w:rsid w:val="003056C6"/>
    <w:rsid w:val="00311B14"/>
    <w:rsid w:val="00324306"/>
    <w:rsid w:val="003278D6"/>
    <w:rsid w:val="003303F0"/>
    <w:rsid w:val="0034059B"/>
    <w:rsid w:val="0035019C"/>
    <w:rsid w:val="003575FE"/>
    <w:rsid w:val="00360248"/>
    <w:rsid w:val="00366A46"/>
    <w:rsid w:val="00377A0D"/>
    <w:rsid w:val="0038677D"/>
    <w:rsid w:val="003D16BD"/>
    <w:rsid w:val="003D3FF4"/>
    <w:rsid w:val="003D7161"/>
    <w:rsid w:val="003E3F9D"/>
    <w:rsid w:val="003E69E5"/>
    <w:rsid w:val="003F1006"/>
    <w:rsid w:val="0040748E"/>
    <w:rsid w:val="00412206"/>
    <w:rsid w:val="00427E08"/>
    <w:rsid w:val="00430619"/>
    <w:rsid w:val="0043206A"/>
    <w:rsid w:val="004349BA"/>
    <w:rsid w:val="0043575C"/>
    <w:rsid w:val="004365C7"/>
    <w:rsid w:val="004425B7"/>
    <w:rsid w:val="00444A85"/>
    <w:rsid w:val="00456FD0"/>
    <w:rsid w:val="00462CFA"/>
    <w:rsid w:val="00482B2E"/>
    <w:rsid w:val="00486DB1"/>
    <w:rsid w:val="00493E10"/>
    <w:rsid w:val="004959A0"/>
    <w:rsid w:val="004972E8"/>
    <w:rsid w:val="004C0F9E"/>
    <w:rsid w:val="004C1243"/>
    <w:rsid w:val="004C5C26"/>
    <w:rsid w:val="004E25F3"/>
    <w:rsid w:val="004F7E99"/>
    <w:rsid w:val="005003F9"/>
    <w:rsid w:val="00501842"/>
    <w:rsid w:val="0050417B"/>
    <w:rsid w:val="005133CE"/>
    <w:rsid w:val="00521BA3"/>
    <w:rsid w:val="00522C77"/>
    <w:rsid w:val="00523E0D"/>
    <w:rsid w:val="00525588"/>
    <w:rsid w:val="0052710E"/>
    <w:rsid w:val="0053461D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5110B"/>
    <w:rsid w:val="006523AD"/>
    <w:rsid w:val="00664D60"/>
    <w:rsid w:val="0067485D"/>
    <w:rsid w:val="006865CB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6466"/>
    <w:rsid w:val="007039EC"/>
    <w:rsid w:val="0071572D"/>
    <w:rsid w:val="007157BA"/>
    <w:rsid w:val="007169F9"/>
    <w:rsid w:val="007174A6"/>
    <w:rsid w:val="007224B3"/>
    <w:rsid w:val="00731303"/>
    <w:rsid w:val="007402E0"/>
    <w:rsid w:val="00741885"/>
    <w:rsid w:val="0074489D"/>
    <w:rsid w:val="00746549"/>
    <w:rsid w:val="007514AD"/>
    <w:rsid w:val="0075524D"/>
    <w:rsid w:val="007560B0"/>
    <w:rsid w:val="007627D7"/>
    <w:rsid w:val="00767137"/>
    <w:rsid w:val="00776C4F"/>
    <w:rsid w:val="00780ED1"/>
    <w:rsid w:val="007838E4"/>
    <w:rsid w:val="007842D2"/>
    <w:rsid w:val="007846DC"/>
    <w:rsid w:val="007A19D8"/>
    <w:rsid w:val="007E36E4"/>
    <w:rsid w:val="007F0ACE"/>
    <w:rsid w:val="007F282D"/>
    <w:rsid w:val="007F7CA9"/>
    <w:rsid w:val="00800F0E"/>
    <w:rsid w:val="00804024"/>
    <w:rsid w:val="0081753E"/>
    <w:rsid w:val="00823664"/>
    <w:rsid w:val="00824B11"/>
    <w:rsid w:val="0085010E"/>
    <w:rsid w:val="0085454F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41AD5"/>
    <w:rsid w:val="0095309C"/>
    <w:rsid w:val="009567A1"/>
    <w:rsid w:val="00962C6A"/>
    <w:rsid w:val="009652F2"/>
    <w:rsid w:val="0096641F"/>
    <w:rsid w:val="009719ED"/>
    <w:rsid w:val="00986C37"/>
    <w:rsid w:val="00997528"/>
    <w:rsid w:val="0099796A"/>
    <w:rsid w:val="009C1346"/>
    <w:rsid w:val="009C7A74"/>
    <w:rsid w:val="009D05C8"/>
    <w:rsid w:val="009E3C0B"/>
    <w:rsid w:val="00A04F49"/>
    <w:rsid w:val="00A06080"/>
    <w:rsid w:val="00A13244"/>
    <w:rsid w:val="00A239AA"/>
    <w:rsid w:val="00A3135E"/>
    <w:rsid w:val="00A439E8"/>
    <w:rsid w:val="00A45753"/>
    <w:rsid w:val="00A53423"/>
    <w:rsid w:val="00A55118"/>
    <w:rsid w:val="00A62659"/>
    <w:rsid w:val="00A65F20"/>
    <w:rsid w:val="00A76293"/>
    <w:rsid w:val="00A77DA2"/>
    <w:rsid w:val="00A82F28"/>
    <w:rsid w:val="00A85D9D"/>
    <w:rsid w:val="00A92C4C"/>
    <w:rsid w:val="00AA602D"/>
    <w:rsid w:val="00AB572D"/>
    <w:rsid w:val="00AD12FB"/>
    <w:rsid w:val="00AE2923"/>
    <w:rsid w:val="00AE7F9D"/>
    <w:rsid w:val="00AF1794"/>
    <w:rsid w:val="00B028F7"/>
    <w:rsid w:val="00B05DB2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D7E30"/>
    <w:rsid w:val="00BE2623"/>
    <w:rsid w:val="00BE3923"/>
    <w:rsid w:val="00BE4BF0"/>
    <w:rsid w:val="00BE5EE5"/>
    <w:rsid w:val="00BE68EE"/>
    <w:rsid w:val="00BE7F63"/>
    <w:rsid w:val="00BF45FB"/>
    <w:rsid w:val="00C123B1"/>
    <w:rsid w:val="00C17917"/>
    <w:rsid w:val="00C21071"/>
    <w:rsid w:val="00C2398C"/>
    <w:rsid w:val="00C25569"/>
    <w:rsid w:val="00C27366"/>
    <w:rsid w:val="00C45109"/>
    <w:rsid w:val="00C63AA8"/>
    <w:rsid w:val="00C7783C"/>
    <w:rsid w:val="00C81210"/>
    <w:rsid w:val="00CA6B58"/>
    <w:rsid w:val="00CB1AE6"/>
    <w:rsid w:val="00CB3ED4"/>
    <w:rsid w:val="00CB3F86"/>
    <w:rsid w:val="00CC14D3"/>
    <w:rsid w:val="00CD34F0"/>
    <w:rsid w:val="00CE0954"/>
    <w:rsid w:val="00CF11F7"/>
    <w:rsid w:val="00D1323F"/>
    <w:rsid w:val="00D1676D"/>
    <w:rsid w:val="00D202BA"/>
    <w:rsid w:val="00D251AC"/>
    <w:rsid w:val="00D40F4D"/>
    <w:rsid w:val="00D41224"/>
    <w:rsid w:val="00D43766"/>
    <w:rsid w:val="00D47CB9"/>
    <w:rsid w:val="00D47CCF"/>
    <w:rsid w:val="00D6457B"/>
    <w:rsid w:val="00D66DEC"/>
    <w:rsid w:val="00D71A41"/>
    <w:rsid w:val="00D74544"/>
    <w:rsid w:val="00D750B8"/>
    <w:rsid w:val="00D768A4"/>
    <w:rsid w:val="00D92F52"/>
    <w:rsid w:val="00D956C1"/>
    <w:rsid w:val="00DA650F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36B27"/>
    <w:rsid w:val="00E42093"/>
    <w:rsid w:val="00E522AD"/>
    <w:rsid w:val="00E64103"/>
    <w:rsid w:val="00E74B86"/>
    <w:rsid w:val="00E76CD1"/>
    <w:rsid w:val="00E77316"/>
    <w:rsid w:val="00E91F73"/>
    <w:rsid w:val="00EA76D1"/>
    <w:rsid w:val="00EE4AD8"/>
    <w:rsid w:val="00F139AC"/>
    <w:rsid w:val="00F17986"/>
    <w:rsid w:val="00F21EAC"/>
    <w:rsid w:val="00F3243D"/>
    <w:rsid w:val="00F40655"/>
    <w:rsid w:val="00F46D0D"/>
    <w:rsid w:val="00F7633D"/>
    <w:rsid w:val="00F92B59"/>
    <w:rsid w:val="00F948BC"/>
    <w:rsid w:val="00F960CF"/>
    <w:rsid w:val="00FA10A3"/>
    <w:rsid w:val="00FA1226"/>
    <w:rsid w:val="00FB0B22"/>
    <w:rsid w:val="00FD09D8"/>
    <w:rsid w:val="00FF2318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2B0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dolnego">
    <w:name w:val="footnote text"/>
    <w:aliases w:val="Tekst przypisu,Znak"/>
    <w:basedOn w:val="Normalny"/>
    <w:link w:val="TekstprzypisudolnegoZnak"/>
    <w:uiPriority w:val="99"/>
    <w:rsid w:val="00D40F4D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Znak Znak"/>
    <w:basedOn w:val="Domylnaczcionkaakapitu"/>
    <w:link w:val="Tekstprzypisudolnego"/>
    <w:uiPriority w:val="99"/>
    <w:rsid w:val="00D40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0F4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7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5518" TargetMode="Externa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download.php?plik=25519" TargetMode="Externa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dvHjqQmTjn8cVeDabQu6R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layer.vimeo.com/video/552305338?app_id=122963" TargetMode="External"/><Relationship Id="rId14" Type="http://schemas.openxmlformats.org/officeDocument/2006/relationships/hyperlink" Target="https://www.uokik.gov.pl/wazne_adres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3</cp:revision>
  <cp:lastPrinted>2019-03-06T14:11:00Z</cp:lastPrinted>
  <dcterms:created xsi:type="dcterms:W3CDTF">2021-05-26T09:17:00Z</dcterms:created>
  <dcterms:modified xsi:type="dcterms:W3CDTF">2021-05-26T09:17:00Z</dcterms:modified>
</cp:coreProperties>
</file>