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E4D" w:rsidRDefault="001F5048" w:rsidP="00CC7E4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Prezes </w:t>
      </w:r>
      <w:r w:rsidR="006755A4">
        <w:rPr>
          <w:sz w:val="32"/>
          <w:szCs w:val="32"/>
        </w:rPr>
        <w:t>UOKiK</w:t>
      </w:r>
      <w:r w:rsidR="00896968">
        <w:rPr>
          <w:sz w:val="32"/>
          <w:szCs w:val="32"/>
        </w:rPr>
        <w:t xml:space="preserve"> nagrodził </w:t>
      </w:r>
      <w:r w:rsidR="00A85738">
        <w:rPr>
          <w:sz w:val="32"/>
          <w:szCs w:val="32"/>
        </w:rPr>
        <w:t>magistrów i doktorów</w:t>
      </w:r>
    </w:p>
    <w:p w:rsidR="006755A4" w:rsidRDefault="000E77B5" w:rsidP="00F42C2F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b/>
          <w:kern w:val="3"/>
          <w:sz w:val="22"/>
        </w:rPr>
      </w:pPr>
      <w:r>
        <w:rPr>
          <w:b/>
          <w:kern w:val="3"/>
          <w:sz w:val="22"/>
        </w:rPr>
        <w:t>Dziś wręcz</w:t>
      </w:r>
      <w:r w:rsidR="001F5048">
        <w:rPr>
          <w:b/>
          <w:kern w:val="3"/>
          <w:sz w:val="22"/>
        </w:rPr>
        <w:t>ono</w:t>
      </w:r>
      <w:r>
        <w:rPr>
          <w:b/>
          <w:kern w:val="3"/>
          <w:sz w:val="22"/>
        </w:rPr>
        <w:t xml:space="preserve"> nagrody w </w:t>
      </w:r>
      <w:r w:rsidR="00D422C3">
        <w:rPr>
          <w:b/>
          <w:kern w:val="3"/>
          <w:sz w:val="22"/>
        </w:rPr>
        <w:t>k</w:t>
      </w:r>
      <w:r w:rsidR="00F42C2F">
        <w:rPr>
          <w:b/>
          <w:kern w:val="3"/>
          <w:sz w:val="22"/>
        </w:rPr>
        <w:t>onkurs</w:t>
      </w:r>
      <w:r>
        <w:rPr>
          <w:b/>
          <w:kern w:val="3"/>
          <w:sz w:val="22"/>
        </w:rPr>
        <w:t>ie</w:t>
      </w:r>
      <w:r w:rsidR="00F42C2F">
        <w:rPr>
          <w:b/>
          <w:kern w:val="3"/>
          <w:sz w:val="22"/>
        </w:rPr>
        <w:t xml:space="preserve"> </w:t>
      </w:r>
      <w:r w:rsidR="00D422C3">
        <w:rPr>
          <w:b/>
          <w:kern w:val="3"/>
          <w:sz w:val="22"/>
        </w:rPr>
        <w:t xml:space="preserve">Prezesa UOKiK </w:t>
      </w:r>
      <w:r w:rsidR="00F42C2F">
        <w:rPr>
          <w:b/>
          <w:kern w:val="3"/>
          <w:sz w:val="22"/>
        </w:rPr>
        <w:t xml:space="preserve">na </w:t>
      </w:r>
      <w:r w:rsidR="006755A4">
        <w:rPr>
          <w:b/>
          <w:kern w:val="3"/>
          <w:sz w:val="22"/>
        </w:rPr>
        <w:t>najlepsz</w:t>
      </w:r>
      <w:r>
        <w:rPr>
          <w:b/>
          <w:kern w:val="3"/>
          <w:sz w:val="22"/>
        </w:rPr>
        <w:t>e</w:t>
      </w:r>
      <w:r w:rsidR="006755A4">
        <w:rPr>
          <w:b/>
          <w:kern w:val="3"/>
          <w:sz w:val="22"/>
        </w:rPr>
        <w:t xml:space="preserve"> prac</w:t>
      </w:r>
      <w:r>
        <w:rPr>
          <w:b/>
          <w:kern w:val="3"/>
          <w:sz w:val="22"/>
        </w:rPr>
        <w:t>e</w:t>
      </w:r>
      <w:r w:rsidR="006755A4">
        <w:rPr>
          <w:b/>
          <w:kern w:val="3"/>
          <w:sz w:val="22"/>
        </w:rPr>
        <w:t xml:space="preserve"> magistersk</w:t>
      </w:r>
      <w:r>
        <w:rPr>
          <w:b/>
          <w:kern w:val="3"/>
          <w:sz w:val="22"/>
        </w:rPr>
        <w:t>ie i doktorskie</w:t>
      </w:r>
      <w:r w:rsidR="00D422C3">
        <w:rPr>
          <w:b/>
          <w:kern w:val="3"/>
          <w:sz w:val="22"/>
        </w:rPr>
        <w:t>.</w:t>
      </w:r>
    </w:p>
    <w:p w:rsidR="00896968" w:rsidRPr="00DE5C58" w:rsidRDefault="003A0EB5" w:rsidP="0076652C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b/>
          <w:color w:val="000000"/>
          <w:sz w:val="22"/>
          <w:lang w:eastAsia="pl-PL"/>
        </w:rPr>
      </w:pPr>
      <w:r>
        <w:rPr>
          <w:b/>
          <w:kern w:val="3"/>
          <w:sz w:val="22"/>
        </w:rPr>
        <w:t>Gratulujemy laureatom z</w:t>
      </w:r>
      <w:r w:rsidR="00F42C2F">
        <w:rPr>
          <w:b/>
          <w:kern w:val="3"/>
          <w:sz w:val="22"/>
        </w:rPr>
        <w:t xml:space="preserve"> </w:t>
      </w:r>
      <w:r w:rsidR="0076652C">
        <w:rPr>
          <w:b/>
          <w:kern w:val="3"/>
          <w:sz w:val="22"/>
        </w:rPr>
        <w:t>Uniwersytetu Warszawskiego, Uniwersytetu Łódzkiego i Uniwersytetu Rzeszowskiego.</w:t>
      </w:r>
    </w:p>
    <w:p w:rsidR="006755A4" w:rsidRPr="006755A4" w:rsidRDefault="000E77B5" w:rsidP="00984A93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b/>
          <w:color w:val="000000"/>
          <w:sz w:val="22"/>
          <w:lang w:eastAsia="pl-PL"/>
        </w:rPr>
      </w:pPr>
      <w:r>
        <w:rPr>
          <w:b/>
          <w:color w:val="000000"/>
          <w:sz w:val="22"/>
          <w:lang w:eastAsia="pl-PL"/>
        </w:rPr>
        <w:t>Już czekają k</w:t>
      </w:r>
      <w:r w:rsidR="00353718">
        <w:rPr>
          <w:b/>
          <w:color w:val="000000"/>
          <w:sz w:val="22"/>
          <w:lang w:eastAsia="pl-PL"/>
        </w:rPr>
        <w:t xml:space="preserve">olejne </w:t>
      </w:r>
      <w:r w:rsidR="003A0EB5">
        <w:rPr>
          <w:b/>
          <w:color w:val="000000"/>
          <w:sz w:val="22"/>
          <w:lang w:eastAsia="pl-PL"/>
        </w:rPr>
        <w:t xml:space="preserve">konkursy </w:t>
      </w:r>
      <w:r>
        <w:rPr>
          <w:b/>
          <w:color w:val="000000"/>
          <w:sz w:val="22"/>
          <w:lang w:eastAsia="pl-PL"/>
        </w:rPr>
        <w:t>i</w:t>
      </w:r>
      <w:r w:rsidR="003A0EB5">
        <w:rPr>
          <w:b/>
          <w:color w:val="000000"/>
          <w:sz w:val="22"/>
          <w:lang w:eastAsia="pl-PL"/>
        </w:rPr>
        <w:t xml:space="preserve"> </w:t>
      </w:r>
      <w:r>
        <w:rPr>
          <w:b/>
          <w:color w:val="000000"/>
          <w:sz w:val="22"/>
          <w:lang w:eastAsia="pl-PL"/>
        </w:rPr>
        <w:t xml:space="preserve">antymonopolowe </w:t>
      </w:r>
      <w:r w:rsidR="003A0EB5">
        <w:rPr>
          <w:b/>
          <w:color w:val="000000"/>
          <w:sz w:val="22"/>
          <w:lang w:eastAsia="pl-PL"/>
        </w:rPr>
        <w:t>warsztaty</w:t>
      </w:r>
      <w:r>
        <w:rPr>
          <w:b/>
          <w:color w:val="000000"/>
          <w:sz w:val="22"/>
          <w:lang w:eastAsia="pl-PL"/>
        </w:rPr>
        <w:t xml:space="preserve"> </w:t>
      </w:r>
      <w:r w:rsidR="003A0EB5">
        <w:rPr>
          <w:b/>
          <w:color w:val="000000"/>
          <w:sz w:val="22"/>
          <w:lang w:eastAsia="pl-PL"/>
        </w:rPr>
        <w:t>dla studentów</w:t>
      </w:r>
      <w:r w:rsidR="003A0EB5" w:rsidRPr="006755A4">
        <w:rPr>
          <w:b/>
          <w:color w:val="000000"/>
          <w:sz w:val="22"/>
          <w:lang w:eastAsia="pl-PL"/>
        </w:rPr>
        <w:t xml:space="preserve"> </w:t>
      </w:r>
      <w:r w:rsidR="006755A4" w:rsidRPr="006755A4">
        <w:rPr>
          <w:b/>
          <w:color w:val="000000"/>
          <w:sz w:val="22"/>
          <w:lang w:eastAsia="pl-PL"/>
        </w:rPr>
        <w:t>Summer Camp UOKiK ’2</w:t>
      </w:r>
      <w:r w:rsidR="006755A4">
        <w:rPr>
          <w:b/>
          <w:color w:val="000000"/>
          <w:sz w:val="22"/>
          <w:lang w:eastAsia="pl-PL"/>
        </w:rPr>
        <w:t>5</w:t>
      </w:r>
      <w:r w:rsidR="006755A4" w:rsidRPr="006755A4">
        <w:rPr>
          <w:b/>
          <w:color w:val="000000"/>
          <w:sz w:val="22"/>
          <w:lang w:eastAsia="pl-PL"/>
        </w:rPr>
        <w:t>.</w:t>
      </w:r>
      <w:r w:rsidR="00833D48">
        <w:rPr>
          <w:b/>
          <w:color w:val="000000"/>
          <w:sz w:val="22"/>
          <w:lang w:eastAsia="pl-PL"/>
        </w:rPr>
        <w:t xml:space="preserve"> Zapraszamy!</w:t>
      </w:r>
    </w:p>
    <w:p w:rsidR="00EA4928" w:rsidRDefault="00CC7E4D" w:rsidP="00AD26A1">
      <w:pPr>
        <w:spacing w:after="240" w:line="360" w:lineRule="auto"/>
        <w:jc w:val="both"/>
        <w:rPr>
          <w:color w:val="000000"/>
          <w:sz w:val="22"/>
          <w:lang w:eastAsia="pl-PL"/>
        </w:rPr>
      </w:pPr>
      <w:r w:rsidRPr="00AD26A1">
        <w:rPr>
          <w:b/>
          <w:sz w:val="22"/>
        </w:rPr>
        <w:t xml:space="preserve">[Warszawa, </w:t>
      </w:r>
      <w:r w:rsidR="002F6A31">
        <w:rPr>
          <w:b/>
          <w:sz w:val="22"/>
        </w:rPr>
        <w:t xml:space="preserve">12 czerwca </w:t>
      </w:r>
      <w:r w:rsidRPr="00AD26A1">
        <w:rPr>
          <w:b/>
          <w:sz w:val="22"/>
        </w:rPr>
        <w:t>202</w:t>
      </w:r>
      <w:r w:rsidR="003F19B3">
        <w:rPr>
          <w:b/>
          <w:sz w:val="22"/>
        </w:rPr>
        <w:t>5</w:t>
      </w:r>
      <w:r w:rsidRPr="00AD26A1">
        <w:rPr>
          <w:b/>
          <w:sz w:val="22"/>
        </w:rPr>
        <w:t xml:space="preserve"> r.]</w:t>
      </w:r>
      <w:r w:rsidR="006755A4">
        <w:rPr>
          <w:b/>
          <w:sz w:val="22"/>
        </w:rPr>
        <w:t xml:space="preserve"> </w:t>
      </w:r>
      <w:r w:rsidR="006755A4" w:rsidRPr="006755A4">
        <w:rPr>
          <w:sz w:val="22"/>
        </w:rPr>
        <w:t xml:space="preserve">Za nami </w:t>
      </w:r>
      <w:r w:rsidR="003A0EB5" w:rsidRPr="006755A4">
        <w:rPr>
          <w:sz w:val="22"/>
        </w:rPr>
        <w:t xml:space="preserve">16. </w:t>
      </w:r>
      <w:r w:rsidR="003A0EB5">
        <w:rPr>
          <w:sz w:val="22"/>
        </w:rPr>
        <w:t xml:space="preserve">edycja konkursu Prezesa UOKiK na najlepszą pracę magisterską </w:t>
      </w:r>
      <w:r w:rsidR="000E77B5">
        <w:rPr>
          <w:sz w:val="22"/>
        </w:rPr>
        <w:t>o</w:t>
      </w:r>
      <w:r w:rsidR="003A0EB5">
        <w:rPr>
          <w:sz w:val="22"/>
        </w:rPr>
        <w:t xml:space="preserve"> ochronie konkurencji, 14. </w:t>
      </w:r>
      <w:r w:rsidR="000E77B5">
        <w:rPr>
          <w:sz w:val="22"/>
        </w:rPr>
        <w:t>o</w:t>
      </w:r>
      <w:r w:rsidR="003A0EB5">
        <w:rPr>
          <w:sz w:val="22"/>
        </w:rPr>
        <w:t xml:space="preserve"> ochron</w:t>
      </w:r>
      <w:r w:rsidR="000E77B5">
        <w:rPr>
          <w:sz w:val="22"/>
        </w:rPr>
        <w:t>ie</w:t>
      </w:r>
      <w:r w:rsidR="003A0EB5">
        <w:rPr>
          <w:sz w:val="22"/>
        </w:rPr>
        <w:t xml:space="preserve"> konsumentów oraz czwarta</w:t>
      </w:r>
      <w:r w:rsidR="00C967CF">
        <w:rPr>
          <w:sz w:val="22"/>
        </w:rPr>
        <w:t xml:space="preserve"> na najlepszą rozprawę doktorską</w:t>
      </w:r>
      <w:r w:rsidR="006755A4">
        <w:rPr>
          <w:sz w:val="22"/>
        </w:rPr>
        <w:t xml:space="preserve">. </w:t>
      </w:r>
      <w:r w:rsidR="00EA4928">
        <w:rPr>
          <w:bCs/>
          <w:kern w:val="20"/>
          <w:sz w:val="22"/>
          <w:lang w:eastAsia="pl-PL"/>
        </w:rPr>
        <w:t xml:space="preserve">Otrzymaliśmy </w:t>
      </w:r>
      <w:r w:rsidR="00EA4928">
        <w:rPr>
          <w:color w:val="000000"/>
          <w:sz w:val="22"/>
          <w:lang w:eastAsia="pl-PL"/>
        </w:rPr>
        <w:t xml:space="preserve">rekordową liczbę zgłoszeń. </w:t>
      </w:r>
      <w:r w:rsidR="000E77B5">
        <w:rPr>
          <w:color w:val="000000"/>
          <w:sz w:val="22"/>
          <w:lang w:eastAsia="pl-PL"/>
        </w:rPr>
        <w:t xml:space="preserve">Z </w:t>
      </w:r>
      <w:r w:rsidR="00EA4928">
        <w:rPr>
          <w:color w:val="000000"/>
          <w:sz w:val="22"/>
          <w:lang w:eastAsia="pl-PL"/>
        </w:rPr>
        <w:t xml:space="preserve">60 opracowań </w:t>
      </w:r>
      <w:r w:rsidR="000E77B5">
        <w:rPr>
          <w:color w:val="000000"/>
          <w:sz w:val="22"/>
          <w:lang w:eastAsia="pl-PL"/>
        </w:rPr>
        <w:t>n</w:t>
      </w:r>
      <w:r w:rsidR="00EA4928">
        <w:rPr>
          <w:color w:val="000000"/>
          <w:sz w:val="22"/>
          <w:lang w:eastAsia="pl-PL"/>
        </w:rPr>
        <w:t>agrodziliśmy 10 najlepszych</w:t>
      </w:r>
      <w:r w:rsidR="00C65590">
        <w:rPr>
          <w:color w:val="000000"/>
          <w:sz w:val="22"/>
          <w:lang w:eastAsia="pl-PL"/>
        </w:rPr>
        <w:t xml:space="preserve">, </w:t>
      </w:r>
      <w:r w:rsidR="00BA4AF7">
        <w:rPr>
          <w:color w:val="000000"/>
          <w:sz w:val="22"/>
          <w:lang w:eastAsia="pl-PL"/>
        </w:rPr>
        <w:t xml:space="preserve">z czego większość została napisana na Wydziale Prawa </w:t>
      </w:r>
      <w:r w:rsidR="006828D0">
        <w:rPr>
          <w:color w:val="000000"/>
          <w:sz w:val="22"/>
          <w:lang w:eastAsia="pl-PL"/>
        </w:rPr>
        <w:t>i </w:t>
      </w:r>
      <w:r w:rsidR="00BA4AF7">
        <w:rPr>
          <w:color w:val="000000"/>
          <w:sz w:val="22"/>
          <w:lang w:eastAsia="pl-PL"/>
        </w:rPr>
        <w:t>Administracji Uniwersytetu Warszawskiego. Tematyka dotyczyła między innymi</w:t>
      </w:r>
      <w:r w:rsidR="00833D48">
        <w:rPr>
          <w:color w:val="000000"/>
          <w:sz w:val="22"/>
          <w:lang w:eastAsia="pl-PL"/>
        </w:rPr>
        <w:t>:</w:t>
      </w:r>
      <w:r w:rsidR="00C65590">
        <w:rPr>
          <w:color w:val="000000"/>
          <w:sz w:val="22"/>
          <w:lang w:eastAsia="pl-PL"/>
        </w:rPr>
        <w:t xml:space="preserve"> </w:t>
      </w:r>
      <w:r w:rsidR="00C65590" w:rsidRPr="0076652C">
        <w:rPr>
          <w:color w:val="000000"/>
          <w:sz w:val="22"/>
          <w:lang w:eastAsia="pl-PL"/>
        </w:rPr>
        <w:t>influencer marketingu, energety</w:t>
      </w:r>
      <w:r w:rsidR="001010AB" w:rsidRPr="0076652C">
        <w:rPr>
          <w:color w:val="000000"/>
          <w:sz w:val="22"/>
          <w:lang w:eastAsia="pl-PL"/>
        </w:rPr>
        <w:t>ki</w:t>
      </w:r>
      <w:r w:rsidR="00C25100" w:rsidRPr="0076652C">
        <w:rPr>
          <w:color w:val="000000"/>
          <w:sz w:val="22"/>
          <w:lang w:eastAsia="pl-PL"/>
        </w:rPr>
        <w:t xml:space="preserve">, </w:t>
      </w:r>
      <w:r w:rsidR="00C65590" w:rsidRPr="0076652C">
        <w:rPr>
          <w:color w:val="000000"/>
          <w:sz w:val="22"/>
          <w:lang w:eastAsia="pl-PL"/>
        </w:rPr>
        <w:t>zm</w:t>
      </w:r>
      <w:r w:rsidR="001010AB" w:rsidRPr="0076652C">
        <w:rPr>
          <w:color w:val="000000"/>
          <w:sz w:val="22"/>
          <w:lang w:eastAsia="pl-PL"/>
        </w:rPr>
        <w:t>ów</w:t>
      </w:r>
      <w:r w:rsidR="00C65590" w:rsidRPr="0076652C">
        <w:rPr>
          <w:color w:val="000000"/>
          <w:sz w:val="22"/>
          <w:lang w:eastAsia="pl-PL"/>
        </w:rPr>
        <w:t xml:space="preserve"> koop</w:t>
      </w:r>
      <w:r w:rsidR="00C25100" w:rsidRPr="0076652C">
        <w:rPr>
          <w:color w:val="000000"/>
          <w:sz w:val="22"/>
          <w:lang w:eastAsia="pl-PL"/>
        </w:rPr>
        <w:t>e</w:t>
      </w:r>
      <w:r w:rsidR="00C65590" w:rsidRPr="0076652C">
        <w:rPr>
          <w:color w:val="000000"/>
          <w:sz w:val="22"/>
          <w:lang w:eastAsia="pl-PL"/>
        </w:rPr>
        <w:t xml:space="preserve">racyjnych i </w:t>
      </w:r>
      <w:r w:rsidR="00C004F3" w:rsidRPr="0076652C">
        <w:rPr>
          <w:color w:val="000000"/>
          <w:sz w:val="22"/>
          <w:lang w:eastAsia="pl-PL"/>
        </w:rPr>
        <w:t>antykonkurencyjnych uni</w:t>
      </w:r>
      <w:r w:rsidR="001010AB" w:rsidRPr="0076652C">
        <w:rPr>
          <w:color w:val="000000"/>
          <w:sz w:val="22"/>
          <w:lang w:eastAsia="pl-PL"/>
        </w:rPr>
        <w:t>i</w:t>
      </w:r>
      <w:r w:rsidR="00C004F3" w:rsidRPr="0076652C">
        <w:rPr>
          <w:color w:val="000000"/>
          <w:sz w:val="22"/>
          <w:lang w:eastAsia="pl-PL"/>
        </w:rPr>
        <w:t xml:space="preserve"> </w:t>
      </w:r>
      <w:r w:rsidR="00C65590" w:rsidRPr="0076652C">
        <w:rPr>
          <w:color w:val="000000"/>
          <w:sz w:val="22"/>
          <w:lang w:eastAsia="pl-PL"/>
        </w:rPr>
        <w:t>personalnych</w:t>
      </w:r>
      <w:r w:rsidR="00C004F3" w:rsidRPr="0076652C">
        <w:rPr>
          <w:color w:val="000000"/>
          <w:sz w:val="22"/>
          <w:lang w:eastAsia="pl-PL"/>
        </w:rPr>
        <w:t xml:space="preserve"> </w:t>
      </w:r>
      <w:r w:rsidR="006828D0">
        <w:rPr>
          <w:color w:val="000000"/>
          <w:sz w:val="22"/>
          <w:lang w:eastAsia="pl-PL"/>
        </w:rPr>
        <w:t>w </w:t>
      </w:r>
      <w:r w:rsidR="00C004F3" w:rsidRPr="0076652C">
        <w:rPr>
          <w:color w:val="000000"/>
          <w:sz w:val="22"/>
          <w:lang w:eastAsia="pl-PL"/>
        </w:rPr>
        <w:t>organach spółek</w:t>
      </w:r>
      <w:r w:rsidR="00C65590" w:rsidRPr="0076652C">
        <w:rPr>
          <w:color w:val="000000"/>
          <w:sz w:val="22"/>
          <w:lang w:eastAsia="pl-PL"/>
        </w:rPr>
        <w:t>.</w:t>
      </w:r>
      <w:r w:rsidR="00610BE7">
        <w:rPr>
          <w:color w:val="000000"/>
          <w:sz w:val="22"/>
          <w:lang w:eastAsia="pl-PL"/>
        </w:rPr>
        <w:t xml:space="preserve"> </w:t>
      </w:r>
    </w:p>
    <w:p w:rsidR="00CF2033" w:rsidRDefault="009831A6" w:rsidP="00AD26A1">
      <w:pPr>
        <w:spacing w:after="240" w:line="360" w:lineRule="auto"/>
        <w:jc w:val="both"/>
        <w:rPr>
          <w:color w:val="000000"/>
          <w:sz w:val="22"/>
          <w:lang w:eastAsia="pl-PL"/>
        </w:rPr>
      </w:pPr>
      <w:r w:rsidRPr="003F19B3">
        <w:rPr>
          <w:color w:val="000000"/>
          <w:sz w:val="22"/>
          <w:lang w:eastAsia="pl-PL"/>
        </w:rPr>
        <w:t xml:space="preserve">- </w:t>
      </w:r>
      <w:r w:rsidR="00EA4928">
        <w:rPr>
          <w:color w:val="000000"/>
          <w:sz w:val="22"/>
          <w:lang w:eastAsia="pl-PL"/>
        </w:rPr>
        <w:t>Serdecznie gratuluję laureatom, promotorom i uczelniom</w:t>
      </w:r>
      <w:r w:rsidR="00C25100">
        <w:rPr>
          <w:color w:val="000000"/>
          <w:sz w:val="22"/>
          <w:lang w:eastAsia="pl-PL"/>
        </w:rPr>
        <w:t>!</w:t>
      </w:r>
      <w:r w:rsidR="00EA4928">
        <w:rPr>
          <w:color w:val="000000"/>
          <w:sz w:val="22"/>
          <w:lang w:eastAsia="pl-PL"/>
        </w:rPr>
        <w:t xml:space="preserve"> </w:t>
      </w:r>
      <w:r w:rsidR="008B3C9F">
        <w:rPr>
          <w:color w:val="000000"/>
          <w:sz w:val="22"/>
          <w:lang w:eastAsia="pl-PL"/>
        </w:rPr>
        <w:t xml:space="preserve">Z </w:t>
      </w:r>
      <w:r w:rsidR="000E77B5">
        <w:rPr>
          <w:color w:val="000000"/>
          <w:sz w:val="22"/>
          <w:lang w:eastAsia="pl-PL"/>
        </w:rPr>
        <w:t xml:space="preserve">ogromną </w:t>
      </w:r>
      <w:r w:rsidR="008B3C9F">
        <w:rPr>
          <w:color w:val="000000"/>
          <w:sz w:val="22"/>
          <w:lang w:eastAsia="pl-PL"/>
        </w:rPr>
        <w:t xml:space="preserve">satysfakcją obserwuję </w:t>
      </w:r>
      <w:r w:rsidR="00C25100">
        <w:rPr>
          <w:color w:val="000000"/>
          <w:sz w:val="22"/>
          <w:lang w:eastAsia="pl-PL"/>
        </w:rPr>
        <w:t xml:space="preserve">duże </w:t>
      </w:r>
      <w:r w:rsidR="00DC5964">
        <w:rPr>
          <w:color w:val="000000"/>
          <w:sz w:val="22"/>
          <w:lang w:eastAsia="pl-PL"/>
        </w:rPr>
        <w:t xml:space="preserve">zainteresowanie </w:t>
      </w:r>
      <w:r w:rsidR="00C25100">
        <w:rPr>
          <w:color w:val="000000"/>
          <w:sz w:val="22"/>
          <w:lang w:eastAsia="pl-PL"/>
        </w:rPr>
        <w:t>naszym</w:t>
      </w:r>
      <w:r w:rsidR="00EC1A43">
        <w:rPr>
          <w:color w:val="000000"/>
          <w:sz w:val="22"/>
          <w:lang w:eastAsia="pl-PL"/>
        </w:rPr>
        <w:t>i</w:t>
      </w:r>
      <w:r w:rsidR="00C25100">
        <w:rPr>
          <w:color w:val="000000"/>
          <w:sz w:val="22"/>
          <w:lang w:eastAsia="pl-PL"/>
        </w:rPr>
        <w:t xml:space="preserve"> </w:t>
      </w:r>
      <w:r w:rsidR="00DC5964">
        <w:rPr>
          <w:color w:val="000000"/>
          <w:sz w:val="22"/>
          <w:lang w:eastAsia="pl-PL"/>
        </w:rPr>
        <w:t>konkurs</w:t>
      </w:r>
      <w:r w:rsidR="00EC1A43">
        <w:rPr>
          <w:color w:val="000000"/>
          <w:sz w:val="22"/>
          <w:lang w:eastAsia="pl-PL"/>
        </w:rPr>
        <w:t>ami</w:t>
      </w:r>
      <w:r w:rsidR="00CF2033">
        <w:rPr>
          <w:color w:val="000000"/>
          <w:sz w:val="22"/>
          <w:lang w:eastAsia="pl-PL"/>
        </w:rPr>
        <w:t xml:space="preserve"> – na prace magisterskie</w:t>
      </w:r>
      <w:r w:rsidR="00610BE7">
        <w:rPr>
          <w:color w:val="000000"/>
          <w:sz w:val="22"/>
          <w:lang w:eastAsia="pl-PL"/>
        </w:rPr>
        <w:t xml:space="preserve"> i</w:t>
      </w:r>
      <w:r w:rsidR="00CF2033">
        <w:rPr>
          <w:color w:val="000000"/>
          <w:sz w:val="22"/>
          <w:lang w:eastAsia="pl-PL"/>
        </w:rPr>
        <w:t xml:space="preserve"> doktorskie</w:t>
      </w:r>
      <w:r w:rsidR="00610BE7">
        <w:rPr>
          <w:color w:val="000000"/>
          <w:sz w:val="22"/>
          <w:lang w:eastAsia="pl-PL"/>
        </w:rPr>
        <w:t xml:space="preserve">, </w:t>
      </w:r>
      <w:r w:rsidR="00A16B7D">
        <w:rPr>
          <w:color w:val="000000"/>
          <w:sz w:val="22"/>
          <w:lang w:eastAsia="pl-PL"/>
        </w:rPr>
        <w:t>a </w:t>
      </w:r>
      <w:r w:rsidR="00610BE7">
        <w:rPr>
          <w:color w:val="000000"/>
          <w:sz w:val="22"/>
          <w:lang w:eastAsia="pl-PL"/>
        </w:rPr>
        <w:t xml:space="preserve">także </w:t>
      </w:r>
      <w:r w:rsidR="00CF2033">
        <w:rPr>
          <w:color w:val="000000"/>
          <w:sz w:val="22"/>
          <w:lang w:eastAsia="pl-PL"/>
        </w:rPr>
        <w:t>warsztat</w:t>
      </w:r>
      <w:r w:rsidR="00610BE7">
        <w:rPr>
          <w:color w:val="000000"/>
          <w:sz w:val="22"/>
          <w:lang w:eastAsia="pl-PL"/>
        </w:rPr>
        <w:t>ami</w:t>
      </w:r>
      <w:r w:rsidR="00CF2033">
        <w:rPr>
          <w:color w:val="000000"/>
          <w:sz w:val="22"/>
          <w:lang w:eastAsia="pl-PL"/>
        </w:rPr>
        <w:t xml:space="preserve"> Summer Camp. </w:t>
      </w:r>
      <w:r w:rsidR="00EC1A43">
        <w:rPr>
          <w:color w:val="000000"/>
          <w:sz w:val="22"/>
          <w:lang w:eastAsia="pl-PL"/>
        </w:rPr>
        <w:t xml:space="preserve">To nie tylko </w:t>
      </w:r>
      <w:r w:rsidR="00E114DA" w:rsidRPr="00013A0E">
        <w:rPr>
          <w:color w:val="000000"/>
          <w:sz w:val="22"/>
          <w:lang w:eastAsia="pl-PL"/>
        </w:rPr>
        <w:t xml:space="preserve">rywalizacja </w:t>
      </w:r>
      <w:r w:rsidR="00EC1A43">
        <w:rPr>
          <w:color w:val="000000"/>
          <w:sz w:val="22"/>
          <w:lang w:eastAsia="pl-PL"/>
        </w:rPr>
        <w:t>najlepszych</w:t>
      </w:r>
      <w:r w:rsidR="00CF2033">
        <w:rPr>
          <w:color w:val="000000"/>
          <w:sz w:val="22"/>
          <w:lang w:eastAsia="pl-PL"/>
        </w:rPr>
        <w:t>, to nie tylko teoria</w:t>
      </w:r>
      <w:r w:rsidR="00757B6D">
        <w:rPr>
          <w:color w:val="000000"/>
          <w:sz w:val="22"/>
          <w:lang w:eastAsia="pl-PL"/>
        </w:rPr>
        <w:t>.</w:t>
      </w:r>
      <w:r w:rsidR="00EC1A43">
        <w:rPr>
          <w:color w:val="000000"/>
          <w:sz w:val="22"/>
          <w:lang w:eastAsia="pl-PL"/>
        </w:rPr>
        <w:t xml:space="preserve"> </w:t>
      </w:r>
      <w:r w:rsidR="00757B6D">
        <w:rPr>
          <w:color w:val="000000"/>
          <w:sz w:val="22"/>
          <w:lang w:eastAsia="pl-PL"/>
        </w:rPr>
        <w:t>T</w:t>
      </w:r>
      <w:r w:rsidR="00E114DA" w:rsidRPr="00013A0E">
        <w:rPr>
          <w:color w:val="000000"/>
          <w:sz w:val="22"/>
          <w:lang w:eastAsia="pl-PL"/>
        </w:rPr>
        <w:t>o</w:t>
      </w:r>
      <w:r w:rsidR="00E114DA">
        <w:rPr>
          <w:color w:val="000000"/>
          <w:sz w:val="22"/>
          <w:lang w:eastAsia="pl-PL"/>
        </w:rPr>
        <w:t xml:space="preserve"> </w:t>
      </w:r>
      <w:r w:rsidR="00CF2033">
        <w:rPr>
          <w:color w:val="000000"/>
          <w:sz w:val="22"/>
          <w:lang w:eastAsia="pl-PL"/>
        </w:rPr>
        <w:t xml:space="preserve">realna możliwość </w:t>
      </w:r>
      <w:r w:rsidR="00BA4AF7">
        <w:rPr>
          <w:color w:val="000000"/>
          <w:sz w:val="22"/>
          <w:lang w:eastAsia="pl-PL"/>
        </w:rPr>
        <w:t>wejścia na</w:t>
      </w:r>
      <w:r w:rsidR="00610BE7">
        <w:rPr>
          <w:color w:val="000000"/>
          <w:sz w:val="22"/>
          <w:lang w:eastAsia="pl-PL"/>
        </w:rPr>
        <w:t xml:space="preserve"> </w:t>
      </w:r>
      <w:r w:rsidR="00BA4AF7">
        <w:rPr>
          <w:color w:val="000000"/>
          <w:sz w:val="22"/>
          <w:lang w:eastAsia="pl-PL"/>
        </w:rPr>
        <w:t>ścieżkę</w:t>
      </w:r>
      <w:r w:rsidR="00610BE7">
        <w:rPr>
          <w:color w:val="000000"/>
          <w:sz w:val="22"/>
          <w:lang w:eastAsia="pl-PL"/>
        </w:rPr>
        <w:t xml:space="preserve"> zawodow</w:t>
      </w:r>
      <w:r w:rsidR="001010AB">
        <w:rPr>
          <w:color w:val="000000"/>
          <w:sz w:val="22"/>
          <w:lang w:eastAsia="pl-PL"/>
        </w:rPr>
        <w:t>ą</w:t>
      </w:r>
      <w:r w:rsidR="00610BE7">
        <w:rPr>
          <w:color w:val="000000"/>
          <w:sz w:val="22"/>
          <w:lang w:eastAsia="pl-PL"/>
        </w:rPr>
        <w:t xml:space="preserve"> w UOKiK i rzeczywistego wpływu</w:t>
      </w:r>
      <w:r w:rsidR="00CF2033">
        <w:rPr>
          <w:color w:val="000000"/>
          <w:sz w:val="22"/>
          <w:lang w:eastAsia="pl-PL"/>
        </w:rPr>
        <w:t xml:space="preserve"> na </w:t>
      </w:r>
      <w:r w:rsidR="00610BE7">
        <w:rPr>
          <w:color w:val="000000"/>
          <w:sz w:val="22"/>
          <w:lang w:eastAsia="pl-PL"/>
        </w:rPr>
        <w:t>ochronę rynku i dobrostanu konsumentów.</w:t>
      </w:r>
      <w:r w:rsidR="00CF2033">
        <w:rPr>
          <w:color w:val="000000"/>
          <w:sz w:val="22"/>
          <w:lang w:eastAsia="pl-PL"/>
        </w:rPr>
        <w:t xml:space="preserve"> </w:t>
      </w:r>
      <w:r w:rsidR="00EA4928">
        <w:rPr>
          <w:color w:val="000000"/>
          <w:sz w:val="22"/>
          <w:lang w:eastAsia="pl-PL"/>
        </w:rPr>
        <w:t>Raz jeszcze gratuluję</w:t>
      </w:r>
      <w:r w:rsidR="009A283C">
        <w:rPr>
          <w:color w:val="000000"/>
          <w:sz w:val="22"/>
          <w:lang w:eastAsia="pl-PL"/>
        </w:rPr>
        <w:t xml:space="preserve"> zwycięzcom</w:t>
      </w:r>
      <w:r w:rsidR="00610BE7">
        <w:rPr>
          <w:color w:val="000000"/>
          <w:sz w:val="22"/>
          <w:lang w:eastAsia="pl-PL"/>
        </w:rPr>
        <w:t xml:space="preserve"> i gorąco zachęcam</w:t>
      </w:r>
      <w:r w:rsidR="0023567B">
        <w:rPr>
          <w:color w:val="000000"/>
          <w:sz w:val="22"/>
          <w:lang w:eastAsia="pl-PL"/>
        </w:rPr>
        <w:t xml:space="preserve"> </w:t>
      </w:r>
      <w:r w:rsidR="00610BE7">
        <w:rPr>
          <w:color w:val="000000"/>
          <w:sz w:val="22"/>
          <w:lang w:eastAsia="pl-PL"/>
        </w:rPr>
        <w:t xml:space="preserve">do udziału w </w:t>
      </w:r>
      <w:bookmarkStart w:id="0" w:name="_GoBack"/>
      <w:bookmarkEnd w:id="0"/>
      <w:r w:rsidR="00610BE7">
        <w:rPr>
          <w:color w:val="000000"/>
          <w:sz w:val="22"/>
          <w:lang w:eastAsia="pl-PL"/>
        </w:rPr>
        <w:t>naszych inicjatywach!</w:t>
      </w:r>
      <w:r w:rsidR="0023567B">
        <w:rPr>
          <w:color w:val="000000"/>
          <w:sz w:val="22"/>
          <w:lang w:eastAsia="pl-PL"/>
        </w:rPr>
        <w:t xml:space="preserve"> </w:t>
      </w:r>
      <w:r w:rsidR="00396D95" w:rsidRPr="003F19B3">
        <w:rPr>
          <w:color w:val="000000"/>
          <w:sz w:val="22"/>
          <w:lang w:eastAsia="pl-PL"/>
        </w:rPr>
        <w:t xml:space="preserve">– mówi Prezes UOKiK Tomasz Chróstny. </w:t>
      </w:r>
    </w:p>
    <w:p w:rsidR="006828D0" w:rsidRPr="00D40167" w:rsidRDefault="006828D0" w:rsidP="00AD26A1">
      <w:pPr>
        <w:spacing w:after="240" w:line="360" w:lineRule="auto"/>
        <w:jc w:val="both"/>
        <w:rPr>
          <w:color w:val="000000"/>
          <w:sz w:val="22"/>
          <w:lang w:eastAsia="pl-PL"/>
        </w:rPr>
      </w:pPr>
      <w:r w:rsidRPr="00D40167">
        <w:rPr>
          <w:rFonts w:cs="Tahoma"/>
          <w:color w:val="000000" w:themeColor="text1"/>
          <w:sz w:val="22"/>
        </w:rPr>
        <w:t xml:space="preserve">Partnerem konkursu jest </w:t>
      </w:r>
      <w:hyperlink r:id="rId9" w:history="1">
        <w:r w:rsidRPr="00D40167">
          <w:rPr>
            <w:rStyle w:val="Hipercze"/>
            <w:rFonts w:cs="Tahoma"/>
            <w:sz w:val="22"/>
          </w:rPr>
          <w:t>Stowarzyszenie Prawa Konkurencji</w:t>
        </w:r>
      </w:hyperlink>
      <w:r w:rsidRPr="00D40167">
        <w:rPr>
          <w:rFonts w:cs="Tahoma"/>
          <w:color w:val="000000" w:themeColor="text1"/>
          <w:sz w:val="22"/>
        </w:rPr>
        <w:t xml:space="preserve">, patronem </w:t>
      </w:r>
      <w:hyperlink r:id="rId10" w:history="1">
        <w:r w:rsidRPr="00D40167">
          <w:rPr>
            <w:rStyle w:val="Hipercze"/>
            <w:rFonts w:cs="Tahoma"/>
            <w:sz w:val="22"/>
          </w:rPr>
          <w:t>Polskie Towarzystwo Ekonomiczne</w:t>
        </w:r>
      </w:hyperlink>
      <w:r w:rsidRPr="00D40167">
        <w:rPr>
          <w:rFonts w:cs="Tahoma"/>
          <w:color w:val="000000" w:themeColor="text1"/>
          <w:sz w:val="22"/>
        </w:rPr>
        <w:t>.</w:t>
      </w:r>
    </w:p>
    <w:p w:rsidR="00610BE7" w:rsidRPr="00DE5C58" w:rsidRDefault="00610BE7" w:rsidP="00013A0E">
      <w:pPr>
        <w:spacing w:after="240" w:line="360" w:lineRule="auto"/>
        <w:jc w:val="both"/>
        <w:rPr>
          <w:b/>
          <w:color w:val="000000"/>
          <w:sz w:val="22"/>
          <w:lang w:eastAsia="pl-PL"/>
        </w:rPr>
      </w:pPr>
      <w:r w:rsidRPr="00DE5C58">
        <w:rPr>
          <w:b/>
          <w:color w:val="000000"/>
          <w:sz w:val="22"/>
          <w:lang w:eastAsia="pl-PL"/>
        </w:rPr>
        <w:t>Co się liczy</w:t>
      </w:r>
    </w:p>
    <w:p w:rsidR="00013A0E" w:rsidRPr="00D40167" w:rsidRDefault="00E35C8B" w:rsidP="00013A0E">
      <w:pPr>
        <w:spacing w:after="240" w:line="360" w:lineRule="auto"/>
        <w:jc w:val="both"/>
        <w:rPr>
          <w:color w:val="000000"/>
          <w:sz w:val="22"/>
          <w:lang w:eastAsia="pl-PL"/>
        </w:rPr>
      </w:pPr>
      <w:r w:rsidRPr="00D40167">
        <w:rPr>
          <w:color w:val="000000"/>
          <w:sz w:val="22"/>
          <w:lang w:eastAsia="pl-PL"/>
        </w:rPr>
        <w:t>Kapituły konkursowe</w:t>
      </w:r>
      <w:r w:rsidR="009073D1" w:rsidRPr="00D40167">
        <w:rPr>
          <w:color w:val="000000"/>
          <w:sz w:val="22"/>
          <w:lang w:eastAsia="pl-PL"/>
        </w:rPr>
        <w:t xml:space="preserve">, w skład których wchodzą wybitni akademicy oraz praktycy prawa ochrony konkurencji i konsumentów, doceniły </w:t>
      </w:r>
      <w:r w:rsidRPr="00D40167">
        <w:rPr>
          <w:color w:val="000000"/>
          <w:sz w:val="22"/>
          <w:lang w:eastAsia="pl-PL"/>
        </w:rPr>
        <w:t>w szczególności</w:t>
      </w:r>
      <w:r w:rsidR="00046F9A" w:rsidRPr="00D40167">
        <w:rPr>
          <w:color w:val="000000"/>
          <w:sz w:val="22"/>
          <w:lang w:eastAsia="pl-PL"/>
        </w:rPr>
        <w:t>:</w:t>
      </w:r>
      <w:r w:rsidRPr="00D40167">
        <w:rPr>
          <w:color w:val="000000"/>
          <w:sz w:val="22"/>
          <w:lang w:eastAsia="pl-PL"/>
        </w:rPr>
        <w:t xml:space="preserve"> </w:t>
      </w:r>
      <w:r w:rsidR="00851790" w:rsidRPr="00D40167">
        <w:rPr>
          <w:color w:val="000000"/>
          <w:sz w:val="22"/>
          <w:lang w:eastAsia="pl-PL"/>
        </w:rPr>
        <w:t xml:space="preserve">oryginalność tematu, </w:t>
      </w:r>
      <w:r w:rsidR="009A283C" w:rsidRPr="00D40167">
        <w:rPr>
          <w:color w:val="000000"/>
          <w:sz w:val="22"/>
          <w:lang w:eastAsia="pl-PL"/>
        </w:rPr>
        <w:t>śmiałe tezy</w:t>
      </w:r>
      <w:r w:rsidR="00046F9A" w:rsidRPr="00D40167">
        <w:rPr>
          <w:color w:val="000000"/>
          <w:sz w:val="22"/>
          <w:lang w:eastAsia="pl-PL"/>
        </w:rPr>
        <w:t xml:space="preserve">, </w:t>
      </w:r>
      <w:r w:rsidR="009A283C" w:rsidRPr="00D40167">
        <w:rPr>
          <w:color w:val="000000"/>
          <w:sz w:val="22"/>
          <w:lang w:eastAsia="pl-PL"/>
        </w:rPr>
        <w:t>logiczną argumentację,</w:t>
      </w:r>
      <w:r w:rsidR="00851790" w:rsidRPr="00D40167">
        <w:rPr>
          <w:color w:val="000000"/>
          <w:sz w:val="22"/>
          <w:lang w:eastAsia="pl-PL"/>
        </w:rPr>
        <w:t xml:space="preserve"> jakość analiz,</w:t>
      </w:r>
      <w:r w:rsidR="009A283C" w:rsidRPr="00D40167">
        <w:rPr>
          <w:color w:val="000000"/>
          <w:sz w:val="22"/>
          <w:lang w:eastAsia="pl-PL"/>
        </w:rPr>
        <w:t xml:space="preserve"> a także metodologię i dobór </w:t>
      </w:r>
      <w:r w:rsidRPr="00D40167">
        <w:rPr>
          <w:color w:val="000000"/>
          <w:sz w:val="22"/>
          <w:lang w:eastAsia="pl-PL"/>
        </w:rPr>
        <w:t>literatur</w:t>
      </w:r>
      <w:r w:rsidR="009A283C" w:rsidRPr="00D40167">
        <w:rPr>
          <w:color w:val="000000"/>
          <w:sz w:val="22"/>
          <w:lang w:eastAsia="pl-PL"/>
        </w:rPr>
        <w:t>y, zwłaszcza zagranicznej.</w:t>
      </w:r>
    </w:p>
    <w:p w:rsidR="001010AB" w:rsidRDefault="001010AB">
      <w:pPr>
        <w:spacing w:after="160" w:line="259" w:lineRule="auto"/>
        <w:rPr>
          <w:rFonts w:cs="Tahoma"/>
          <w:color w:val="000000" w:themeColor="text1"/>
          <w:sz w:val="22"/>
        </w:rPr>
      </w:pPr>
      <w:r>
        <w:rPr>
          <w:rFonts w:cs="Tahoma"/>
          <w:color w:val="000000" w:themeColor="text1"/>
          <w:sz w:val="22"/>
        </w:rPr>
        <w:br w:type="page"/>
      </w:r>
    </w:p>
    <w:p w:rsidR="0076652C" w:rsidRPr="0044355F" w:rsidRDefault="0076652C" w:rsidP="0076652C">
      <w:pPr>
        <w:spacing w:after="240" w:line="360" w:lineRule="auto"/>
        <w:jc w:val="both"/>
        <w:rPr>
          <w:b/>
          <w:bCs/>
          <w:kern w:val="20"/>
          <w:sz w:val="22"/>
          <w:lang w:eastAsia="pl-PL"/>
        </w:rPr>
      </w:pPr>
      <w:r>
        <w:rPr>
          <w:b/>
          <w:color w:val="000000"/>
          <w:sz w:val="22"/>
          <w:lang w:eastAsia="pl-PL"/>
        </w:rPr>
        <w:lastRenderedPageBreak/>
        <w:t xml:space="preserve">Prace magisterskie – konkurencja </w:t>
      </w:r>
    </w:p>
    <w:p w:rsidR="0076652C" w:rsidRPr="00F3046F" w:rsidRDefault="0076652C" w:rsidP="0076652C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  <w:lang w:eastAsia="en-GB"/>
        </w:rPr>
      </w:pPr>
      <w:r w:rsidRPr="00353718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>I nagrodę</w:t>
      </w:r>
      <w:r w:rsidRPr="00DE5C58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 xml:space="preserve"> i 7 tys. zł otrzymała Zofia Zborowska 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za pracę „</w:t>
      </w:r>
      <w:r w:rsidRPr="00F3046F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Zakaz praktyk ograniczających konkurencję w świetle zasady zrównoważonego rozwoju na przykładzie horyzontalnych porozumień kooperacyjnych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”, napisaną </w:t>
      </w:r>
      <w:r w:rsidRPr="00BA4AF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na </w:t>
      </w:r>
      <w:bookmarkStart w:id="1" w:name="_Hlk200015862"/>
      <w:r w:rsidRPr="00DE5C58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WPiA </w:t>
      </w:r>
      <w:bookmarkEnd w:id="1"/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UW u </w:t>
      </w:r>
      <w:r w:rsidRPr="00F3046F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prof. dr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a</w:t>
      </w:r>
      <w:r w:rsidRPr="00F3046F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hab. Robert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a</w:t>
      </w:r>
      <w:r w:rsidRPr="00F3046F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Grzeszczak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a.</w:t>
      </w:r>
      <w:r w:rsidRPr="00F3046F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</w:p>
    <w:p w:rsidR="0076652C" w:rsidRPr="00F3046F" w:rsidRDefault="0076652C" w:rsidP="0076652C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  <w:lang w:eastAsia="en-GB"/>
        </w:rPr>
      </w:pPr>
      <w:r w:rsidRPr="00BA4AF7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>II nagrodę</w:t>
      </w:r>
      <w:r w:rsidRPr="00DE5C58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 xml:space="preserve"> i 5 tys. zł</w:t>
      </w:r>
      <w:r w:rsidRPr="00BA4AF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r w:rsidRPr="00DE5C58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>otrzymał Maciej Gardzielik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za pracę</w:t>
      </w:r>
      <w:r w:rsidRPr="00F3046F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„</w:t>
      </w:r>
      <w:r w:rsidRPr="00F3046F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Umowne przejęcie kontroli – zagadnienia wybrane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”, napisaną na </w:t>
      </w:r>
      <w:r w:rsidRPr="005B4401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WPiA 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UW</w:t>
      </w:r>
      <w:r w:rsidRPr="00F3046F" w:rsidDel="00BA4AF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u </w:t>
      </w:r>
      <w:r w:rsidRPr="00F3046F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dr hab. Mart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y</w:t>
      </w:r>
      <w:r w:rsidRPr="00F3046F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Litwińsk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iej</w:t>
      </w:r>
      <w:r w:rsidRPr="00F3046F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-Werner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. </w:t>
      </w:r>
      <w:r w:rsidR="00833D48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Laureat</w:t>
      </w:r>
      <w:r w:rsid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 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otrzymał również wyróżnienie </w:t>
      </w:r>
      <w:hyperlink r:id="rId11" w:history="1">
        <w:r w:rsidRPr="00BA4AF7">
          <w:rPr>
            <w:rStyle w:val="Hipercze"/>
            <w:rFonts w:ascii="Trebuchet MS" w:hAnsi="Trebuchet MS" w:cs="Tahoma"/>
            <w:sz w:val="22"/>
            <w:szCs w:val="22"/>
            <w:lang w:eastAsia="en-GB"/>
          </w:rPr>
          <w:t>S</w:t>
        </w:r>
        <w:r>
          <w:rPr>
            <w:rStyle w:val="Hipercze"/>
            <w:rFonts w:ascii="Trebuchet MS" w:hAnsi="Trebuchet MS" w:cs="Tahoma"/>
            <w:sz w:val="22"/>
            <w:szCs w:val="22"/>
            <w:lang w:eastAsia="en-GB"/>
          </w:rPr>
          <w:t>PK</w:t>
        </w:r>
      </w:hyperlink>
      <w:r w:rsidRPr="005E6C4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w wysokości 5 tys. zł.</w:t>
      </w:r>
    </w:p>
    <w:p w:rsidR="0076652C" w:rsidRPr="003F19B3" w:rsidRDefault="0076652C" w:rsidP="0076652C">
      <w:pPr>
        <w:spacing w:after="240" w:line="360" w:lineRule="auto"/>
        <w:jc w:val="both"/>
        <w:rPr>
          <w:color w:val="000000"/>
          <w:sz w:val="22"/>
          <w:lang w:eastAsia="pl-PL"/>
        </w:rPr>
      </w:pPr>
      <w:r w:rsidRPr="00353718">
        <w:rPr>
          <w:rFonts w:cs="Tahoma"/>
          <w:b/>
          <w:color w:val="000000" w:themeColor="text1"/>
          <w:sz w:val="22"/>
          <w:lang w:eastAsia="en-GB"/>
        </w:rPr>
        <w:t>III nagrodę</w:t>
      </w:r>
      <w:r>
        <w:rPr>
          <w:rFonts w:cs="Tahoma"/>
          <w:color w:val="000000" w:themeColor="text1"/>
          <w:sz w:val="22"/>
          <w:lang w:eastAsia="en-GB"/>
        </w:rPr>
        <w:t xml:space="preserve"> </w:t>
      </w:r>
      <w:r w:rsidRPr="00DE5C58">
        <w:rPr>
          <w:rFonts w:cs="Tahoma"/>
          <w:b/>
          <w:color w:val="000000" w:themeColor="text1"/>
          <w:sz w:val="22"/>
          <w:lang w:eastAsia="en-GB"/>
        </w:rPr>
        <w:t>i 3 tys. zł</w:t>
      </w:r>
      <w:r>
        <w:rPr>
          <w:rFonts w:cs="Tahoma"/>
          <w:color w:val="000000" w:themeColor="text1"/>
          <w:sz w:val="22"/>
          <w:lang w:eastAsia="en-GB"/>
        </w:rPr>
        <w:t xml:space="preserve"> </w:t>
      </w:r>
      <w:r w:rsidR="00833D48" w:rsidRPr="00833D48">
        <w:rPr>
          <w:rFonts w:cs="Tahoma"/>
          <w:b/>
          <w:color w:val="000000" w:themeColor="text1"/>
          <w:sz w:val="22"/>
          <w:lang w:eastAsia="en-GB"/>
        </w:rPr>
        <w:t>otrzymał</w:t>
      </w:r>
      <w:r w:rsidRPr="00833D48">
        <w:rPr>
          <w:rFonts w:cs="Tahoma"/>
          <w:b/>
          <w:color w:val="000000" w:themeColor="text1"/>
          <w:sz w:val="22"/>
          <w:lang w:eastAsia="en-GB"/>
        </w:rPr>
        <w:t xml:space="preserve"> Piotr Oliński</w:t>
      </w:r>
      <w:r>
        <w:rPr>
          <w:rFonts w:cs="Tahoma"/>
          <w:color w:val="000000" w:themeColor="text1"/>
          <w:sz w:val="22"/>
          <w:lang w:eastAsia="en-GB"/>
        </w:rPr>
        <w:t xml:space="preserve"> za pracę „</w:t>
      </w:r>
      <w:r w:rsidRPr="00F3046F">
        <w:rPr>
          <w:rFonts w:cs="Tahoma"/>
          <w:color w:val="000000" w:themeColor="text1"/>
          <w:sz w:val="22"/>
          <w:lang w:eastAsia="en-GB"/>
        </w:rPr>
        <w:t>Pozycja ustrojowa organów regulujących energetykę w Polsce – problem niezależności</w:t>
      </w:r>
      <w:r>
        <w:rPr>
          <w:rFonts w:cs="Tahoma"/>
          <w:color w:val="000000" w:themeColor="text1"/>
          <w:sz w:val="22"/>
          <w:lang w:eastAsia="en-GB"/>
        </w:rPr>
        <w:t>”, napisaną na</w:t>
      </w:r>
      <w:r w:rsidRPr="00F3046F">
        <w:rPr>
          <w:rFonts w:cs="Tahoma"/>
          <w:color w:val="000000" w:themeColor="text1"/>
          <w:sz w:val="22"/>
          <w:lang w:eastAsia="en-GB"/>
        </w:rPr>
        <w:t xml:space="preserve"> </w:t>
      </w:r>
      <w:r>
        <w:rPr>
          <w:rFonts w:cs="Tahoma"/>
          <w:color w:val="000000" w:themeColor="text1"/>
          <w:sz w:val="22"/>
          <w:lang w:eastAsia="en-GB"/>
        </w:rPr>
        <w:t xml:space="preserve">WPiA UW u </w:t>
      </w:r>
      <w:r w:rsidRPr="00F3046F">
        <w:rPr>
          <w:color w:val="000000"/>
          <w:sz w:val="22"/>
          <w:lang w:eastAsia="pl-PL"/>
        </w:rPr>
        <w:t>dr</w:t>
      </w:r>
      <w:r>
        <w:rPr>
          <w:color w:val="000000"/>
          <w:sz w:val="22"/>
          <w:lang w:eastAsia="pl-PL"/>
        </w:rPr>
        <w:t>a</w:t>
      </w:r>
      <w:r w:rsidRPr="00F3046F">
        <w:rPr>
          <w:color w:val="000000"/>
          <w:sz w:val="22"/>
          <w:lang w:eastAsia="pl-PL"/>
        </w:rPr>
        <w:t xml:space="preserve"> hab. </w:t>
      </w:r>
      <w:r w:rsidR="00D40167">
        <w:rPr>
          <w:color w:val="000000"/>
          <w:sz w:val="22"/>
          <w:lang w:eastAsia="pl-PL"/>
        </w:rPr>
        <w:t>Adama </w:t>
      </w:r>
      <w:r w:rsidRPr="00F3046F">
        <w:rPr>
          <w:color w:val="000000"/>
          <w:sz w:val="22"/>
          <w:lang w:eastAsia="pl-PL"/>
        </w:rPr>
        <w:t>Szafrański</w:t>
      </w:r>
      <w:r>
        <w:rPr>
          <w:color w:val="000000"/>
          <w:sz w:val="22"/>
          <w:lang w:eastAsia="pl-PL"/>
        </w:rPr>
        <w:t>ego.</w:t>
      </w:r>
    </w:p>
    <w:p w:rsidR="0076652C" w:rsidRDefault="0076652C" w:rsidP="0076652C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  <w:lang w:eastAsia="en-GB"/>
        </w:rPr>
      </w:pPr>
      <w:r w:rsidRPr="00353718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>Wyróżnienie</w:t>
      </w:r>
      <w:r w:rsidRPr="00F3046F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r w:rsidRPr="00DE5C58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>otrzymał Kamil Weber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za </w:t>
      </w:r>
      <w:r w:rsidRPr="00F3046F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prac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ę</w:t>
      </w:r>
      <w:r w:rsidRPr="00F3046F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„</w:t>
      </w:r>
      <w:r w:rsidRPr="00F3046F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Ujawnianie dowodów w ramach prywatnego egzekwowania prawa konkurencji na tle orzecznictwa unijnego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”, napisaną w </w:t>
      </w:r>
      <w:r w:rsidRPr="00F3046F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Kolegium Nauk Społecznych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UR u </w:t>
      </w:r>
      <w:r w:rsidRPr="00F3046F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dr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a</w:t>
      </w:r>
      <w:r w:rsidRPr="00F3046F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hab. Jan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a</w:t>
      </w:r>
      <w:r w:rsidRPr="00F3046F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Olszewski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ego</w:t>
      </w:r>
      <w:r w:rsidRPr="00F3046F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prof. UR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.</w:t>
      </w:r>
    </w:p>
    <w:p w:rsidR="0076652C" w:rsidRPr="005E6C46" w:rsidRDefault="0076652C" w:rsidP="0076652C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</w:pPr>
      <w:r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 xml:space="preserve">Prace magisterskie </w:t>
      </w:r>
      <w:r w:rsidRPr="005E6C46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>– konsumenci</w:t>
      </w:r>
    </w:p>
    <w:p w:rsidR="0076652C" w:rsidRPr="005E6C46" w:rsidRDefault="0076652C" w:rsidP="0076652C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  <w:lang w:eastAsia="en-GB"/>
        </w:rPr>
      </w:pPr>
      <w:r w:rsidRPr="00C91FF5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>I nagrodę i 7 tys. zł otrzymała Małgorzata Krzemińska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za pracę „</w:t>
      </w:r>
      <w:r w:rsidRPr="005E6C4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Ochrona konsumentów przed nieuczciwym marketingiem influencerów w prawie Unii Europejskiej. Między </w:t>
      </w:r>
      <w:r w:rsidRPr="005E6C46">
        <w:rPr>
          <w:rFonts w:ascii="Trebuchet MS" w:hAnsi="Trebuchet MS" w:cs="Tahoma"/>
          <w:i/>
          <w:color w:val="000000" w:themeColor="text1"/>
          <w:sz w:val="22"/>
          <w:szCs w:val="22"/>
          <w:lang w:eastAsia="en-GB"/>
        </w:rPr>
        <w:t>hard law</w:t>
      </w:r>
      <w:r w:rsidRPr="005E6C4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a </w:t>
      </w:r>
      <w:r w:rsidRPr="005E6C46">
        <w:rPr>
          <w:rFonts w:ascii="Trebuchet MS" w:hAnsi="Trebuchet MS" w:cs="Tahoma"/>
          <w:i/>
          <w:color w:val="000000" w:themeColor="text1"/>
          <w:sz w:val="22"/>
          <w:szCs w:val="22"/>
          <w:lang w:eastAsia="en-GB"/>
        </w:rPr>
        <w:t>soft law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”, </w:t>
      </w:r>
      <w:r w:rsid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napisaną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na WPiA UŁ u</w:t>
      </w:r>
      <w:r w:rsidRPr="005E6C4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p</w:t>
      </w:r>
      <w:r w:rsidRPr="005E6C4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rof. dr hab. Monik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i</w:t>
      </w:r>
      <w:r w:rsidRPr="005E6C4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Namysłowsk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iej.</w:t>
      </w:r>
    </w:p>
    <w:p w:rsidR="0076652C" w:rsidRPr="005E6C46" w:rsidRDefault="0076652C" w:rsidP="0076652C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  <w:lang w:eastAsia="en-GB"/>
        </w:rPr>
      </w:pPr>
      <w:r w:rsidRPr="00353718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>Wyróżnienie</w:t>
      </w:r>
      <w:r w:rsidRPr="005E6C4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r w:rsidRPr="0076652C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>otrzymała Urszula Grębowska</w:t>
      </w:r>
      <w:r w:rsidRPr="005E6C4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za pracę „</w:t>
      </w:r>
      <w:r w:rsidRPr="005E6C4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Influencer marketing: obowiązek oznaczania treści reklamowych w mediach społecznościowych w świetle praktyki </w:t>
      </w:r>
      <w:r w:rsid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Prezesa </w:t>
      </w:r>
      <w:r w:rsidRPr="005E6C4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UOKiK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”, napisaną na WPiA UW u p</w:t>
      </w:r>
      <w:r w:rsidRPr="005E6C4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rof. dr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a</w:t>
      </w:r>
      <w:r w:rsidRPr="005E6C4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hab. Robert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a</w:t>
      </w:r>
      <w:r w:rsidRPr="005E6C4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Grzeszczak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a.</w:t>
      </w:r>
    </w:p>
    <w:p w:rsidR="0076652C" w:rsidRDefault="0076652C" w:rsidP="0076652C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  <w:lang w:eastAsia="en-GB"/>
        </w:rPr>
      </w:pPr>
      <w:r w:rsidRPr="00353718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>Wyróżnienie Stowarzyszenia Prawa Konkurencji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r w:rsidRPr="00C91FF5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 xml:space="preserve">w </w:t>
      </w:r>
      <w:r w:rsidR="00C91FF5" w:rsidRPr="00C91FF5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>obszarze</w:t>
      </w:r>
      <w:r w:rsidRPr="00C91FF5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 xml:space="preserve"> ochrony konsumentów otrzymała Małgorzata Giermakowska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za pracę</w:t>
      </w:r>
      <w:r w:rsidRPr="005E6C4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„</w:t>
      </w:r>
      <w:r w:rsidRPr="005E6C4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Działalność reklamowa influencerów </w:t>
      </w:r>
      <w:r w:rsidR="00A16B7D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a </w:t>
      </w:r>
      <w:r w:rsidRPr="005E6C4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podmiotowy zakres odpowiedzialności za naruszenie przepisów prawa konkurencji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”, </w:t>
      </w:r>
      <w:r w:rsid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napisaną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na WPiA u </w:t>
      </w:r>
      <w:r w:rsidRPr="005E6C4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dr Małgorzat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y</w:t>
      </w:r>
      <w:r w:rsidRPr="005E6C4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Modrzejewsk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iej.</w:t>
      </w:r>
    </w:p>
    <w:p w:rsidR="0076652C" w:rsidRDefault="0076652C">
      <w:pPr>
        <w:spacing w:after="160" w:line="259" w:lineRule="auto"/>
        <w:rPr>
          <w:rFonts w:cs="Tahoma"/>
          <w:color w:val="000000" w:themeColor="text1"/>
          <w:sz w:val="22"/>
        </w:rPr>
      </w:pPr>
      <w:r>
        <w:rPr>
          <w:rFonts w:cs="Tahoma"/>
          <w:color w:val="000000" w:themeColor="text1"/>
          <w:sz w:val="22"/>
        </w:rPr>
        <w:br w:type="page"/>
      </w:r>
    </w:p>
    <w:p w:rsidR="00E35C8B" w:rsidRPr="00D40167" w:rsidRDefault="001010AB" w:rsidP="00013A0E">
      <w:pPr>
        <w:spacing w:after="240" w:line="360" w:lineRule="auto"/>
        <w:jc w:val="both"/>
        <w:rPr>
          <w:b/>
          <w:bCs/>
          <w:kern w:val="20"/>
          <w:sz w:val="22"/>
          <w:lang w:eastAsia="pl-PL"/>
        </w:rPr>
      </w:pPr>
      <w:r w:rsidRPr="00C91FF5">
        <w:rPr>
          <w:rFonts w:cs="Tahoma"/>
          <w:b/>
          <w:color w:val="000000" w:themeColor="text1"/>
          <w:sz w:val="22"/>
        </w:rPr>
        <w:lastRenderedPageBreak/>
        <w:t>Prace</w:t>
      </w:r>
      <w:r w:rsidR="0044355F" w:rsidRPr="00C91FF5">
        <w:rPr>
          <w:b/>
          <w:color w:val="000000"/>
          <w:sz w:val="22"/>
          <w:lang w:eastAsia="pl-PL"/>
        </w:rPr>
        <w:t xml:space="preserve"> </w:t>
      </w:r>
      <w:r w:rsidR="0044355F" w:rsidRPr="00D40167">
        <w:rPr>
          <w:b/>
          <w:color w:val="000000"/>
          <w:sz w:val="22"/>
          <w:lang w:eastAsia="pl-PL"/>
        </w:rPr>
        <w:t>doktorskie</w:t>
      </w:r>
      <w:r w:rsidR="00A23206" w:rsidRPr="00D40167">
        <w:rPr>
          <w:b/>
          <w:color w:val="000000"/>
          <w:sz w:val="22"/>
          <w:lang w:eastAsia="pl-PL"/>
        </w:rPr>
        <w:t xml:space="preserve"> </w:t>
      </w:r>
      <w:r w:rsidR="00F3046F" w:rsidRPr="00D40167">
        <w:rPr>
          <w:b/>
          <w:color w:val="000000"/>
          <w:sz w:val="22"/>
          <w:lang w:eastAsia="pl-PL"/>
        </w:rPr>
        <w:t>–</w:t>
      </w:r>
      <w:r w:rsidR="00A23206" w:rsidRPr="00D40167">
        <w:rPr>
          <w:b/>
          <w:color w:val="000000"/>
          <w:sz w:val="22"/>
          <w:lang w:eastAsia="pl-PL"/>
        </w:rPr>
        <w:t xml:space="preserve"> </w:t>
      </w:r>
      <w:r w:rsidR="00F3046F" w:rsidRPr="00D40167">
        <w:rPr>
          <w:b/>
          <w:color w:val="000000"/>
          <w:sz w:val="22"/>
          <w:lang w:eastAsia="pl-PL"/>
        </w:rPr>
        <w:t xml:space="preserve">konkurencja </w:t>
      </w:r>
    </w:p>
    <w:p w:rsidR="00013A0E" w:rsidRPr="00D40167" w:rsidRDefault="00F3046F" w:rsidP="00AD26A1">
      <w:pPr>
        <w:spacing w:after="240" w:line="360" w:lineRule="auto"/>
        <w:jc w:val="both"/>
        <w:rPr>
          <w:color w:val="000000"/>
          <w:sz w:val="22"/>
          <w:lang w:eastAsia="pl-PL"/>
        </w:rPr>
      </w:pPr>
      <w:r w:rsidRPr="00D40167">
        <w:rPr>
          <w:b/>
          <w:color w:val="000000"/>
          <w:sz w:val="22"/>
          <w:lang w:eastAsia="pl-PL"/>
        </w:rPr>
        <w:t>I nagrodę</w:t>
      </w:r>
      <w:r w:rsidRPr="00D40167">
        <w:rPr>
          <w:color w:val="000000"/>
          <w:sz w:val="22"/>
          <w:lang w:eastAsia="pl-PL"/>
        </w:rPr>
        <w:t xml:space="preserve"> </w:t>
      </w:r>
      <w:r w:rsidR="0015718D" w:rsidRPr="00DE5C58">
        <w:rPr>
          <w:b/>
          <w:color w:val="000000"/>
          <w:sz w:val="22"/>
          <w:lang w:eastAsia="pl-PL"/>
        </w:rPr>
        <w:t>i</w:t>
      </w:r>
      <w:r w:rsidRPr="00DE5C58">
        <w:rPr>
          <w:b/>
          <w:color w:val="000000"/>
          <w:sz w:val="22"/>
          <w:lang w:eastAsia="pl-PL"/>
        </w:rPr>
        <w:t xml:space="preserve"> 10 tys. zł </w:t>
      </w:r>
      <w:r w:rsidR="00C91FF5">
        <w:rPr>
          <w:b/>
          <w:color w:val="000000"/>
          <w:sz w:val="22"/>
          <w:lang w:eastAsia="pl-PL"/>
        </w:rPr>
        <w:t>otrzymał</w:t>
      </w:r>
      <w:r w:rsidRPr="00DE5C58">
        <w:rPr>
          <w:b/>
          <w:color w:val="000000"/>
          <w:sz w:val="22"/>
          <w:lang w:eastAsia="pl-PL"/>
        </w:rPr>
        <w:t xml:space="preserve"> Adrian Bielecki</w:t>
      </w:r>
      <w:r w:rsidRPr="00D40167">
        <w:rPr>
          <w:color w:val="000000"/>
          <w:sz w:val="22"/>
          <w:lang w:eastAsia="pl-PL"/>
        </w:rPr>
        <w:t xml:space="preserve"> za pracę „Przeciwdziałanie antykonkurencyjnym uniom personalnym w organach spółek kapitałowych w prawie polskim, unijnym i amerykańskim”, </w:t>
      </w:r>
      <w:r w:rsidR="0015718D" w:rsidRPr="00D40167">
        <w:rPr>
          <w:color w:val="000000"/>
          <w:sz w:val="22"/>
          <w:lang w:eastAsia="pl-PL"/>
        </w:rPr>
        <w:t xml:space="preserve">napisaną </w:t>
      </w:r>
      <w:r w:rsidR="00BA4AF7" w:rsidRPr="00D40167">
        <w:rPr>
          <w:color w:val="000000"/>
          <w:sz w:val="22"/>
          <w:lang w:eastAsia="pl-PL"/>
        </w:rPr>
        <w:t xml:space="preserve">na </w:t>
      </w:r>
      <w:r w:rsidR="00BA4AF7" w:rsidRPr="00DE5C58">
        <w:rPr>
          <w:color w:val="000000"/>
          <w:sz w:val="22"/>
          <w:lang w:eastAsia="pl-PL"/>
        </w:rPr>
        <w:t xml:space="preserve">WPiA </w:t>
      </w:r>
      <w:r w:rsidR="0076652C" w:rsidRPr="00D40167">
        <w:rPr>
          <w:color w:val="000000"/>
          <w:sz w:val="22"/>
          <w:lang w:eastAsia="pl-PL"/>
        </w:rPr>
        <w:t>UW</w:t>
      </w:r>
      <w:r w:rsidR="00BA4AF7" w:rsidRPr="00D40167">
        <w:rPr>
          <w:b/>
          <w:color w:val="000000"/>
          <w:sz w:val="22"/>
          <w:lang w:eastAsia="pl-PL"/>
        </w:rPr>
        <w:t xml:space="preserve"> </w:t>
      </w:r>
      <w:r w:rsidRPr="00D40167">
        <w:rPr>
          <w:color w:val="000000"/>
          <w:sz w:val="22"/>
          <w:lang w:eastAsia="pl-PL"/>
        </w:rPr>
        <w:t>pod kierunkiem</w:t>
      </w:r>
      <w:r w:rsidRPr="00D40167">
        <w:rPr>
          <w:sz w:val="22"/>
        </w:rPr>
        <w:t xml:space="preserve"> </w:t>
      </w:r>
      <w:r w:rsidRPr="00D40167">
        <w:rPr>
          <w:color w:val="000000"/>
          <w:sz w:val="22"/>
          <w:lang w:eastAsia="pl-PL"/>
        </w:rPr>
        <w:t xml:space="preserve">prof. UW dra hab. </w:t>
      </w:r>
      <w:r w:rsidR="00D40167" w:rsidRPr="00D40167">
        <w:rPr>
          <w:color w:val="000000"/>
          <w:sz w:val="22"/>
          <w:lang w:eastAsia="pl-PL"/>
        </w:rPr>
        <w:t>Cezarego </w:t>
      </w:r>
      <w:r w:rsidRPr="00D40167">
        <w:rPr>
          <w:color w:val="000000"/>
          <w:sz w:val="22"/>
          <w:lang w:eastAsia="pl-PL"/>
        </w:rPr>
        <w:t>Banasińskiego.</w:t>
      </w:r>
    </w:p>
    <w:p w:rsidR="00AC1302" w:rsidRPr="00D40167" w:rsidRDefault="00F3046F" w:rsidP="00F3046F">
      <w:pPr>
        <w:spacing w:after="240" w:line="360" w:lineRule="auto"/>
        <w:jc w:val="both"/>
        <w:rPr>
          <w:color w:val="000000"/>
          <w:sz w:val="22"/>
          <w:lang w:eastAsia="pl-PL"/>
        </w:rPr>
      </w:pPr>
      <w:r w:rsidRPr="00D40167">
        <w:rPr>
          <w:b/>
          <w:color w:val="000000"/>
          <w:sz w:val="22"/>
          <w:lang w:eastAsia="pl-PL"/>
        </w:rPr>
        <w:t>II nagrodę</w:t>
      </w:r>
      <w:r w:rsidRPr="00D40167">
        <w:rPr>
          <w:color w:val="000000"/>
          <w:sz w:val="22"/>
          <w:lang w:eastAsia="pl-PL"/>
        </w:rPr>
        <w:t xml:space="preserve"> </w:t>
      </w:r>
      <w:r w:rsidR="0015718D" w:rsidRPr="00D40167">
        <w:rPr>
          <w:color w:val="000000"/>
          <w:sz w:val="22"/>
          <w:lang w:eastAsia="pl-PL"/>
        </w:rPr>
        <w:t xml:space="preserve">i </w:t>
      </w:r>
      <w:r w:rsidRPr="00DE5C58">
        <w:rPr>
          <w:b/>
          <w:color w:val="000000"/>
          <w:sz w:val="22"/>
          <w:lang w:eastAsia="pl-PL"/>
        </w:rPr>
        <w:t xml:space="preserve">7 tys. zł otrzymał Marcin Kamiński </w:t>
      </w:r>
      <w:r w:rsidRPr="00D40167">
        <w:rPr>
          <w:color w:val="000000"/>
          <w:sz w:val="22"/>
          <w:lang w:eastAsia="pl-PL"/>
        </w:rPr>
        <w:t xml:space="preserve">za pracę „Rola prawa ochrony konkurencji Unii Europejskiej w liberalizacji i zmianach sektora energetycznego”, </w:t>
      </w:r>
      <w:r w:rsidR="0015718D" w:rsidRPr="00D40167">
        <w:rPr>
          <w:color w:val="000000"/>
          <w:sz w:val="22"/>
          <w:lang w:eastAsia="pl-PL"/>
        </w:rPr>
        <w:t xml:space="preserve">napisaną </w:t>
      </w:r>
      <w:r w:rsidR="00BA4AF7" w:rsidRPr="00D40167">
        <w:rPr>
          <w:color w:val="000000"/>
          <w:sz w:val="22"/>
          <w:lang w:eastAsia="pl-PL"/>
        </w:rPr>
        <w:t xml:space="preserve">na </w:t>
      </w:r>
      <w:r w:rsidR="00BA4AF7" w:rsidRPr="00DE5C58">
        <w:rPr>
          <w:color w:val="000000"/>
          <w:sz w:val="22"/>
          <w:lang w:eastAsia="pl-PL"/>
        </w:rPr>
        <w:t xml:space="preserve">WPiA </w:t>
      </w:r>
      <w:r w:rsidR="0076652C" w:rsidRPr="00D40167">
        <w:rPr>
          <w:color w:val="000000"/>
          <w:sz w:val="22"/>
          <w:lang w:eastAsia="pl-PL"/>
        </w:rPr>
        <w:t>UW</w:t>
      </w:r>
      <w:r w:rsidR="00BA4AF7" w:rsidRPr="00DE5C58">
        <w:rPr>
          <w:color w:val="000000"/>
          <w:sz w:val="22"/>
          <w:lang w:eastAsia="pl-PL"/>
        </w:rPr>
        <w:t xml:space="preserve"> </w:t>
      </w:r>
      <w:r w:rsidRPr="00D40167">
        <w:rPr>
          <w:color w:val="000000"/>
          <w:sz w:val="22"/>
          <w:lang w:eastAsia="pl-PL"/>
        </w:rPr>
        <w:t>u dra hab. Adama Szafrańskiego.</w:t>
      </w:r>
    </w:p>
    <w:p w:rsidR="00F3046F" w:rsidRPr="00D40167" w:rsidRDefault="00F3046F" w:rsidP="00F3046F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  <w:lang w:eastAsia="en-GB"/>
        </w:rPr>
      </w:pPr>
      <w:r w:rsidRPr="00D40167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>Wyróżnienie</w:t>
      </w:r>
      <w:r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r w:rsidRPr="00DE5C58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 xml:space="preserve">otrzymał Aleksander Braksator </w:t>
      </w:r>
      <w:r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za pracę „Odpowiedzialność antymonopolowa posiadaczy </w:t>
      </w:r>
      <w:r w:rsidRPr="00D40167">
        <w:rPr>
          <w:rFonts w:ascii="Trebuchet MS" w:hAnsi="Trebuchet MS" w:cs="Tahoma"/>
          <w:i/>
          <w:color w:val="000000" w:themeColor="text1"/>
          <w:sz w:val="22"/>
          <w:szCs w:val="22"/>
          <w:lang w:eastAsia="en-GB"/>
        </w:rPr>
        <w:t>standard essential patents</w:t>
      </w:r>
      <w:r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”, </w:t>
      </w:r>
      <w:r w:rsidR="0015718D"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napisaną </w:t>
      </w:r>
      <w:r w:rsidR="00BA4AF7" w:rsidRPr="00DE5C58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na WPiA </w:t>
      </w:r>
      <w:r w:rsidR="0076652C"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UW</w:t>
      </w:r>
      <w:r w:rsidR="00BA4AF7"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r w:rsidR="0015718D"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u</w:t>
      </w:r>
      <w:r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prof. UW dra hab. </w:t>
      </w:r>
      <w:r w:rsidR="00C91FF5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Cezarego </w:t>
      </w:r>
      <w:r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Banasińskiego.</w:t>
      </w:r>
    </w:p>
    <w:p w:rsidR="005E6C46" w:rsidRPr="00D40167" w:rsidRDefault="001010AB" w:rsidP="005E6C46">
      <w:pPr>
        <w:spacing w:after="240" w:line="360" w:lineRule="auto"/>
        <w:jc w:val="both"/>
        <w:rPr>
          <w:b/>
          <w:bCs/>
          <w:kern w:val="20"/>
          <w:sz w:val="22"/>
          <w:lang w:eastAsia="pl-PL"/>
        </w:rPr>
      </w:pPr>
      <w:r w:rsidRPr="00D40167">
        <w:rPr>
          <w:b/>
          <w:color w:val="000000"/>
          <w:sz w:val="22"/>
          <w:lang w:eastAsia="pl-PL"/>
        </w:rPr>
        <w:t>Praca</w:t>
      </w:r>
      <w:r w:rsidR="005E6C46" w:rsidRPr="00D40167">
        <w:rPr>
          <w:b/>
          <w:color w:val="000000"/>
          <w:sz w:val="22"/>
          <w:lang w:eastAsia="pl-PL"/>
        </w:rPr>
        <w:t xml:space="preserve"> doktorsk</w:t>
      </w:r>
      <w:r w:rsidRPr="00D40167">
        <w:rPr>
          <w:b/>
          <w:color w:val="000000"/>
          <w:sz w:val="22"/>
          <w:lang w:eastAsia="pl-PL"/>
        </w:rPr>
        <w:t>a</w:t>
      </w:r>
      <w:r w:rsidR="005E6C46" w:rsidRPr="00D40167">
        <w:rPr>
          <w:b/>
          <w:color w:val="000000"/>
          <w:sz w:val="22"/>
          <w:lang w:eastAsia="pl-PL"/>
        </w:rPr>
        <w:t xml:space="preserve"> – konsumenci </w:t>
      </w:r>
    </w:p>
    <w:p w:rsidR="005E6C46" w:rsidRPr="00D40167" w:rsidRDefault="005E6C46" w:rsidP="005E6C46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  <w:lang w:eastAsia="en-GB"/>
        </w:rPr>
      </w:pPr>
      <w:r w:rsidRPr="00D40167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>Wyróżnienie</w:t>
      </w:r>
      <w:r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r w:rsidRPr="00D40167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>otrzymała Justyna Nowak</w:t>
      </w:r>
      <w:r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za pracę „Samoregulacja i koregulacja na rynkach środków spożywczych – między faktyczną ochroną konsumentów a pozornością działań przedsiębiorców”, </w:t>
      </w:r>
      <w:r w:rsidR="0076652C"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napisaną na WPiA Uł u</w:t>
      </w:r>
      <w:r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prof. dr hab. Moniki Namysłowskiej.</w:t>
      </w:r>
    </w:p>
    <w:p w:rsidR="0076652C" w:rsidRPr="00D40167" w:rsidRDefault="0076652C" w:rsidP="0076652C">
      <w:pPr>
        <w:pStyle w:val="xmsonormal"/>
        <w:spacing w:before="0" w:beforeAutospacing="0" w:after="240" w:afterAutospacing="0"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D40167">
        <w:rPr>
          <w:rFonts w:ascii="Trebuchet MS" w:hAnsi="Trebuchet MS"/>
          <w:b/>
          <w:sz w:val="22"/>
          <w:szCs w:val="22"/>
        </w:rPr>
        <w:t>Kolejne nagrody czekają</w:t>
      </w:r>
      <w:r w:rsidR="006828D0" w:rsidRPr="00D40167">
        <w:rPr>
          <w:rFonts w:ascii="Trebuchet MS" w:hAnsi="Trebuchet MS"/>
          <w:b/>
          <w:sz w:val="22"/>
          <w:szCs w:val="22"/>
        </w:rPr>
        <w:t>!</w:t>
      </w:r>
    </w:p>
    <w:p w:rsidR="00757B6D" w:rsidRPr="00757B6D" w:rsidRDefault="0076652C" w:rsidP="00757B6D">
      <w:pPr>
        <w:pStyle w:val="xmsonormal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D40167">
        <w:rPr>
          <w:rFonts w:ascii="Trebuchet MS" w:hAnsi="Trebuchet MS"/>
          <w:sz w:val="22"/>
          <w:szCs w:val="22"/>
        </w:rPr>
        <w:t>Startuj</w:t>
      </w:r>
      <w:r w:rsidR="006828D0" w:rsidRPr="00D40167">
        <w:rPr>
          <w:rFonts w:ascii="Trebuchet MS" w:hAnsi="Trebuchet MS"/>
          <w:sz w:val="22"/>
          <w:szCs w:val="22"/>
        </w:rPr>
        <w:t>ą</w:t>
      </w:r>
      <w:r w:rsidRPr="00D40167">
        <w:rPr>
          <w:rFonts w:ascii="Trebuchet MS" w:hAnsi="Trebuchet MS"/>
          <w:sz w:val="22"/>
          <w:szCs w:val="22"/>
        </w:rPr>
        <w:t xml:space="preserve"> kolejn</w:t>
      </w:r>
      <w:r w:rsidR="006828D0" w:rsidRPr="00D40167">
        <w:rPr>
          <w:rFonts w:ascii="Trebuchet MS" w:hAnsi="Trebuchet MS"/>
          <w:sz w:val="22"/>
          <w:szCs w:val="22"/>
        </w:rPr>
        <w:t>e</w:t>
      </w:r>
      <w:r w:rsidRPr="00D40167">
        <w:rPr>
          <w:rFonts w:ascii="Trebuchet MS" w:hAnsi="Trebuchet MS"/>
          <w:sz w:val="22"/>
          <w:szCs w:val="22"/>
        </w:rPr>
        <w:t xml:space="preserve"> </w:t>
      </w:r>
      <w:r w:rsidR="006828D0" w:rsidRPr="00D40167">
        <w:rPr>
          <w:rFonts w:ascii="Trebuchet MS" w:hAnsi="Trebuchet MS"/>
          <w:sz w:val="22"/>
          <w:szCs w:val="22"/>
        </w:rPr>
        <w:t>edycje</w:t>
      </w:r>
      <w:r w:rsidRPr="00D40167">
        <w:rPr>
          <w:rFonts w:ascii="Trebuchet MS" w:hAnsi="Trebuchet MS"/>
          <w:sz w:val="22"/>
          <w:szCs w:val="22"/>
        </w:rPr>
        <w:t xml:space="preserve"> </w:t>
      </w:r>
      <w:hyperlink r:id="rId12" w:history="1">
        <w:r w:rsidRPr="00D40167">
          <w:rPr>
            <w:rStyle w:val="Hipercze"/>
            <w:rFonts w:ascii="Trebuchet MS" w:hAnsi="Trebuchet MS"/>
            <w:sz w:val="22"/>
            <w:szCs w:val="22"/>
          </w:rPr>
          <w:t>konkursów</w:t>
        </w:r>
      </w:hyperlink>
      <w:r w:rsidRPr="00D40167">
        <w:rPr>
          <w:rFonts w:ascii="Trebuchet MS" w:hAnsi="Trebuchet MS"/>
          <w:sz w:val="22"/>
          <w:szCs w:val="22"/>
        </w:rPr>
        <w:t xml:space="preserve"> Prezesa UOKiK na najlepsz</w:t>
      </w:r>
      <w:r w:rsidR="006828D0" w:rsidRPr="00D40167">
        <w:rPr>
          <w:rFonts w:ascii="Trebuchet MS" w:hAnsi="Trebuchet MS"/>
          <w:sz w:val="22"/>
          <w:szCs w:val="22"/>
        </w:rPr>
        <w:t>e</w:t>
      </w:r>
      <w:r w:rsidRPr="00D40167">
        <w:rPr>
          <w:rFonts w:ascii="Trebuchet MS" w:hAnsi="Trebuchet MS"/>
          <w:sz w:val="22"/>
          <w:szCs w:val="22"/>
        </w:rPr>
        <w:t xml:space="preserve"> </w:t>
      </w:r>
      <w:r w:rsidR="006828D0" w:rsidRPr="00D40167">
        <w:rPr>
          <w:rFonts w:ascii="Trebuchet MS" w:hAnsi="Trebuchet MS"/>
          <w:sz w:val="22"/>
          <w:szCs w:val="22"/>
        </w:rPr>
        <w:t xml:space="preserve">prace magisterskie </w:t>
      </w:r>
      <w:r w:rsidR="00A16B7D" w:rsidRPr="00D40167">
        <w:rPr>
          <w:rFonts w:ascii="Trebuchet MS" w:hAnsi="Trebuchet MS"/>
          <w:sz w:val="22"/>
          <w:szCs w:val="22"/>
        </w:rPr>
        <w:t>i </w:t>
      </w:r>
      <w:r w:rsidR="006828D0" w:rsidRPr="00D40167">
        <w:rPr>
          <w:rFonts w:ascii="Trebuchet MS" w:hAnsi="Trebuchet MS"/>
          <w:sz w:val="22"/>
          <w:szCs w:val="22"/>
        </w:rPr>
        <w:t>doktorskie</w:t>
      </w:r>
      <w:r w:rsidRPr="00D40167">
        <w:rPr>
          <w:rFonts w:ascii="Trebuchet MS" w:hAnsi="Trebuchet MS"/>
          <w:sz w:val="22"/>
          <w:szCs w:val="22"/>
        </w:rPr>
        <w:t xml:space="preserve"> </w:t>
      </w:r>
      <w:r w:rsidR="006828D0" w:rsidRPr="00D40167">
        <w:rPr>
          <w:rFonts w:ascii="Trebuchet MS" w:hAnsi="Trebuchet MS"/>
          <w:sz w:val="22"/>
          <w:szCs w:val="22"/>
        </w:rPr>
        <w:t xml:space="preserve">napisane </w:t>
      </w:r>
      <w:r w:rsidRPr="00D40167">
        <w:rPr>
          <w:rFonts w:ascii="Trebuchet MS" w:hAnsi="Trebuchet MS"/>
          <w:sz w:val="22"/>
          <w:szCs w:val="22"/>
        </w:rPr>
        <w:t>po polsku lub angielsku. Pula nagród to</w:t>
      </w:r>
      <w:r w:rsidR="006828D0" w:rsidRPr="00D40167">
        <w:rPr>
          <w:rFonts w:ascii="Trebuchet MS" w:hAnsi="Trebuchet MS"/>
          <w:sz w:val="22"/>
          <w:szCs w:val="22"/>
        </w:rPr>
        <w:t>:</w:t>
      </w:r>
      <w:r w:rsidRPr="00D40167">
        <w:rPr>
          <w:rFonts w:ascii="Trebuchet MS" w:hAnsi="Trebuchet MS"/>
          <w:sz w:val="22"/>
          <w:szCs w:val="22"/>
        </w:rPr>
        <w:t xml:space="preserve"> 84 tys. zł, </w:t>
      </w:r>
      <w:hyperlink r:id="rId13" w:history="1">
        <w:r w:rsidRPr="00D40167">
          <w:rPr>
            <w:rStyle w:val="Hipercze"/>
            <w:rFonts w:ascii="Trebuchet MS" w:hAnsi="Trebuchet MS"/>
            <w:sz w:val="22"/>
            <w:szCs w:val="22"/>
          </w:rPr>
          <w:t>płatne praktyki absolwenckie</w:t>
        </w:r>
      </w:hyperlink>
      <w:r w:rsidRPr="00D40167">
        <w:rPr>
          <w:rFonts w:ascii="Trebuchet MS" w:hAnsi="Trebuchet MS"/>
          <w:sz w:val="22"/>
          <w:szCs w:val="22"/>
        </w:rPr>
        <w:t xml:space="preserve"> i publikacja pracy w ramach </w:t>
      </w:r>
      <w:hyperlink r:id="rId14" w:history="1">
        <w:r w:rsidRPr="00D40167">
          <w:rPr>
            <w:rStyle w:val="Hipercze"/>
            <w:rFonts w:ascii="Trebuchet MS" w:hAnsi="Trebuchet MS"/>
            <w:sz w:val="22"/>
            <w:szCs w:val="22"/>
          </w:rPr>
          <w:t>Biblioteki UOKiK</w:t>
        </w:r>
      </w:hyperlink>
      <w:r w:rsidRPr="00D40167">
        <w:rPr>
          <w:rFonts w:ascii="Trebuchet MS" w:hAnsi="Trebuchet MS"/>
          <w:sz w:val="22"/>
          <w:szCs w:val="22"/>
        </w:rPr>
        <w:t>.</w:t>
      </w:r>
      <w:r w:rsidR="006828D0" w:rsidRPr="00D40167">
        <w:rPr>
          <w:rFonts w:ascii="Trebuchet MS" w:hAnsi="Trebuchet MS"/>
          <w:sz w:val="22"/>
          <w:szCs w:val="22"/>
        </w:rPr>
        <w:t xml:space="preserve"> </w:t>
      </w:r>
      <w:r w:rsidRPr="00D40167">
        <w:rPr>
          <w:rFonts w:ascii="Trebuchet MS" w:hAnsi="Trebuchet MS"/>
          <w:sz w:val="22"/>
          <w:szCs w:val="22"/>
        </w:rPr>
        <w:t>Zapraszamy!</w:t>
      </w:r>
      <w:r w:rsidR="00A16B7D" w:rsidRPr="00D40167">
        <w:rPr>
          <w:rFonts w:ascii="Trebuchet MS" w:hAnsi="Trebuchet MS"/>
          <w:sz w:val="22"/>
          <w:szCs w:val="22"/>
        </w:rPr>
        <w:t xml:space="preserve"> Szczegóły na </w:t>
      </w:r>
      <w:hyperlink r:id="rId15" w:history="1">
        <w:r w:rsidR="00A16B7D" w:rsidRPr="00D40167">
          <w:rPr>
            <w:rStyle w:val="Hipercze"/>
            <w:rFonts w:ascii="Trebuchet MS" w:hAnsi="Trebuchet MS"/>
            <w:sz w:val="22"/>
            <w:szCs w:val="22"/>
          </w:rPr>
          <w:t>uokik.gov.pl/konkursy-na-prace-magisterskie-i-doktorskie</w:t>
        </w:r>
      </w:hyperlink>
      <w:r w:rsidR="00757B6D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>.</w:t>
      </w:r>
    </w:p>
    <w:p w:rsidR="00353718" w:rsidRPr="00D40167" w:rsidRDefault="006828D0" w:rsidP="009073D1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</w:pPr>
      <w:r w:rsidRPr="00D40167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>Zgłoś się na Summer Camp!</w:t>
      </w:r>
    </w:p>
    <w:p w:rsidR="00487BB7" w:rsidRPr="00720F37" w:rsidRDefault="00353718" w:rsidP="00757B6D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/>
          <w:sz w:val="22"/>
          <w:szCs w:val="22"/>
        </w:rPr>
      </w:pPr>
      <w:r w:rsidRPr="00D40167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 xml:space="preserve">Do 16 czerwca </w:t>
      </w:r>
      <w:r w:rsidR="00833D48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 xml:space="preserve">możesz </w:t>
      </w:r>
      <w:r w:rsidR="006828D0" w:rsidRPr="00D40167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>zgło</w:t>
      </w:r>
      <w:r w:rsidR="00833D48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>sić</w:t>
      </w:r>
      <w:r w:rsidR="006828D0" w:rsidRPr="00D40167">
        <w:rPr>
          <w:rFonts w:ascii="Trebuchet MS" w:hAnsi="Trebuchet MS" w:cs="Tahoma"/>
          <w:b/>
          <w:color w:val="000000" w:themeColor="text1"/>
          <w:sz w:val="22"/>
          <w:szCs w:val="22"/>
          <w:lang w:eastAsia="en-GB"/>
        </w:rPr>
        <w:t xml:space="preserve"> się</w:t>
      </w:r>
      <w:r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hyperlink r:id="rId16" w:history="1">
        <w:r w:rsidR="006828D0" w:rsidRPr="00D40167">
          <w:rPr>
            <w:rStyle w:val="Hipercze"/>
            <w:rFonts w:ascii="Trebuchet MS" w:hAnsi="Trebuchet MS" w:cs="Tahoma"/>
            <w:sz w:val="22"/>
            <w:szCs w:val="22"/>
            <w:lang w:eastAsia="en-GB"/>
          </w:rPr>
          <w:t>online</w:t>
        </w:r>
      </w:hyperlink>
      <w:r w:rsidR="004C5F4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n</w:t>
      </w:r>
      <w:r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a warsztaty </w:t>
      </w:r>
      <w:hyperlink r:id="rId17" w:history="1">
        <w:r w:rsidRPr="00D40167">
          <w:rPr>
            <w:rStyle w:val="Hipercze"/>
            <w:rFonts w:ascii="Trebuchet MS" w:hAnsi="Trebuchet MS" w:cs="Tahoma"/>
            <w:sz w:val="22"/>
            <w:szCs w:val="22"/>
            <w:lang w:eastAsia="en-GB"/>
          </w:rPr>
          <w:t>Summer Camp UOKiK</w:t>
        </w:r>
        <w:r w:rsidR="006828D0" w:rsidRPr="00D40167">
          <w:rPr>
            <w:rStyle w:val="Hipercze"/>
            <w:rFonts w:ascii="Trebuchet MS" w:hAnsi="Trebuchet MS" w:cs="Tahoma"/>
            <w:sz w:val="22"/>
            <w:szCs w:val="22"/>
            <w:lang w:eastAsia="en-GB"/>
          </w:rPr>
          <w:t xml:space="preserve"> </w:t>
        </w:r>
        <w:r w:rsidR="00720F37" w:rsidRPr="00D40167">
          <w:rPr>
            <w:rStyle w:val="Hipercze"/>
            <w:rFonts w:ascii="Trebuchet MS" w:hAnsi="Trebuchet MS" w:cs="Tahoma"/>
            <w:sz w:val="22"/>
            <w:szCs w:val="22"/>
            <w:lang w:eastAsia="en-GB"/>
          </w:rPr>
          <w:t>’25</w:t>
        </w:r>
      </w:hyperlink>
      <w:r w:rsidR="00833D48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z prawa antymonopolowego.</w:t>
      </w:r>
      <w:r w:rsidR="00A16B7D"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r w:rsidR="006828D0"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Jesteś na</w:t>
      </w:r>
      <w:r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co najmniej </w:t>
      </w:r>
      <w:r w:rsidR="00C91FF5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drugim</w:t>
      </w:r>
      <w:r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roku studiów prawniczych, ekonomicznych lub pokrewnych</w:t>
      </w:r>
      <w:r w:rsidR="006828D0"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?</w:t>
      </w:r>
      <w:r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r w:rsidR="00A16B7D"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Napisz </w:t>
      </w:r>
      <w:r w:rsidR="001D2275"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esej</w:t>
      </w:r>
      <w:r w:rsidR="00A16B7D"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, nagraj</w:t>
      </w:r>
      <w:r w:rsidR="001D2275"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r w:rsidR="006828D0"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w</w:t>
      </w:r>
      <w:r w:rsidR="001D2275"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ideo i wygraj udział w 5</w:t>
      </w:r>
      <w:r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-dniow</w:t>
      </w:r>
      <w:r w:rsidR="001D2275"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ych</w:t>
      </w:r>
      <w:r w:rsidR="00A16B7D"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wrześniowych </w:t>
      </w:r>
      <w:r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warsztat</w:t>
      </w:r>
      <w:r w:rsidR="001D2275"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ach w </w:t>
      </w:r>
      <w:r w:rsidR="00A16B7D" w:rsidRPr="00D40167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Warszawie. Zapraszamy! Szczegóły na </w:t>
      </w:r>
      <w:hyperlink r:id="rId18" w:history="1">
        <w:r w:rsidR="00A16B7D" w:rsidRPr="00D40167">
          <w:rPr>
            <w:rStyle w:val="Hipercze"/>
            <w:rFonts w:ascii="Trebuchet MS" w:hAnsi="Trebuchet MS"/>
            <w:sz w:val="22"/>
            <w:szCs w:val="22"/>
          </w:rPr>
          <w:t>uokik.gov.pl/summer-camp</w:t>
        </w:r>
      </w:hyperlink>
      <w:r w:rsidR="00757B6D">
        <w:rPr>
          <w:rFonts w:ascii="Trebuchet MS" w:hAnsi="Trebuchet MS"/>
          <w:sz w:val="22"/>
          <w:szCs w:val="22"/>
        </w:rPr>
        <w:t>.</w:t>
      </w:r>
    </w:p>
    <w:sectPr w:rsidR="00487BB7" w:rsidRPr="00720F37" w:rsidSect="003742FC">
      <w:headerReference w:type="default" r:id="rId19"/>
      <w:footerReference w:type="default" r:id="rId20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53C" w:rsidRDefault="00FD653C">
      <w:r>
        <w:separator/>
      </w:r>
    </w:p>
  </w:endnote>
  <w:endnote w:type="continuationSeparator" w:id="0">
    <w:p w:rsidR="00FD653C" w:rsidRDefault="00FD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578571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53C" w:rsidRDefault="00FD653C">
      <w:r>
        <w:separator/>
      </w:r>
    </w:p>
  </w:footnote>
  <w:footnote w:type="continuationSeparator" w:id="0">
    <w:p w:rsidR="00FD653C" w:rsidRDefault="00FD6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B270238"/>
    <w:multiLevelType w:val="hybridMultilevel"/>
    <w:tmpl w:val="A74CA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B17F38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D3110"/>
    <w:multiLevelType w:val="hybridMultilevel"/>
    <w:tmpl w:val="0532BE10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316C4"/>
    <w:multiLevelType w:val="hybridMultilevel"/>
    <w:tmpl w:val="367486D4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359AF"/>
    <w:multiLevelType w:val="hybridMultilevel"/>
    <w:tmpl w:val="8FE6E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40CBE"/>
    <w:multiLevelType w:val="hybridMultilevel"/>
    <w:tmpl w:val="FCEC899C"/>
    <w:lvl w:ilvl="0" w:tplc="5BFC7050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19483E"/>
    <w:multiLevelType w:val="hybridMultilevel"/>
    <w:tmpl w:val="5D96ADFC"/>
    <w:lvl w:ilvl="0" w:tplc="5BFC7050">
      <w:numFmt w:val="bullet"/>
      <w:lvlText w:val="•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1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6"/>
  </w:num>
  <w:num w:numId="5">
    <w:abstractNumId w:val="16"/>
  </w:num>
  <w:num w:numId="6">
    <w:abstractNumId w:val="7"/>
  </w:num>
  <w:num w:numId="7">
    <w:abstractNumId w:val="24"/>
  </w:num>
  <w:num w:numId="8">
    <w:abstractNumId w:val="26"/>
  </w:num>
  <w:num w:numId="9">
    <w:abstractNumId w:val="10"/>
  </w:num>
  <w:num w:numId="10">
    <w:abstractNumId w:val="1"/>
  </w:num>
  <w:num w:numId="11">
    <w:abstractNumId w:val="3"/>
  </w:num>
  <w:num w:numId="12">
    <w:abstractNumId w:val="23"/>
  </w:num>
  <w:num w:numId="13">
    <w:abstractNumId w:val="11"/>
  </w:num>
  <w:num w:numId="14">
    <w:abstractNumId w:val="21"/>
  </w:num>
  <w:num w:numId="15">
    <w:abstractNumId w:val="12"/>
  </w:num>
  <w:num w:numId="16">
    <w:abstractNumId w:val="4"/>
  </w:num>
  <w:num w:numId="17">
    <w:abstractNumId w:val="0"/>
  </w:num>
  <w:num w:numId="18">
    <w:abstractNumId w:val="25"/>
  </w:num>
  <w:num w:numId="19">
    <w:abstractNumId w:val="17"/>
  </w:num>
  <w:num w:numId="20">
    <w:abstractNumId w:val="5"/>
  </w:num>
  <w:num w:numId="21">
    <w:abstractNumId w:val="9"/>
  </w:num>
  <w:num w:numId="22">
    <w:abstractNumId w:val="18"/>
  </w:num>
  <w:num w:numId="23">
    <w:abstractNumId w:val="19"/>
  </w:num>
  <w:num w:numId="24">
    <w:abstractNumId w:val="15"/>
  </w:num>
  <w:num w:numId="25">
    <w:abstractNumId w:val="8"/>
  </w:num>
  <w:num w:numId="26">
    <w:abstractNumId w:val="8"/>
    <w:lvlOverride w:ilvl="0">
      <w:startOverride w:val="1"/>
    </w:lvlOverride>
  </w:num>
  <w:num w:numId="27">
    <w:abstractNumId w:val="13"/>
  </w:num>
  <w:num w:numId="2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3A0E"/>
    <w:rsid w:val="000153E0"/>
    <w:rsid w:val="000230EB"/>
    <w:rsid w:val="00023634"/>
    <w:rsid w:val="000237FB"/>
    <w:rsid w:val="0002523D"/>
    <w:rsid w:val="00026D3C"/>
    <w:rsid w:val="000277C1"/>
    <w:rsid w:val="000302A4"/>
    <w:rsid w:val="00033035"/>
    <w:rsid w:val="0003643C"/>
    <w:rsid w:val="000365AA"/>
    <w:rsid w:val="00040319"/>
    <w:rsid w:val="00042F31"/>
    <w:rsid w:val="00042F96"/>
    <w:rsid w:val="000437BA"/>
    <w:rsid w:val="00046F9A"/>
    <w:rsid w:val="000558FC"/>
    <w:rsid w:val="00055B3E"/>
    <w:rsid w:val="00056AF4"/>
    <w:rsid w:val="00057488"/>
    <w:rsid w:val="00057CA6"/>
    <w:rsid w:val="00057FC2"/>
    <w:rsid w:val="000609E5"/>
    <w:rsid w:val="00061749"/>
    <w:rsid w:val="0006245C"/>
    <w:rsid w:val="00065044"/>
    <w:rsid w:val="000651E9"/>
    <w:rsid w:val="00066FF0"/>
    <w:rsid w:val="00073A74"/>
    <w:rsid w:val="00073AA7"/>
    <w:rsid w:val="00077C71"/>
    <w:rsid w:val="00081B8A"/>
    <w:rsid w:val="00090153"/>
    <w:rsid w:val="000920E2"/>
    <w:rsid w:val="000927D7"/>
    <w:rsid w:val="00093EE3"/>
    <w:rsid w:val="00094613"/>
    <w:rsid w:val="00094896"/>
    <w:rsid w:val="00094AC5"/>
    <w:rsid w:val="000A1D68"/>
    <w:rsid w:val="000A4AD7"/>
    <w:rsid w:val="000A6697"/>
    <w:rsid w:val="000A74FA"/>
    <w:rsid w:val="000B07BF"/>
    <w:rsid w:val="000B0834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126E"/>
    <w:rsid w:val="000D174F"/>
    <w:rsid w:val="000D202D"/>
    <w:rsid w:val="000D2CAB"/>
    <w:rsid w:val="000D4A1F"/>
    <w:rsid w:val="000D72EC"/>
    <w:rsid w:val="000D7D8C"/>
    <w:rsid w:val="000E092F"/>
    <w:rsid w:val="000E18E0"/>
    <w:rsid w:val="000E2D48"/>
    <w:rsid w:val="000E4E2E"/>
    <w:rsid w:val="000E729D"/>
    <w:rsid w:val="000E77B5"/>
    <w:rsid w:val="000E79FE"/>
    <w:rsid w:val="000F197B"/>
    <w:rsid w:val="000F4784"/>
    <w:rsid w:val="000F6B81"/>
    <w:rsid w:val="00100546"/>
    <w:rsid w:val="001010AB"/>
    <w:rsid w:val="00101DDB"/>
    <w:rsid w:val="00101DF3"/>
    <w:rsid w:val="00101EDC"/>
    <w:rsid w:val="00103669"/>
    <w:rsid w:val="0010559C"/>
    <w:rsid w:val="00106F25"/>
    <w:rsid w:val="00107844"/>
    <w:rsid w:val="00111422"/>
    <w:rsid w:val="0011255A"/>
    <w:rsid w:val="00112783"/>
    <w:rsid w:val="00112953"/>
    <w:rsid w:val="001134CD"/>
    <w:rsid w:val="00113784"/>
    <w:rsid w:val="001152D4"/>
    <w:rsid w:val="00120FBD"/>
    <w:rsid w:val="0012424D"/>
    <w:rsid w:val="00125A13"/>
    <w:rsid w:val="001260AC"/>
    <w:rsid w:val="001265E4"/>
    <w:rsid w:val="00130259"/>
    <w:rsid w:val="00130A58"/>
    <w:rsid w:val="0013159A"/>
    <w:rsid w:val="0013233C"/>
    <w:rsid w:val="00132713"/>
    <w:rsid w:val="00132755"/>
    <w:rsid w:val="00132B05"/>
    <w:rsid w:val="00133470"/>
    <w:rsid w:val="00135455"/>
    <w:rsid w:val="001356A9"/>
    <w:rsid w:val="00135CB4"/>
    <w:rsid w:val="0013668B"/>
    <w:rsid w:val="001413C7"/>
    <w:rsid w:val="00143310"/>
    <w:rsid w:val="00144E9C"/>
    <w:rsid w:val="00146089"/>
    <w:rsid w:val="001467DA"/>
    <w:rsid w:val="00146F25"/>
    <w:rsid w:val="001530BD"/>
    <w:rsid w:val="0015718D"/>
    <w:rsid w:val="00157E9A"/>
    <w:rsid w:val="00160D77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0A6E"/>
    <w:rsid w:val="00170AF6"/>
    <w:rsid w:val="00171120"/>
    <w:rsid w:val="00172D7D"/>
    <w:rsid w:val="00173806"/>
    <w:rsid w:val="001746FD"/>
    <w:rsid w:val="001748A2"/>
    <w:rsid w:val="00175436"/>
    <w:rsid w:val="00177539"/>
    <w:rsid w:val="00184B86"/>
    <w:rsid w:val="00190D5A"/>
    <w:rsid w:val="0019661A"/>
    <w:rsid w:val="00196736"/>
    <w:rsid w:val="001979B5"/>
    <w:rsid w:val="001A1ED7"/>
    <w:rsid w:val="001A4982"/>
    <w:rsid w:val="001A5D8E"/>
    <w:rsid w:val="001A5F7C"/>
    <w:rsid w:val="001A6E5B"/>
    <w:rsid w:val="001A7451"/>
    <w:rsid w:val="001B0740"/>
    <w:rsid w:val="001B32AC"/>
    <w:rsid w:val="001B396C"/>
    <w:rsid w:val="001B5CFA"/>
    <w:rsid w:val="001B5D11"/>
    <w:rsid w:val="001B752A"/>
    <w:rsid w:val="001C1857"/>
    <w:rsid w:val="001C1FAD"/>
    <w:rsid w:val="001C2528"/>
    <w:rsid w:val="001C598B"/>
    <w:rsid w:val="001C647B"/>
    <w:rsid w:val="001D0836"/>
    <w:rsid w:val="001D1E10"/>
    <w:rsid w:val="001D2275"/>
    <w:rsid w:val="001D2FE9"/>
    <w:rsid w:val="001D3725"/>
    <w:rsid w:val="001D5E17"/>
    <w:rsid w:val="001D677F"/>
    <w:rsid w:val="001D7B2B"/>
    <w:rsid w:val="001E188E"/>
    <w:rsid w:val="001E1ED5"/>
    <w:rsid w:val="001E2826"/>
    <w:rsid w:val="001E2FEA"/>
    <w:rsid w:val="001E4AD3"/>
    <w:rsid w:val="001E4F92"/>
    <w:rsid w:val="001E5612"/>
    <w:rsid w:val="001F0D3F"/>
    <w:rsid w:val="001F4A73"/>
    <w:rsid w:val="001F5048"/>
    <w:rsid w:val="001F5323"/>
    <w:rsid w:val="001F63E4"/>
    <w:rsid w:val="00201D9D"/>
    <w:rsid w:val="00203B0D"/>
    <w:rsid w:val="00205580"/>
    <w:rsid w:val="002066DC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4FC7"/>
    <w:rsid w:val="002262B5"/>
    <w:rsid w:val="00227ADD"/>
    <w:rsid w:val="00227B40"/>
    <w:rsid w:val="0023138D"/>
    <w:rsid w:val="00231617"/>
    <w:rsid w:val="00231868"/>
    <w:rsid w:val="0023567B"/>
    <w:rsid w:val="00235759"/>
    <w:rsid w:val="00240013"/>
    <w:rsid w:val="0024118E"/>
    <w:rsid w:val="00241BAC"/>
    <w:rsid w:val="00242514"/>
    <w:rsid w:val="00242ADC"/>
    <w:rsid w:val="00243661"/>
    <w:rsid w:val="002449DE"/>
    <w:rsid w:val="00244DBD"/>
    <w:rsid w:val="00245A01"/>
    <w:rsid w:val="002476B4"/>
    <w:rsid w:val="002508C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770D4"/>
    <w:rsid w:val="002801AA"/>
    <w:rsid w:val="00280E00"/>
    <w:rsid w:val="00281E95"/>
    <w:rsid w:val="00282B5C"/>
    <w:rsid w:val="00283B4A"/>
    <w:rsid w:val="002864BE"/>
    <w:rsid w:val="00286DD7"/>
    <w:rsid w:val="00286E54"/>
    <w:rsid w:val="002919BD"/>
    <w:rsid w:val="00293525"/>
    <w:rsid w:val="00295193"/>
    <w:rsid w:val="00295B34"/>
    <w:rsid w:val="002A5D69"/>
    <w:rsid w:val="002A5EA7"/>
    <w:rsid w:val="002A668E"/>
    <w:rsid w:val="002A7B7D"/>
    <w:rsid w:val="002B1DBF"/>
    <w:rsid w:val="002B1F6E"/>
    <w:rsid w:val="002B4C6B"/>
    <w:rsid w:val="002C0D5D"/>
    <w:rsid w:val="002C361E"/>
    <w:rsid w:val="002C38AD"/>
    <w:rsid w:val="002C4FFE"/>
    <w:rsid w:val="002C53CB"/>
    <w:rsid w:val="002C692D"/>
    <w:rsid w:val="002C6ABE"/>
    <w:rsid w:val="002C743A"/>
    <w:rsid w:val="002E19C5"/>
    <w:rsid w:val="002E388C"/>
    <w:rsid w:val="002E4BE8"/>
    <w:rsid w:val="002E5BEF"/>
    <w:rsid w:val="002E691A"/>
    <w:rsid w:val="002F1BF3"/>
    <w:rsid w:val="002F2C49"/>
    <w:rsid w:val="002F4D43"/>
    <w:rsid w:val="002F5879"/>
    <w:rsid w:val="002F6A31"/>
    <w:rsid w:val="00300B53"/>
    <w:rsid w:val="003035B9"/>
    <w:rsid w:val="003039AF"/>
    <w:rsid w:val="003056C6"/>
    <w:rsid w:val="003077B8"/>
    <w:rsid w:val="00310051"/>
    <w:rsid w:val="003108E8"/>
    <w:rsid w:val="00311B14"/>
    <w:rsid w:val="00311ED5"/>
    <w:rsid w:val="00312FBD"/>
    <w:rsid w:val="003138EC"/>
    <w:rsid w:val="00313EBF"/>
    <w:rsid w:val="00314A14"/>
    <w:rsid w:val="00320BC3"/>
    <w:rsid w:val="003210A5"/>
    <w:rsid w:val="0032426F"/>
    <w:rsid w:val="00324306"/>
    <w:rsid w:val="00324C3F"/>
    <w:rsid w:val="003278D6"/>
    <w:rsid w:val="003303F0"/>
    <w:rsid w:val="003311C0"/>
    <w:rsid w:val="00331AFF"/>
    <w:rsid w:val="003348EF"/>
    <w:rsid w:val="0034059B"/>
    <w:rsid w:val="00342935"/>
    <w:rsid w:val="00342E23"/>
    <w:rsid w:val="0034670A"/>
    <w:rsid w:val="00346D07"/>
    <w:rsid w:val="003478F3"/>
    <w:rsid w:val="0035019C"/>
    <w:rsid w:val="00353718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7005C"/>
    <w:rsid w:val="00370A68"/>
    <w:rsid w:val="003742FC"/>
    <w:rsid w:val="00374442"/>
    <w:rsid w:val="00376E32"/>
    <w:rsid w:val="00377667"/>
    <w:rsid w:val="00377A0D"/>
    <w:rsid w:val="003806F9"/>
    <w:rsid w:val="0038218F"/>
    <w:rsid w:val="003843AB"/>
    <w:rsid w:val="00385009"/>
    <w:rsid w:val="003854CA"/>
    <w:rsid w:val="0038677D"/>
    <w:rsid w:val="00390AA6"/>
    <w:rsid w:val="0039154A"/>
    <w:rsid w:val="003916E7"/>
    <w:rsid w:val="00391F20"/>
    <w:rsid w:val="0039217F"/>
    <w:rsid w:val="00394548"/>
    <w:rsid w:val="00396D95"/>
    <w:rsid w:val="00397BC4"/>
    <w:rsid w:val="003A0EB5"/>
    <w:rsid w:val="003A1928"/>
    <w:rsid w:val="003A2B10"/>
    <w:rsid w:val="003A35D6"/>
    <w:rsid w:val="003A4A05"/>
    <w:rsid w:val="003A5547"/>
    <w:rsid w:val="003A5566"/>
    <w:rsid w:val="003A58E7"/>
    <w:rsid w:val="003A73BE"/>
    <w:rsid w:val="003B0687"/>
    <w:rsid w:val="003B11E2"/>
    <w:rsid w:val="003B792F"/>
    <w:rsid w:val="003C2DE6"/>
    <w:rsid w:val="003C3621"/>
    <w:rsid w:val="003D0369"/>
    <w:rsid w:val="003D1479"/>
    <w:rsid w:val="003D22E4"/>
    <w:rsid w:val="003D2F7A"/>
    <w:rsid w:val="003D38D1"/>
    <w:rsid w:val="003D3FF4"/>
    <w:rsid w:val="003D696A"/>
    <w:rsid w:val="003D6FE7"/>
    <w:rsid w:val="003D7161"/>
    <w:rsid w:val="003D7242"/>
    <w:rsid w:val="003D77B6"/>
    <w:rsid w:val="003E0C47"/>
    <w:rsid w:val="003E357F"/>
    <w:rsid w:val="003E3F9D"/>
    <w:rsid w:val="003E40F6"/>
    <w:rsid w:val="003E5F4C"/>
    <w:rsid w:val="003E614D"/>
    <w:rsid w:val="003E69E5"/>
    <w:rsid w:val="003E6CE9"/>
    <w:rsid w:val="003F025B"/>
    <w:rsid w:val="003F19B3"/>
    <w:rsid w:val="003F2C04"/>
    <w:rsid w:val="003F2CC1"/>
    <w:rsid w:val="003F6D16"/>
    <w:rsid w:val="003F76BB"/>
    <w:rsid w:val="004014D7"/>
    <w:rsid w:val="00401C23"/>
    <w:rsid w:val="00404708"/>
    <w:rsid w:val="00405606"/>
    <w:rsid w:val="00406233"/>
    <w:rsid w:val="0040748E"/>
    <w:rsid w:val="00407ED4"/>
    <w:rsid w:val="004110FA"/>
    <w:rsid w:val="00411DA2"/>
    <w:rsid w:val="00412206"/>
    <w:rsid w:val="00413B92"/>
    <w:rsid w:val="00414702"/>
    <w:rsid w:val="00416767"/>
    <w:rsid w:val="0041758D"/>
    <w:rsid w:val="00417C22"/>
    <w:rsid w:val="00423B87"/>
    <w:rsid w:val="004246F5"/>
    <w:rsid w:val="00425218"/>
    <w:rsid w:val="00425A45"/>
    <w:rsid w:val="00425FF9"/>
    <w:rsid w:val="00426D6F"/>
    <w:rsid w:val="00426F0B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355F"/>
    <w:rsid w:val="00444A85"/>
    <w:rsid w:val="00444D11"/>
    <w:rsid w:val="004450C8"/>
    <w:rsid w:val="00445594"/>
    <w:rsid w:val="00445960"/>
    <w:rsid w:val="004523FF"/>
    <w:rsid w:val="00455D6E"/>
    <w:rsid w:val="00456983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87BB7"/>
    <w:rsid w:val="00491101"/>
    <w:rsid w:val="00493B82"/>
    <w:rsid w:val="00493E10"/>
    <w:rsid w:val="004952B9"/>
    <w:rsid w:val="00495BAD"/>
    <w:rsid w:val="00496BAE"/>
    <w:rsid w:val="004972E8"/>
    <w:rsid w:val="004976C8"/>
    <w:rsid w:val="004A18E1"/>
    <w:rsid w:val="004A262D"/>
    <w:rsid w:val="004A314F"/>
    <w:rsid w:val="004A530B"/>
    <w:rsid w:val="004A57B0"/>
    <w:rsid w:val="004B0AD4"/>
    <w:rsid w:val="004B1B9B"/>
    <w:rsid w:val="004B2DB0"/>
    <w:rsid w:val="004B5A4D"/>
    <w:rsid w:val="004B6F07"/>
    <w:rsid w:val="004B7BA2"/>
    <w:rsid w:val="004C0F9E"/>
    <w:rsid w:val="004C1243"/>
    <w:rsid w:val="004C12A8"/>
    <w:rsid w:val="004C2565"/>
    <w:rsid w:val="004C269D"/>
    <w:rsid w:val="004C4703"/>
    <w:rsid w:val="004C5C26"/>
    <w:rsid w:val="004C5F46"/>
    <w:rsid w:val="004C6885"/>
    <w:rsid w:val="004C777A"/>
    <w:rsid w:val="004D4965"/>
    <w:rsid w:val="004D4B3B"/>
    <w:rsid w:val="004D5489"/>
    <w:rsid w:val="004D7C0E"/>
    <w:rsid w:val="004E4535"/>
    <w:rsid w:val="004E5107"/>
    <w:rsid w:val="004F1215"/>
    <w:rsid w:val="004F6FF3"/>
    <w:rsid w:val="004F74F2"/>
    <w:rsid w:val="004F7E99"/>
    <w:rsid w:val="005003F9"/>
    <w:rsid w:val="005017BB"/>
    <w:rsid w:val="00501F75"/>
    <w:rsid w:val="00502A08"/>
    <w:rsid w:val="0050303E"/>
    <w:rsid w:val="0050417B"/>
    <w:rsid w:val="00505372"/>
    <w:rsid w:val="00510F77"/>
    <w:rsid w:val="00511612"/>
    <w:rsid w:val="005133CE"/>
    <w:rsid w:val="005136ED"/>
    <w:rsid w:val="0051598C"/>
    <w:rsid w:val="00516A41"/>
    <w:rsid w:val="00521BA3"/>
    <w:rsid w:val="00521E75"/>
    <w:rsid w:val="00522219"/>
    <w:rsid w:val="00523E0D"/>
    <w:rsid w:val="00525540"/>
    <w:rsid w:val="00525588"/>
    <w:rsid w:val="0052644A"/>
    <w:rsid w:val="00526C70"/>
    <w:rsid w:val="0052710E"/>
    <w:rsid w:val="005279BD"/>
    <w:rsid w:val="00534409"/>
    <w:rsid w:val="00536780"/>
    <w:rsid w:val="00540372"/>
    <w:rsid w:val="00541A48"/>
    <w:rsid w:val="005424E7"/>
    <w:rsid w:val="00542E0D"/>
    <w:rsid w:val="005442FC"/>
    <w:rsid w:val="00545045"/>
    <w:rsid w:val="0054721B"/>
    <w:rsid w:val="00550AB2"/>
    <w:rsid w:val="00550DE9"/>
    <w:rsid w:val="0055352F"/>
    <w:rsid w:val="00554CF0"/>
    <w:rsid w:val="0055631D"/>
    <w:rsid w:val="0056286E"/>
    <w:rsid w:val="00562A60"/>
    <w:rsid w:val="0056472A"/>
    <w:rsid w:val="00564B0B"/>
    <w:rsid w:val="00566BA8"/>
    <w:rsid w:val="00571060"/>
    <w:rsid w:val="00574479"/>
    <w:rsid w:val="005747ED"/>
    <w:rsid w:val="00577DB8"/>
    <w:rsid w:val="005842E2"/>
    <w:rsid w:val="00584610"/>
    <w:rsid w:val="00584DF6"/>
    <w:rsid w:val="0058739F"/>
    <w:rsid w:val="005903FC"/>
    <w:rsid w:val="00590774"/>
    <w:rsid w:val="00591911"/>
    <w:rsid w:val="00593935"/>
    <w:rsid w:val="00595406"/>
    <w:rsid w:val="005960B4"/>
    <w:rsid w:val="00596B23"/>
    <w:rsid w:val="005973FD"/>
    <w:rsid w:val="00597C68"/>
    <w:rsid w:val="005A37E7"/>
    <w:rsid w:val="005A382B"/>
    <w:rsid w:val="005A4047"/>
    <w:rsid w:val="005A4ABD"/>
    <w:rsid w:val="005A7310"/>
    <w:rsid w:val="005B2593"/>
    <w:rsid w:val="005B5B2F"/>
    <w:rsid w:val="005B6FE6"/>
    <w:rsid w:val="005C0D39"/>
    <w:rsid w:val="005C2235"/>
    <w:rsid w:val="005C2C93"/>
    <w:rsid w:val="005C317E"/>
    <w:rsid w:val="005C39A4"/>
    <w:rsid w:val="005C460E"/>
    <w:rsid w:val="005C6232"/>
    <w:rsid w:val="005D1368"/>
    <w:rsid w:val="005D4309"/>
    <w:rsid w:val="005D570A"/>
    <w:rsid w:val="005D6F7A"/>
    <w:rsid w:val="005E2A1A"/>
    <w:rsid w:val="005E39FF"/>
    <w:rsid w:val="005E49B8"/>
    <w:rsid w:val="005E5B88"/>
    <w:rsid w:val="005E6310"/>
    <w:rsid w:val="005E6B1A"/>
    <w:rsid w:val="005E6C46"/>
    <w:rsid w:val="005E78EE"/>
    <w:rsid w:val="005F139F"/>
    <w:rsid w:val="005F176C"/>
    <w:rsid w:val="005F1EBD"/>
    <w:rsid w:val="005F2ECE"/>
    <w:rsid w:val="005F50B9"/>
    <w:rsid w:val="005F707D"/>
    <w:rsid w:val="0060130F"/>
    <w:rsid w:val="00602A1B"/>
    <w:rsid w:val="006063D0"/>
    <w:rsid w:val="00606E32"/>
    <w:rsid w:val="0061020D"/>
    <w:rsid w:val="00610BE7"/>
    <w:rsid w:val="0061347B"/>
    <w:rsid w:val="00613C45"/>
    <w:rsid w:val="00616EE8"/>
    <w:rsid w:val="00621291"/>
    <w:rsid w:val="006226CE"/>
    <w:rsid w:val="00623E94"/>
    <w:rsid w:val="0062597D"/>
    <w:rsid w:val="006264F5"/>
    <w:rsid w:val="00630F67"/>
    <w:rsid w:val="00633AD3"/>
    <w:rsid w:val="00633D4E"/>
    <w:rsid w:val="00633F31"/>
    <w:rsid w:val="0063526F"/>
    <w:rsid w:val="006355B2"/>
    <w:rsid w:val="00636680"/>
    <w:rsid w:val="00637E86"/>
    <w:rsid w:val="00641200"/>
    <w:rsid w:val="00641AB6"/>
    <w:rsid w:val="006422DE"/>
    <w:rsid w:val="006439FA"/>
    <w:rsid w:val="0064525C"/>
    <w:rsid w:val="006458F2"/>
    <w:rsid w:val="00645C75"/>
    <w:rsid w:val="00647A4B"/>
    <w:rsid w:val="0065356D"/>
    <w:rsid w:val="006545E9"/>
    <w:rsid w:val="00654E55"/>
    <w:rsid w:val="0065736E"/>
    <w:rsid w:val="006618CC"/>
    <w:rsid w:val="00664CFA"/>
    <w:rsid w:val="00665916"/>
    <w:rsid w:val="00666752"/>
    <w:rsid w:val="006671BC"/>
    <w:rsid w:val="006700DA"/>
    <w:rsid w:val="00672A15"/>
    <w:rsid w:val="0067485D"/>
    <w:rsid w:val="0067496E"/>
    <w:rsid w:val="006755A4"/>
    <w:rsid w:val="00675FFE"/>
    <w:rsid w:val="00676081"/>
    <w:rsid w:val="0068225D"/>
    <w:rsid w:val="006828D0"/>
    <w:rsid w:val="00685919"/>
    <w:rsid w:val="0068740C"/>
    <w:rsid w:val="006878AF"/>
    <w:rsid w:val="006879C4"/>
    <w:rsid w:val="00687BD3"/>
    <w:rsid w:val="00691021"/>
    <w:rsid w:val="00694D2B"/>
    <w:rsid w:val="00696C29"/>
    <w:rsid w:val="006971C5"/>
    <w:rsid w:val="006A123E"/>
    <w:rsid w:val="006A1872"/>
    <w:rsid w:val="006A2065"/>
    <w:rsid w:val="006A31EC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37A2"/>
    <w:rsid w:val="006B445B"/>
    <w:rsid w:val="006B5EA3"/>
    <w:rsid w:val="006B733D"/>
    <w:rsid w:val="006B7743"/>
    <w:rsid w:val="006C07FC"/>
    <w:rsid w:val="006C0C43"/>
    <w:rsid w:val="006C3365"/>
    <w:rsid w:val="006C34AE"/>
    <w:rsid w:val="006C67AF"/>
    <w:rsid w:val="006C74BC"/>
    <w:rsid w:val="006D0599"/>
    <w:rsid w:val="006D3DC5"/>
    <w:rsid w:val="006E02E6"/>
    <w:rsid w:val="006E169E"/>
    <w:rsid w:val="006E2372"/>
    <w:rsid w:val="006E283E"/>
    <w:rsid w:val="006E28F5"/>
    <w:rsid w:val="006E2D45"/>
    <w:rsid w:val="006E38D6"/>
    <w:rsid w:val="006E559F"/>
    <w:rsid w:val="006E65FE"/>
    <w:rsid w:val="006E76B0"/>
    <w:rsid w:val="006E7D59"/>
    <w:rsid w:val="006F143B"/>
    <w:rsid w:val="006F2223"/>
    <w:rsid w:val="006F3450"/>
    <w:rsid w:val="006F34F2"/>
    <w:rsid w:val="006F7D7F"/>
    <w:rsid w:val="007039EC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175DE"/>
    <w:rsid w:val="00720ECD"/>
    <w:rsid w:val="00720F37"/>
    <w:rsid w:val="007224B3"/>
    <w:rsid w:val="007228AF"/>
    <w:rsid w:val="00722D54"/>
    <w:rsid w:val="007234F9"/>
    <w:rsid w:val="0072598A"/>
    <w:rsid w:val="00730183"/>
    <w:rsid w:val="00730B76"/>
    <w:rsid w:val="00731303"/>
    <w:rsid w:val="00733789"/>
    <w:rsid w:val="007361FD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57B6D"/>
    <w:rsid w:val="0076061A"/>
    <w:rsid w:val="007627D7"/>
    <w:rsid w:val="00765030"/>
    <w:rsid w:val="0076652C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16A8"/>
    <w:rsid w:val="00794699"/>
    <w:rsid w:val="00796C41"/>
    <w:rsid w:val="007A19D8"/>
    <w:rsid w:val="007A3A49"/>
    <w:rsid w:val="007A5A6F"/>
    <w:rsid w:val="007B18E7"/>
    <w:rsid w:val="007B1A01"/>
    <w:rsid w:val="007B3159"/>
    <w:rsid w:val="007B492C"/>
    <w:rsid w:val="007C1B0B"/>
    <w:rsid w:val="007C53A0"/>
    <w:rsid w:val="007C5CD3"/>
    <w:rsid w:val="007D15E3"/>
    <w:rsid w:val="007D2A1A"/>
    <w:rsid w:val="007E109D"/>
    <w:rsid w:val="007E280D"/>
    <w:rsid w:val="007E36E4"/>
    <w:rsid w:val="007E7ECD"/>
    <w:rsid w:val="007F08D2"/>
    <w:rsid w:val="007F0ACE"/>
    <w:rsid w:val="007F0AD9"/>
    <w:rsid w:val="007F0E7B"/>
    <w:rsid w:val="007F768E"/>
    <w:rsid w:val="007F777B"/>
    <w:rsid w:val="008003CA"/>
    <w:rsid w:val="00800F0E"/>
    <w:rsid w:val="00804024"/>
    <w:rsid w:val="008075EB"/>
    <w:rsid w:val="0081013A"/>
    <w:rsid w:val="00810225"/>
    <w:rsid w:val="00813C2C"/>
    <w:rsid w:val="00814355"/>
    <w:rsid w:val="00815806"/>
    <w:rsid w:val="0081753E"/>
    <w:rsid w:val="00821B08"/>
    <w:rsid w:val="0082248B"/>
    <w:rsid w:val="0082343F"/>
    <w:rsid w:val="008249A8"/>
    <w:rsid w:val="008337C0"/>
    <w:rsid w:val="00833D48"/>
    <w:rsid w:val="00835121"/>
    <w:rsid w:val="008442F8"/>
    <w:rsid w:val="00845609"/>
    <w:rsid w:val="008457D0"/>
    <w:rsid w:val="0085010E"/>
    <w:rsid w:val="00851790"/>
    <w:rsid w:val="00851BF2"/>
    <w:rsid w:val="00854344"/>
    <w:rsid w:val="0085454F"/>
    <w:rsid w:val="0085564F"/>
    <w:rsid w:val="00860FF2"/>
    <w:rsid w:val="00866972"/>
    <w:rsid w:val="0087084F"/>
    <w:rsid w:val="00872388"/>
    <w:rsid w:val="0087354F"/>
    <w:rsid w:val="00875853"/>
    <w:rsid w:val="00880597"/>
    <w:rsid w:val="00882D42"/>
    <w:rsid w:val="00883B1C"/>
    <w:rsid w:val="00884CB6"/>
    <w:rsid w:val="008859F4"/>
    <w:rsid w:val="008903F4"/>
    <w:rsid w:val="008962A0"/>
    <w:rsid w:val="00896968"/>
    <w:rsid w:val="00896985"/>
    <w:rsid w:val="00897101"/>
    <w:rsid w:val="00897547"/>
    <w:rsid w:val="00897717"/>
    <w:rsid w:val="008A2149"/>
    <w:rsid w:val="008B0995"/>
    <w:rsid w:val="008B0DEF"/>
    <w:rsid w:val="008B11F5"/>
    <w:rsid w:val="008B121F"/>
    <w:rsid w:val="008B22C8"/>
    <w:rsid w:val="008B35E8"/>
    <w:rsid w:val="008B3C9F"/>
    <w:rsid w:val="008B7D67"/>
    <w:rsid w:val="008C1060"/>
    <w:rsid w:val="008C2DAB"/>
    <w:rsid w:val="008C4373"/>
    <w:rsid w:val="008C53D0"/>
    <w:rsid w:val="008C69B8"/>
    <w:rsid w:val="008C6D12"/>
    <w:rsid w:val="008C70D3"/>
    <w:rsid w:val="008C765D"/>
    <w:rsid w:val="008C7CF7"/>
    <w:rsid w:val="008D0678"/>
    <w:rsid w:val="008D0DD4"/>
    <w:rsid w:val="008D17FC"/>
    <w:rsid w:val="008D49C6"/>
    <w:rsid w:val="008D527A"/>
    <w:rsid w:val="008D56DA"/>
    <w:rsid w:val="008D5771"/>
    <w:rsid w:val="008D6467"/>
    <w:rsid w:val="008D70C3"/>
    <w:rsid w:val="008D7537"/>
    <w:rsid w:val="008E4998"/>
    <w:rsid w:val="008E6BE9"/>
    <w:rsid w:val="008E6F18"/>
    <w:rsid w:val="008E7610"/>
    <w:rsid w:val="008E7693"/>
    <w:rsid w:val="008F07F0"/>
    <w:rsid w:val="008F12D4"/>
    <w:rsid w:val="008F170B"/>
    <w:rsid w:val="008F28A4"/>
    <w:rsid w:val="008F472E"/>
    <w:rsid w:val="008F4BEE"/>
    <w:rsid w:val="008F5AF1"/>
    <w:rsid w:val="008F6D98"/>
    <w:rsid w:val="008F7562"/>
    <w:rsid w:val="008F7F75"/>
    <w:rsid w:val="009016F6"/>
    <w:rsid w:val="0090190A"/>
    <w:rsid w:val="00901C2B"/>
    <w:rsid w:val="00902556"/>
    <w:rsid w:val="0090338C"/>
    <w:rsid w:val="009053E8"/>
    <w:rsid w:val="009073D1"/>
    <w:rsid w:val="00907AAF"/>
    <w:rsid w:val="0091048E"/>
    <w:rsid w:val="00910EA2"/>
    <w:rsid w:val="00911C92"/>
    <w:rsid w:val="009135E7"/>
    <w:rsid w:val="00920076"/>
    <w:rsid w:val="00920FAF"/>
    <w:rsid w:val="00923FDD"/>
    <w:rsid w:val="00924ABC"/>
    <w:rsid w:val="00924EA2"/>
    <w:rsid w:val="0092697F"/>
    <w:rsid w:val="00926E08"/>
    <w:rsid w:val="009302B8"/>
    <w:rsid w:val="009339EB"/>
    <w:rsid w:val="0093514A"/>
    <w:rsid w:val="00935F35"/>
    <w:rsid w:val="00935FBF"/>
    <w:rsid w:val="00937288"/>
    <w:rsid w:val="009377E7"/>
    <w:rsid w:val="0094093B"/>
    <w:rsid w:val="00940E8F"/>
    <w:rsid w:val="00942AD3"/>
    <w:rsid w:val="00942F20"/>
    <w:rsid w:val="0094300F"/>
    <w:rsid w:val="00944748"/>
    <w:rsid w:val="00945051"/>
    <w:rsid w:val="00946DA3"/>
    <w:rsid w:val="00947E0C"/>
    <w:rsid w:val="0095121F"/>
    <w:rsid w:val="00952D70"/>
    <w:rsid w:val="0095309C"/>
    <w:rsid w:val="0095493D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5169"/>
    <w:rsid w:val="009766FD"/>
    <w:rsid w:val="009768A6"/>
    <w:rsid w:val="009831A6"/>
    <w:rsid w:val="00986702"/>
    <w:rsid w:val="00986C37"/>
    <w:rsid w:val="00987D1C"/>
    <w:rsid w:val="00987FB5"/>
    <w:rsid w:val="00992D84"/>
    <w:rsid w:val="00993D3F"/>
    <w:rsid w:val="009940A9"/>
    <w:rsid w:val="00996645"/>
    <w:rsid w:val="00997528"/>
    <w:rsid w:val="0099796A"/>
    <w:rsid w:val="009A1A25"/>
    <w:rsid w:val="009A2205"/>
    <w:rsid w:val="009A24E7"/>
    <w:rsid w:val="009A283C"/>
    <w:rsid w:val="009A2A91"/>
    <w:rsid w:val="009A34CA"/>
    <w:rsid w:val="009A4312"/>
    <w:rsid w:val="009A5818"/>
    <w:rsid w:val="009A65FE"/>
    <w:rsid w:val="009C1346"/>
    <w:rsid w:val="009C140F"/>
    <w:rsid w:val="009C42EF"/>
    <w:rsid w:val="009C5301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596A"/>
    <w:rsid w:val="009D5AB5"/>
    <w:rsid w:val="009D67D8"/>
    <w:rsid w:val="009E0518"/>
    <w:rsid w:val="009E3C0B"/>
    <w:rsid w:val="009E5A49"/>
    <w:rsid w:val="009F4A45"/>
    <w:rsid w:val="009F5DC0"/>
    <w:rsid w:val="009F670A"/>
    <w:rsid w:val="00A02B17"/>
    <w:rsid w:val="00A02D39"/>
    <w:rsid w:val="00A03921"/>
    <w:rsid w:val="00A05CAE"/>
    <w:rsid w:val="00A116C6"/>
    <w:rsid w:val="00A11F5B"/>
    <w:rsid w:val="00A13244"/>
    <w:rsid w:val="00A15933"/>
    <w:rsid w:val="00A15CE2"/>
    <w:rsid w:val="00A169F5"/>
    <w:rsid w:val="00A16B7D"/>
    <w:rsid w:val="00A217E3"/>
    <w:rsid w:val="00A219BC"/>
    <w:rsid w:val="00A23206"/>
    <w:rsid w:val="00A239AA"/>
    <w:rsid w:val="00A23C4F"/>
    <w:rsid w:val="00A23D67"/>
    <w:rsid w:val="00A25513"/>
    <w:rsid w:val="00A27ED1"/>
    <w:rsid w:val="00A30763"/>
    <w:rsid w:val="00A31DB2"/>
    <w:rsid w:val="00A3353E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604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67024"/>
    <w:rsid w:val="00A727FE"/>
    <w:rsid w:val="00A76293"/>
    <w:rsid w:val="00A76C4B"/>
    <w:rsid w:val="00A77DA2"/>
    <w:rsid w:val="00A8048E"/>
    <w:rsid w:val="00A84763"/>
    <w:rsid w:val="00A85738"/>
    <w:rsid w:val="00A85AD7"/>
    <w:rsid w:val="00A85D9D"/>
    <w:rsid w:val="00A9088E"/>
    <w:rsid w:val="00A909BC"/>
    <w:rsid w:val="00A90B9D"/>
    <w:rsid w:val="00A910B9"/>
    <w:rsid w:val="00A92C4C"/>
    <w:rsid w:val="00A9489F"/>
    <w:rsid w:val="00A94B63"/>
    <w:rsid w:val="00A94C9B"/>
    <w:rsid w:val="00A9647C"/>
    <w:rsid w:val="00AA0410"/>
    <w:rsid w:val="00AA185D"/>
    <w:rsid w:val="00AA40C9"/>
    <w:rsid w:val="00AA602D"/>
    <w:rsid w:val="00AA68FF"/>
    <w:rsid w:val="00AA7F58"/>
    <w:rsid w:val="00AB1278"/>
    <w:rsid w:val="00AB1E95"/>
    <w:rsid w:val="00AB30DB"/>
    <w:rsid w:val="00AB397A"/>
    <w:rsid w:val="00AB572D"/>
    <w:rsid w:val="00AB6D7A"/>
    <w:rsid w:val="00AC1302"/>
    <w:rsid w:val="00AC194B"/>
    <w:rsid w:val="00AC21A3"/>
    <w:rsid w:val="00AC2764"/>
    <w:rsid w:val="00AC40E4"/>
    <w:rsid w:val="00AC578D"/>
    <w:rsid w:val="00AC5864"/>
    <w:rsid w:val="00AC5A87"/>
    <w:rsid w:val="00AC6525"/>
    <w:rsid w:val="00AC686B"/>
    <w:rsid w:val="00AC6AFB"/>
    <w:rsid w:val="00AC6F96"/>
    <w:rsid w:val="00AD14CD"/>
    <w:rsid w:val="00AD1692"/>
    <w:rsid w:val="00AD26A1"/>
    <w:rsid w:val="00AD5AE2"/>
    <w:rsid w:val="00AD73A9"/>
    <w:rsid w:val="00AE0FF8"/>
    <w:rsid w:val="00AE1607"/>
    <w:rsid w:val="00AE2923"/>
    <w:rsid w:val="00AE3136"/>
    <w:rsid w:val="00AE3A36"/>
    <w:rsid w:val="00AE6FA2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07E59"/>
    <w:rsid w:val="00B100C6"/>
    <w:rsid w:val="00B12CD3"/>
    <w:rsid w:val="00B12FAF"/>
    <w:rsid w:val="00B1432E"/>
    <w:rsid w:val="00B156C5"/>
    <w:rsid w:val="00B15953"/>
    <w:rsid w:val="00B16C4F"/>
    <w:rsid w:val="00B17717"/>
    <w:rsid w:val="00B215AD"/>
    <w:rsid w:val="00B218B9"/>
    <w:rsid w:val="00B22863"/>
    <w:rsid w:val="00B23160"/>
    <w:rsid w:val="00B2382E"/>
    <w:rsid w:val="00B24F4A"/>
    <w:rsid w:val="00B2590B"/>
    <w:rsid w:val="00B26237"/>
    <w:rsid w:val="00B30951"/>
    <w:rsid w:val="00B30CC1"/>
    <w:rsid w:val="00B30E6F"/>
    <w:rsid w:val="00B337FC"/>
    <w:rsid w:val="00B3711A"/>
    <w:rsid w:val="00B37E67"/>
    <w:rsid w:val="00B40237"/>
    <w:rsid w:val="00B40A86"/>
    <w:rsid w:val="00B41502"/>
    <w:rsid w:val="00B479E7"/>
    <w:rsid w:val="00B50A84"/>
    <w:rsid w:val="00B51024"/>
    <w:rsid w:val="00B512B5"/>
    <w:rsid w:val="00B51602"/>
    <w:rsid w:val="00B540C9"/>
    <w:rsid w:val="00B540DD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027A"/>
    <w:rsid w:val="00B810B2"/>
    <w:rsid w:val="00B827F2"/>
    <w:rsid w:val="00B82E26"/>
    <w:rsid w:val="00B8330B"/>
    <w:rsid w:val="00B865F1"/>
    <w:rsid w:val="00B86612"/>
    <w:rsid w:val="00B87195"/>
    <w:rsid w:val="00B9355B"/>
    <w:rsid w:val="00B95999"/>
    <w:rsid w:val="00B9617F"/>
    <w:rsid w:val="00BA110A"/>
    <w:rsid w:val="00BA2505"/>
    <w:rsid w:val="00BA26F7"/>
    <w:rsid w:val="00BA47B8"/>
    <w:rsid w:val="00BA4AF7"/>
    <w:rsid w:val="00BA7398"/>
    <w:rsid w:val="00BA79F0"/>
    <w:rsid w:val="00BB3098"/>
    <w:rsid w:val="00BB5068"/>
    <w:rsid w:val="00BB562E"/>
    <w:rsid w:val="00BB5A9A"/>
    <w:rsid w:val="00BB72A0"/>
    <w:rsid w:val="00BB7AE8"/>
    <w:rsid w:val="00BC2BCB"/>
    <w:rsid w:val="00BC3DDD"/>
    <w:rsid w:val="00BC55A3"/>
    <w:rsid w:val="00BC7E2A"/>
    <w:rsid w:val="00BC7F0A"/>
    <w:rsid w:val="00BD044B"/>
    <w:rsid w:val="00BD0481"/>
    <w:rsid w:val="00BD4447"/>
    <w:rsid w:val="00BD4ED1"/>
    <w:rsid w:val="00BD61B7"/>
    <w:rsid w:val="00BE1580"/>
    <w:rsid w:val="00BE1935"/>
    <w:rsid w:val="00BE2623"/>
    <w:rsid w:val="00BE3626"/>
    <w:rsid w:val="00BE3923"/>
    <w:rsid w:val="00BE4BF0"/>
    <w:rsid w:val="00BE596D"/>
    <w:rsid w:val="00BE5EE5"/>
    <w:rsid w:val="00BE60F8"/>
    <w:rsid w:val="00BE68EE"/>
    <w:rsid w:val="00BE7F63"/>
    <w:rsid w:val="00BF04A6"/>
    <w:rsid w:val="00BF0A7C"/>
    <w:rsid w:val="00BF3C20"/>
    <w:rsid w:val="00BF45FB"/>
    <w:rsid w:val="00BF4AD6"/>
    <w:rsid w:val="00BF7EA7"/>
    <w:rsid w:val="00C004F3"/>
    <w:rsid w:val="00C010FD"/>
    <w:rsid w:val="00C0388B"/>
    <w:rsid w:val="00C038E5"/>
    <w:rsid w:val="00C06A2F"/>
    <w:rsid w:val="00C123B1"/>
    <w:rsid w:val="00C1282A"/>
    <w:rsid w:val="00C12A59"/>
    <w:rsid w:val="00C12A72"/>
    <w:rsid w:val="00C1426F"/>
    <w:rsid w:val="00C158D4"/>
    <w:rsid w:val="00C204A7"/>
    <w:rsid w:val="00C21071"/>
    <w:rsid w:val="00C231EB"/>
    <w:rsid w:val="00C2398C"/>
    <w:rsid w:val="00C25100"/>
    <w:rsid w:val="00C25569"/>
    <w:rsid w:val="00C2607D"/>
    <w:rsid w:val="00C27207"/>
    <w:rsid w:val="00C27366"/>
    <w:rsid w:val="00C334EB"/>
    <w:rsid w:val="00C3619D"/>
    <w:rsid w:val="00C36419"/>
    <w:rsid w:val="00C414FA"/>
    <w:rsid w:val="00C44041"/>
    <w:rsid w:val="00C44F6E"/>
    <w:rsid w:val="00C51571"/>
    <w:rsid w:val="00C56BFE"/>
    <w:rsid w:val="00C579D2"/>
    <w:rsid w:val="00C61869"/>
    <w:rsid w:val="00C62A5C"/>
    <w:rsid w:val="00C62FE7"/>
    <w:rsid w:val="00C632D8"/>
    <w:rsid w:val="00C63AA8"/>
    <w:rsid w:val="00C64A70"/>
    <w:rsid w:val="00C65544"/>
    <w:rsid w:val="00C65590"/>
    <w:rsid w:val="00C655F4"/>
    <w:rsid w:val="00C70C08"/>
    <w:rsid w:val="00C71229"/>
    <w:rsid w:val="00C758FF"/>
    <w:rsid w:val="00C7783C"/>
    <w:rsid w:val="00C81210"/>
    <w:rsid w:val="00C8265C"/>
    <w:rsid w:val="00C841B6"/>
    <w:rsid w:val="00C85F07"/>
    <w:rsid w:val="00C91FF5"/>
    <w:rsid w:val="00C9280D"/>
    <w:rsid w:val="00C92989"/>
    <w:rsid w:val="00C95D94"/>
    <w:rsid w:val="00C967CF"/>
    <w:rsid w:val="00C96F0F"/>
    <w:rsid w:val="00C978B9"/>
    <w:rsid w:val="00CA0576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574C"/>
    <w:rsid w:val="00CB6569"/>
    <w:rsid w:val="00CB7069"/>
    <w:rsid w:val="00CB78C9"/>
    <w:rsid w:val="00CC16D1"/>
    <w:rsid w:val="00CC17D5"/>
    <w:rsid w:val="00CC2F62"/>
    <w:rsid w:val="00CC38CE"/>
    <w:rsid w:val="00CC77FF"/>
    <w:rsid w:val="00CC7E4D"/>
    <w:rsid w:val="00CD033B"/>
    <w:rsid w:val="00CD039E"/>
    <w:rsid w:val="00CD04C2"/>
    <w:rsid w:val="00CD28D3"/>
    <w:rsid w:val="00CD2FFC"/>
    <w:rsid w:val="00CD34F0"/>
    <w:rsid w:val="00CD421A"/>
    <w:rsid w:val="00CD4615"/>
    <w:rsid w:val="00CE0954"/>
    <w:rsid w:val="00CE0D39"/>
    <w:rsid w:val="00CE0F84"/>
    <w:rsid w:val="00CE14F4"/>
    <w:rsid w:val="00CE31B3"/>
    <w:rsid w:val="00CF11F7"/>
    <w:rsid w:val="00CF2033"/>
    <w:rsid w:val="00CF22A5"/>
    <w:rsid w:val="00CF31D5"/>
    <w:rsid w:val="00CF67BF"/>
    <w:rsid w:val="00D01441"/>
    <w:rsid w:val="00D016F6"/>
    <w:rsid w:val="00D03C15"/>
    <w:rsid w:val="00D06006"/>
    <w:rsid w:val="00D06499"/>
    <w:rsid w:val="00D070A4"/>
    <w:rsid w:val="00D07766"/>
    <w:rsid w:val="00D118BC"/>
    <w:rsid w:val="00D1197D"/>
    <w:rsid w:val="00D1271D"/>
    <w:rsid w:val="00D1323F"/>
    <w:rsid w:val="00D143E5"/>
    <w:rsid w:val="00D17225"/>
    <w:rsid w:val="00D202BA"/>
    <w:rsid w:val="00D20A2B"/>
    <w:rsid w:val="00D2227F"/>
    <w:rsid w:val="00D238CC"/>
    <w:rsid w:val="00D251AC"/>
    <w:rsid w:val="00D26E40"/>
    <w:rsid w:val="00D31E1F"/>
    <w:rsid w:val="00D3235F"/>
    <w:rsid w:val="00D347CD"/>
    <w:rsid w:val="00D34CA7"/>
    <w:rsid w:val="00D361AC"/>
    <w:rsid w:val="00D369C7"/>
    <w:rsid w:val="00D40167"/>
    <w:rsid w:val="00D40519"/>
    <w:rsid w:val="00D4078F"/>
    <w:rsid w:val="00D422C3"/>
    <w:rsid w:val="00D42C17"/>
    <w:rsid w:val="00D43766"/>
    <w:rsid w:val="00D47CCF"/>
    <w:rsid w:val="00D50975"/>
    <w:rsid w:val="00D519DC"/>
    <w:rsid w:val="00D51C53"/>
    <w:rsid w:val="00D53B12"/>
    <w:rsid w:val="00D540EF"/>
    <w:rsid w:val="00D548E0"/>
    <w:rsid w:val="00D5568F"/>
    <w:rsid w:val="00D55744"/>
    <w:rsid w:val="00D62E16"/>
    <w:rsid w:val="00D6336C"/>
    <w:rsid w:val="00D63CE7"/>
    <w:rsid w:val="00D6457B"/>
    <w:rsid w:val="00D64EBD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06A2"/>
    <w:rsid w:val="00D81134"/>
    <w:rsid w:val="00D839D1"/>
    <w:rsid w:val="00D841F7"/>
    <w:rsid w:val="00D86742"/>
    <w:rsid w:val="00D87864"/>
    <w:rsid w:val="00D9049D"/>
    <w:rsid w:val="00D927A9"/>
    <w:rsid w:val="00D92F52"/>
    <w:rsid w:val="00D95BAD"/>
    <w:rsid w:val="00DA0AFC"/>
    <w:rsid w:val="00DA116F"/>
    <w:rsid w:val="00DA1C6B"/>
    <w:rsid w:val="00DA2344"/>
    <w:rsid w:val="00DA3436"/>
    <w:rsid w:val="00DA6ECB"/>
    <w:rsid w:val="00DA753F"/>
    <w:rsid w:val="00DB43E3"/>
    <w:rsid w:val="00DB4D54"/>
    <w:rsid w:val="00DB4FAD"/>
    <w:rsid w:val="00DB5A7E"/>
    <w:rsid w:val="00DC07CC"/>
    <w:rsid w:val="00DC0846"/>
    <w:rsid w:val="00DC182C"/>
    <w:rsid w:val="00DC22E2"/>
    <w:rsid w:val="00DC47A6"/>
    <w:rsid w:val="00DC5754"/>
    <w:rsid w:val="00DC5964"/>
    <w:rsid w:val="00DC6158"/>
    <w:rsid w:val="00DD152A"/>
    <w:rsid w:val="00DD2D57"/>
    <w:rsid w:val="00DD34A3"/>
    <w:rsid w:val="00DD6056"/>
    <w:rsid w:val="00DD6AF0"/>
    <w:rsid w:val="00DD710B"/>
    <w:rsid w:val="00DE0AFE"/>
    <w:rsid w:val="00DE2E93"/>
    <w:rsid w:val="00DE3CE3"/>
    <w:rsid w:val="00DE5C58"/>
    <w:rsid w:val="00DE655A"/>
    <w:rsid w:val="00DE7C6A"/>
    <w:rsid w:val="00DF0128"/>
    <w:rsid w:val="00DF2857"/>
    <w:rsid w:val="00DF2914"/>
    <w:rsid w:val="00DF2A61"/>
    <w:rsid w:val="00DF3707"/>
    <w:rsid w:val="00DF49AA"/>
    <w:rsid w:val="00DF782B"/>
    <w:rsid w:val="00E00292"/>
    <w:rsid w:val="00E01466"/>
    <w:rsid w:val="00E01471"/>
    <w:rsid w:val="00E014B8"/>
    <w:rsid w:val="00E03634"/>
    <w:rsid w:val="00E03AEF"/>
    <w:rsid w:val="00E03E73"/>
    <w:rsid w:val="00E03EB3"/>
    <w:rsid w:val="00E04FE4"/>
    <w:rsid w:val="00E06AF6"/>
    <w:rsid w:val="00E102DE"/>
    <w:rsid w:val="00E10E39"/>
    <w:rsid w:val="00E114DA"/>
    <w:rsid w:val="00E11CFC"/>
    <w:rsid w:val="00E121AA"/>
    <w:rsid w:val="00E1477D"/>
    <w:rsid w:val="00E20ABD"/>
    <w:rsid w:val="00E22BC6"/>
    <w:rsid w:val="00E22D24"/>
    <w:rsid w:val="00E23043"/>
    <w:rsid w:val="00E24825"/>
    <w:rsid w:val="00E24FB2"/>
    <w:rsid w:val="00E261E6"/>
    <w:rsid w:val="00E3562A"/>
    <w:rsid w:val="00E35C8B"/>
    <w:rsid w:val="00E36032"/>
    <w:rsid w:val="00E4026A"/>
    <w:rsid w:val="00E42093"/>
    <w:rsid w:val="00E42A81"/>
    <w:rsid w:val="00E42F81"/>
    <w:rsid w:val="00E4301C"/>
    <w:rsid w:val="00E43A2E"/>
    <w:rsid w:val="00E446D6"/>
    <w:rsid w:val="00E459CF"/>
    <w:rsid w:val="00E45E95"/>
    <w:rsid w:val="00E507A3"/>
    <w:rsid w:val="00E522AD"/>
    <w:rsid w:val="00E55325"/>
    <w:rsid w:val="00E56F53"/>
    <w:rsid w:val="00E57A18"/>
    <w:rsid w:val="00E60E4A"/>
    <w:rsid w:val="00E61631"/>
    <w:rsid w:val="00E61D73"/>
    <w:rsid w:val="00E64103"/>
    <w:rsid w:val="00E67929"/>
    <w:rsid w:val="00E70945"/>
    <w:rsid w:val="00E71EAF"/>
    <w:rsid w:val="00E74DF6"/>
    <w:rsid w:val="00E74FCC"/>
    <w:rsid w:val="00E76A1C"/>
    <w:rsid w:val="00E76CD1"/>
    <w:rsid w:val="00E80CAC"/>
    <w:rsid w:val="00E80D6C"/>
    <w:rsid w:val="00E83415"/>
    <w:rsid w:val="00E83D25"/>
    <w:rsid w:val="00E919AD"/>
    <w:rsid w:val="00E96190"/>
    <w:rsid w:val="00E97015"/>
    <w:rsid w:val="00E97366"/>
    <w:rsid w:val="00EA088E"/>
    <w:rsid w:val="00EA2EAE"/>
    <w:rsid w:val="00EA4003"/>
    <w:rsid w:val="00EA4928"/>
    <w:rsid w:val="00EA5928"/>
    <w:rsid w:val="00EB242C"/>
    <w:rsid w:val="00EB5EF2"/>
    <w:rsid w:val="00EC1A43"/>
    <w:rsid w:val="00EC4C87"/>
    <w:rsid w:val="00EC6401"/>
    <w:rsid w:val="00EC67A3"/>
    <w:rsid w:val="00ED0CE8"/>
    <w:rsid w:val="00ED7D97"/>
    <w:rsid w:val="00ED7FEA"/>
    <w:rsid w:val="00EE1863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EF716E"/>
    <w:rsid w:val="00F026ED"/>
    <w:rsid w:val="00F06CD9"/>
    <w:rsid w:val="00F139AC"/>
    <w:rsid w:val="00F14778"/>
    <w:rsid w:val="00F156A3"/>
    <w:rsid w:val="00F16179"/>
    <w:rsid w:val="00F169F3"/>
    <w:rsid w:val="00F17347"/>
    <w:rsid w:val="00F20D30"/>
    <w:rsid w:val="00F21642"/>
    <w:rsid w:val="00F21EAC"/>
    <w:rsid w:val="00F22A16"/>
    <w:rsid w:val="00F2302B"/>
    <w:rsid w:val="00F236D3"/>
    <w:rsid w:val="00F23724"/>
    <w:rsid w:val="00F261EA"/>
    <w:rsid w:val="00F267B8"/>
    <w:rsid w:val="00F3046F"/>
    <w:rsid w:val="00F3134A"/>
    <w:rsid w:val="00F3243D"/>
    <w:rsid w:val="00F3544E"/>
    <w:rsid w:val="00F36651"/>
    <w:rsid w:val="00F379BB"/>
    <w:rsid w:val="00F37E7C"/>
    <w:rsid w:val="00F42C2F"/>
    <w:rsid w:val="00F435B8"/>
    <w:rsid w:val="00F447FE"/>
    <w:rsid w:val="00F46601"/>
    <w:rsid w:val="00F467D7"/>
    <w:rsid w:val="00F46D0D"/>
    <w:rsid w:val="00F5102A"/>
    <w:rsid w:val="00F533F6"/>
    <w:rsid w:val="00F548E1"/>
    <w:rsid w:val="00F5613E"/>
    <w:rsid w:val="00F61EAB"/>
    <w:rsid w:val="00F6637B"/>
    <w:rsid w:val="00F66476"/>
    <w:rsid w:val="00F66A1B"/>
    <w:rsid w:val="00F74BE2"/>
    <w:rsid w:val="00F74E11"/>
    <w:rsid w:val="00F7591A"/>
    <w:rsid w:val="00F76547"/>
    <w:rsid w:val="00F76D97"/>
    <w:rsid w:val="00F76E8F"/>
    <w:rsid w:val="00F774A2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0B06"/>
    <w:rsid w:val="00FB1CA5"/>
    <w:rsid w:val="00FB2B6C"/>
    <w:rsid w:val="00FB4A47"/>
    <w:rsid w:val="00FB5627"/>
    <w:rsid w:val="00FC006A"/>
    <w:rsid w:val="00FC3EE6"/>
    <w:rsid w:val="00FC4B82"/>
    <w:rsid w:val="00FC532E"/>
    <w:rsid w:val="00FC5AC7"/>
    <w:rsid w:val="00FC6E06"/>
    <w:rsid w:val="00FD09D8"/>
    <w:rsid w:val="00FD1963"/>
    <w:rsid w:val="00FD27A8"/>
    <w:rsid w:val="00FD653C"/>
    <w:rsid w:val="00FD6909"/>
    <w:rsid w:val="00FD7264"/>
    <w:rsid w:val="00FE07C0"/>
    <w:rsid w:val="00FE1692"/>
    <w:rsid w:val="00FE225F"/>
    <w:rsid w:val="00FE3C6D"/>
    <w:rsid w:val="00FF2318"/>
    <w:rsid w:val="00FF60C7"/>
    <w:rsid w:val="00FF61E1"/>
    <w:rsid w:val="00FF658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8FC431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bip/praktyki-absolwenckie" TargetMode="External"/><Relationship Id="rId18" Type="http://schemas.openxmlformats.org/officeDocument/2006/relationships/hyperlink" Target="https://uokik.gov.pl/summer-camp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uokik.gov.pl/konkursy-na-prace-magisterskie-i-doktorskie" TargetMode="External"/><Relationship Id="rId17" Type="http://schemas.openxmlformats.org/officeDocument/2006/relationships/hyperlink" Target="https://uokik.gov.pl/summer-cam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ystem.erecruiter.pl/FormTemplates/RecruitmentForm.aspx?WebID=c10d23b6811a48a9ae41b2e894b3944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pk.com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okik.gov.pl/konkursy-na-prace-magisterskie-i-doktorskie" TargetMode="External"/><Relationship Id="rId10" Type="http://schemas.openxmlformats.org/officeDocument/2006/relationships/hyperlink" Target="https://www.pte.pl/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pk.com.pl/" TargetMode="External"/><Relationship Id="rId14" Type="http://schemas.openxmlformats.org/officeDocument/2006/relationships/hyperlink" Target="https://uokik.gov.pl/publikacje?filtry=7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98D2B-CEAB-4CCC-8AE6-950D36F8B3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8D563C-FA3C-43A5-932D-B3D9EB36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4963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2</cp:revision>
  <cp:lastPrinted>2025-06-05T10:38:00Z</cp:lastPrinted>
  <dcterms:created xsi:type="dcterms:W3CDTF">2025-06-12T10:30:00Z</dcterms:created>
  <dcterms:modified xsi:type="dcterms:W3CDTF">2025-06-12T10:30:00Z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66dac1cd-d134-4ed9-a205-d2f4fe1a38a9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