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F8FFD" w14:textId="4533CBA5" w:rsidR="00141138" w:rsidRDefault="00141138" w:rsidP="00DC1504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DEUTSCHE BANK POLSKA </w:t>
      </w:r>
      <w:r w:rsidR="00A0116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53327D">
        <w:rPr>
          <w:sz w:val="32"/>
          <w:szCs w:val="32"/>
        </w:rPr>
        <w:t>5,7 MLN ZŁ KARY I OBOWIĄZEK</w:t>
      </w:r>
      <w:r w:rsidR="00A01165">
        <w:rPr>
          <w:sz w:val="32"/>
          <w:szCs w:val="32"/>
        </w:rPr>
        <w:t xml:space="preserve"> ZWROTU </w:t>
      </w:r>
      <w:r>
        <w:rPr>
          <w:sz w:val="32"/>
          <w:szCs w:val="32"/>
        </w:rPr>
        <w:t xml:space="preserve">OPŁAT ZA ZAŚWIADCZENIA O KREDYTACH I POŻYCZKACH </w:t>
      </w:r>
    </w:p>
    <w:p w14:paraId="77B6413B" w14:textId="65EFF7D6" w:rsidR="00962DF4" w:rsidRDefault="00141138" w:rsidP="00387DE6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bookmarkStart w:id="0" w:name="_Hlk122445447"/>
      <w:r>
        <w:rPr>
          <w:b/>
          <w:sz w:val="22"/>
        </w:rPr>
        <w:t>Ponad 5</w:t>
      </w:r>
      <w:r w:rsidR="002F4F2B">
        <w:rPr>
          <w:b/>
          <w:sz w:val="22"/>
        </w:rPr>
        <w:t>,</w:t>
      </w:r>
      <w:r w:rsidR="00B57F86">
        <w:rPr>
          <w:b/>
          <w:sz w:val="22"/>
        </w:rPr>
        <w:t xml:space="preserve">7 </w:t>
      </w:r>
      <w:r>
        <w:rPr>
          <w:b/>
          <w:sz w:val="22"/>
        </w:rPr>
        <w:t>mln zł kary nałożył Prezes UOKiK Tomasz Chróstny na Deutsche Bank Polska</w:t>
      </w:r>
      <w:r w:rsidR="0027606F">
        <w:rPr>
          <w:b/>
          <w:sz w:val="22"/>
        </w:rPr>
        <w:t xml:space="preserve"> za praktyk</w:t>
      </w:r>
      <w:r w:rsidR="00A01165">
        <w:rPr>
          <w:b/>
          <w:sz w:val="22"/>
        </w:rPr>
        <w:t>ę</w:t>
      </w:r>
      <w:r w:rsidR="0027606F">
        <w:rPr>
          <w:b/>
          <w:sz w:val="22"/>
        </w:rPr>
        <w:t xml:space="preserve"> naruszając</w:t>
      </w:r>
      <w:r w:rsidR="00A01165">
        <w:rPr>
          <w:b/>
          <w:sz w:val="22"/>
        </w:rPr>
        <w:t>ą</w:t>
      </w:r>
      <w:r w:rsidR="0027606F">
        <w:rPr>
          <w:b/>
          <w:sz w:val="22"/>
        </w:rPr>
        <w:t xml:space="preserve"> zbiorowe interesy konsumentów.</w:t>
      </w:r>
    </w:p>
    <w:p w14:paraId="25F17E75" w14:textId="7B03DE3B" w:rsidR="00B853B0" w:rsidRDefault="007B60F2" w:rsidP="00387DE6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Bank jednostronnie zmienił </w:t>
      </w:r>
      <w:r w:rsidR="00E05BB1">
        <w:rPr>
          <w:b/>
          <w:sz w:val="22"/>
        </w:rPr>
        <w:t xml:space="preserve">postanowienia dotyczące </w:t>
      </w:r>
      <w:r>
        <w:rPr>
          <w:b/>
          <w:sz w:val="22"/>
        </w:rPr>
        <w:t>wysokości opłat za za</w:t>
      </w:r>
      <w:r w:rsidR="0027606F">
        <w:rPr>
          <w:b/>
          <w:sz w:val="22"/>
        </w:rPr>
        <w:t xml:space="preserve">świadczenia o historii spłaty kredytów </w:t>
      </w:r>
      <w:r w:rsidR="00181677">
        <w:rPr>
          <w:b/>
          <w:sz w:val="22"/>
        </w:rPr>
        <w:t>lub</w:t>
      </w:r>
      <w:r w:rsidR="0027606F">
        <w:rPr>
          <w:b/>
          <w:sz w:val="22"/>
        </w:rPr>
        <w:t xml:space="preserve"> pożyczek</w:t>
      </w:r>
      <w:r w:rsidR="00181677">
        <w:rPr>
          <w:b/>
          <w:sz w:val="22"/>
        </w:rPr>
        <w:t xml:space="preserve"> hipotecznych</w:t>
      </w:r>
      <w:r w:rsidR="002F4F2B">
        <w:rPr>
          <w:b/>
          <w:sz w:val="22"/>
        </w:rPr>
        <w:t xml:space="preserve">, </w:t>
      </w:r>
      <w:r w:rsidR="007C5A14">
        <w:rPr>
          <w:b/>
          <w:sz w:val="22"/>
        </w:rPr>
        <w:t xml:space="preserve">pomimo że postanowienia te miały charakter abuzywny. </w:t>
      </w:r>
    </w:p>
    <w:p w14:paraId="5E716BA7" w14:textId="51C43A75" w:rsidR="00E05BB1" w:rsidRDefault="00E05BB1" w:rsidP="00387DE6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Przedsiębiorcy nie mogą jednostronnie zmieniać niedozwolonych postanowień</w:t>
      </w:r>
      <w:r w:rsidR="000350F5">
        <w:rPr>
          <w:b/>
          <w:sz w:val="22"/>
        </w:rPr>
        <w:t>.</w:t>
      </w:r>
    </w:p>
    <w:p w14:paraId="3C8D0906" w14:textId="1E107960" w:rsidR="0079372C" w:rsidRDefault="002F4F2B" w:rsidP="00387DE6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Konsumentom przysługuje zwrot poniesionych </w:t>
      </w:r>
      <w:r w:rsidR="00E05BB1">
        <w:rPr>
          <w:b/>
          <w:sz w:val="22"/>
        </w:rPr>
        <w:t xml:space="preserve">opłat pobranych przez </w:t>
      </w:r>
      <w:r w:rsidR="006F495E">
        <w:rPr>
          <w:b/>
          <w:sz w:val="22"/>
        </w:rPr>
        <w:t>b</w:t>
      </w:r>
      <w:r w:rsidR="00E05BB1">
        <w:rPr>
          <w:b/>
          <w:sz w:val="22"/>
        </w:rPr>
        <w:t>ank w oparciu o zmienion</w:t>
      </w:r>
      <w:r w:rsidR="006F495E">
        <w:rPr>
          <w:b/>
          <w:sz w:val="22"/>
        </w:rPr>
        <w:t>y cennik</w:t>
      </w:r>
      <w:r>
        <w:rPr>
          <w:b/>
          <w:sz w:val="22"/>
        </w:rPr>
        <w:t>.</w:t>
      </w:r>
    </w:p>
    <w:bookmarkEnd w:id="0"/>
    <w:p w14:paraId="785B7DD0" w14:textId="52315B4E" w:rsidR="0027606F" w:rsidRDefault="0010559C" w:rsidP="00387DE6">
      <w:pPr>
        <w:spacing w:after="240" w:line="360" w:lineRule="auto"/>
        <w:jc w:val="both"/>
        <w:rPr>
          <w:rFonts w:cs="Tahoma"/>
          <w:sz w:val="22"/>
        </w:rPr>
      </w:pPr>
      <w:r w:rsidRPr="002D0410">
        <w:rPr>
          <w:b/>
          <w:sz w:val="22"/>
        </w:rPr>
        <w:t>[Wa</w:t>
      </w:r>
      <w:r w:rsidR="00A65F20" w:rsidRPr="002D0410">
        <w:rPr>
          <w:b/>
          <w:sz w:val="22"/>
        </w:rPr>
        <w:t>rszawa,</w:t>
      </w:r>
      <w:r w:rsidR="006422DE" w:rsidRPr="002D0410">
        <w:rPr>
          <w:b/>
          <w:sz w:val="22"/>
        </w:rPr>
        <w:t xml:space="preserve"> </w:t>
      </w:r>
      <w:r w:rsidR="00B74DDF">
        <w:rPr>
          <w:b/>
          <w:sz w:val="22"/>
        </w:rPr>
        <w:t>13</w:t>
      </w:r>
      <w:r w:rsidR="003F6DDA" w:rsidRPr="002D0410">
        <w:rPr>
          <w:b/>
          <w:sz w:val="22"/>
        </w:rPr>
        <w:t xml:space="preserve"> </w:t>
      </w:r>
      <w:r w:rsidR="00B74DDF">
        <w:rPr>
          <w:b/>
          <w:sz w:val="22"/>
        </w:rPr>
        <w:t>marca</w:t>
      </w:r>
      <w:r w:rsidR="001D62DD" w:rsidRPr="002D0410">
        <w:rPr>
          <w:b/>
          <w:sz w:val="22"/>
        </w:rPr>
        <w:t xml:space="preserve"> </w:t>
      </w:r>
      <w:r w:rsidR="00986C37" w:rsidRPr="002D0410">
        <w:rPr>
          <w:b/>
          <w:sz w:val="22"/>
        </w:rPr>
        <w:t>20</w:t>
      </w:r>
      <w:r w:rsidR="00902D8B" w:rsidRPr="002D0410">
        <w:rPr>
          <w:b/>
          <w:sz w:val="22"/>
        </w:rPr>
        <w:t>2</w:t>
      </w:r>
      <w:r w:rsidR="00FC5885">
        <w:rPr>
          <w:b/>
          <w:sz w:val="22"/>
        </w:rPr>
        <w:t>3</w:t>
      </w:r>
      <w:r w:rsidRPr="002D0410">
        <w:rPr>
          <w:b/>
          <w:sz w:val="22"/>
        </w:rPr>
        <w:t xml:space="preserve"> r</w:t>
      </w:r>
      <w:r w:rsidRPr="000C7A93">
        <w:rPr>
          <w:rFonts w:cs="Tahoma"/>
          <w:b/>
          <w:sz w:val="22"/>
        </w:rPr>
        <w:t>.]</w:t>
      </w:r>
      <w:r w:rsidR="0094032B" w:rsidRPr="000C7A93">
        <w:rPr>
          <w:rFonts w:cs="Tahoma"/>
          <w:b/>
          <w:sz w:val="22"/>
        </w:rPr>
        <w:t xml:space="preserve"> </w:t>
      </w:r>
      <w:r w:rsidR="0027606F">
        <w:rPr>
          <w:rFonts w:cs="Tahoma"/>
          <w:sz w:val="22"/>
        </w:rPr>
        <w:t xml:space="preserve">Niedopuszczalne </w:t>
      </w:r>
      <w:r w:rsidR="00E05BB1">
        <w:rPr>
          <w:rFonts w:cs="Tahoma"/>
          <w:sz w:val="22"/>
        </w:rPr>
        <w:t>jednostronne zmiany postanowień abuzywnych w wykonywanych umowach</w:t>
      </w:r>
      <w:r w:rsidR="0027606F">
        <w:rPr>
          <w:rFonts w:cs="Tahoma"/>
          <w:sz w:val="22"/>
        </w:rPr>
        <w:t xml:space="preserve"> – tak w skrócie można określić praktykę</w:t>
      </w:r>
      <w:r w:rsidR="00561B12">
        <w:rPr>
          <w:rFonts w:cs="Tahoma"/>
          <w:sz w:val="22"/>
        </w:rPr>
        <w:t>,</w:t>
      </w:r>
      <w:r w:rsidR="002F4F2B">
        <w:rPr>
          <w:rFonts w:cs="Tahoma"/>
          <w:sz w:val="22"/>
        </w:rPr>
        <w:t xml:space="preserve"> za</w:t>
      </w:r>
      <w:r w:rsidR="0027606F">
        <w:rPr>
          <w:rFonts w:cs="Tahoma"/>
          <w:sz w:val="22"/>
        </w:rPr>
        <w:t xml:space="preserve"> </w:t>
      </w:r>
      <w:r w:rsidR="002F4F2B">
        <w:rPr>
          <w:rFonts w:cs="Tahoma"/>
          <w:sz w:val="22"/>
        </w:rPr>
        <w:t>jaką Deutsche Bank Polska</w:t>
      </w:r>
      <w:r w:rsidR="005C5051">
        <w:rPr>
          <w:rFonts w:cs="Tahoma"/>
          <w:sz w:val="22"/>
        </w:rPr>
        <w:t xml:space="preserve"> S.A.</w:t>
      </w:r>
      <w:r w:rsidR="002F4F2B">
        <w:rPr>
          <w:rFonts w:cs="Tahoma"/>
          <w:sz w:val="22"/>
        </w:rPr>
        <w:t xml:space="preserve"> został ukarany </w:t>
      </w:r>
      <w:r w:rsidR="001C7B79">
        <w:rPr>
          <w:rFonts w:cs="Tahoma"/>
          <w:sz w:val="22"/>
        </w:rPr>
        <w:t>decyzją</w:t>
      </w:r>
      <w:r w:rsidR="002F4F2B">
        <w:rPr>
          <w:rFonts w:cs="Tahoma"/>
          <w:sz w:val="22"/>
        </w:rPr>
        <w:t xml:space="preserve"> Prezesa UOKiK </w:t>
      </w:r>
      <w:r w:rsidR="00322197">
        <w:rPr>
          <w:rFonts w:cs="Tahoma"/>
          <w:sz w:val="22"/>
        </w:rPr>
        <w:t>kwotą ponad 5</w:t>
      </w:r>
      <w:r w:rsidR="00B57F86">
        <w:rPr>
          <w:rFonts w:cs="Tahoma"/>
          <w:sz w:val="22"/>
        </w:rPr>
        <w:t>,7</w:t>
      </w:r>
      <w:r w:rsidR="00322197">
        <w:rPr>
          <w:rFonts w:cs="Tahoma"/>
          <w:sz w:val="22"/>
        </w:rPr>
        <w:t xml:space="preserve"> mln zł (5 </w:t>
      </w:r>
      <w:r w:rsidR="002F4F2B">
        <w:rPr>
          <w:rFonts w:cs="Tahoma"/>
          <w:sz w:val="22"/>
        </w:rPr>
        <w:t>750</w:t>
      </w:r>
      <w:r w:rsidR="00B57F86">
        <w:rPr>
          <w:rFonts w:cs="Tahoma"/>
          <w:sz w:val="22"/>
        </w:rPr>
        <w:t> </w:t>
      </w:r>
      <w:r w:rsidR="002F4F2B">
        <w:rPr>
          <w:rFonts w:cs="Tahoma"/>
          <w:sz w:val="22"/>
        </w:rPr>
        <w:t>370</w:t>
      </w:r>
      <w:r w:rsidR="00B57F86">
        <w:rPr>
          <w:rFonts w:cs="Tahoma"/>
          <w:sz w:val="22"/>
        </w:rPr>
        <w:t xml:space="preserve"> zł</w:t>
      </w:r>
      <w:r w:rsidR="002F4F2B">
        <w:rPr>
          <w:rFonts w:cs="Tahoma"/>
          <w:sz w:val="22"/>
        </w:rPr>
        <w:t xml:space="preserve">). </w:t>
      </w:r>
      <w:r w:rsidR="004C04B3">
        <w:rPr>
          <w:rFonts w:cs="Tahoma"/>
          <w:sz w:val="22"/>
        </w:rPr>
        <w:t xml:space="preserve">Konsumenci byli wprowadzani w błąd w związku z rozpowszechnianiem </w:t>
      </w:r>
      <w:r w:rsidR="00B57F86">
        <w:rPr>
          <w:rFonts w:cs="Tahoma"/>
          <w:sz w:val="22"/>
        </w:rPr>
        <w:t xml:space="preserve">przez bank </w:t>
      </w:r>
      <w:r w:rsidR="004C04B3">
        <w:rPr>
          <w:rFonts w:cs="Tahoma"/>
          <w:sz w:val="22"/>
        </w:rPr>
        <w:t>nieprawdziwych informacji co do zmiany</w:t>
      </w:r>
      <w:r w:rsidR="00186CE0">
        <w:rPr>
          <w:rFonts w:cs="Tahoma"/>
          <w:sz w:val="22"/>
        </w:rPr>
        <w:t xml:space="preserve"> wysokości pobieranych</w:t>
      </w:r>
      <w:r w:rsidR="004C04B3">
        <w:rPr>
          <w:rFonts w:cs="Tahoma"/>
          <w:sz w:val="22"/>
        </w:rPr>
        <w:t xml:space="preserve"> opłat za wystawienie zaświadczeń dotyczących kredytów </w:t>
      </w:r>
      <w:r w:rsidR="00C25FBC">
        <w:rPr>
          <w:rFonts w:cs="Tahoma"/>
          <w:sz w:val="22"/>
        </w:rPr>
        <w:t>lub</w:t>
      </w:r>
      <w:r w:rsidR="004C04B3">
        <w:rPr>
          <w:rFonts w:cs="Tahoma"/>
          <w:sz w:val="22"/>
        </w:rPr>
        <w:t xml:space="preserve"> pożyczek hipotecznych</w:t>
      </w:r>
      <w:r w:rsidR="00200397">
        <w:rPr>
          <w:rFonts w:cs="Tahoma"/>
          <w:sz w:val="22"/>
        </w:rPr>
        <w:t xml:space="preserve"> denominowanych do waluty obcej</w:t>
      </w:r>
      <w:r w:rsidR="00E05BB1">
        <w:rPr>
          <w:rFonts w:cs="Tahoma"/>
          <w:sz w:val="22"/>
        </w:rPr>
        <w:t>, w tym we franku szwajcarskim</w:t>
      </w:r>
      <w:r w:rsidR="00186CE0">
        <w:rPr>
          <w:rFonts w:cs="Tahoma"/>
          <w:sz w:val="22"/>
        </w:rPr>
        <w:t xml:space="preserve">.  </w:t>
      </w:r>
    </w:p>
    <w:p w14:paraId="7964F710" w14:textId="25D256FB" w:rsidR="00D42854" w:rsidRDefault="006129D0" w:rsidP="00387DE6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Abuzywność </w:t>
      </w:r>
      <w:r w:rsidR="004E5198">
        <w:rPr>
          <w:rFonts w:cs="Tahoma"/>
          <w:sz w:val="22"/>
        </w:rPr>
        <w:t>zmienianych</w:t>
      </w:r>
      <w:r w:rsidR="00D00EC7">
        <w:rPr>
          <w:rFonts w:cs="Tahoma"/>
          <w:sz w:val="22"/>
        </w:rPr>
        <w:t xml:space="preserve"> </w:t>
      </w:r>
      <w:r w:rsidR="002568D2">
        <w:rPr>
          <w:rFonts w:cs="Tahoma"/>
          <w:sz w:val="22"/>
        </w:rPr>
        <w:t>postanowi</w:t>
      </w:r>
      <w:r w:rsidR="00181677">
        <w:rPr>
          <w:rFonts w:cs="Tahoma"/>
          <w:sz w:val="22"/>
        </w:rPr>
        <w:t xml:space="preserve">eń </w:t>
      </w:r>
      <w:r w:rsidR="00E05BB1">
        <w:rPr>
          <w:rFonts w:cs="Tahoma"/>
          <w:sz w:val="22"/>
        </w:rPr>
        <w:t>została stwierdzona w</w:t>
      </w:r>
      <w:r w:rsidR="000058D4">
        <w:rPr>
          <w:rFonts w:cs="Tahoma"/>
          <w:sz w:val="22"/>
        </w:rPr>
        <w:t xml:space="preserve"> decyzji</w:t>
      </w:r>
      <w:r w:rsidR="00E05BB1">
        <w:rPr>
          <w:rFonts w:cs="Tahoma"/>
          <w:sz w:val="22"/>
        </w:rPr>
        <w:t xml:space="preserve"> przez Prezesa UOKiK</w:t>
      </w:r>
      <w:r w:rsidR="000058D4">
        <w:rPr>
          <w:rFonts w:cs="Tahoma"/>
          <w:sz w:val="22"/>
        </w:rPr>
        <w:t xml:space="preserve"> </w:t>
      </w:r>
      <w:hyperlink r:id="rId9" w:history="1">
        <w:r w:rsidR="00E05BB1">
          <w:rPr>
            <w:rStyle w:val="Hipercze"/>
            <w:rFonts w:cs="Tahoma"/>
            <w:sz w:val="22"/>
          </w:rPr>
          <w:t>w</w:t>
        </w:r>
        <w:r w:rsidR="00E05BB1" w:rsidRPr="00120BAF">
          <w:rPr>
            <w:rStyle w:val="Hipercze"/>
            <w:rFonts w:cs="Tahoma"/>
            <w:sz w:val="22"/>
          </w:rPr>
          <w:t xml:space="preserve"> </w:t>
        </w:r>
        <w:r w:rsidR="00561B12" w:rsidRPr="00120BAF">
          <w:rPr>
            <w:rStyle w:val="Hipercze"/>
            <w:rFonts w:cs="Tahoma"/>
            <w:sz w:val="22"/>
          </w:rPr>
          <w:t>sierpni</w:t>
        </w:r>
        <w:r w:rsidR="00561B12">
          <w:rPr>
            <w:rStyle w:val="Hipercze"/>
            <w:rFonts w:cs="Tahoma"/>
            <w:sz w:val="22"/>
          </w:rPr>
          <w:t>u</w:t>
        </w:r>
        <w:r w:rsidR="00561B12" w:rsidRPr="00120BAF">
          <w:rPr>
            <w:rStyle w:val="Hipercze"/>
            <w:rFonts w:cs="Tahoma"/>
            <w:sz w:val="22"/>
          </w:rPr>
          <w:t xml:space="preserve"> 20</w:t>
        </w:r>
        <w:r w:rsidR="00561B12">
          <w:rPr>
            <w:rStyle w:val="Hipercze"/>
            <w:rFonts w:cs="Tahoma"/>
            <w:sz w:val="22"/>
          </w:rPr>
          <w:t>20</w:t>
        </w:r>
        <w:r w:rsidR="00561B12" w:rsidRPr="00120BAF">
          <w:rPr>
            <w:rStyle w:val="Hipercze"/>
            <w:rFonts w:cs="Tahoma"/>
            <w:sz w:val="22"/>
          </w:rPr>
          <w:t xml:space="preserve"> </w:t>
        </w:r>
        <w:r w:rsidR="00E05BB1" w:rsidRPr="00120BAF">
          <w:rPr>
            <w:rStyle w:val="Hipercze"/>
            <w:rFonts w:cs="Tahoma"/>
            <w:sz w:val="22"/>
          </w:rPr>
          <w:t>r</w:t>
        </w:r>
      </w:hyperlink>
      <w:bookmarkStart w:id="1" w:name="_GoBack"/>
      <w:bookmarkEnd w:id="1"/>
      <w:r w:rsidR="002568D2">
        <w:rPr>
          <w:rFonts w:cs="Tahoma"/>
          <w:sz w:val="22"/>
        </w:rPr>
        <w:t xml:space="preserve">. </w:t>
      </w:r>
      <w:r w:rsidR="00E05BB1">
        <w:rPr>
          <w:rFonts w:cs="Tahoma"/>
          <w:sz w:val="22"/>
        </w:rPr>
        <w:t>Jeszcze przed wydaniem końcowego rozstrzygnięcia, w trakcie postępowania administracyjnego,</w:t>
      </w:r>
      <w:r w:rsidR="000058D4">
        <w:rPr>
          <w:rFonts w:cs="Tahoma"/>
          <w:sz w:val="22"/>
        </w:rPr>
        <w:t xml:space="preserve"> </w:t>
      </w:r>
      <w:r w:rsidR="00BB0AD0">
        <w:rPr>
          <w:rFonts w:cs="Tahoma"/>
          <w:sz w:val="22"/>
        </w:rPr>
        <w:t xml:space="preserve">bank </w:t>
      </w:r>
      <w:r w:rsidR="00E05BB1">
        <w:rPr>
          <w:rFonts w:cs="Tahoma"/>
          <w:sz w:val="22"/>
        </w:rPr>
        <w:t>zamiast przestać je stosować</w:t>
      </w:r>
      <w:r w:rsidR="00181677">
        <w:rPr>
          <w:rFonts w:cs="Tahoma"/>
          <w:sz w:val="22"/>
        </w:rPr>
        <w:t>, we wrześniu 2019 r</w:t>
      </w:r>
      <w:r w:rsidR="00561B12">
        <w:rPr>
          <w:rFonts w:cs="Tahoma"/>
          <w:sz w:val="22"/>
        </w:rPr>
        <w:t>.</w:t>
      </w:r>
      <w:r w:rsidR="00181677">
        <w:rPr>
          <w:rFonts w:cs="Tahoma"/>
          <w:sz w:val="22"/>
        </w:rPr>
        <w:t xml:space="preserve"> rozesłał do konsumentów informację odnośnie jednostronnej zmiany tych klauzul.</w:t>
      </w:r>
      <w:r w:rsidR="00D00EC7">
        <w:rPr>
          <w:rFonts w:cs="Tahoma"/>
          <w:sz w:val="22"/>
        </w:rPr>
        <w:t xml:space="preserve"> </w:t>
      </w:r>
      <w:r w:rsidR="0053327D">
        <w:rPr>
          <w:rFonts w:cs="Tahoma"/>
          <w:sz w:val="22"/>
        </w:rPr>
        <w:t>Z</w:t>
      </w:r>
      <w:r w:rsidR="00E05BB1">
        <w:rPr>
          <w:rFonts w:cs="Tahoma"/>
          <w:sz w:val="22"/>
        </w:rPr>
        <w:t xml:space="preserve">a </w:t>
      </w:r>
      <w:r w:rsidR="001C7B79">
        <w:rPr>
          <w:rFonts w:cs="Tahoma"/>
          <w:sz w:val="22"/>
        </w:rPr>
        <w:t xml:space="preserve">to </w:t>
      </w:r>
      <w:r w:rsidR="0053327D">
        <w:rPr>
          <w:rFonts w:cs="Tahoma"/>
          <w:sz w:val="22"/>
        </w:rPr>
        <w:t xml:space="preserve">właśnie </w:t>
      </w:r>
      <w:r w:rsidR="001C7B79">
        <w:rPr>
          <w:rFonts w:cs="Tahoma"/>
          <w:sz w:val="22"/>
        </w:rPr>
        <w:t xml:space="preserve">działanie </w:t>
      </w:r>
      <w:r w:rsidR="0053327D">
        <w:rPr>
          <w:rFonts w:cs="Tahoma"/>
          <w:sz w:val="22"/>
        </w:rPr>
        <w:t xml:space="preserve">bank </w:t>
      </w:r>
      <w:r w:rsidR="001C7B79">
        <w:rPr>
          <w:rFonts w:cs="Tahoma"/>
          <w:sz w:val="22"/>
        </w:rPr>
        <w:t xml:space="preserve">został ukarany </w:t>
      </w:r>
      <w:r w:rsidR="0053327D">
        <w:rPr>
          <w:rFonts w:cs="Tahoma"/>
          <w:sz w:val="22"/>
        </w:rPr>
        <w:t>i musi</w:t>
      </w:r>
      <w:r w:rsidR="00D320BE">
        <w:rPr>
          <w:rFonts w:cs="Tahoma"/>
          <w:sz w:val="22"/>
        </w:rPr>
        <w:t xml:space="preserve"> </w:t>
      </w:r>
      <w:r w:rsidR="004E5198">
        <w:rPr>
          <w:rFonts w:cs="Tahoma"/>
          <w:sz w:val="22"/>
        </w:rPr>
        <w:t>poinformować</w:t>
      </w:r>
      <w:r w:rsidR="001C7B79">
        <w:rPr>
          <w:rFonts w:cs="Tahoma"/>
          <w:sz w:val="22"/>
        </w:rPr>
        <w:t xml:space="preserve"> konsumentów o przysługującym im prawie do </w:t>
      </w:r>
      <w:r w:rsidR="004E5198">
        <w:rPr>
          <w:rFonts w:cs="Tahoma"/>
          <w:sz w:val="22"/>
        </w:rPr>
        <w:t>rekom</w:t>
      </w:r>
      <w:r w:rsidR="00C911F7">
        <w:rPr>
          <w:rFonts w:cs="Tahoma"/>
          <w:sz w:val="22"/>
        </w:rPr>
        <w:t>p</w:t>
      </w:r>
      <w:r w:rsidR="004E5198">
        <w:rPr>
          <w:rFonts w:cs="Tahoma"/>
          <w:sz w:val="22"/>
        </w:rPr>
        <w:t>ensaty.</w:t>
      </w:r>
    </w:p>
    <w:p w14:paraId="4D8E96D2" w14:textId="13D071BA" w:rsidR="005A46F3" w:rsidRDefault="000E12AE" w:rsidP="00387DE6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Dokumenty </w:t>
      </w:r>
      <w:r w:rsidRPr="000E12AE">
        <w:rPr>
          <w:rFonts w:cs="Tahoma"/>
          <w:sz w:val="22"/>
        </w:rPr>
        <w:t xml:space="preserve">dotyczące m.in. historii spłaty zobowiązania </w:t>
      </w:r>
      <w:r w:rsidR="00650D5F">
        <w:rPr>
          <w:rFonts w:cs="Tahoma"/>
          <w:sz w:val="22"/>
        </w:rPr>
        <w:t>lub</w:t>
      </w:r>
      <w:r w:rsidRPr="000E12AE">
        <w:rPr>
          <w:rFonts w:cs="Tahoma"/>
          <w:sz w:val="22"/>
        </w:rPr>
        <w:t xml:space="preserve"> naliczonych odsetek są potrzebne osobom, które na drodze sądowej zamierzają dochodzić np. unieważnienia umowy czy zwrotu niezasadnie naliczonych rat. Na ich podstawie możliwe jest określenie żądanej od banku sumy.</w:t>
      </w:r>
      <w:r>
        <w:rPr>
          <w:rFonts w:cs="Tahoma"/>
          <w:sz w:val="22"/>
        </w:rPr>
        <w:t xml:space="preserve"> </w:t>
      </w:r>
      <w:r w:rsidR="00F17B82">
        <w:rPr>
          <w:rFonts w:cs="Tahoma"/>
          <w:sz w:val="22"/>
        </w:rPr>
        <w:t xml:space="preserve">Jest to szczególnie istotne dla konsumentów, którzy mają zawarte umowy o kredyt hipoteczny denominowany do franka szwajcarskiego (CHF). </w:t>
      </w:r>
      <w:r>
        <w:rPr>
          <w:rFonts w:cs="Tahoma"/>
          <w:sz w:val="22"/>
        </w:rPr>
        <w:t xml:space="preserve">Po </w:t>
      </w:r>
      <w:r w:rsidR="00E05BB1">
        <w:rPr>
          <w:rFonts w:cs="Tahoma"/>
          <w:sz w:val="22"/>
        </w:rPr>
        <w:t xml:space="preserve">narzuceniu przez </w:t>
      </w:r>
      <w:r>
        <w:rPr>
          <w:rFonts w:cs="Tahoma"/>
          <w:sz w:val="22"/>
        </w:rPr>
        <w:t>Deutsche Bank Polska</w:t>
      </w:r>
      <w:r w:rsidR="00E05BB1">
        <w:rPr>
          <w:rFonts w:cs="Tahoma"/>
          <w:sz w:val="22"/>
        </w:rPr>
        <w:t xml:space="preserve"> nowych postanowień, w miejsce tych abuzywnych</w:t>
      </w:r>
      <w:r>
        <w:rPr>
          <w:rFonts w:cs="Tahoma"/>
          <w:sz w:val="22"/>
        </w:rPr>
        <w:t xml:space="preserve">, do UOKiK </w:t>
      </w:r>
      <w:r w:rsidR="00E05BB1">
        <w:rPr>
          <w:rFonts w:cs="Tahoma"/>
          <w:sz w:val="22"/>
        </w:rPr>
        <w:t xml:space="preserve">zaczęły </w:t>
      </w:r>
      <w:r w:rsidR="00BC2595">
        <w:rPr>
          <w:rFonts w:cs="Tahoma"/>
          <w:sz w:val="22"/>
        </w:rPr>
        <w:lastRenderedPageBreak/>
        <w:t xml:space="preserve">wpływały liczne skargi na </w:t>
      </w:r>
      <w:r w:rsidR="00806DCF">
        <w:rPr>
          <w:rFonts w:cs="Tahoma"/>
          <w:sz w:val="22"/>
        </w:rPr>
        <w:t xml:space="preserve">opłaty </w:t>
      </w:r>
      <w:r w:rsidR="00BC2595">
        <w:rPr>
          <w:rFonts w:cs="Tahoma"/>
          <w:sz w:val="22"/>
        </w:rPr>
        <w:t xml:space="preserve">za wydawanie zaświadczeń. </w:t>
      </w:r>
      <w:r w:rsidR="005A46F3">
        <w:rPr>
          <w:rFonts w:cs="Tahoma"/>
          <w:sz w:val="22"/>
        </w:rPr>
        <w:t>Zgodnie z nimi</w:t>
      </w:r>
      <w:r w:rsidR="00925499">
        <w:rPr>
          <w:rFonts w:cs="Tahoma"/>
          <w:sz w:val="22"/>
        </w:rPr>
        <w:t>,</w:t>
      </w:r>
      <w:r w:rsidR="005A46F3">
        <w:rPr>
          <w:rFonts w:cs="Tahoma"/>
          <w:sz w:val="22"/>
        </w:rPr>
        <w:t xml:space="preserve"> za zestaw dokumentów najczęściej wnioskowanych przez konsumentów bank pobierał kwoty rzędu 795–905 zł. Maksymalnie, jeśli konsument potrzebowałby wszystkich zaświadczeń za ponad </w:t>
      </w:r>
      <w:r w:rsidR="00B57F86">
        <w:rPr>
          <w:rFonts w:cs="Tahoma"/>
          <w:sz w:val="22"/>
        </w:rPr>
        <w:t>10-</w:t>
      </w:r>
      <w:r w:rsidR="005A46F3">
        <w:rPr>
          <w:rFonts w:cs="Tahoma"/>
          <w:sz w:val="22"/>
        </w:rPr>
        <w:t xml:space="preserve">letni okres kredytowania, musiałby uiścić na rzecz banku </w:t>
      </w:r>
      <w:r w:rsidR="00DA4FAA">
        <w:rPr>
          <w:rFonts w:cs="Tahoma"/>
          <w:sz w:val="22"/>
        </w:rPr>
        <w:t xml:space="preserve">nawet </w:t>
      </w:r>
      <w:r w:rsidR="005A46F3">
        <w:rPr>
          <w:rFonts w:cs="Tahoma"/>
          <w:sz w:val="22"/>
        </w:rPr>
        <w:t xml:space="preserve">1845 zł. </w:t>
      </w:r>
      <w:r w:rsidR="00B57F86" w:rsidRPr="00561B12">
        <w:rPr>
          <w:rFonts w:cs="Tahoma"/>
          <w:b/>
          <w:sz w:val="22"/>
        </w:rPr>
        <w:t>Tymczasem</w:t>
      </w:r>
      <w:r w:rsidR="005A46F3" w:rsidRPr="00561B12">
        <w:rPr>
          <w:rFonts w:cs="Tahoma"/>
          <w:b/>
          <w:sz w:val="22"/>
        </w:rPr>
        <w:t xml:space="preserve"> zgodnie z obowiązującą zasadą niewiążącego charakteru postanowień abuzywnych, bank nie powinien pobierać</w:t>
      </w:r>
      <w:r w:rsidR="00925499" w:rsidRPr="00561B12">
        <w:rPr>
          <w:rFonts w:cs="Tahoma"/>
          <w:b/>
          <w:sz w:val="22"/>
        </w:rPr>
        <w:t xml:space="preserve"> za nie</w:t>
      </w:r>
      <w:r w:rsidR="005A46F3" w:rsidRPr="00561B12">
        <w:rPr>
          <w:rFonts w:cs="Tahoma"/>
          <w:b/>
          <w:sz w:val="22"/>
        </w:rPr>
        <w:t xml:space="preserve"> żadnej opłaty</w:t>
      </w:r>
      <w:r w:rsidR="00DA4FAA">
        <w:rPr>
          <w:rFonts w:cs="Tahoma"/>
          <w:b/>
          <w:sz w:val="22"/>
        </w:rPr>
        <w:t xml:space="preserve"> i nie może w miejsce postanowień abuzywnych wprowadzać jednostronnie narzuconych nowych zapisów</w:t>
      </w:r>
      <w:r w:rsidR="00FA2E77">
        <w:rPr>
          <w:rFonts w:cs="Tahoma"/>
          <w:b/>
          <w:sz w:val="22"/>
        </w:rPr>
        <w:t>, w tym nowej wysokości opłat</w:t>
      </w:r>
      <w:r w:rsidR="00925499" w:rsidRPr="00561B12">
        <w:rPr>
          <w:rFonts w:cs="Tahoma"/>
          <w:b/>
          <w:sz w:val="22"/>
        </w:rPr>
        <w:t>.</w:t>
      </w:r>
    </w:p>
    <w:p w14:paraId="453AB352" w14:textId="53B3655D" w:rsidR="00A24E84" w:rsidRDefault="0045181A" w:rsidP="0047429F">
      <w:pPr>
        <w:spacing w:after="240" w:line="360" w:lineRule="auto"/>
        <w:jc w:val="both"/>
        <w:rPr>
          <w:rFonts w:cs="Tahoma"/>
          <w:i/>
          <w:sz w:val="22"/>
        </w:rPr>
      </w:pPr>
      <w:r>
        <w:rPr>
          <w:rFonts w:cs="Tahoma"/>
          <w:i/>
          <w:sz w:val="22"/>
        </w:rPr>
        <w:t>-</w:t>
      </w:r>
      <w:r w:rsidR="0047429F" w:rsidRPr="0047429F">
        <w:rPr>
          <w:rFonts w:cs="Tahoma"/>
          <w:i/>
          <w:sz w:val="22"/>
        </w:rPr>
        <w:t xml:space="preserve"> </w:t>
      </w:r>
      <w:r w:rsidR="008C3481">
        <w:rPr>
          <w:rFonts w:cs="Tahoma"/>
          <w:i/>
          <w:sz w:val="22"/>
        </w:rPr>
        <w:t>Konsumenci m</w:t>
      </w:r>
      <w:r w:rsidR="008C3481" w:rsidRPr="008C3481">
        <w:rPr>
          <w:rFonts w:cs="Tahoma"/>
          <w:i/>
          <w:sz w:val="22"/>
        </w:rPr>
        <w:t xml:space="preserve">ogli nie mieć świadomości, że </w:t>
      </w:r>
      <w:r w:rsidR="00BB0AD0">
        <w:rPr>
          <w:rFonts w:cs="Tahoma"/>
          <w:i/>
          <w:sz w:val="22"/>
        </w:rPr>
        <w:t>b</w:t>
      </w:r>
      <w:r w:rsidR="00BB0AD0" w:rsidRPr="008C3481">
        <w:rPr>
          <w:rFonts w:cs="Tahoma"/>
          <w:i/>
          <w:sz w:val="22"/>
        </w:rPr>
        <w:t xml:space="preserve">ank </w:t>
      </w:r>
      <w:r w:rsidR="008C3481" w:rsidRPr="008C3481">
        <w:rPr>
          <w:rFonts w:cs="Tahoma"/>
          <w:i/>
          <w:sz w:val="22"/>
        </w:rPr>
        <w:t xml:space="preserve">nie jest uprawniony do dokonania jednostronnej zmiany postanowień, które same w sobie mają charakter abuzywny. </w:t>
      </w:r>
      <w:r w:rsidR="0053327D">
        <w:rPr>
          <w:rFonts w:cs="Tahoma"/>
          <w:i/>
          <w:sz w:val="22"/>
        </w:rPr>
        <w:t xml:space="preserve">W związku z tym </w:t>
      </w:r>
      <w:r w:rsidR="008C3481" w:rsidRPr="008C3481">
        <w:rPr>
          <w:rFonts w:cs="Tahoma"/>
          <w:i/>
          <w:sz w:val="22"/>
        </w:rPr>
        <w:t xml:space="preserve">mogli </w:t>
      </w:r>
      <w:r w:rsidR="0053327D">
        <w:rPr>
          <w:rFonts w:cs="Tahoma"/>
          <w:i/>
          <w:sz w:val="22"/>
        </w:rPr>
        <w:t xml:space="preserve">również </w:t>
      </w:r>
      <w:r w:rsidR="008C3481" w:rsidRPr="008C3481">
        <w:rPr>
          <w:rFonts w:cs="Tahoma"/>
          <w:i/>
          <w:sz w:val="22"/>
        </w:rPr>
        <w:t xml:space="preserve">nie wiedzieć, że niedozwolona klauzula </w:t>
      </w:r>
      <w:r w:rsidR="0053327D">
        <w:rPr>
          <w:rFonts w:cs="Tahoma"/>
          <w:i/>
          <w:sz w:val="22"/>
        </w:rPr>
        <w:t>i</w:t>
      </w:r>
      <w:r w:rsidR="008C3481" w:rsidRPr="008C3481">
        <w:rPr>
          <w:rFonts w:cs="Tahoma"/>
          <w:i/>
          <w:sz w:val="22"/>
        </w:rPr>
        <w:t xml:space="preserve"> jej zmiana nie są dla nich wiążące</w:t>
      </w:r>
      <w:r w:rsidR="008C3481">
        <w:rPr>
          <w:rFonts w:cs="Tahoma"/>
          <w:sz w:val="22"/>
        </w:rPr>
        <w:t xml:space="preserve">. </w:t>
      </w:r>
      <w:r w:rsidR="00A24E84" w:rsidRPr="008C3481">
        <w:rPr>
          <w:rFonts w:cs="Tahoma"/>
          <w:i/>
          <w:sz w:val="22"/>
        </w:rPr>
        <w:t>Deutsche Bank Polska przekazywał konsumentom nieprawdziwe informacje, czym wpływał na ich decyzje dotyczące uiszczania bezpodstawnie narzuconych przez siebie opłat</w:t>
      </w:r>
      <w:r w:rsidR="008C3481">
        <w:rPr>
          <w:rFonts w:cs="Tahoma"/>
          <w:i/>
          <w:sz w:val="22"/>
        </w:rPr>
        <w:t xml:space="preserve"> </w:t>
      </w:r>
      <w:r w:rsidR="00DA4FAA">
        <w:rPr>
          <w:rFonts w:cs="Tahoma"/>
          <w:i/>
          <w:sz w:val="22"/>
        </w:rPr>
        <w:t>za wystawienie zaświadczeń dotyczących kredytów hipotecznych</w:t>
      </w:r>
      <w:r w:rsidR="0053327D">
        <w:rPr>
          <w:rFonts w:cs="Tahoma"/>
          <w:i/>
          <w:sz w:val="22"/>
        </w:rPr>
        <w:t xml:space="preserve"> </w:t>
      </w:r>
      <w:r w:rsidR="00A24E84">
        <w:rPr>
          <w:rFonts w:cs="Tahoma"/>
          <w:i/>
          <w:sz w:val="22"/>
        </w:rPr>
        <w:t xml:space="preserve">- </w:t>
      </w:r>
      <w:r w:rsidR="00A24E84">
        <w:rPr>
          <w:rFonts w:cs="Tahoma"/>
          <w:sz w:val="22"/>
        </w:rPr>
        <w:t>mówi Tomasz Chróstny, Prezes UOKiK.</w:t>
      </w:r>
    </w:p>
    <w:p w14:paraId="4CDB4D97" w14:textId="6EE238CE" w:rsidR="000C55FD" w:rsidRDefault="00FA25D8" w:rsidP="004C03DC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>Jedn</w:t>
      </w:r>
      <w:r w:rsidR="00A01165">
        <w:rPr>
          <w:rFonts w:cs="Tahoma"/>
          <w:sz w:val="22"/>
        </w:rPr>
        <w:t xml:space="preserve">ym ze sposobów </w:t>
      </w:r>
      <w:r w:rsidR="0047429F">
        <w:rPr>
          <w:rFonts w:cs="Tahoma"/>
          <w:sz w:val="22"/>
        </w:rPr>
        <w:t xml:space="preserve">na </w:t>
      </w:r>
      <w:r>
        <w:rPr>
          <w:rFonts w:cs="Tahoma"/>
          <w:sz w:val="22"/>
        </w:rPr>
        <w:t>w</w:t>
      </w:r>
      <w:r w:rsidR="00612119">
        <w:rPr>
          <w:rFonts w:cs="Tahoma"/>
          <w:sz w:val="22"/>
        </w:rPr>
        <w:t xml:space="preserve">prowadzenie do trwającej umowy nowych klauzul </w:t>
      </w:r>
      <w:r w:rsidR="00DA4FAA">
        <w:rPr>
          <w:rFonts w:cs="Tahoma"/>
          <w:sz w:val="22"/>
        </w:rPr>
        <w:t xml:space="preserve">w miejsce postanowień abuzywnych </w:t>
      </w:r>
      <w:r w:rsidR="0047429F">
        <w:rPr>
          <w:rFonts w:cs="Tahoma"/>
          <w:sz w:val="22"/>
        </w:rPr>
        <w:t xml:space="preserve">jest </w:t>
      </w:r>
      <w:r w:rsidR="00016C6F">
        <w:rPr>
          <w:rFonts w:cs="Tahoma"/>
          <w:sz w:val="22"/>
        </w:rPr>
        <w:t xml:space="preserve">podpisanie </w:t>
      </w:r>
      <w:r>
        <w:rPr>
          <w:rFonts w:cs="Tahoma"/>
          <w:sz w:val="22"/>
        </w:rPr>
        <w:t xml:space="preserve">aneksu </w:t>
      </w:r>
      <w:r w:rsidR="00DA4FAA">
        <w:rPr>
          <w:rFonts w:cs="Tahoma"/>
          <w:sz w:val="22"/>
        </w:rPr>
        <w:t xml:space="preserve">przez obie strony, </w:t>
      </w:r>
      <w:r>
        <w:rPr>
          <w:rFonts w:cs="Tahoma"/>
          <w:sz w:val="22"/>
        </w:rPr>
        <w:t>o charakterze dobrowolnego porozumienia</w:t>
      </w:r>
      <w:r w:rsidR="00DA4FAA">
        <w:rPr>
          <w:rFonts w:cs="Tahoma"/>
          <w:sz w:val="22"/>
        </w:rPr>
        <w:t xml:space="preserve"> i </w:t>
      </w:r>
      <w:r w:rsidR="00561B12">
        <w:rPr>
          <w:rFonts w:cs="Tahoma"/>
          <w:sz w:val="22"/>
        </w:rPr>
        <w:t xml:space="preserve">ze </w:t>
      </w:r>
      <w:r w:rsidR="00DA4FAA">
        <w:rPr>
          <w:rFonts w:cs="Tahoma"/>
          <w:sz w:val="22"/>
        </w:rPr>
        <w:t>świadomością skutków jego zawarcia</w:t>
      </w:r>
      <w:r>
        <w:rPr>
          <w:rFonts w:cs="Tahoma"/>
          <w:sz w:val="22"/>
        </w:rPr>
        <w:t xml:space="preserve">. </w:t>
      </w:r>
    </w:p>
    <w:p w14:paraId="5BEF9D25" w14:textId="63B55B02" w:rsidR="00394A1C" w:rsidRDefault="00471CB6" w:rsidP="004C03DC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>Deutsche Bank Polska</w:t>
      </w:r>
      <w:r w:rsidR="00DA4FAA">
        <w:rPr>
          <w:rFonts w:cs="Tahoma"/>
          <w:sz w:val="22"/>
        </w:rPr>
        <w:t>, po uprawomocnieniu się decyzji, będzie musiał zapłacić</w:t>
      </w:r>
      <w:r>
        <w:rPr>
          <w:rFonts w:cs="Tahoma"/>
          <w:sz w:val="22"/>
        </w:rPr>
        <w:t xml:space="preserve"> ponad 5</w:t>
      </w:r>
      <w:r w:rsidR="00322197">
        <w:rPr>
          <w:rFonts w:cs="Tahoma"/>
          <w:sz w:val="22"/>
        </w:rPr>
        <w:t>,</w:t>
      </w:r>
      <w:r w:rsidR="00B34EC3">
        <w:rPr>
          <w:rFonts w:cs="Tahoma"/>
          <w:sz w:val="22"/>
        </w:rPr>
        <w:t>7</w:t>
      </w:r>
      <w:r>
        <w:rPr>
          <w:rFonts w:cs="Tahoma"/>
          <w:sz w:val="22"/>
        </w:rPr>
        <w:t xml:space="preserve"> mln zł,</w:t>
      </w:r>
      <w:r w:rsidR="0053327D">
        <w:rPr>
          <w:rFonts w:cs="Tahoma"/>
          <w:sz w:val="22"/>
        </w:rPr>
        <w:t xml:space="preserve"> kary</w:t>
      </w:r>
      <w:r>
        <w:rPr>
          <w:rFonts w:cs="Tahoma"/>
          <w:sz w:val="22"/>
        </w:rPr>
        <w:t xml:space="preserve"> a </w:t>
      </w:r>
      <w:r w:rsidR="00DA4FAA">
        <w:rPr>
          <w:rFonts w:cs="Tahoma"/>
          <w:sz w:val="22"/>
        </w:rPr>
        <w:t>także poinformować konsumentów o możliwości uzyskania zwrotu</w:t>
      </w:r>
      <w:r>
        <w:rPr>
          <w:rFonts w:cs="Tahoma"/>
          <w:sz w:val="22"/>
        </w:rPr>
        <w:t xml:space="preserve"> </w:t>
      </w:r>
      <w:r w:rsidR="00DA4FAA">
        <w:rPr>
          <w:rFonts w:cs="Tahoma"/>
          <w:sz w:val="22"/>
        </w:rPr>
        <w:t>kosztów</w:t>
      </w:r>
      <w:r>
        <w:rPr>
          <w:rFonts w:cs="Tahoma"/>
          <w:sz w:val="22"/>
        </w:rPr>
        <w:t xml:space="preserve"> w związku z wydanymi zaświadczeniami bankowymi dotyczącymi kredytów lub pożyczek hipotecznych denominowanych do waluty obcej</w:t>
      </w:r>
      <w:r w:rsidR="008C3481">
        <w:rPr>
          <w:rFonts w:cs="Tahoma"/>
          <w:sz w:val="22"/>
        </w:rPr>
        <w:t>.</w:t>
      </w:r>
      <w:r w:rsidR="00B34EC3">
        <w:rPr>
          <w:rFonts w:cs="Tahoma"/>
          <w:sz w:val="22"/>
        </w:rPr>
        <w:t xml:space="preserve"> </w:t>
      </w:r>
      <w:hyperlink r:id="rId10" w:history="1">
        <w:r w:rsidR="00B34EC3" w:rsidRPr="00B74DDF">
          <w:rPr>
            <w:rStyle w:val="Hipercze"/>
            <w:rFonts w:cs="Tahoma"/>
            <w:sz w:val="22"/>
          </w:rPr>
          <w:t>Pobierz decyzję Prezesa UOKiK</w:t>
        </w:r>
      </w:hyperlink>
      <w:r w:rsidR="00B34EC3">
        <w:rPr>
          <w:rFonts w:cs="Tahoma"/>
          <w:sz w:val="22"/>
        </w:rPr>
        <w:t xml:space="preserve"> i sprawdź, jak ubiegać się o rekompensatę.</w:t>
      </w:r>
    </w:p>
    <w:p w14:paraId="69503DF7" w14:textId="5A2AAA72" w:rsidR="00394A1C" w:rsidRPr="00394A1C" w:rsidRDefault="00394A1C" w:rsidP="00394A1C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Decyzja jest nieprawomocna, przedsiębiorcy przysługuje odwołanie do Sądu Ochrony Konkurencji i Konsumentów. </w:t>
      </w:r>
    </w:p>
    <w:p w14:paraId="655CCEE5" w14:textId="77777777" w:rsidR="00C032AF" w:rsidRPr="005A6B17" w:rsidRDefault="00C032AF" w:rsidP="00C032AF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06001ADD" w14:textId="2076506D" w:rsidR="002001CA" w:rsidRPr="00C032AF" w:rsidRDefault="00C032AF" w:rsidP="00C032AF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 xml:space="preserve">Tel. 801 440 220 lub </w:t>
      </w:r>
      <w:r>
        <w:t>222 66 76 76</w:t>
      </w:r>
      <w:r w:rsidRPr="005A6B17">
        <w:rPr>
          <w:rFonts w:cs="Tahoma"/>
          <w:szCs w:val="18"/>
        </w:rPr>
        <w:t xml:space="preserve">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1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2" w:history="1">
        <w:r w:rsidRPr="00D14EB6">
          <w:rPr>
            <w:rStyle w:val="Hipercze"/>
            <w:szCs w:val="18"/>
          </w:rPr>
          <w:t>Rzecznicy konsumentów</w:t>
        </w:r>
      </w:hyperlink>
      <w:r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  <w:r>
        <w:rPr>
          <w:szCs w:val="18"/>
        </w:rPr>
        <w:br/>
      </w:r>
      <w:hyperlink r:id="rId13" w:history="1">
        <w:r w:rsidRPr="00C861AF">
          <w:rPr>
            <w:rStyle w:val="Hipercze"/>
            <w:szCs w:val="18"/>
          </w:rPr>
          <w:t>Rzecznik Finansowy</w:t>
        </w:r>
      </w:hyperlink>
      <w:r>
        <w:rPr>
          <w:szCs w:val="18"/>
        </w:rPr>
        <w:t xml:space="preserve"> </w:t>
      </w:r>
      <w:r w:rsidRPr="00C861AF">
        <w:rPr>
          <w:szCs w:val="18"/>
        </w:rPr>
        <w:t>– po odrzuceniu reklamacji przez instytucję finansową</w:t>
      </w:r>
    </w:p>
    <w:sectPr w:rsidR="002001CA" w:rsidRPr="00C032AF" w:rsidSect="00717D54">
      <w:headerReference w:type="default" r:id="rId14"/>
      <w:footerReference w:type="default" r:id="rId15"/>
      <w:pgSz w:w="11906" w:h="16838"/>
      <w:pgMar w:top="1985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7B5D8" w14:textId="77777777" w:rsidR="00DA516E" w:rsidRDefault="00DA516E">
      <w:r>
        <w:separator/>
      </w:r>
    </w:p>
  </w:endnote>
  <w:endnote w:type="continuationSeparator" w:id="0">
    <w:p w14:paraId="1B9D8A3C" w14:textId="77777777" w:rsidR="00DA516E" w:rsidRDefault="00DA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7FB97" w14:textId="77777777" w:rsidR="007B101D" w:rsidRPr="00B512B5" w:rsidRDefault="008D527A" w:rsidP="001A4AC7">
    <w:pPr>
      <w:pStyle w:val="Stopka"/>
      <w:tabs>
        <w:tab w:val="clear" w:pos="9072"/>
        <w:tab w:val="left" w:pos="5568"/>
      </w:tabs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A9E032" wp14:editId="0C0AA846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4BA2890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1A4AC7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ab/>
    </w:r>
  </w:p>
  <w:p w14:paraId="1F5BBFCD" w14:textId="77777777" w:rsidR="007B101D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C9D4D" w14:textId="77777777" w:rsidR="00DA516E" w:rsidRDefault="00DA516E">
      <w:r>
        <w:separator/>
      </w:r>
    </w:p>
  </w:footnote>
  <w:footnote w:type="continuationSeparator" w:id="0">
    <w:p w14:paraId="08DEF5D2" w14:textId="77777777" w:rsidR="00DA516E" w:rsidRDefault="00DA5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0D077" w14:textId="77777777" w:rsidR="007B101D" w:rsidRDefault="00C81210" w:rsidP="007B101D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23107E5" wp14:editId="7E08A4DE">
          <wp:extent cx="1400175" cy="54276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88B"/>
    <w:multiLevelType w:val="hybridMultilevel"/>
    <w:tmpl w:val="2F1A6F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0038"/>
    <w:multiLevelType w:val="hybridMultilevel"/>
    <w:tmpl w:val="2834D934"/>
    <w:lvl w:ilvl="0" w:tplc="3A4824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2AB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A21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CEE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65C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8D6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0FE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CAA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E28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065D6"/>
    <w:multiLevelType w:val="hybridMultilevel"/>
    <w:tmpl w:val="3198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50EEA"/>
    <w:multiLevelType w:val="hybridMultilevel"/>
    <w:tmpl w:val="9BE0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E5F32"/>
    <w:multiLevelType w:val="multilevel"/>
    <w:tmpl w:val="AAC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D2FC9"/>
    <w:multiLevelType w:val="hybridMultilevel"/>
    <w:tmpl w:val="DDD4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9784D"/>
    <w:multiLevelType w:val="hybridMultilevel"/>
    <w:tmpl w:val="D09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6DC"/>
    <w:multiLevelType w:val="hybridMultilevel"/>
    <w:tmpl w:val="0A10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04F2E"/>
    <w:multiLevelType w:val="hybridMultilevel"/>
    <w:tmpl w:val="C108E4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62CB2"/>
    <w:multiLevelType w:val="hybridMultilevel"/>
    <w:tmpl w:val="C6F6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46F9C"/>
    <w:multiLevelType w:val="hybridMultilevel"/>
    <w:tmpl w:val="14EE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D4A37"/>
    <w:multiLevelType w:val="multilevel"/>
    <w:tmpl w:val="B58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E6040"/>
    <w:multiLevelType w:val="hybridMultilevel"/>
    <w:tmpl w:val="2AC6726C"/>
    <w:lvl w:ilvl="0" w:tplc="F4D8B5C4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C7E9C"/>
    <w:multiLevelType w:val="hybridMultilevel"/>
    <w:tmpl w:val="4D2AAD16"/>
    <w:lvl w:ilvl="0" w:tplc="8CCA8B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00EED"/>
    <w:multiLevelType w:val="hybridMultilevel"/>
    <w:tmpl w:val="BC1CE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25D25CA"/>
    <w:multiLevelType w:val="hybridMultilevel"/>
    <w:tmpl w:val="E3AC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31"/>
  </w:num>
  <w:num w:numId="5">
    <w:abstractNumId w:val="12"/>
  </w:num>
  <w:num w:numId="6">
    <w:abstractNumId w:val="19"/>
  </w:num>
  <w:num w:numId="7">
    <w:abstractNumId w:val="18"/>
  </w:num>
  <w:num w:numId="8">
    <w:abstractNumId w:val="2"/>
  </w:num>
  <w:num w:numId="9">
    <w:abstractNumId w:val="27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29"/>
  </w:num>
  <w:num w:numId="13">
    <w:abstractNumId w:val="17"/>
  </w:num>
  <w:num w:numId="14">
    <w:abstractNumId w:val="13"/>
  </w:num>
  <w:num w:numId="15">
    <w:abstractNumId w:val="26"/>
  </w:num>
  <w:num w:numId="16">
    <w:abstractNumId w:val="7"/>
  </w:num>
  <w:num w:numId="17">
    <w:abstractNumId w:val="32"/>
  </w:num>
  <w:num w:numId="18">
    <w:abstractNumId w:val="23"/>
  </w:num>
  <w:num w:numId="19">
    <w:abstractNumId w:val="20"/>
  </w:num>
  <w:num w:numId="20">
    <w:abstractNumId w:val="21"/>
  </w:num>
  <w:num w:numId="21">
    <w:abstractNumId w:val="11"/>
  </w:num>
  <w:num w:numId="22">
    <w:abstractNumId w:val="30"/>
  </w:num>
  <w:num w:numId="23">
    <w:abstractNumId w:val="25"/>
  </w:num>
  <w:num w:numId="24">
    <w:abstractNumId w:val="9"/>
  </w:num>
  <w:num w:numId="25">
    <w:abstractNumId w:val="22"/>
  </w:num>
  <w:num w:numId="26">
    <w:abstractNumId w:val="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5"/>
  </w:num>
  <w:num w:numId="30">
    <w:abstractNumId w:val="0"/>
  </w:num>
  <w:num w:numId="31">
    <w:abstractNumId w:val="6"/>
  </w:num>
  <w:num w:numId="32">
    <w:abstractNumId w:val="8"/>
  </w:num>
  <w:num w:numId="33">
    <w:abstractNumId w:val="10"/>
  </w:num>
  <w:num w:numId="34">
    <w:abstractNumId w:val="5"/>
  </w:num>
  <w:num w:numId="35">
    <w:abstractNumId w:val="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1D39"/>
    <w:rsid w:val="0000236E"/>
    <w:rsid w:val="00002C19"/>
    <w:rsid w:val="000034BE"/>
    <w:rsid w:val="00003B8A"/>
    <w:rsid w:val="000058D4"/>
    <w:rsid w:val="00005ADD"/>
    <w:rsid w:val="0000648A"/>
    <w:rsid w:val="0000713A"/>
    <w:rsid w:val="00007AE8"/>
    <w:rsid w:val="00007E00"/>
    <w:rsid w:val="00010AAE"/>
    <w:rsid w:val="00011AF2"/>
    <w:rsid w:val="000132DB"/>
    <w:rsid w:val="00016C6F"/>
    <w:rsid w:val="00023634"/>
    <w:rsid w:val="00023AC3"/>
    <w:rsid w:val="0002523D"/>
    <w:rsid w:val="00025538"/>
    <w:rsid w:val="0003037E"/>
    <w:rsid w:val="0003153F"/>
    <w:rsid w:val="00033699"/>
    <w:rsid w:val="000350F5"/>
    <w:rsid w:val="00035800"/>
    <w:rsid w:val="00035CF5"/>
    <w:rsid w:val="000408E2"/>
    <w:rsid w:val="00040DB1"/>
    <w:rsid w:val="00042F96"/>
    <w:rsid w:val="0004321C"/>
    <w:rsid w:val="00043570"/>
    <w:rsid w:val="000456DA"/>
    <w:rsid w:val="000511F7"/>
    <w:rsid w:val="000517B6"/>
    <w:rsid w:val="000518D0"/>
    <w:rsid w:val="000529E3"/>
    <w:rsid w:val="0005475A"/>
    <w:rsid w:val="000557A0"/>
    <w:rsid w:val="000609D3"/>
    <w:rsid w:val="00061913"/>
    <w:rsid w:val="000628EA"/>
    <w:rsid w:val="00062A85"/>
    <w:rsid w:val="00062B57"/>
    <w:rsid w:val="000651E9"/>
    <w:rsid w:val="00066BFC"/>
    <w:rsid w:val="00066C31"/>
    <w:rsid w:val="00067D68"/>
    <w:rsid w:val="00070C04"/>
    <w:rsid w:val="00073AA7"/>
    <w:rsid w:val="00073BB5"/>
    <w:rsid w:val="0008080A"/>
    <w:rsid w:val="000824E6"/>
    <w:rsid w:val="00083B1D"/>
    <w:rsid w:val="000846D0"/>
    <w:rsid w:val="000851F7"/>
    <w:rsid w:val="00087890"/>
    <w:rsid w:val="00090B57"/>
    <w:rsid w:val="00090C0D"/>
    <w:rsid w:val="00095A26"/>
    <w:rsid w:val="00095D2F"/>
    <w:rsid w:val="000964D4"/>
    <w:rsid w:val="000A0163"/>
    <w:rsid w:val="000A0E5E"/>
    <w:rsid w:val="000A0FDC"/>
    <w:rsid w:val="000A5494"/>
    <w:rsid w:val="000A74FA"/>
    <w:rsid w:val="000B11F1"/>
    <w:rsid w:val="000B149D"/>
    <w:rsid w:val="000B14E4"/>
    <w:rsid w:val="000B1AC5"/>
    <w:rsid w:val="000B1D66"/>
    <w:rsid w:val="000B216A"/>
    <w:rsid w:val="000B2C35"/>
    <w:rsid w:val="000B33AC"/>
    <w:rsid w:val="000B45E0"/>
    <w:rsid w:val="000B5736"/>
    <w:rsid w:val="000B5F3C"/>
    <w:rsid w:val="000B7247"/>
    <w:rsid w:val="000C059A"/>
    <w:rsid w:val="000C07D2"/>
    <w:rsid w:val="000C0829"/>
    <w:rsid w:val="000C08B8"/>
    <w:rsid w:val="000C3784"/>
    <w:rsid w:val="000C397F"/>
    <w:rsid w:val="000C3ED9"/>
    <w:rsid w:val="000C55FD"/>
    <w:rsid w:val="000C7A93"/>
    <w:rsid w:val="000D1D83"/>
    <w:rsid w:val="000D1EB0"/>
    <w:rsid w:val="000D33D9"/>
    <w:rsid w:val="000D35F8"/>
    <w:rsid w:val="000D459B"/>
    <w:rsid w:val="000D6449"/>
    <w:rsid w:val="000E12AE"/>
    <w:rsid w:val="000E1518"/>
    <w:rsid w:val="000E1AA4"/>
    <w:rsid w:val="000E1C2F"/>
    <w:rsid w:val="000E2DB2"/>
    <w:rsid w:val="000E415F"/>
    <w:rsid w:val="000E4505"/>
    <w:rsid w:val="000E5B95"/>
    <w:rsid w:val="000E5E04"/>
    <w:rsid w:val="000E696B"/>
    <w:rsid w:val="000E75D6"/>
    <w:rsid w:val="000F0659"/>
    <w:rsid w:val="000F0806"/>
    <w:rsid w:val="000F09CE"/>
    <w:rsid w:val="000F1C07"/>
    <w:rsid w:val="000F5D6A"/>
    <w:rsid w:val="000F66F0"/>
    <w:rsid w:val="000F6AA3"/>
    <w:rsid w:val="000F6C0A"/>
    <w:rsid w:val="00102ADB"/>
    <w:rsid w:val="00104A77"/>
    <w:rsid w:val="001050AC"/>
    <w:rsid w:val="0010559C"/>
    <w:rsid w:val="00107844"/>
    <w:rsid w:val="001137DE"/>
    <w:rsid w:val="00114DB8"/>
    <w:rsid w:val="0011686B"/>
    <w:rsid w:val="00120BAF"/>
    <w:rsid w:val="00120FBD"/>
    <w:rsid w:val="001224AA"/>
    <w:rsid w:val="00122F1C"/>
    <w:rsid w:val="0012424D"/>
    <w:rsid w:val="001251CB"/>
    <w:rsid w:val="00126E55"/>
    <w:rsid w:val="00130BC1"/>
    <w:rsid w:val="0013159A"/>
    <w:rsid w:val="001326A7"/>
    <w:rsid w:val="001327CC"/>
    <w:rsid w:val="00135455"/>
    <w:rsid w:val="0013583B"/>
    <w:rsid w:val="00140132"/>
    <w:rsid w:val="0014036B"/>
    <w:rsid w:val="00141138"/>
    <w:rsid w:val="00141643"/>
    <w:rsid w:val="00142163"/>
    <w:rsid w:val="00142339"/>
    <w:rsid w:val="00142627"/>
    <w:rsid w:val="001429B2"/>
    <w:rsid w:val="00143310"/>
    <w:rsid w:val="00143B88"/>
    <w:rsid w:val="00144138"/>
    <w:rsid w:val="00144E9C"/>
    <w:rsid w:val="00147B97"/>
    <w:rsid w:val="00150858"/>
    <w:rsid w:val="001510F0"/>
    <w:rsid w:val="00152247"/>
    <w:rsid w:val="0015230D"/>
    <w:rsid w:val="001547A5"/>
    <w:rsid w:val="00161094"/>
    <w:rsid w:val="0016164B"/>
    <w:rsid w:val="00161EBF"/>
    <w:rsid w:val="001636B7"/>
    <w:rsid w:val="00163936"/>
    <w:rsid w:val="00163B50"/>
    <w:rsid w:val="00163DF9"/>
    <w:rsid w:val="001660FE"/>
    <w:rsid w:val="00166630"/>
    <w:rsid w:val="001666D6"/>
    <w:rsid w:val="00166A8B"/>
    <w:rsid w:val="00166B5D"/>
    <w:rsid w:val="001675EF"/>
    <w:rsid w:val="0017028A"/>
    <w:rsid w:val="001709A7"/>
    <w:rsid w:val="00172A8D"/>
    <w:rsid w:val="00172D1B"/>
    <w:rsid w:val="0017317B"/>
    <w:rsid w:val="00174C39"/>
    <w:rsid w:val="00174D09"/>
    <w:rsid w:val="001774F1"/>
    <w:rsid w:val="00181546"/>
    <w:rsid w:val="00181677"/>
    <w:rsid w:val="001819C9"/>
    <w:rsid w:val="00181B5E"/>
    <w:rsid w:val="00181D70"/>
    <w:rsid w:val="001849D5"/>
    <w:rsid w:val="00184AEE"/>
    <w:rsid w:val="00184C57"/>
    <w:rsid w:val="00186CE0"/>
    <w:rsid w:val="00186FBE"/>
    <w:rsid w:val="00190D5A"/>
    <w:rsid w:val="00193A9E"/>
    <w:rsid w:val="0019507F"/>
    <w:rsid w:val="001956EE"/>
    <w:rsid w:val="00196EBE"/>
    <w:rsid w:val="001979B5"/>
    <w:rsid w:val="001A125C"/>
    <w:rsid w:val="001A17AA"/>
    <w:rsid w:val="001A1A34"/>
    <w:rsid w:val="001A2A93"/>
    <w:rsid w:val="001A31EA"/>
    <w:rsid w:val="001A4AC7"/>
    <w:rsid w:val="001A5F7C"/>
    <w:rsid w:val="001A6B58"/>
    <w:rsid w:val="001A6CEC"/>
    <w:rsid w:val="001A6E5B"/>
    <w:rsid w:val="001A73F4"/>
    <w:rsid w:val="001A7451"/>
    <w:rsid w:val="001B0B39"/>
    <w:rsid w:val="001B223E"/>
    <w:rsid w:val="001B46CA"/>
    <w:rsid w:val="001B6E69"/>
    <w:rsid w:val="001B6FDA"/>
    <w:rsid w:val="001C072F"/>
    <w:rsid w:val="001C14FE"/>
    <w:rsid w:val="001C1FAD"/>
    <w:rsid w:val="001C1FE2"/>
    <w:rsid w:val="001C25AF"/>
    <w:rsid w:val="001C5081"/>
    <w:rsid w:val="001C56DC"/>
    <w:rsid w:val="001C7B79"/>
    <w:rsid w:val="001D252B"/>
    <w:rsid w:val="001D2D46"/>
    <w:rsid w:val="001D3145"/>
    <w:rsid w:val="001D62DD"/>
    <w:rsid w:val="001D6BF4"/>
    <w:rsid w:val="001D7C60"/>
    <w:rsid w:val="001D7F1E"/>
    <w:rsid w:val="001E038D"/>
    <w:rsid w:val="001E0D73"/>
    <w:rsid w:val="001E188E"/>
    <w:rsid w:val="001E20BB"/>
    <w:rsid w:val="001E2184"/>
    <w:rsid w:val="001E29BD"/>
    <w:rsid w:val="001E38F6"/>
    <w:rsid w:val="001E4F92"/>
    <w:rsid w:val="001E560E"/>
    <w:rsid w:val="001F09DD"/>
    <w:rsid w:val="001F227E"/>
    <w:rsid w:val="001F4A73"/>
    <w:rsid w:val="001F6427"/>
    <w:rsid w:val="00200041"/>
    <w:rsid w:val="00200177"/>
    <w:rsid w:val="002001CA"/>
    <w:rsid w:val="00200397"/>
    <w:rsid w:val="002009AB"/>
    <w:rsid w:val="00200A99"/>
    <w:rsid w:val="0020212D"/>
    <w:rsid w:val="0020219C"/>
    <w:rsid w:val="0020303A"/>
    <w:rsid w:val="00203D83"/>
    <w:rsid w:val="00204480"/>
    <w:rsid w:val="00205580"/>
    <w:rsid w:val="00210123"/>
    <w:rsid w:val="0021100C"/>
    <w:rsid w:val="00213E15"/>
    <w:rsid w:val="00214215"/>
    <w:rsid w:val="00214FC1"/>
    <w:rsid w:val="002157BB"/>
    <w:rsid w:val="0022139C"/>
    <w:rsid w:val="002218CA"/>
    <w:rsid w:val="002225C0"/>
    <w:rsid w:val="00223B3D"/>
    <w:rsid w:val="002247E9"/>
    <w:rsid w:val="00225A5B"/>
    <w:rsid w:val="002262B5"/>
    <w:rsid w:val="0023138D"/>
    <w:rsid w:val="00231F98"/>
    <w:rsid w:val="00234A2D"/>
    <w:rsid w:val="00236C7E"/>
    <w:rsid w:val="00240013"/>
    <w:rsid w:val="0024118E"/>
    <w:rsid w:val="00241B1F"/>
    <w:rsid w:val="00241BAC"/>
    <w:rsid w:val="002421DE"/>
    <w:rsid w:val="0024365D"/>
    <w:rsid w:val="00244A3E"/>
    <w:rsid w:val="00245A3A"/>
    <w:rsid w:val="00246AF4"/>
    <w:rsid w:val="002472F3"/>
    <w:rsid w:val="00254498"/>
    <w:rsid w:val="002568D2"/>
    <w:rsid w:val="00256FE7"/>
    <w:rsid w:val="00257EE8"/>
    <w:rsid w:val="00260382"/>
    <w:rsid w:val="00260812"/>
    <w:rsid w:val="00261374"/>
    <w:rsid w:val="00262E81"/>
    <w:rsid w:val="00263307"/>
    <w:rsid w:val="002635EB"/>
    <w:rsid w:val="00266256"/>
    <w:rsid w:val="00266281"/>
    <w:rsid w:val="00266900"/>
    <w:rsid w:val="00266B38"/>
    <w:rsid w:val="00266CB4"/>
    <w:rsid w:val="00267DD1"/>
    <w:rsid w:val="00270049"/>
    <w:rsid w:val="002703AB"/>
    <w:rsid w:val="00270C7D"/>
    <w:rsid w:val="00271087"/>
    <w:rsid w:val="00271457"/>
    <w:rsid w:val="0027448C"/>
    <w:rsid w:val="00274DE0"/>
    <w:rsid w:val="0027606F"/>
    <w:rsid w:val="0027623D"/>
    <w:rsid w:val="00277CBA"/>
    <w:rsid w:val="002801AA"/>
    <w:rsid w:val="00284F55"/>
    <w:rsid w:val="0028569D"/>
    <w:rsid w:val="00285EAE"/>
    <w:rsid w:val="00286C9E"/>
    <w:rsid w:val="00287AAE"/>
    <w:rsid w:val="00291BDD"/>
    <w:rsid w:val="002924FD"/>
    <w:rsid w:val="00294FB1"/>
    <w:rsid w:val="00295B34"/>
    <w:rsid w:val="002A00FA"/>
    <w:rsid w:val="002A0345"/>
    <w:rsid w:val="002A20C3"/>
    <w:rsid w:val="002A415E"/>
    <w:rsid w:val="002A5D69"/>
    <w:rsid w:val="002A6711"/>
    <w:rsid w:val="002A7A6D"/>
    <w:rsid w:val="002B067B"/>
    <w:rsid w:val="002B13C2"/>
    <w:rsid w:val="002B1DBF"/>
    <w:rsid w:val="002B383D"/>
    <w:rsid w:val="002B3A4D"/>
    <w:rsid w:val="002B43C3"/>
    <w:rsid w:val="002B473B"/>
    <w:rsid w:val="002B4D70"/>
    <w:rsid w:val="002B5904"/>
    <w:rsid w:val="002B658E"/>
    <w:rsid w:val="002B6602"/>
    <w:rsid w:val="002C0D5D"/>
    <w:rsid w:val="002C1A7E"/>
    <w:rsid w:val="002C1BF9"/>
    <w:rsid w:val="002C284C"/>
    <w:rsid w:val="002C49C2"/>
    <w:rsid w:val="002C692D"/>
    <w:rsid w:val="002C6ABE"/>
    <w:rsid w:val="002C74C0"/>
    <w:rsid w:val="002C7775"/>
    <w:rsid w:val="002D0184"/>
    <w:rsid w:val="002D0410"/>
    <w:rsid w:val="002D205F"/>
    <w:rsid w:val="002D2D27"/>
    <w:rsid w:val="002D3643"/>
    <w:rsid w:val="002D3E86"/>
    <w:rsid w:val="002D76D6"/>
    <w:rsid w:val="002E0930"/>
    <w:rsid w:val="002E388C"/>
    <w:rsid w:val="002E59AC"/>
    <w:rsid w:val="002E5CC8"/>
    <w:rsid w:val="002E77A2"/>
    <w:rsid w:val="002E78C5"/>
    <w:rsid w:val="002E7D1C"/>
    <w:rsid w:val="002F11AC"/>
    <w:rsid w:val="002F1BF3"/>
    <w:rsid w:val="002F2283"/>
    <w:rsid w:val="002F2B37"/>
    <w:rsid w:val="002F4D43"/>
    <w:rsid w:val="002F4F2B"/>
    <w:rsid w:val="002F52C3"/>
    <w:rsid w:val="002F539F"/>
    <w:rsid w:val="002F624A"/>
    <w:rsid w:val="00300B78"/>
    <w:rsid w:val="003043B1"/>
    <w:rsid w:val="003056C6"/>
    <w:rsid w:val="00305CE7"/>
    <w:rsid w:val="00306298"/>
    <w:rsid w:val="003079AE"/>
    <w:rsid w:val="00311B14"/>
    <w:rsid w:val="003124F8"/>
    <w:rsid w:val="003134D1"/>
    <w:rsid w:val="00322197"/>
    <w:rsid w:val="0032426F"/>
    <w:rsid w:val="00324306"/>
    <w:rsid w:val="0032443A"/>
    <w:rsid w:val="003247E6"/>
    <w:rsid w:val="00326EF9"/>
    <w:rsid w:val="003278D6"/>
    <w:rsid w:val="003303F0"/>
    <w:rsid w:val="00330993"/>
    <w:rsid w:val="00333ABB"/>
    <w:rsid w:val="00335AFD"/>
    <w:rsid w:val="00335EF3"/>
    <w:rsid w:val="0033629D"/>
    <w:rsid w:val="003379DB"/>
    <w:rsid w:val="0034059B"/>
    <w:rsid w:val="0034136C"/>
    <w:rsid w:val="0034262E"/>
    <w:rsid w:val="00343B6B"/>
    <w:rsid w:val="0034615A"/>
    <w:rsid w:val="00346816"/>
    <w:rsid w:val="00347F95"/>
    <w:rsid w:val="0035019C"/>
    <w:rsid w:val="00350EB7"/>
    <w:rsid w:val="003515E0"/>
    <w:rsid w:val="00351A52"/>
    <w:rsid w:val="0035398C"/>
    <w:rsid w:val="00353CDD"/>
    <w:rsid w:val="00357E68"/>
    <w:rsid w:val="00360248"/>
    <w:rsid w:val="00360EDB"/>
    <w:rsid w:val="00366480"/>
    <w:rsid w:val="00366A46"/>
    <w:rsid w:val="00366CE6"/>
    <w:rsid w:val="003701D6"/>
    <w:rsid w:val="0037248C"/>
    <w:rsid w:val="00372C99"/>
    <w:rsid w:val="003736FC"/>
    <w:rsid w:val="003755CF"/>
    <w:rsid w:val="0037717E"/>
    <w:rsid w:val="00377A0D"/>
    <w:rsid w:val="00380001"/>
    <w:rsid w:val="0038055D"/>
    <w:rsid w:val="00381BA9"/>
    <w:rsid w:val="0038246D"/>
    <w:rsid w:val="003824C7"/>
    <w:rsid w:val="00382E81"/>
    <w:rsid w:val="00383739"/>
    <w:rsid w:val="00383C65"/>
    <w:rsid w:val="00384E26"/>
    <w:rsid w:val="0038677D"/>
    <w:rsid w:val="00386D24"/>
    <w:rsid w:val="00387DE6"/>
    <w:rsid w:val="00393350"/>
    <w:rsid w:val="00394A1C"/>
    <w:rsid w:val="003957EE"/>
    <w:rsid w:val="003A1733"/>
    <w:rsid w:val="003A3840"/>
    <w:rsid w:val="003A4F2A"/>
    <w:rsid w:val="003A542B"/>
    <w:rsid w:val="003A5CD1"/>
    <w:rsid w:val="003A71C7"/>
    <w:rsid w:val="003A74AD"/>
    <w:rsid w:val="003B2E8C"/>
    <w:rsid w:val="003B6335"/>
    <w:rsid w:val="003B64B2"/>
    <w:rsid w:val="003C1C56"/>
    <w:rsid w:val="003C307D"/>
    <w:rsid w:val="003C4314"/>
    <w:rsid w:val="003C4663"/>
    <w:rsid w:val="003C48AC"/>
    <w:rsid w:val="003C6384"/>
    <w:rsid w:val="003C65A5"/>
    <w:rsid w:val="003D2D64"/>
    <w:rsid w:val="003D3FF4"/>
    <w:rsid w:val="003D4CB5"/>
    <w:rsid w:val="003D4F5E"/>
    <w:rsid w:val="003D657A"/>
    <w:rsid w:val="003D7161"/>
    <w:rsid w:val="003E0222"/>
    <w:rsid w:val="003E0E09"/>
    <w:rsid w:val="003E3F9D"/>
    <w:rsid w:val="003E69E5"/>
    <w:rsid w:val="003F3733"/>
    <w:rsid w:val="003F4437"/>
    <w:rsid w:val="003F480B"/>
    <w:rsid w:val="003F4921"/>
    <w:rsid w:val="003F5976"/>
    <w:rsid w:val="003F6DDA"/>
    <w:rsid w:val="003F7FD6"/>
    <w:rsid w:val="0040011E"/>
    <w:rsid w:val="00400220"/>
    <w:rsid w:val="00404F30"/>
    <w:rsid w:val="00405490"/>
    <w:rsid w:val="00405A26"/>
    <w:rsid w:val="00405EE5"/>
    <w:rsid w:val="0040748E"/>
    <w:rsid w:val="00407BAF"/>
    <w:rsid w:val="00412206"/>
    <w:rsid w:val="00414036"/>
    <w:rsid w:val="00415865"/>
    <w:rsid w:val="004160D7"/>
    <w:rsid w:val="004208BA"/>
    <w:rsid w:val="00421C8D"/>
    <w:rsid w:val="00422F8F"/>
    <w:rsid w:val="004252AC"/>
    <w:rsid w:val="00425C3A"/>
    <w:rsid w:val="00427E08"/>
    <w:rsid w:val="00427E69"/>
    <w:rsid w:val="004326FD"/>
    <w:rsid w:val="00433510"/>
    <w:rsid w:val="00433E52"/>
    <w:rsid w:val="004349BA"/>
    <w:rsid w:val="00435649"/>
    <w:rsid w:val="0043575C"/>
    <w:rsid w:val="00435C7F"/>
    <w:rsid w:val="004365C7"/>
    <w:rsid w:val="00442000"/>
    <w:rsid w:val="004424CB"/>
    <w:rsid w:val="004425B7"/>
    <w:rsid w:val="00442680"/>
    <w:rsid w:val="0044449E"/>
    <w:rsid w:val="00444A85"/>
    <w:rsid w:val="00446CB1"/>
    <w:rsid w:val="00446DE4"/>
    <w:rsid w:val="00447C50"/>
    <w:rsid w:val="0045087C"/>
    <w:rsid w:val="0045181A"/>
    <w:rsid w:val="00454112"/>
    <w:rsid w:val="00456436"/>
    <w:rsid w:val="004567C6"/>
    <w:rsid w:val="004570C7"/>
    <w:rsid w:val="00460878"/>
    <w:rsid w:val="00460FE3"/>
    <w:rsid w:val="00462242"/>
    <w:rsid w:val="00462B85"/>
    <w:rsid w:val="00462CFA"/>
    <w:rsid w:val="004649E8"/>
    <w:rsid w:val="004649EB"/>
    <w:rsid w:val="00464E19"/>
    <w:rsid w:val="0046512D"/>
    <w:rsid w:val="00467D4B"/>
    <w:rsid w:val="004700F1"/>
    <w:rsid w:val="0047045A"/>
    <w:rsid w:val="00471CB6"/>
    <w:rsid w:val="0047429F"/>
    <w:rsid w:val="004746C2"/>
    <w:rsid w:val="004759DC"/>
    <w:rsid w:val="00475F23"/>
    <w:rsid w:val="004772E6"/>
    <w:rsid w:val="004807F9"/>
    <w:rsid w:val="00481236"/>
    <w:rsid w:val="00481B9B"/>
    <w:rsid w:val="00482949"/>
    <w:rsid w:val="004831FE"/>
    <w:rsid w:val="00484210"/>
    <w:rsid w:val="0048479A"/>
    <w:rsid w:val="004850F4"/>
    <w:rsid w:val="004857D0"/>
    <w:rsid w:val="00485960"/>
    <w:rsid w:val="00486DB1"/>
    <w:rsid w:val="00487329"/>
    <w:rsid w:val="00492F7D"/>
    <w:rsid w:val="00493BCC"/>
    <w:rsid w:val="00493E10"/>
    <w:rsid w:val="004940B6"/>
    <w:rsid w:val="00494945"/>
    <w:rsid w:val="00494A6A"/>
    <w:rsid w:val="00495097"/>
    <w:rsid w:val="004972E8"/>
    <w:rsid w:val="00497F3E"/>
    <w:rsid w:val="004A2907"/>
    <w:rsid w:val="004A3110"/>
    <w:rsid w:val="004A3AD0"/>
    <w:rsid w:val="004A4814"/>
    <w:rsid w:val="004A7318"/>
    <w:rsid w:val="004A799E"/>
    <w:rsid w:val="004B1408"/>
    <w:rsid w:val="004C03DC"/>
    <w:rsid w:val="004C04B3"/>
    <w:rsid w:val="004C0F9E"/>
    <w:rsid w:val="004C1243"/>
    <w:rsid w:val="004C15F3"/>
    <w:rsid w:val="004C2F3A"/>
    <w:rsid w:val="004C3BF0"/>
    <w:rsid w:val="004C586A"/>
    <w:rsid w:val="004C5C26"/>
    <w:rsid w:val="004C6BC3"/>
    <w:rsid w:val="004D0F58"/>
    <w:rsid w:val="004D1295"/>
    <w:rsid w:val="004D2141"/>
    <w:rsid w:val="004D249B"/>
    <w:rsid w:val="004D3A1C"/>
    <w:rsid w:val="004D4B57"/>
    <w:rsid w:val="004D4FE4"/>
    <w:rsid w:val="004D5799"/>
    <w:rsid w:val="004E0E1A"/>
    <w:rsid w:val="004E221C"/>
    <w:rsid w:val="004E2476"/>
    <w:rsid w:val="004E31C2"/>
    <w:rsid w:val="004E3408"/>
    <w:rsid w:val="004E3765"/>
    <w:rsid w:val="004E391B"/>
    <w:rsid w:val="004E4111"/>
    <w:rsid w:val="004E5198"/>
    <w:rsid w:val="004F117E"/>
    <w:rsid w:val="004F1D8D"/>
    <w:rsid w:val="004F1FA5"/>
    <w:rsid w:val="004F35F3"/>
    <w:rsid w:val="004F37B1"/>
    <w:rsid w:val="004F416D"/>
    <w:rsid w:val="004F6D89"/>
    <w:rsid w:val="004F7E98"/>
    <w:rsid w:val="004F7E99"/>
    <w:rsid w:val="005003F9"/>
    <w:rsid w:val="0050417B"/>
    <w:rsid w:val="005041E7"/>
    <w:rsid w:val="00504A98"/>
    <w:rsid w:val="005063B3"/>
    <w:rsid w:val="005076FE"/>
    <w:rsid w:val="00507914"/>
    <w:rsid w:val="00513078"/>
    <w:rsid w:val="005133CE"/>
    <w:rsid w:val="00514DC2"/>
    <w:rsid w:val="005155C8"/>
    <w:rsid w:val="005211B6"/>
    <w:rsid w:val="00521BA3"/>
    <w:rsid w:val="00521E69"/>
    <w:rsid w:val="00523693"/>
    <w:rsid w:val="00523E0D"/>
    <w:rsid w:val="00524739"/>
    <w:rsid w:val="00524FBF"/>
    <w:rsid w:val="00525588"/>
    <w:rsid w:val="00525DF3"/>
    <w:rsid w:val="005261A5"/>
    <w:rsid w:val="0052710E"/>
    <w:rsid w:val="0053070E"/>
    <w:rsid w:val="00530782"/>
    <w:rsid w:val="00530E54"/>
    <w:rsid w:val="0053327D"/>
    <w:rsid w:val="00535C92"/>
    <w:rsid w:val="0053782D"/>
    <w:rsid w:val="00540BB8"/>
    <w:rsid w:val="00540DE8"/>
    <w:rsid w:val="00542EBB"/>
    <w:rsid w:val="00543270"/>
    <w:rsid w:val="005437EA"/>
    <w:rsid w:val="005442FC"/>
    <w:rsid w:val="0054667B"/>
    <w:rsid w:val="005477AE"/>
    <w:rsid w:val="00547F8D"/>
    <w:rsid w:val="005504B8"/>
    <w:rsid w:val="005513DA"/>
    <w:rsid w:val="00552CE9"/>
    <w:rsid w:val="005536CE"/>
    <w:rsid w:val="00554FCF"/>
    <w:rsid w:val="0055631D"/>
    <w:rsid w:val="00557464"/>
    <w:rsid w:val="00557F33"/>
    <w:rsid w:val="00561105"/>
    <w:rsid w:val="00561B12"/>
    <w:rsid w:val="00561F66"/>
    <w:rsid w:val="00565244"/>
    <w:rsid w:val="00565760"/>
    <w:rsid w:val="00566BB0"/>
    <w:rsid w:val="00567E03"/>
    <w:rsid w:val="00571DA4"/>
    <w:rsid w:val="00574DD3"/>
    <w:rsid w:val="00575F8C"/>
    <w:rsid w:val="00577191"/>
    <w:rsid w:val="0058203C"/>
    <w:rsid w:val="00582C29"/>
    <w:rsid w:val="00585AB6"/>
    <w:rsid w:val="0058675B"/>
    <w:rsid w:val="0058777C"/>
    <w:rsid w:val="00591F80"/>
    <w:rsid w:val="0059345E"/>
    <w:rsid w:val="00593935"/>
    <w:rsid w:val="005941B0"/>
    <w:rsid w:val="00594C9B"/>
    <w:rsid w:val="00595241"/>
    <w:rsid w:val="00596ABC"/>
    <w:rsid w:val="005972E4"/>
    <w:rsid w:val="005973FD"/>
    <w:rsid w:val="00597C68"/>
    <w:rsid w:val="005A01A2"/>
    <w:rsid w:val="005A2A92"/>
    <w:rsid w:val="005A382B"/>
    <w:rsid w:val="005A4047"/>
    <w:rsid w:val="005A45B9"/>
    <w:rsid w:val="005A46F3"/>
    <w:rsid w:val="005B0127"/>
    <w:rsid w:val="005B030A"/>
    <w:rsid w:val="005B059A"/>
    <w:rsid w:val="005B32A3"/>
    <w:rsid w:val="005B371A"/>
    <w:rsid w:val="005B3F71"/>
    <w:rsid w:val="005B6BEC"/>
    <w:rsid w:val="005B737F"/>
    <w:rsid w:val="005C0C17"/>
    <w:rsid w:val="005C0D39"/>
    <w:rsid w:val="005C1C8F"/>
    <w:rsid w:val="005C4531"/>
    <w:rsid w:val="005C5051"/>
    <w:rsid w:val="005C575A"/>
    <w:rsid w:val="005C6232"/>
    <w:rsid w:val="005C6A02"/>
    <w:rsid w:val="005C7AFA"/>
    <w:rsid w:val="005C7C42"/>
    <w:rsid w:val="005D40F0"/>
    <w:rsid w:val="005D6F7A"/>
    <w:rsid w:val="005D7A83"/>
    <w:rsid w:val="005D7F44"/>
    <w:rsid w:val="005E0921"/>
    <w:rsid w:val="005E12CA"/>
    <w:rsid w:val="005E26BC"/>
    <w:rsid w:val="005E55EF"/>
    <w:rsid w:val="005E5B88"/>
    <w:rsid w:val="005E78EE"/>
    <w:rsid w:val="005F139F"/>
    <w:rsid w:val="005F169D"/>
    <w:rsid w:val="005F1EBD"/>
    <w:rsid w:val="005F2BBC"/>
    <w:rsid w:val="005F3811"/>
    <w:rsid w:val="005F4D73"/>
    <w:rsid w:val="005F7341"/>
    <w:rsid w:val="005F783C"/>
    <w:rsid w:val="0060045D"/>
    <w:rsid w:val="006008FB"/>
    <w:rsid w:val="006010FA"/>
    <w:rsid w:val="006030C7"/>
    <w:rsid w:val="006046B7"/>
    <w:rsid w:val="006063D0"/>
    <w:rsid w:val="00612119"/>
    <w:rsid w:val="006129D0"/>
    <w:rsid w:val="00613C45"/>
    <w:rsid w:val="00615A6C"/>
    <w:rsid w:val="00616EBD"/>
    <w:rsid w:val="00617245"/>
    <w:rsid w:val="00620DB4"/>
    <w:rsid w:val="006211ED"/>
    <w:rsid w:val="00621457"/>
    <w:rsid w:val="00621548"/>
    <w:rsid w:val="00623664"/>
    <w:rsid w:val="00623DAF"/>
    <w:rsid w:val="00624C88"/>
    <w:rsid w:val="006253FD"/>
    <w:rsid w:val="00631863"/>
    <w:rsid w:val="00631D28"/>
    <w:rsid w:val="00632E71"/>
    <w:rsid w:val="00633104"/>
    <w:rsid w:val="0063316E"/>
    <w:rsid w:val="00633D4E"/>
    <w:rsid w:val="00633F15"/>
    <w:rsid w:val="0063526F"/>
    <w:rsid w:val="00635443"/>
    <w:rsid w:val="00637E86"/>
    <w:rsid w:val="006422DE"/>
    <w:rsid w:val="0064249B"/>
    <w:rsid w:val="006438E4"/>
    <w:rsid w:val="006439FA"/>
    <w:rsid w:val="006448A8"/>
    <w:rsid w:val="00646915"/>
    <w:rsid w:val="00647D2E"/>
    <w:rsid w:val="00650D5F"/>
    <w:rsid w:val="006524E4"/>
    <w:rsid w:val="006531E3"/>
    <w:rsid w:val="006554CA"/>
    <w:rsid w:val="00664525"/>
    <w:rsid w:val="00665264"/>
    <w:rsid w:val="00673769"/>
    <w:rsid w:val="0067485D"/>
    <w:rsid w:val="0067581C"/>
    <w:rsid w:val="006773A3"/>
    <w:rsid w:val="00683C38"/>
    <w:rsid w:val="00684030"/>
    <w:rsid w:val="0068521A"/>
    <w:rsid w:val="00690E22"/>
    <w:rsid w:val="006911EB"/>
    <w:rsid w:val="00692A60"/>
    <w:rsid w:val="00693140"/>
    <w:rsid w:val="00696C06"/>
    <w:rsid w:val="006A1127"/>
    <w:rsid w:val="006A2065"/>
    <w:rsid w:val="006A3D88"/>
    <w:rsid w:val="006A42DD"/>
    <w:rsid w:val="006A4A7A"/>
    <w:rsid w:val="006A6A73"/>
    <w:rsid w:val="006A76DA"/>
    <w:rsid w:val="006B02DD"/>
    <w:rsid w:val="006B0719"/>
    <w:rsid w:val="006B0848"/>
    <w:rsid w:val="006B0F4E"/>
    <w:rsid w:val="006B3F76"/>
    <w:rsid w:val="006B48EC"/>
    <w:rsid w:val="006B519A"/>
    <w:rsid w:val="006B5734"/>
    <w:rsid w:val="006B5A1E"/>
    <w:rsid w:val="006B6F08"/>
    <w:rsid w:val="006B733D"/>
    <w:rsid w:val="006B73E2"/>
    <w:rsid w:val="006C048D"/>
    <w:rsid w:val="006C34AE"/>
    <w:rsid w:val="006C609C"/>
    <w:rsid w:val="006C65B3"/>
    <w:rsid w:val="006C67AF"/>
    <w:rsid w:val="006C6E67"/>
    <w:rsid w:val="006C76BE"/>
    <w:rsid w:val="006D050B"/>
    <w:rsid w:val="006D0B53"/>
    <w:rsid w:val="006D17BE"/>
    <w:rsid w:val="006D17E9"/>
    <w:rsid w:val="006D3DC5"/>
    <w:rsid w:val="006D650F"/>
    <w:rsid w:val="006E4670"/>
    <w:rsid w:val="006E5978"/>
    <w:rsid w:val="006E6894"/>
    <w:rsid w:val="006E6ACC"/>
    <w:rsid w:val="006F110E"/>
    <w:rsid w:val="006F143B"/>
    <w:rsid w:val="006F2560"/>
    <w:rsid w:val="006F2F0E"/>
    <w:rsid w:val="006F34BD"/>
    <w:rsid w:val="006F3A28"/>
    <w:rsid w:val="006F3A58"/>
    <w:rsid w:val="006F495E"/>
    <w:rsid w:val="006F4B71"/>
    <w:rsid w:val="006F4EA7"/>
    <w:rsid w:val="006F51F1"/>
    <w:rsid w:val="006F55F1"/>
    <w:rsid w:val="006F5867"/>
    <w:rsid w:val="006F6EF6"/>
    <w:rsid w:val="007004CD"/>
    <w:rsid w:val="0070121D"/>
    <w:rsid w:val="00702C5E"/>
    <w:rsid w:val="007039EC"/>
    <w:rsid w:val="0070408F"/>
    <w:rsid w:val="00705E92"/>
    <w:rsid w:val="00711146"/>
    <w:rsid w:val="00712623"/>
    <w:rsid w:val="00714087"/>
    <w:rsid w:val="007153AD"/>
    <w:rsid w:val="007154EB"/>
    <w:rsid w:val="0071572D"/>
    <w:rsid w:val="007157BA"/>
    <w:rsid w:val="007159BF"/>
    <w:rsid w:val="00716338"/>
    <w:rsid w:val="007169F9"/>
    <w:rsid w:val="00716E55"/>
    <w:rsid w:val="007171BA"/>
    <w:rsid w:val="007174A6"/>
    <w:rsid w:val="007175EA"/>
    <w:rsid w:val="00717D54"/>
    <w:rsid w:val="007224B3"/>
    <w:rsid w:val="007229D8"/>
    <w:rsid w:val="007247E4"/>
    <w:rsid w:val="00725481"/>
    <w:rsid w:val="0072753E"/>
    <w:rsid w:val="00730368"/>
    <w:rsid w:val="00731303"/>
    <w:rsid w:val="00732B28"/>
    <w:rsid w:val="00734A27"/>
    <w:rsid w:val="00736E6A"/>
    <w:rsid w:val="007402E0"/>
    <w:rsid w:val="0074098D"/>
    <w:rsid w:val="0074156C"/>
    <w:rsid w:val="0074285D"/>
    <w:rsid w:val="0074388C"/>
    <w:rsid w:val="0074489D"/>
    <w:rsid w:val="00745FF9"/>
    <w:rsid w:val="0074619F"/>
    <w:rsid w:val="00746549"/>
    <w:rsid w:val="00746C0E"/>
    <w:rsid w:val="007514AD"/>
    <w:rsid w:val="00751B77"/>
    <w:rsid w:val="0075320C"/>
    <w:rsid w:val="00753931"/>
    <w:rsid w:val="00754EE9"/>
    <w:rsid w:val="007550A6"/>
    <w:rsid w:val="0075524D"/>
    <w:rsid w:val="007560B0"/>
    <w:rsid w:val="00756BDD"/>
    <w:rsid w:val="00756F9F"/>
    <w:rsid w:val="00757966"/>
    <w:rsid w:val="00757D59"/>
    <w:rsid w:val="007627D7"/>
    <w:rsid w:val="00763202"/>
    <w:rsid w:val="00764CE9"/>
    <w:rsid w:val="00764E8E"/>
    <w:rsid w:val="00765A42"/>
    <w:rsid w:val="00766793"/>
    <w:rsid w:val="00766CD2"/>
    <w:rsid w:val="007671C8"/>
    <w:rsid w:val="007673CA"/>
    <w:rsid w:val="00767EAD"/>
    <w:rsid w:val="00770A35"/>
    <w:rsid w:val="00771995"/>
    <w:rsid w:val="00771D20"/>
    <w:rsid w:val="00774628"/>
    <w:rsid w:val="00775163"/>
    <w:rsid w:val="00775AA0"/>
    <w:rsid w:val="00775ED6"/>
    <w:rsid w:val="00776C4F"/>
    <w:rsid w:val="00776F93"/>
    <w:rsid w:val="00780D02"/>
    <w:rsid w:val="0078121E"/>
    <w:rsid w:val="007824E6"/>
    <w:rsid w:val="007838E4"/>
    <w:rsid w:val="007846DC"/>
    <w:rsid w:val="00785104"/>
    <w:rsid w:val="00786975"/>
    <w:rsid w:val="0079001B"/>
    <w:rsid w:val="00790B5B"/>
    <w:rsid w:val="00790B92"/>
    <w:rsid w:val="00790EFE"/>
    <w:rsid w:val="007919FF"/>
    <w:rsid w:val="0079372C"/>
    <w:rsid w:val="0079466F"/>
    <w:rsid w:val="007947AA"/>
    <w:rsid w:val="00796DD4"/>
    <w:rsid w:val="0079711A"/>
    <w:rsid w:val="0079784E"/>
    <w:rsid w:val="007A19D8"/>
    <w:rsid w:val="007A4408"/>
    <w:rsid w:val="007A48EE"/>
    <w:rsid w:val="007A5600"/>
    <w:rsid w:val="007A5B3B"/>
    <w:rsid w:val="007A6CA3"/>
    <w:rsid w:val="007A7357"/>
    <w:rsid w:val="007B101D"/>
    <w:rsid w:val="007B10C2"/>
    <w:rsid w:val="007B1BE0"/>
    <w:rsid w:val="007B20E4"/>
    <w:rsid w:val="007B39DD"/>
    <w:rsid w:val="007B60F2"/>
    <w:rsid w:val="007B6867"/>
    <w:rsid w:val="007C1E8D"/>
    <w:rsid w:val="007C297F"/>
    <w:rsid w:val="007C2F70"/>
    <w:rsid w:val="007C3985"/>
    <w:rsid w:val="007C5A14"/>
    <w:rsid w:val="007C6DA3"/>
    <w:rsid w:val="007C7688"/>
    <w:rsid w:val="007D0CB4"/>
    <w:rsid w:val="007D49BA"/>
    <w:rsid w:val="007D5824"/>
    <w:rsid w:val="007D5FB5"/>
    <w:rsid w:val="007E028F"/>
    <w:rsid w:val="007E301F"/>
    <w:rsid w:val="007E36E4"/>
    <w:rsid w:val="007E5B8C"/>
    <w:rsid w:val="007E5ECE"/>
    <w:rsid w:val="007F0ACE"/>
    <w:rsid w:val="007F0B61"/>
    <w:rsid w:val="007F1A94"/>
    <w:rsid w:val="007F55FF"/>
    <w:rsid w:val="007F7538"/>
    <w:rsid w:val="007F7C31"/>
    <w:rsid w:val="00800F0E"/>
    <w:rsid w:val="008019F2"/>
    <w:rsid w:val="00802355"/>
    <w:rsid w:val="00804024"/>
    <w:rsid w:val="00805B7A"/>
    <w:rsid w:val="00805E74"/>
    <w:rsid w:val="008066FC"/>
    <w:rsid w:val="00806BA7"/>
    <w:rsid w:val="00806DCF"/>
    <w:rsid w:val="00812939"/>
    <w:rsid w:val="00813413"/>
    <w:rsid w:val="00814D53"/>
    <w:rsid w:val="00815704"/>
    <w:rsid w:val="00815D4B"/>
    <w:rsid w:val="0081753E"/>
    <w:rsid w:val="008213FE"/>
    <w:rsid w:val="00823547"/>
    <w:rsid w:val="00827774"/>
    <w:rsid w:val="00827827"/>
    <w:rsid w:val="00830648"/>
    <w:rsid w:val="0083283F"/>
    <w:rsid w:val="0083293F"/>
    <w:rsid w:val="00833979"/>
    <w:rsid w:val="00834954"/>
    <w:rsid w:val="008349BE"/>
    <w:rsid w:val="00834C48"/>
    <w:rsid w:val="00834D87"/>
    <w:rsid w:val="00837294"/>
    <w:rsid w:val="008404F7"/>
    <w:rsid w:val="00840742"/>
    <w:rsid w:val="00841F53"/>
    <w:rsid w:val="00844B87"/>
    <w:rsid w:val="008467ED"/>
    <w:rsid w:val="0085010E"/>
    <w:rsid w:val="008505D7"/>
    <w:rsid w:val="00850B95"/>
    <w:rsid w:val="008540EE"/>
    <w:rsid w:val="00854447"/>
    <w:rsid w:val="0085454F"/>
    <w:rsid w:val="00856032"/>
    <w:rsid w:val="0085738F"/>
    <w:rsid w:val="00857841"/>
    <w:rsid w:val="00860F2F"/>
    <w:rsid w:val="0086143E"/>
    <w:rsid w:val="00865296"/>
    <w:rsid w:val="008654DA"/>
    <w:rsid w:val="00865846"/>
    <w:rsid w:val="00867690"/>
    <w:rsid w:val="008700CD"/>
    <w:rsid w:val="008702C3"/>
    <w:rsid w:val="00871CFB"/>
    <w:rsid w:val="0087354F"/>
    <w:rsid w:val="00873C47"/>
    <w:rsid w:val="0087566A"/>
    <w:rsid w:val="00880D9B"/>
    <w:rsid w:val="0088199F"/>
    <w:rsid w:val="00896985"/>
    <w:rsid w:val="00896A1F"/>
    <w:rsid w:val="008A03E3"/>
    <w:rsid w:val="008A05FA"/>
    <w:rsid w:val="008A15FC"/>
    <w:rsid w:val="008A3E8C"/>
    <w:rsid w:val="008B0122"/>
    <w:rsid w:val="008B046C"/>
    <w:rsid w:val="008B0B67"/>
    <w:rsid w:val="008B101B"/>
    <w:rsid w:val="008B20F6"/>
    <w:rsid w:val="008B2142"/>
    <w:rsid w:val="008B22CC"/>
    <w:rsid w:val="008B4316"/>
    <w:rsid w:val="008B471A"/>
    <w:rsid w:val="008B4F96"/>
    <w:rsid w:val="008B5F28"/>
    <w:rsid w:val="008B620E"/>
    <w:rsid w:val="008B64D3"/>
    <w:rsid w:val="008C0BB7"/>
    <w:rsid w:val="008C0FF1"/>
    <w:rsid w:val="008C2A81"/>
    <w:rsid w:val="008C3481"/>
    <w:rsid w:val="008C53D0"/>
    <w:rsid w:val="008C5C3E"/>
    <w:rsid w:val="008C5D16"/>
    <w:rsid w:val="008C746F"/>
    <w:rsid w:val="008C74CE"/>
    <w:rsid w:val="008D0D18"/>
    <w:rsid w:val="008D1520"/>
    <w:rsid w:val="008D17B0"/>
    <w:rsid w:val="008D399F"/>
    <w:rsid w:val="008D527A"/>
    <w:rsid w:val="008D56DA"/>
    <w:rsid w:val="008D56E0"/>
    <w:rsid w:val="008D5771"/>
    <w:rsid w:val="008E277E"/>
    <w:rsid w:val="008E299B"/>
    <w:rsid w:val="008E42A9"/>
    <w:rsid w:val="008E4763"/>
    <w:rsid w:val="008F0740"/>
    <w:rsid w:val="008F1E6C"/>
    <w:rsid w:val="008F472E"/>
    <w:rsid w:val="008F4BFE"/>
    <w:rsid w:val="008F4D63"/>
    <w:rsid w:val="008F507B"/>
    <w:rsid w:val="00900D96"/>
    <w:rsid w:val="00902556"/>
    <w:rsid w:val="009027E5"/>
    <w:rsid w:val="00902D8B"/>
    <w:rsid w:val="00903295"/>
    <w:rsid w:val="0090338C"/>
    <w:rsid w:val="00904DB0"/>
    <w:rsid w:val="00904DE4"/>
    <w:rsid w:val="0090547B"/>
    <w:rsid w:val="009061AC"/>
    <w:rsid w:val="0091048E"/>
    <w:rsid w:val="009111FD"/>
    <w:rsid w:val="00911339"/>
    <w:rsid w:val="00912185"/>
    <w:rsid w:val="00913F45"/>
    <w:rsid w:val="009145E7"/>
    <w:rsid w:val="00915501"/>
    <w:rsid w:val="00922669"/>
    <w:rsid w:val="00924ABC"/>
    <w:rsid w:val="00925499"/>
    <w:rsid w:val="00926965"/>
    <w:rsid w:val="00931434"/>
    <w:rsid w:val="009340A4"/>
    <w:rsid w:val="00934895"/>
    <w:rsid w:val="00934FDD"/>
    <w:rsid w:val="00936790"/>
    <w:rsid w:val="00936B60"/>
    <w:rsid w:val="00940220"/>
    <w:rsid w:val="0094032B"/>
    <w:rsid w:val="00940E8F"/>
    <w:rsid w:val="00941586"/>
    <w:rsid w:val="009440B5"/>
    <w:rsid w:val="0094427C"/>
    <w:rsid w:val="0094458A"/>
    <w:rsid w:val="00944EA7"/>
    <w:rsid w:val="0094654A"/>
    <w:rsid w:val="00946714"/>
    <w:rsid w:val="00946D8E"/>
    <w:rsid w:val="009477A2"/>
    <w:rsid w:val="00950A62"/>
    <w:rsid w:val="00951B5A"/>
    <w:rsid w:val="0095212B"/>
    <w:rsid w:val="0095309C"/>
    <w:rsid w:val="00956A11"/>
    <w:rsid w:val="00961AD9"/>
    <w:rsid w:val="00961BC1"/>
    <w:rsid w:val="00962DF4"/>
    <w:rsid w:val="009652F2"/>
    <w:rsid w:val="0097075A"/>
    <w:rsid w:val="009714AF"/>
    <w:rsid w:val="009719ED"/>
    <w:rsid w:val="00971FCB"/>
    <w:rsid w:val="0097215B"/>
    <w:rsid w:val="00972AC6"/>
    <w:rsid w:val="00980395"/>
    <w:rsid w:val="00980F56"/>
    <w:rsid w:val="00980F8F"/>
    <w:rsid w:val="00981447"/>
    <w:rsid w:val="00981C9E"/>
    <w:rsid w:val="00981CCC"/>
    <w:rsid w:val="009824E0"/>
    <w:rsid w:val="0098271C"/>
    <w:rsid w:val="00982A60"/>
    <w:rsid w:val="00983803"/>
    <w:rsid w:val="00983D7C"/>
    <w:rsid w:val="009843B9"/>
    <w:rsid w:val="00984585"/>
    <w:rsid w:val="00986C37"/>
    <w:rsid w:val="00987516"/>
    <w:rsid w:val="0099572D"/>
    <w:rsid w:val="009966A2"/>
    <w:rsid w:val="00996BA4"/>
    <w:rsid w:val="00997528"/>
    <w:rsid w:val="0099796A"/>
    <w:rsid w:val="009A1B6D"/>
    <w:rsid w:val="009A21D2"/>
    <w:rsid w:val="009A355A"/>
    <w:rsid w:val="009A366B"/>
    <w:rsid w:val="009A3B2A"/>
    <w:rsid w:val="009A5C95"/>
    <w:rsid w:val="009B03B0"/>
    <w:rsid w:val="009B4BFC"/>
    <w:rsid w:val="009B525D"/>
    <w:rsid w:val="009B62B3"/>
    <w:rsid w:val="009C0A2F"/>
    <w:rsid w:val="009C0DA8"/>
    <w:rsid w:val="009C1346"/>
    <w:rsid w:val="009C2604"/>
    <w:rsid w:val="009C2826"/>
    <w:rsid w:val="009D05C8"/>
    <w:rsid w:val="009D1297"/>
    <w:rsid w:val="009E1571"/>
    <w:rsid w:val="009E17C3"/>
    <w:rsid w:val="009E1843"/>
    <w:rsid w:val="009E2145"/>
    <w:rsid w:val="009E3C0B"/>
    <w:rsid w:val="009E5524"/>
    <w:rsid w:val="009E5AA3"/>
    <w:rsid w:val="009E5BAE"/>
    <w:rsid w:val="009E5BDB"/>
    <w:rsid w:val="009E7374"/>
    <w:rsid w:val="009F0BDD"/>
    <w:rsid w:val="009F1576"/>
    <w:rsid w:val="009F3BA0"/>
    <w:rsid w:val="009F56E6"/>
    <w:rsid w:val="009F593E"/>
    <w:rsid w:val="00A00CD0"/>
    <w:rsid w:val="00A01165"/>
    <w:rsid w:val="00A02D9C"/>
    <w:rsid w:val="00A030C8"/>
    <w:rsid w:val="00A06E7C"/>
    <w:rsid w:val="00A12F9F"/>
    <w:rsid w:val="00A13244"/>
    <w:rsid w:val="00A14123"/>
    <w:rsid w:val="00A179F8"/>
    <w:rsid w:val="00A20723"/>
    <w:rsid w:val="00A239AA"/>
    <w:rsid w:val="00A23C10"/>
    <w:rsid w:val="00A24E84"/>
    <w:rsid w:val="00A266DD"/>
    <w:rsid w:val="00A27483"/>
    <w:rsid w:val="00A27FAC"/>
    <w:rsid w:val="00A335DC"/>
    <w:rsid w:val="00A33A70"/>
    <w:rsid w:val="00A33F4C"/>
    <w:rsid w:val="00A351AC"/>
    <w:rsid w:val="00A36409"/>
    <w:rsid w:val="00A37362"/>
    <w:rsid w:val="00A37AFE"/>
    <w:rsid w:val="00A439E8"/>
    <w:rsid w:val="00A444F4"/>
    <w:rsid w:val="00A449BE"/>
    <w:rsid w:val="00A45089"/>
    <w:rsid w:val="00A45753"/>
    <w:rsid w:val="00A5094E"/>
    <w:rsid w:val="00A51BCF"/>
    <w:rsid w:val="00A53417"/>
    <w:rsid w:val="00A53423"/>
    <w:rsid w:val="00A53B2A"/>
    <w:rsid w:val="00A53F6E"/>
    <w:rsid w:val="00A54CA1"/>
    <w:rsid w:val="00A572F2"/>
    <w:rsid w:val="00A611E6"/>
    <w:rsid w:val="00A622C3"/>
    <w:rsid w:val="00A62659"/>
    <w:rsid w:val="00A653B5"/>
    <w:rsid w:val="00A65F20"/>
    <w:rsid w:val="00A67858"/>
    <w:rsid w:val="00A711B4"/>
    <w:rsid w:val="00A73834"/>
    <w:rsid w:val="00A738D8"/>
    <w:rsid w:val="00A73F04"/>
    <w:rsid w:val="00A7430C"/>
    <w:rsid w:val="00A74AF5"/>
    <w:rsid w:val="00A74F34"/>
    <w:rsid w:val="00A76293"/>
    <w:rsid w:val="00A77DA2"/>
    <w:rsid w:val="00A80E6B"/>
    <w:rsid w:val="00A81A00"/>
    <w:rsid w:val="00A81AE1"/>
    <w:rsid w:val="00A81BB0"/>
    <w:rsid w:val="00A823F7"/>
    <w:rsid w:val="00A83362"/>
    <w:rsid w:val="00A840FA"/>
    <w:rsid w:val="00A847B4"/>
    <w:rsid w:val="00A858FC"/>
    <w:rsid w:val="00A85D9D"/>
    <w:rsid w:val="00A86932"/>
    <w:rsid w:val="00A86AA9"/>
    <w:rsid w:val="00A90ECE"/>
    <w:rsid w:val="00A91081"/>
    <w:rsid w:val="00A9172C"/>
    <w:rsid w:val="00A92C4C"/>
    <w:rsid w:val="00A92E23"/>
    <w:rsid w:val="00A94421"/>
    <w:rsid w:val="00A97A4C"/>
    <w:rsid w:val="00AA1AE6"/>
    <w:rsid w:val="00AA21BB"/>
    <w:rsid w:val="00AA3E7D"/>
    <w:rsid w:val="00AA55A3"/>
    <w:rsid w:val="00AA602D"/>
    <w:rsid w:val="00AA6618"/>
    <w:rsid w:val="00AA68A9"/>
    <w:rsid w:val="00AA7D78"/>
    <w:rsid w:val="00AB19E2"/>
    <w:rsid w:val="00AB56F9"/>
    <w:rsid w:val="00AB572D"/>
    <w:rsid w:val="00AC0440"/>
    <w:rsid w:val="00AC3737"/>
    <w:rsid w:val="00AC486E"/>
    <w:rsid w:val="00AD240D"/>
    <w:rsid w:val="00AD2C2C"/>
    <w:rsid w:val="00AD2DDD"/>
    <w:rsid w:val="00AD33B5"/>
    <w:rsid w:val="00AD43DF"/>
    <w:rsid w:val="00AD5094"/>
    <w:rsid w:val="00AD513A"/>
    <w:rsid w:val="00AD5292"/>
    <w:rsid w:val="00AD5A44"/>
    <w:rsid w:val="00AD5F7D"/>
    <w:rsid w:val="00AD64AE"/>
    <w:rsid w:val="00AD6C68"/>
    <w:rsid w:val="00AD6D36"/>
    <w:rsid w:val="00AD6FF4"/>
    <w:rsid w:val="00AE07E6"/>
    <w:rsid w:val="00AE1363"/>
    <w:rsid w:val="00AE2923"/>
    <w:rsid w:val="00AE2FBE"/>
    <w:rsid w:val="00AE2FE3"/>
    <w:rsid w:val="00AE41DE"/>
    <w:rsid w:val="00AE4A98"/>
    <w:rsid w:val="00AE5B6F"/>
    <w:rsid w:val="00AE66CE"/>
    <w:rsid w:val="00AE6CA7"/>
    <w:rsid w:val="00AE7F9D"/>
    <w:rsid w:val="00AF01E8"/>
    <w:rsid w:val="00AF1794"/>
    <w:rsid w:val="00AF1EB6"/>
    <w:rsid w:val="00AF2BDE"/>
    <w:rsid w:val="00AF3072"/>
    <w:rsid w:val="00AF5B71"/>
    <w:rsid w:val="00B01125"/>
    <w:rsid w:val="00B01D10"/>
    <w:rsid w:val="00B02785"/>
    <w:rsid w:val="00B028F7"/>
    <w:rsid w:val="00B0348F"/>
    <w:rsid w:val="00B04DF5"/>
    <w:rsid w:val="00B12573"/>
    <w:rsid w:val="00B13AD6"/>
    <w:rsid w:val="00B1422B"/>
    <w:rsid w:val="00B16B93"/>
    <w:rsid w:val="00B170C8"/>
    <w:rsid w:val="00B17A80"/>
    <w:rsid w:val="00B200C5"/>
    <w:rsid w:val="00B2200C"/>
    <w:rsid w:val="00B22863"/>
    <w:rsid w:val="00B24B1B"/>
    <w:rsid w:val="00B27DB7"/>
    <w:rsid w:val="00B31394"/>
    <w:rsid w:val="00B31945"/>
    <w:rsid w:val="00B34CBD"/>
    <w:rsid w:val="00B34EC3"/>
    <w:rsid w:val="00B41323"/>
    <w:rsid w:val="00B41502"/>
    <w:rsid w:val="00B41C42"/>
    <w:rsid w:val="00B41FC9"/>
    <w:rsid w:val="00B42122"/>
    <w:rsid w:val="00B422C4"/>
    <w:rsid w:val="00B42CD9"/>
    <w:rsid w:val="00B500AE"/>
    <w:rsid w:val="00B505D0"/>
    <w:rsid w:val="00B50E9D"/>
    <w:rsid w:val="00B51024"/>
    <w:rsid w:val="00B512B5"/>
    <w:rsid w:val="00B52266"/>
    <w:rsid w:val="00B5242E"/>
    <w:rsid w:val="00B525E9"/>
    <w:rsid w:val="00B5295C"/>
    <w:rsid w:val="00B536DB"/>
    <w:rsid w:val="00B53EB6"/>
    <w:rsid w:val="00B546E2"/>
    <w:rsid w:val="00B55564"/>
    <w:rsid w:val="00B55646"/>
    <w:rsid w:val="00B56686"/>
    <w:rsid w:val="00B56E37"/>
    <w:rsid w:val="00B57877"/>
    <w:rsid w:val="00B57F86"/>
    <w:rsid w:val="00B60CD8"/>
    <w:rsid w:val="00B60F56"/>
    <w:rsid w:val="00B60F9C"/>
    <w:rsid w:val="00B61D18"/>
    <w:rsid w:val="00B63148"/>
    <w:rsid w:val="00B6396B"/>
    <w:rsid w:val="00B659DF"/>
    <w:rsid w:val="00B65E72"/>
    <w:rsid w:val="00B6769E"/>
    <w:rsid w:val="00B708CB"/>
    <w:rsid w:val="00B70FB7"/>
    <w:rsid w:val="00B710BF"/>
    <w:rsid w:val="00B733BB"/>
    <w:rsid w:val="00B737A0"/>
    <w:rsid w:val="00B73A7F"/>
    <w:rsid w:val="00B73F22"/>
    <w:rsid w:val="00B74A38"/>
    <w:rsid w:val="00B74DDF"/>
    <w:rsid w:val="00B76F9A"/>
    <w:rsid w:val="00B772FC"/>
    <w:rsid w:val="00B778FC"/>
    <w:rsid w:val="00B80BC4"/>
    <w:rsid w:val="00B810B2"/>
    <w:rsid w:val="00B818E6"/>
    <w:rsid w:val="00B84A9B"/>
    <w:rsid w:val="00B853B0"/>
    <w:rsid w:val="00B90532"/>
    <w:rsid w:val="00B91FE0"/>
    <w:rsid w:val="00B9330C"/>
    <w:rsid w:val="00B969F6"/>
    <w:rsid w:val="00BA0C9E"/>
    <w:rsid w:val="00BA1749"/>
    <w:rsid w:val="00BA26F7"/>
    <w:rsid w:val="00BA5364"/>
    <w:rsid w:val="00BA65AB"/>
    <w:rsid w:val="00BA6C8C"/>
    <w:rsid w:val="00BA6FF9"/>
    <w:rsid w:val="00BA79F0"/>
    <w:rsid w:val="00BA7BCF"/>
    <w:rsid w:val="00BB0AD0"/>
    <w:rsid w:val="00BB0DB8"/>
    <w:rsid w:val="00BB24CE"/>
    <w:rsid w:val="00BB3752"/>
    <w:rsid w:val="00BB3FC1"/>
    <w:rsid w:val="00BB49DC"/>
    <w:rsid w:val="00BB5068"/>
    <w:rsid w:val="00BB513E"/>
    <w:rsid w:val="00BB6E21"/>
    <w:rsid w:val="00BB7AE8"/>
    <w:rsid w:val="00BC140A"/>
    <w:rsid w:val="00BC2595"/>
    <w:rsid w:val="00BC3711"/>
    <w:rsid w:val="00BC4346"/>
    <w:rsid w:val="00BD0481"/>
    <w:rsid w:val="00BD2B5F"/>
    <w:rsid w:val="00BD37C1"/>
    <w:rsid w:val="00BD417A"/>
    <w:rsid w:val="00BD4447"/>
    <w:rsid w:val="00BD7DB2"/>
    <w:rsid w:val="00BE2623"/>
    <w:rsid w:val="00BE2D22"/>
    <w:rsid w:val="00BE3923"/>
    <w:rsid w:val="00BE3DFA"/>
    <w:rsid w:val="00BE4BF0"/>
    <w:rsid w:val="00BE59AB"/>
    <w:rsid w:val="00BE5EE5"/>
    <w:rsid w:val="00BE68EE"/>
    <w:rsid w:val="00BE711E"/>
    <w:rsid w:val="00BE7F63"/>
    <w:rsid w:val="00BF0997"/>
    <w:rsid w:val="00BF0B08"/>
    <w:rsid w:val="00BF18FF"/>
    <w:rsid w:val="00BF45FB"/>
    <w:rsid w:val="00BF4D10"/>
    <w:rsid w:val="00BF4F1B"/>
    <w:rsid w:val="00BF5983"/>
    <w:rsid w:val="00C010CB"/>
    <w:rsid w:val="00C0175B"/>
    <w:rsid w:val="00C032AF"/>
    <w:rsid w:val="00C056DA"/>
    <w:rsid w:val="00C119BE"/>
    <w:rsid w:val="00C11FA4"/>
    <w:rsid w:val="00C120F5"/>
    <w:rsid w:val="00C123B1"/>
    <w:rsid w:val="00C13143"/>
    <w:rsid w:val="00C13777"/>
    <w:rsid w:val="00C14F76"/>
    <w:rsid w:val="00C169A3"/>
    <w:rsid w:val="00C17F67"/>
    <w:rsid w:val="00C21071"/>
    <w:rsid w:val="00C210CF"/>
    <w:rsid w:val="00C22671"/>
    <w:rsid w:val="00C2398C"/>
    <w:rsid w:val="00C248B5"/>
    <w:rsid w:val="00C25569"/>
    <w:rsid w:val="00C25FBC"/>
    <w:rsid w:val="00C27366"/>
    <w:rsid w:val="00C30D45"/>
    <w:rsid w:val="00C322FA"/>
    <w:rsid w:val="00C32D64"/>
    <w:rsid w:val="00C3606C"/>
    <w:rsid w:val="00C42D2F"/>
    <w:rsid w:val="00C437E9"/>
    <w:rsid w:val="00C46473"/>
    <w:rsid w:val="00C46794"/>
    <w:rsid w:val="00C473FB"/>
    <w:rsid w:val="00C519E1"/>
    <w:rsid w:val="00C5425F"/>
    <w:rsid w:val="00C546B8"/>
    <w:rsid w:val="00C5661B"/>
    <w:rsid w:val="00C607E6"/>
    <w:rsid w:val="00C60BC1"/>
    <w:rsid w:val="00C612E0"/>
    <w:rsid w:val="00C62CCD"/>
    <w:rsid w:val="00C62EE6"/>
    <w:rsid w:val="00C632C1"/>
    <w:rsid w:val="00C63AA8"/>
    <w:rsid w:val="00C65F07"/>
    <w:rsid w:val="00C66344"/>
    <w:rsid w:val="00C70643"/>
    <w:rsid w:val="00C71158"/>
    <w:rsid w:val="00C72A50"/>
    <w:rsid w:val="00C7783C"/>
    <w:rsid w:val="00C807B2"/>
    <w:rsid w:val="00C80BB7"/>
    <w:rsid w:val="00C80F36"/>
    <w:rsid w:val="00C81210"/>
    <w:rsid w:val="00C82045"/>
    <w:rsid w:val="00C83098"/>
    <w:rsid w:val="00C84231"/>
    <w:rsid w:val="00C8490B"/>
    <w:rsid w:val="00C860D8"/>
    <w:rsid w:val="00C90FD5"/>
    <w:rsid w:val="00C911F7"/>
    <w:rsid w:val="00C93D2C"/>
    <w:rsid w:val="00C94729"/>
    <w:rsid w:val="00C95633"/>
    <w:rsid w:val="00C96D26"/>
    <w:rsid w:val="00C978B9"/>
    <w:rsid w:val="00CA06EB"/>
    <w:rsid w:val="00CA1461"/>
    <w:rsid w:val="00CA2223"/>
    <w:rsid w:val="00CA24A9"/>
    <w:rsid w:val="00CA4A00"/>
    <w:rsid w:val="00CA4D7E"/>
    <w:rsid w:val="00CA64D4"/>
    <w:rsid w:val="00CA6B58"/>
    <w:rsid w:val="00CA7086"/>
    <w:rsid w:val="00CB062C"/>
    <w:rsid w:val="00CB099C"/>
    <w:rsid w:val="00CB18EA"/>
    <w:rsid w:val="00CB18F9"/>
    <w:rsid w:val="00CB1AE6"/>
    <w:rsid w:val="00CB2ED8"/>
    <w:rsid w:val="00CB3C21"/>
    <w:rsid w:val="00CB3C5B"/>
    <w:rsid w:val="00CB3ED4"/>
    <w:rsid w:val="00CB3F86"/>
    <w:rsid w:val="00CB6CC8"/>
    <w:rsid w:val="00CC2047"/>
    <w:rsid w:val="00CD0318"/>
    <w:rsid w:val="00CD0728"/>
    <w:rsid w:val="00CD0735"/>
    <w:rsid w:val="00CD33A2"/>
    <w:rsid w:val="00CD34F0"/>
    <w:rsid w:val="00CD3D6B"/>
    <w:rsid w:val="00CD442D"/>
    <w:rsid w:val="00CD4455"/>
    <w:rsid w:val="00CD4DDC"/>
    <w:rsid w:val="00CD5AD0"/>
    <w:rsid w:val="00CD76F2"/>
    <w:rsid w:val="00CE0954"/>
    <w:rsid w:val="00CE1B21"/>
    <w:rsid w:val="00CE25BD"/>
    <w:rsid w:val="00CE4F79"/>
    <w:rsid w:val="00CF11F7"/>
    <w:rsid w:val="00D00EC7"/>
    <w:rsid w:val="00D04342"/>
    <w:rsid w:val="00D04888"/>
    <w:rsid w:val="00D04ABA"/>
    <w:rsid w:val="00D04EFD"/>
    <w:rsid w:val="00D05167"/>
    <w:rsid w:val="00D0608A"/>
    <w:rsid w:val="00D07210"/>
    <w:rsid w:val="00D12FFF"/>
    <w:rsid w:val="00D1314F"/>
    <w:rsid w:val="00D1323F"/>
    <w:rsid w:val="00D1379D"/>
    <w:rsid w:val="00D13994"/>
    <w:rsid w:val="00D1461D"/>
    <w:rsid w:val="00D17A47"/>
    <w:rsid w:val="00D17E4D"/>
    <w:rsid w:val="00D202BA"/>
    <w:rsid w:val="00D21205"/>
    <w:rsid w:val="00D2128F"/>
    <w:rsid w:val="00D2298F"/>
    <w:rsid w:val="00D235A3"/>
    <w:rsid w:val="00D251AC"/>
    <w:rsid w:val="00D305DD"/>
    <w:rsid w:val="00D31331"/>
    <w:rsid w:val="00D31BF9"/>
    <w:rsid w:val="00D320BE"/>
    <w:rsid w:val="00D40D72"/>
    <w:rsid w:val="00D42854"/>
    <w:rsid w:val="00D43766"/>
    <w:rsid w:val="00D44298"/>
    <w:rsid w:val="00D47A13"/>
    <w:rsid w:val="00D47CCF"/>
    <w:rsid w:val="00D50211"/>
    <w:rsid w:val="00D525D6"/>
    <w:rsid w:val="00D53633"/>
    <w:rsid w:val="00D53B76"/>
    <w:rsid w:val="00D53F71"/>
    <w:rsid w:val="00D542BE"/>
    <w:rsid w:val="00D54C97"/>
    <w:rsid w:val="00D551AC"/>
    <w:rsid w:val="00D56703"/>
    <w:rsid w:val="00D579EB"/>
    <w:rsid w:val="00D57FB5"/>
    <w:rsid w:val="00D60513"/>
    <w:rsid w:val="00D60893"/>
    <w:rsid w:val="00D614A5"/>
    <w:rsid w:val="00D6457B"/>
    <w:rsid w:val="00D64AD3"/>
    <w:rsid w:val="00D6633C"/>
    <w:rsid w:val="00D66DEC"/>
    <w:rsid w:val="00D67E6C"/>
    <w:rsid w:val="00D7013D"/>
    <w:rsid w:val="00D70B52"/>
    <w:rsid w:val="00D71A41"/>
    <w:rsid w:val="00D72C15"/>
    <w:rsid w:val="00D7348F"/>
    <w:rsid w:val="00D75D59"/>
    <w:rsid w:val="00D768A4"/>
    <w:rsid w:val="00D76A9A"/>
    <w:rsid w:val="00D77096"/>
    <w:rsid w:val="00D77C16"/>
    <w:rsid w:val="00D861B9"/>
    <w:rsid w:val="00D86DD2"/>
    <w:rsid w:val="00D90F48"/>
    <w:rsid w:val="00D921B7"/>
    <w:rsid w:val="00D92F52"/>
    <w:rsid w:val="00D95E64"/>
    <w:rsid w:val="00DA31E8"/>
    <w:rsid w:val="00DA4FAA"/>
    <w:rsid w:val="00DA512D"/>
    <w:rsid w:val="00DA516E"/>
    <w:rsid w:val="00DA53D2"/>
    <w:rsid w:val="00DA5661"/>
    <w:rsid w:val="00DA5747"/>
    <w:rsid w:val="00DA657E"/>
    <w:rsid w:val="00DA753F"/>
    <w:rsid w:val="00DA7D51"/>
    <w:rsid w:val="00DB172B"/>
    <w:rsid w:val="00DB66FD"/>
    <w:rsid w:val="00DB7581"/>
    <w:rsid w:val="00DC1504"/>
    <w:rsid w:val="00DC182C"/>
    <w:rsid w:val="00DC22FB"/>
    <w:rsid w:val="00DC2B8F"/>
    <w:rsid w:val="00DC427B"/>
    <w:rsid w:val="00DC5754"/>
    <w:rsid w:val="00DC7706"/>
    <w:rsid w:val="00DD0D9E"/>
    <w:rsid w:val="00DD234D"/>
    <w:rsid w:val="00DD34A3"/>
    <w:rsid w:val="00DD6056"/>
    <w:rsid w:val="00DE0E22"/>
    <w:rsid w:val="00DE1459"/>
    <w:rsid w:val="00DE1DF3"/>
    <w:rsid w:val="00DE5279"/>
    <w:rsid w:val="00DE612F"/>
    <w:rsid w:val="00DE7093"/>
    <w:rsid w:val="00DE7C6A"/>
    <w:rsid w:val="00DF0867"/>
    <w:rsid w:val="00DF15A7"/>
    <w:rsid w:val="00DF2857"/>
    <w:rsid w:val="00DF2C54"/>
    <w:rsid w:val="00DF3361"/>
    <w:rsid w:val="00DF4BC3"/>
    <w:rsid w:val="00DF621B"/>
    <w:rsid w:val="00DF67D6"/>
    <w:rsid w:val="00DF72DD"/>
    <w:rsid w:val="00DF72ED"/>
    <w:rsid w:val="00DF782B"/>
    <w:rsid w:val="00DF7B28"/>
    <w:rsid w:val="00DF7B93"/>
    <w:rsid w:val="00E016EF"/>
    <w:rsid w:val="00E017FC"/>
    <w:rsid w:val="00E030E1"/>
    <w:rsid w:val="00E03AEF"/>
    <w:rsid w:val="00E04910"/>
    <w:rsid w:val="00E055FA"/>
    <w:rsid w:val="00E05BB1"/>
    <w:rsid w:val="00E06EE3"/>
    <w:rsid w:val="00E1007F"/>
    <w:rsid w:val="00E102DE"/>
    <w:rsid w:val="00E10440"/>
    <w:rsid w:val="00E11D9B"/>
    <w:rsid w:val="00E11EBB"/>
    <w:rsid w:val="00E125CD"/>
    <w:rsid w:val="00E14C4B"/>
    <w:rsid w:val="00E17975"/>
    <w:rsid w:val="00E24825"/>
    <w:rsid w:val="00E255C2"/>
    <w:rsid w:val="00E278BE"/>
    <w:rsid w:val="00E27A39"/>
    <w:rsid w:val="00E3122D"/>
    <w:rsid w:val="00E31270"/>
    <w:rsid w:val="00E32478"/>
    <w:rsid w:val="00E324BF"/>
    <w:rsid w:val="00E35FBB"/>
    <w:rsid w:val="00E3705A"/>
    <w:rsid w:val="00E41A87"/>
    <w:rsid w:val="00E42093"/>
    <w:rsid w:val="00E42B29"/>
    <w:rsid w:val="00E479E5"/>
    <w:rsid w:val="00E522AD"/>
    <w:rsid w:val="00E546F7"/>
    <w:rsid w:val="00E5554D"/>
    <w:rsid w:val="00E55757"/>
    <w:rsid w:val="00E60060"/>
    <w:rsid w:val="00E60D7C"/>
    <w:rsid w:val="00E61BCB"/>
    <w:rsid w:val="00E62049"/>
    <w:rsid w:val="00E63E01"/>
    <w:rsid w:val="00E64103"/>
    <w:rsid w:val="00E678DF"/>
    <w:rsid w:val="00E7109D"/>
    <w:rsid w:val="00E71F4A"/>
    <w:rsid w:val="00E7345C"/>
    <w:rsid w:val="00E74719"/>
    <w:rsid w:val="00E75633"/>
    <w:rsid w:val="00E76CD1"/>
    <w:rsid w:val="00E824EE"/>
    <w:rsid w:val="00E84341"/>
    <w:rsid w:val="00E87030"/>
    <w:rsid w:val="00E900C6"/>
    <w:rsid w:val="00E94F89"/>
    <w:rsid w:val="00E9737C"/>
    <w:rsid w:val="00EA03D0"/>
    <w:rsid w:val="00EA1759"/>
    <w:rsid w:val="00EA19E1"/>
    <w:rsid w:val="00EA356A"/>
    <w:rsid w:val="00EA358A"/>
    <w:rsid w:val="00EA388D"/>
    <w:rsid w:val="00EA4264"/>
    <w:rsid w:val="00EA439B"/>
    <w:rsid w:val="00EB0120"/>
    <w:rsid w:val="00EB0953"/>
    <w:rsid w:val="00EB1BB9"/>
    <w:rsid w:val="00EB4CF6"/>
    <w:rsid w:val="00EB4E1E"/>
    <w:rsid w:val="00EB5949"/>
    <w:rsid w:val="00EB5B19"/>
    <w:rsid w:val="00EB5B33"/>
    <w:rsid w:val="00EB685B"/>
    <w:rsid w:val="00EC048A"/>
    <w:rsid w:val="00EC4740"/>
    <w:rsid w:val="00EC4F38"/>
    <w:rsid w:val="00ED107D"/>
    <w:rsid w:val="00ED11A3"/>
    <w:rsid w:val="00ED52FC"/>
    <w:rsid w:val="00ED578C"/>
    <w:rsid w:val="00EE1585"/>
    <w:rsid w:val="00EE3E68"/>
    <w:rsid w:val="00EE4558"/>
    <w:rsid w:val="00EE4736"/>
    <w:rsid w:val="00EE499B"/>
    <w:rsid w:val="00EE4AD8"/>
    <w:rsid w:val="00EE5324"/>
    <w:rsid w:val="00EE7730"/>
    <w:rsid w:val="00EE7766"/>
    <w:rsid w:val="00EF1441"/>
    <w:rsid w:val="00EF23B1"/>
    <w:rsid w:val="00EF461A"/>
    <w:rsid w:val="00EF70ED"/>
    <w:rsid w:val="00EF7120"/>
    <w:rsid w:val="00F0089E"/>
    <w:rsid w:val="00F01258"/>
    <w:rsid w:val="00F0137A"/>
    <w:rsid w:val="00F0321F"/>
    <w:rsid w:val="00F0371A"/>
    <w:rsid w:val="00F046AF"/>
    <w:rsid w:val="00F06802"/>
    <w:rsid w:val="00F06949"/>
    <w:rsid w:val="00F102B7"/>
    <w:rsid w:val="00F12130"/>
    <w:rsid w:val="00F136D1"/>
    <w:rsid w:val="00F139AC"/>
    <w:rsid w:val="00F13A4B"/>
    <w:rsid w:val="00F16E25"/>
    <w:rsid w:val="00F1782D"/>
    <w:rsid w:val="00F17B82"/>
    <w:rsid w:val="00F209AC"/>
    <w:rsid w:val="00F21463"/>
    <w:rsid w:val="00F218ED"/>
    <w:rsid w:val="00F21EAC"/>
    <w:rsid w:val="00F223F6"/>
    <w:rsid w:val="00F22BD2"/>
    <w:rsid w:val="00F26045"/>
    <w:rsid w:val="00F264B3"/>
    <w:rsid w:val="00F26D6F"/>
    <w:rsid w:val="00F3243D"/>
    <w:rsid w:val="00F334D1"/>
    <w:rsid w:val="00F33572"/>
    <w:rsid w:val="00F3461C"/>
    <w:rsid w:val="00F34E4C"/>
    <w:rsid w:val="00F356D3"/>
    <w:rsid w:val="00F36403"/>
    <w:rsid w:val="00F36539"/>
    <w:rsid w:val="00F376EE"/>
    <w:rsid w:val="00F37D96"/>
    <w:rsid w:val="00F403ED"/>
    <w:rsid w:val="00F41236"/>
    <w:rsid w:val="00F41A58"/>
    <w:rsid w:val="00F41D6F"/>
    <w:rsid w:val="00F423F8"/>
    <w:rsid w:val="00F44FDA"/>
    <w:rsid w:val="00F458E6"/>
    <w:rsid w:val="00F46D0D"/>
    <w:rsid w:val="00F47C92"/>
    <w:rsid w:val="00F514DB"/>
    <w:rsid w:val="00F51C7A"/>
    <w:rsid w:val="00F5446A"/>
    <w:rsid w:val="00F557BF"/>
    <w:rsid w:val="00F6048C"/>
    <w:rsid w:val="00F6048D"/>
    <w:rsid w:val="00F60497"/>
    <w:rsid w:val="00F621CC"/>
    <w:rsid w:val="00F636AF"/>
    <w:rsid w:val="00F63BF2"/>
    <w:rsid w:val="00F63C16"/>
    <w:rsid w:val="00F64548"/>
    <w:rsid w:val="00F662A3"/>
    <w:rsid w:val="00F665F8"/>
    <w:rsid w:val="00F66FFC"/>
    <w:rsid w:val="00F70E1B"/>
    <w:rsid w:val="00F72E6E"/>
    <w:rsid w:val="00F72EF6"/>
    <w:rsid w:val="00F774CC"/>
    <w:rsid w:val="00F7753A"/>
    <w:rsid w:val="00F77C5E"/>
    <w:rsid w:val="00F8138E"/>
    <w:rsid w:val="00F851B6"/>
    <w:rsid w:val="00F85739"/>
    <w:rsid w:val="00F85F93"/>
    <w:rsid w:val="00F86580"/>
    <w:rsid w:val="00F86822"/>
    <w:rsid w:val="00F87824"/>
    <w:rsid w:val="00F87956"/>
    <w:rsid w:val="00F87B77"/>
    <w:rsid w:val="00F91101"/>
    <w:rsid w:val="00F91B1D"/>
    <w:rsid w:val="00F9209F"/>
    <w:rsid w:val="00F927B8"/>
    <w:rsid w:val="00F92981"/>
    <w:rsid w:val="00F92B59"/>
    <w:rsid w:val="00F92B9D"/>
    <w:rsid w:val="00F92E3B"/>
    <w:rsid w:val="00F948BC"/>
    <w:rsid w:val="00F95250"/>
    <w:rsid w:val="00F95ECB"/>
    <w:rsid w:val="00F960CF"/>
    <w:rsid w:val="00F972BD"/>
    <w:rsid w:val="00FA00A5"/>
    <w:rsid w:val="00FA10A3"/>
    <w:rsid w:val="00FA1226"/>
    <w:rsid w:val="00FA25D8"/>
    <w:rsid w:val="00FA2E77"/>
    <w:rsid w:val="00FB1CE2"/>
    <w:rsid w:val="00FB2594"/>
    <w:rsid w:val="00FB26D7"/>
    <w:rsid w:val="00FB5CE4"/>
    <w:rsid w:val="00FB6E61"/>
    <w:rsid w:val="00FB72B1"/>
    <w:rsid w:val="00FB7874"/>
    <w:rsid w:val="00FB78D6"/>
    <w:rsid w:val="00FC08E5"/>
    <w:rsid w:val="00FC3834"/>
    <w:rsid w:val="00FC3A80"/>
    <w:rsid w:val="00FC4378"/>
    <w:rsid w:val="00FC51DD"/>
    <w:rsid w:val="00FC5885"/>
    <w:rsid w:val="00FD00FF"/>
    <w:rsid w:val="00FD09D8"/>
    <w:rsid w:val="00FD1499"/>
    <w:rsid w:val="00FD4D30"/>
    <w:rsid w:val="00FD4F65"/>
    <w:rsid w:val="00FE144C"/>
    <w:rsid w:val="00FE3D9D"/>
    <w:rsid w:val="00FE4772"/>
    <w:rsid w:val="00FE5867"/>
    <w:rsid w:val="00FE61C9"/>
    <w:rsid w:val="00FE654B"/>
    <w:rsid w:val="00FE7769"/>
    <w:rsid w:val="00FF00F8"/>
    <w:rsid w:val="00FF1EBC"/>
    <w:rsid w:val="00FF2318"/>
    <w:rsid w:val="00FF405C"/>
    <w:rsid w:val="00FF66D3"/>
    <w:rsid w:val="00FF6A1B"/>
    <w:rsid w:val="00FF6A81"/>
    <w:rsid w:val="00FF6F88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1CD3C"/>
  <w15:docId w15:val="{CFBBF1E0-D22C-46F8-AD88-D084E0E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61913"/>
    <w:rPr>
      <w:rFonts w:ascii="Times New Roman" w:hAnsi="Times New Roman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5F0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030C7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0648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B5B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ny"/>
    <w:rsid w:val="00DA65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790EF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40220"/>
    <w:rPr>
      <w:i/>
      <w:iCs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CE4F79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4831FE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E59AC"/>
    <w:rPr>
      <w:color w:val="605E5C"/>
      <w:shd w:val="clear" w:color="auto" w:fill="E1DFDD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C978B9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333ABB"/>
    <w:rPr>
      <w:color w:val="605E5C"/>
      <w:shd w:val="clear" w:color="auto" w:fill="E1DFDD"/>
    </w:rPr>
  </w:style>
  <w:style w:type="character" w:customStyle="1" w:styleId="Nierozpoznanawzmianka14">
    <w:name w:val="Nierozpoznana wzmianka14"/>
    <w:basedOn w:val="Domylnaczcionkaakapitu"/>
    <w:uiPriority w:val="99"/>
    <w:semiHidden/>
    <w:unhideWhenUsed/>
    <w:rsid w:val="00062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95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37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uokik.gov.pl/download.php?plik=27030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6671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6E15F-6BA9-4A4C-AD29-3354403926A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637E881-4140-427E-AC2F-2100A6EA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7</cp:revision>
  <cp:lastPrinted>2023-01-10T13:54:00Z</cp:lastPrinted>
  <dcterms:created xsi:type="dcterms:W3CDTF">2023-02-09T12:26:00Z</dcterms:created>
  <dcterms:modified xsi:type="dcterms:W3CDTF">2023-03-13T08:17:00Z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51528696-55c0-4d88-bbe4-6509bd0db6c4</vt:lpwstr>
  </property>
  <property fmtid="{D5CDD505-2E9C-101B-9397-08002B2CF9AE}" pid="3" name="bjSaver">
    <vt:lpwstr>ZJEZmqUH0VjZA6ZDfo4aZOSNK+ce7ck3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