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45E9" w14:textId="77777777" w:rsidR="00431C22" w:rsidRDefault="00431C22" w:rsidP="00431C22">
      <w:pPr>
        <w:tabs>
          <w:tab w:val="right" w:pos="8789"/>
        </w:tabs>
        <w:suppressAutoHyphens/>
        <w:rPr>
          <w:color w:val="000000"/>
          <w:szCs w:val="24"/>
          <w:lang w:eastAsia="zh-CN"/>
        </w:rPr>
      </w:pPr>
    </w:p>
    <w:p w14:paraId="4F90D9E7" w14:textId="77777777" w:rsidR="00EE352F" w:rsidRDefault="00EE352F" w:rsidP="00EE352F">
      <w:pPr>
        <w:tabs>
          <w:tab w:val="right" w:pos="8789"/>
        </w:tabs>
        <w:suppressAutoHyphens/>
        <w:rPr>
          <w:color w:val="000000"/>
          <w:szCs w:val="24"/>
          <w:lang w:eastAsia="zh-CN"/>
        </w:rPr>
      </w:pPr>
    </w:p>
    <w:p w14:paraId="03046018" w14:textId="77777777" w:rsidR="00EE352F" w:rsidRDefault="00EE352F" w:rsidP="00EE352F">
      <w:pPr>
        <w:tabs>
          <w:tab w:val="right" w:pos="8789"/>
        </w:tabs>
        <w:suppressAutoHyphens/>
        <w:rPr>
          <w:color w:val="000000"/>
          <w:szCs w:val="24"/>
          <w:lang w:eastAsia="zh-CN"/>
        </w:rPr>
      </w:pPr>
    </w:p>
    <w:p w14:paraId="59E71EC8" w14:textId="024B7F34" w:rsidR="00EE352F" w:rsidRDefault="008004EF" w:rsidP="00EE352F">
      <w:pPr>
        <w:jc w:val="right"/>
      </w:pPr>
      <w:r>
        <w:rPr>
          <w:noProof/>
        </w:rPr>
        <mc:AlternateContent>
          <mc:Choice Requires="wps">
            <w:drawing>
              <wp:anchor distT="45720" distB="45720" distL="114300" distR="114300" simplePos="0" relativeHeight="251658240" behindDoc="0" locked="1" layoutInCell="1" allowOverlap="1" wp14:anchorId="46BF3900" wp14:editId="5D78E73A">
                <wp:simplePos x="0" y="0"/>
                <wp:positionH relativeFrom="column">
                  <wp:posOffset>14605</wp:posOffset>
                </wp:positionH>
                <wp:positionV relativeFrom="page">
                  <wp:posOffset>1835150</wp:posOffset>
                </wp:positionV>
                <wp:extent cx="1590675" cy="441960"/>
                <wp:effectExtent l="0" t="0" r="0" b="0"/>
                <wp:wrapSquare wrapText="bothSides"/>
                <wp:docPr id="42175878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712D0DE9" w14:textId="77777777" w:rsidR="00EE352F" w:rsidRDefault="00EE352F" w:rsidP="00EE352F">
                            <w:pPr>
                              <w:rPr>
                                <w:szCs w:val="24"/>
                              </w:rPr>
                            </w:pPr>
                            <w:permStart w:id="1910769086" w:edGrp="everyone"/>
                            <w:r>
                              <w:rPr>
                                <w:szCs w:val="24"/>
                              </w:rPr>
                              <w:t>KH.8361.</w:t>
                            </w:r>
                            <w:r w:rsidR="000D5963">
                              <w:rPr>
                                <w:szCs w:val="24"/>
                              </w:rPr>
                              <w:t>10.2023</w:t>
                            </w:r>
                          </w:p>
                          <w:permEnd w:id="1910769086"/>
                          <w:p w14:paraId="687B88DF" w14:textId="77777777" w:rsidR="00EE352F" w:rsidRPr="000966B7" w:rsidRDefault="00EE352F" w:rsidP="00EE352F">
                            <w:pPr>
                              <w:rPr>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BF3900" id="_x0000_t202" coordsize="21600,21600" o:spt="202" path="m,l,21600r21600,l21600,xe">
                <v:stroke joinstyle="miter"/>
                <v:path gradientshapeok="t" o:connecttype="rect"/>
              </v:shapetype>
              <v:shape id="Pole tekstowe 3" o:spid="_x0000_s1026" type="#_x0000_t202" style="position:absolute;left:0;text-align:left;margin-left:1.15pt;margin-top:144.5pt;width:125.25pt;height:3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712D0DE9" w14:textId="77777777" w:rsidR="00EE352F" w:rsidRDefault="00EE352F" w:rsidP="00EE352F">
                      <w:pPr>
                        <w:rPr>
                          <w:szCs w:val="24"/>
                        </w:rPr>
                      </w:pPr>
                      <w:permStart w:id="1910769086" w:edGrp="everyone"/>
                      <w:r>
                        <w:rPr>
                          <w:szCs w:val="24"/>
                        </w:rPr>
                        <w:t>KH.8361.</w:t>
                      </w:r>
                      <w:r w:rsidR="000D5963">
                        <w:rPr>
                          <w:szCs w:val="24"/>
                        </w:rPr>
                        <w:t>10.2023</w:t>
                      </w:r>
                    </w:p>
                    <w:permEnd w:id="1910769086"/>
                    <w:p w14:paraId="687B88DF"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30FA86E6" wp14:editId="5B02A80A">
                <wp:simplePos x="0" y="0"/>
                <wp:positionH relativeFrom="column">
                  <wp:posOffset>3395980</wp:posOffset>
                </wp:positionH>
                <wp:positionV relativeFrom="page">
                  <wp:posOffset>895350</wp:posOffset>
                </wp:positionV>
                <wp:extent cx="2609850" cy="266700"/>
                <wp:effectExtent l="0" t="0" r="0" b="0"/>
                <wp:wrapSquare wrapText="bothSides"/>
                <wp:docPr id="25303937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6700"/>
                        </a:xfrm>
                        <a:prstGeom prst="rect">
                          <a:avLst/>
                        </a:prstGeom>
                        <a:solidFill>
                          <a:srgbClr val="FFFFFF"/>
                        </a:solidFill>
                        <a:ln w="9525">
                          <a:noFill/>
                          <a:miter lim="800000"/>
                          <a:headEnd/>
                          <a:tailEnd/>
                        </a:ln>
                      </wps:spPr>
                      <wps:txbx>
                        <w:txbxContent>
                          <w:p w14:paraId="0FC45E7D" w14:textId="77777777" w:rsidR="00EE352F" w:rsidRPr="00562492" w:rsidRDefault="00EE352F" w:rsidP="0099294C">
                            <w:pPr>
                              <w:jc w:val="right"/>
                              <w:rPr>
                                <w:noProof/>
                                <w:szCs w:val="24"/>
                              </w:rPr>
                            </w:pPr>
                            <w:permStart w:id="559748838" w:edGrp="everyone"/>
                            <w:r w:rsidRPr="00562492">
                              <w:rPr>
                                <w:szCs w:val="24"/>
                              </w:rPr>
                              <w:t>Rzeszów</w:t>
                            </w:r>
                            <w:r>
                              <w:rPr>
                                <w:szCs w:val="24"/>
                              </w:rPr>
                              <w:t xml:space="preserve">, </w:t>
                            </w:r>
                            <w:r w:rsidR="000D5963">
                              <w:rPr>
                                <w:szCs w:val="24"/>
                              </w:rPr>
                              <w:t xml:space="preserve">dnia </w:t>
                            </w:r>
                            <w:r w:rsidR="004700B3">
                              <w:rPr>
                                <w:szCs w:val="24"/>
                              </w:rPr>
                              <w:t>11</w:t>
                            </w:r>
                            <w:r w:rsidR="00925461">
                              <w:rPr>
                                <w:szCs w:val="24"/>
                              </w:rPr>
                              <w:t xml:space="preserve"> </w:t>
                            </w:r>
                            <w:r w:rsidR="00684445">
                              <w:rPr>
                                <w:szCs w:val="24"/>
                              </w:rPr>
                              <w:t>maja</w:t>
                            </w:r>
                            <w:r w:rsidR="00FE079D">
                              <w:rPr>
                                <w:szCs w:val="24"/>
                              </w:rPr>
                              <w:t xml:space="preserve"> 2023</w:t>
                            </w:r>
                            <w:r w:rsidR="0099294C">
                              <w:rPr>
                                <w:szCs w:val="24"/>
                              </w:rPr>
                              <w:t xml:space="preserve">  r.</w:t>
                            </w:r>
                            <w:r w:rsidR="004700B3">
                              <w:rPr>
                                <w:szCs w:val="24"/>
                              </w:rPr>
                              <w:t xml:space="preserve">      </w:t>
                            </w:r>
                            <w:r w:rsidR="0099294C">
                              <w:rPr>
                                <w:szCs w:val="24"/>
                              </w:rPr>
                              <w:t xml:space="preserve"> </w:t>
                            </w:r>
                            <w:permEnd w:id="55974883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FA86E6" id="Pole tekstowe 2" o:spid="_x0000_s1027" type="#_x0000_t202" style="position:absolute;left:0;text-align:left;margin-left:267.4pt;margin-top:70.5pt;width:205.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" stroked="f">
                <v:textbox style="mso-fit-shape-to-text:t">
                  <w:txbxContent>
                    <w:p w14:paraId="0FC45E7D" w14:textId="77777777" w:rsidR="00EE352F" w:rsidRPr="00562492" w:rsidRDefault="00EE352F" w:rsidP="0099294C">
                      <w:pPr>
                        <w:jc w:val="right"/>
                        <w:rPr>
                          <w:noProof/>
                          <w:szCs w:val="24"/>
                        </w:rPr>
                      </w:pPr>
                      <w:permStart w:id="559748838" w:edGrp="everyone"/>
                      <w:r w:rsidRPr="00562492">
                        <w:rPr>
                          <w:szCs w:val="24"/>
                        </w:rPr>
                        <w:t>Rzeszów</w:t>
                      </w:r>
                      <w:r>
                        <w:rPr>
                          <w:szCs w:val="24"/>
                        </w:rPr>
                        <w:t xml:space="preserve">, </w:t>
                      </w:r>
                      <w:r w:rsidR="000D5963">
                        <w:rPr>
                          <w:szCs w:val="24"/>
                        </w:rPr>
                        <w:t xml:space="preserve">dnia </w:t>
                      </w:r>
                      <w:r w:rsidR="004700B3">
                        <w:rPr>
                          <w:szCs w:val="24"/>
                        </w:rPr>
                        <w:t>11</w:t>
                      </w:r>
                      <w:r w:rsidR="00925461">
                        <w:rPr>
                          <w:szCs w:val="24"/>
                        </w:rPr>
                        <w:t xml:space="preserve"> </w:t>
                      </w:r>
                      <w:r w:rsidR="00684445">
                        <w:rPr>
                          <w:szCs w:val="24"/>
                        </w:rPr>
                        <w:t>maja</w:t>
                      </w:r>
                      <w:r w:rsidR="00FE079D">
                        <w:rPr>
                          <w:szCs w:val="24"/>
                        </w:rPr>
                        <w:t xml:space="preserve"> 2023</w:t>
                      </w:r>
                      <w:r w:rsidR="0099294C">
                        <w:rPr>
                          <w:szCs w:val="24"/>
                        </w:rPr>
                        <w:t xml:space="preserve">  r.</w:t>
                      </w:r>
                      <w:r w:rsidR="004700B3">
                        <w:rPr>
                          <w:szCs w:val="24"/>
                        </w:rPr>
                        <w:t xml:space="preserve">      </w:t>
                      </w:r>
                      <w:r w:rsidR="0099294C">
                        <w:rPr>
                          <w:szCs w:val="24"/>
                        </w:rPr>
                        <w:t xml:space="preserve"> </w:t>
                      </w:r>
                      <w:permEnd w:id="559748838"/>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1615ED7D" wp14:editId="6943DFA5">
                <wp:simplePos x="0" y="0"/>
                <wp:positionH relativeFrom="column">
                  <wp:posOffset>-133350</wp:posOffset>
                </wp:positionH>
                <wp:positionV relativeFrom="page">
                  <wp:posOffset>659130</wp:posOffset>
                </wp:positionV>
                <wp:extent cx="3207385" cy="1026160"/>
                <wp:effectExtent l="0" t="0" r="0" b="0"/>
                <wp:wrapSquare wrapText="bothSides"/>
                <wp:docPr id="61831770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026160"/>
                        </a:xfrm>
                        <a:prstGeom prst="rect">
                          <a:avLst/>
                        </a:prstGeom>
                        <a:solidFill>
                          <a:srgbClr val="FFFFFF"/>
                        </a:solidFill>
                        <a:ln w="9525">
                          <a:noFill/>
                          <a:miter lim="800000"/>
                          <a:headEnd/>
                          <a:tailEnd/>
                        </a:ln>
                      </wps:spPr>
                      <wps:txbx>
                        <w:txbxContent>
                          <w:p w14:paraId="1CEED53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1176C1F4" w14:textId="77777777" w:rsidR="00EE352F" w:rsidRPr="004900F4" w:rsidRDefault="00EE352F" w:rsidP="00EE352F">
                            <w:pPr>
                              <w:jc w:val="center"/>
                              <w:rPr>
                                <w:lang w:eastAsia="zh-CN"/>
                              </w:rPr>
                            </w:pPr>
                            <w:r w:rsidRPr="004900F4">
                              <w:rPr>
                                <w:lang w:eastAsia="zh-CN"/>
                              </w:rPr>
                              <w:t>INSPEKCJI HANDLOWEJ</w:t>
                            </w:r>
                          </w:p>
                          <w:p w14:paraId="13FB63BE" w14:textId="77777777" w:rsidR="00EE352F" w:rsidRPr="004900F4" w:rsidRDefault="00EE352F" w:rsidP="00EE352F">
                            <w:pPr>
                              <w:jc w:val="center"/>
                              <w:rPr>
                                <w:sz w:val="20"/>
                                <w:lang w:eastAsia="zh-CN"/>
                              </w:rPr>
                            </w:pPr>
                            <w:r w:rsidRPr="004900F4">
                              <w:rPr>
                                <w:sz w:val="20"/>
                                <w:lang w:eastAsia="zh-CN"/>
                              </w:rPr>
                              <w:t>35-959 Rzeszów, ul. 8 Marca 5</w:t>
                            </w:r>
                          </w:p>
                          <w:p w14:paraId="2E2E290C" w14:textId="77777777" w:rsidR="00EE352F" w:rsidRPr="004900F4" w:rsidRDefault="00EE352F" w:rsidP="00EE352F">
                            <w:pPr>
                              <w:jc w:val="center"/>
                              <w:rPr>
                                <w:sz w:val="20"/>
                                <w:lang w:eastAsia="zh-CN"/>
                              </w:rPr>
                            </w:pPr>
                            <w:r w:rsidRPr="004900F4">
                              <w:rPr>
                                <w:sz w:val="20"/>
                                <w:lang w:eastAsia="zh-CN"/>
                              </w:rPr>
                              <w:t>skrytka pocztowa 325</w:t>
                            </w:r>
                          </w:p>
                          <w:p w14:paraId="3BE96D9A"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051E8849"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5ED7D" id="Pole tekstowe 1" o:spid="_x0000_s1028" type="#_x0000_t202" style="position:absolute;left:0;text-align:left;margin-left:-10.5pt;margin-top:51.9pt;width:252.55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" stroked="f">
                <v:textbox style="mso-fit-shape-to-text:t">
                  <w:txbxContent>
                    <w:p w14:paraId="1CEED53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1176C1F4" w14:textId="77777777" w:rsidR="00EE352F" w:rsidRPr="004900F4" w:rsidRDefault="00EE352F" w:rsidP="00EE352F">
                      <w:pPr>
                        <w:jc w:val="center"/>
                        <w:rPr>
                          <w:lang w:eastAsia="zh-CN"/>
                        </w:rPr>
                      </w:pPr>
                      <w:r w:rsidRPr="004900F4">
                        <w:rPr>
                          <w:lang w:eastAsia="zh-CN"/>
                        </w:rPr>
                        <w:t>INSPEKCJI HANDLOWEJ</w:t>
                      </w:r>
                    </w:p>
                    <w:p w14:paraId="13FB63BE" w14:textId="77777777" w:rsidR="00EE352F" w:rsidRPr="004900F4" w:rsidRDefault="00EE352F" w:rsidP="00EE352F">
                      <w:pPr>
                        <w:jc w:val="center"/>
                        <w:rPr>
                          <w:sz w:val="20"/>
                          <w:lang w:eastAsia="zh-CN"/>
                        </w:rPr>
                      </w:pPr>
                      <w:r w:rsidRPr="004900F4">
                        <w:rPr>
                          <w:sz w:val="20"/>
                          <w:lang w:eastAsia="zh-CN"/>
                        </w:rPr>
                        <w:t>35-959 Rzeszów, ul. 8 Marca 5</w:t>
                      </w:r>
                    </w:p>
                    <w:p w14:paraId="2E2E290C" w14:textId="77777777" w:rsidR="00EE352F" w:rsidRPr="004900F4" w:rsidRDefault="00EE352F" w:rsidP="00EE352F">
                      <w:pPr>
                        <w:jc w:val="center"/>
                        <w:rPr>
                          <w:sz w:val="20"/>
                          <w:lang w:eastAsia="zh-CN"/>
                        </w:rPr>
                      </w:pPr>
                      <w:r w:rsidRPr="004900F4">
                        <w:rPr>
                          <w:sz w:val="20"/>
                          <w:lang w:eastAsia="zh-CN"/>
                        </w:rPr>
                        <w:t>skrytka pocztowa 325</w:t>
                      </w:r>
                    </w:p>
                    <w:p w14:paraId="3BE96D9A" w14:textId="77777777" w:rsidR="00EE352F" w:rsidRPr="004900F4" w:rsidRDefault="00EE352F" w:rsidP="00EE352F">
                      <w:pPr>
                        <w:jc w:val="center"/>
                        <w:rPr>
                          <w:sz w:val="20"/>
                          <w:lang w:eastAsia="zh-CN"/>
                        </w:rPr>
                      </w:pPr>
                      <w:r w:rsidRPr="004900F4">
                        <w:rPr>
                          <w:sz w:val="20"/>
                          <w:lang w:eastAsia="zh-CN"/>
                        </w:rPr>
                        <w:t>EPUAP /WIIHRzeszow/s</w:t>
                      </w:r>
                      <w:r>
                        <w:rPr>
                          <w:sz w:val="20"/>
                          <w:lang w:eastAsia="zh-CN"/>
                        </w:rPr>
                        <w:t>k</w:t>
                      </w:r>
                      <w:r w:rsidRPr="004900F4">
                        <w:rPr>
                          <w:sz w:val="20"/>
                          <w:lang w:eastAsia="zh-CN"/>
                        </w:rPr>
                        <w:t>rytka</w:t>
                      </w:r>
                    </w:p>
                    <w:p w14:paraId="051E8849"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1294C2FE" w14:textId="77777777" w:rsidR="00EE352F" w:rsidRPr="007C3B8C" w:rsidRDefault="00EE352F" w:rsidP="00EE352F">
      <w:pPr>
        <w:jc w:val="right"/>
        <w:rPr>
          <w:b/>
          <w:bCs/>
        </w:rPr>
      </w:pPr>
    </w:p>
    <w:p w14:paraId="700936B4" w14:textId="77777777" w:rsidR="00EE352F" w:rsidRPr="007C3B8C" w:rsidRDefault="00EE352F" w:rsidP="00EE352F">
      <w:pPr>
        <w:jc w:val="right"/>
        <w:rPr>
          <w:b/>
          <w:bCs/>
        </w:rPr>
      </w:pPr>
    </w:p>
    <w:p w14:paraId="2C848C94" w14:textId="77777777" w:rsidR="00EE352F" w:rsidRPr="007C3B8C" w:rsidRDefault="00EE352F" w:rsidP="00EE352F">
      <w:pPr>
        <w:jc w:val="right"/>
        <w:rPr>
          <w:b/>
          <w:bCs/>
        </w:rPr>
      </w:pPr>
    </w:p>
    <w:p w14:paraId="7411E6E6" w14:textId="77777777" w:rsidR="00F51D15" w:rsidRDefault="00F51D15" w:rsidP="00431C22">
      <w:pPr>
        <w:tabs>
          <w:tab w:val="right" w:pos="8789"/>
        </w:tabs>
        <w:suppressAutoHyphens/>
        <w:rPr>
          <w:b/>
          <w:sz w:val="28"/>
          <w:szCs w:val="28"/>
          <w:lang w:eastAsia="zh-CN"/>
        </w:rPr>
      </w:pPr>
    </w:p>
    <w:p w14:paraId="170CA35D" w14:textId="77777777" w:rsidR="00FC6FC8" w:rsidRDefault="00FC6FC8" w:rsidP="004700B3">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jc w:val="both"/>
        <w:rPr>
          <w:rFonts w:eastAsia="Arial Unicode MS"/>
          <w:b/>
          <w:bCs/>
          <w:color w:val="000000"/>
          <w:sz w:val="28"/>
          <w:szCs w:val="28"/>
        </w:rPr>
      </w:pPr>
      <w:r w:rsidRPr="00FC6FC8">
        <w:rPr>
          <w:rFonts w:eastAsia="Arial Unicode MS"/>
          <w:b/>
          <w:bCs/>
          <w:color w:val="000000"/>
          <w:sz w:val="28"/>
          <w:szCs w:val="28"/>
        </w:rPr>
        <w:t>(dane zanonimizowane)</w:t>
      </w:r>
    </w:p>
    <w:p w14:paraId="78A8E3E9" w14:textId="7FFC8F26" w:rsidR="004700B3" w:rsidRDefault="004700B3" w:rsidP="004700B3">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jc w:val="both"/>
        <w:rPr>
          <w:rFonts w:eastAsia="Arial Unicode MS"/>
          <w:bCs/>
          <w:color w:val="000000"/>
          <w:szCs w:val="24"/>
        </w:rPr>
      </w:pPr>
      <w:r>
        <w:rPr>
          <w:rFonts w:eastAsia="Arial Unicode MS"/>
          <w:bCs/>
          <w:color w:val="000000"/>
        </w:rPr>
        <w:t>prowadzący działalność gospodarczą pod nazwą</w:t>
      </w:r>
    </w:p>
    <w:p w14:paraId="023C4E5F" w14:textId="77777777" w:rsidR="004700B3" w:rsidRDefault="004700B3" w:rsidP="004700B3">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rPr>
          <w:rFonts w:eastAsia="Arial Unicode MS"/>
          <w:b/>
          <w:bCs/>
          <w:color w:val="000000"/>
          <w:sz w:val="28"/>
          <w:szCs w:val="28"/>
        </w:rPr>
      </w:pPr>
      <w:r>
        <w:rPr>
          <w:rFonts w:eastAsia="Arial Unicode MS"/>
          <w:b/>
          <w:bCs/>
          <w:color w:val="000000"/>
          <w:sz w:val="28"/>
          <w:szCs w:val="28"/>
        </w:rPr>
        <w:t>Firma Handlowo-Usługowo-Produkcyjna „Herkules” Jacek Lada</w:t>
      </w:r>
    </w:p>
    <w:p w14:paraId="17E731F6" w14:textId="77777777" w:rsidR="004871A7" w:rsidRDefault="00FC6FC8" w:rsidP="004700B3">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jc w:val="both"/>
        <w:rPr>
          <w:rFonts w:eastAsia="Arial Unicode MS"/>
          <w:b/>
          <w:bCs/>
          <w:color w:val="000000"/>
          <w:sz w:val="28"/>
          <w:szCs w:val="28"/>
        </w:rPr>
      </w:pPr>
      <w:r w:rsidRPr="00FC6FC8">
        <w:rPr>
          <w:rFonts w:eastAsia="Arial Unicode MS"/>
          <w:b/>
          <w:bCs/>
          <w:color w:val="000000"/>
          <w:sz w:val="28"/>
          <w:szCs w:val="28"/>
        </w:rPr>
        <w:t>(dane zanonimizowane)</w:t>
      </w:r>
      <w:r>
        <w:rPr>
          <w:rFonts w:eastAsia="Arial Unicode MS"/>
          <w:b/>
          <w:bCs/>
          <w:color w:val="000000"/>
          <w:sz w:val="28"/>
          <w:szCs w:val="28"/>
        </w:rPr>
        <w:t xml:space="preserve"> </w:t>
      </w:r>
      <w:r w:rsidR="004700B3">
        <w:rPr>
          <w:rFonts w:eastAsia="Arial Unicode MS"/>
          <w:b/>
          <w:bCs/>
          <w:color w:val="000000"/>
          <w:sz w:val="28"/>
          <w:szCs w:val="28"/>
        </w:rPr>
        <w:t xml:space="preserve">Golemki </w:t>
      </w:r>
    </w:p>
    <w:p w14:paraId="5E973534" w14:textId="430E5532" w:rsidR="004700B3" w:rsidRDefault="00FC6FC8" w:rsidP="004700B3">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jc w:val="both"/>
        <w:rPr>
          <w:rFonts w:eastAsia="Arial Unicode MS"/>
          <w:bCs/>
          <w:color w:val="000000"/>
          <w:sz w:val="28"/>
          <w:szCs w:val="28"/>
        </w:rPr>
      </w:pPr>
      <w:r w:rsidRPr="00FC6FC8">
        <w:rPr>
          <w:rFonts w:eastAsia="Arial Unicode MS"/>
          <w:b/>
          <w:bCs/>
          <w:color w:val="000000"/>
          <w:sz w:val="28"/>
          <w:szCs w:val="28"/>
        </w:rPr>
        <w:t>(dane zanonimizowane)</w:t>
      </w:r>
    </w:p>
    <w:p w14:paraId="69E0E98D" w14:textId="77777777" w:rsidR="004700B3" w:rsidRDefault="004700B3" w:rsidP="004700B3">
      <w:pPr>
        <w:jc w:val="center"/>
        <w:rPr>
          <w:b/>
          <w:color w:val="000000"/>
          <w:sz w:val="28"/>
          <w:szCs w:val="28"/>
        </w:rPr>
      </w:pPr>
    </w:p>
    <w:p w14:paraId="746CB903" w14:textId="77777777" w:rsidR="004700B3" w:rsidRDefault="004700B3" w:rsidP="004700B3">
      <w:pPr>
        <w:jc w:val="center"/>
        <w:rPr>
          <w:b/>
          <w:color w:val="000000"/>
          <w:sz w:val="28"/>
          <w:szCs w:val="28"/>
        </w:rPr>
      </w:pPr>
    </w:p>
    <w:p w14:paraId="0A028C6C" w14:textId="77777777" w:rsidR="004700B3" w:rsidRDefault="004700B3" w:rsidP="004700B3">
      <w:pPr>
        <w:jc w:val="center"/>
        <w:rPr>
          <w:b/>
          <w:color w:val="000000"/>
          <w:spacing w:val="20"/>
          <w:sz w:val="28"/>
          <w:szCs w:val="28"/>
        </w:rPr>
      </w:pPr>
      <w:r>
        <w:rPr>
          <w:b/>
          <w:color w:val="000000"/>
          <w:spacing w:val="20"/>
          <w:sz w:val="28"/>
          <w:szCs w:val="28"/>
        </w:rPr>
        <w:t>DECYZJA</w:t>
      </w:r>
    </w:p>
    <w:p w14:paraId="1ED1C71B" w14:textId="77777777" w:rsidR="004700B3" w:rsidRDefault="004700B3" w:rsidP="004700B3">
      <w:pPr>
        <w:jc w:val="center"/>
        <w:rPr>
          <w:b/>
          <w:color w:val="000000"/>
          <w:spacing w:val="20"/>
          <w:szCs w:val="24"/>
        </w:rPr>
      </w:pPr>
      <w:r>
        <w:rPr>
          <w:b/>
          <w:color w:val="000000"/>
          <w:spacing w:val="20"/>
        </w:rPr>
        <w:t xml:space="preserve">o wymierzeniu kary pieniężnej </w:t>
      </w:r>
    </w:p>
    <w:p w14:paraId="70D00F4D" w14:textId="77777777" w:rsidR="004700B3" w:rsidRDefault="004700B3" w:rsidP="004700B3">
      <w:pPr>
        <w:jc w:val="center"/>
        <w:rPr>
          <w:b/>
          <w:color w:val="000000"/>
          <w:spacing w:val="20"/>
        </w:rPr>
      </w:pPr>
    </w:p>
    <w:p w14:paraId="78E7FB86" w14:textId="40A1A222" w:rsidR="004700B3" w:rsidRDefault="004700B3" w:rsidP="004700B3">
      <w:pPr>
        <w:suppressAutoHyphens/>
        <w:spacing w:line="276" w:lineRule="auto"/>
        <w:jc w:val="both"/>
        <w:rPr>
          <w:szCs w:val="24"/>
        </w:rPr>
      </w:pPr>
      <w:r>
        <w:rPr>
          <w:color w:val="000000"/>
        </w:rPr>
        <w:t xml:space="preserve">Na podstawie art. 6 ust. 1 ustawy z dnia 9 maja 2014 r. o informowaniu o cenach towarów </w:t>
      </w:r>
      <w:r>
        <w:rPr>
          <w:color w:val="000000"/>
        </w:rPr>
        <w:br/>
        <w:t>i usług (tekst jednolity: Dz. U. z 2023 r., poz. 168) oraz art. 104 § 1 ustawy z dnia 14 czerwca 1960 r. - Kodeks postępowania administracyjnego (tekst jednolity: Dz. U</w:t>
      </w:r>
      <w:r>
        <w:t>. z 2023r., poz. 775)</w:t>
      </w:r>
      <w:r>
        <w:rPr>
          <w:i/>
          <w:iCs/>
        </w:rPr>
        <w:t>,</w:t>
      </w:r>
      <w:r>
        <w:t xml:space="preserve"> po przeprowadzeniu postępowania administracyjnego wszczętego z urzędu</w:t>
      </w:r>
      <w:r>
        <w:rPr>
          <w:color w:val="000000"/>
        </w:rPr>
        <w:t>, Podkarpacki Wojewódzki Inspektor Inspekcji Hand</w:t>
      </w:r>
      <w:bookmarkStart w:id="0" w:name="_Hlk120281418"/>
      <w:bookmarkStart w:id="1" w:name="_Hlk120274803"/>
      <w:r>
        <w:rPr>
          <w:color w:val="000000"/>
        </w:rPr>
        <w:t>lowej wymierza przedsiębiorcy</w:t>
      </w:r>
      <w:bookmarkEnd w:id="0"/>
      <w:bookmarkEnd w:id="1"/>
      <w:r>
        <w:rPr>
          <w:color w:val="000000"/>
        </w:rPr>
        <w:t>,</w:t>
      </w:r>
      <w:r>
        <w:rPr>
          <w:b/>
          <w:bCs/>
          <w:color w:val="000000"/>
        </w:rPr>
        <w:t xml:space="preserve"> </w:t>
      </w:r>
      <w:r w:rsidR="00FC6FC8">
        <w:rPr>
          <w:b/>
          <w:bCs/>
          <w:szCs w:val="24"/>
        </w:rPr>
        <w:t xml:space="preserve">(dane zanonimizowane) </w:t>
      </w:r>
      <w:r>
        <w:t xml:space="preserve">prowadzącemu działalność gospodarczą pod nazwą </w:t>
      </w:r>
      <w:r>
        <w:rPr>
          <w:b/>
          <w:bCs/>
        </w:rPr>
        <w:t xml:space="preserve">Firma Handlowo – Usługowo – Produkcyjna „Herkules” Jacek Lada, </w:t>
      </w:r>
      <w:r w:rsidR="00FC6FC8">
        <w:rPr>
          <w:b/>
          <w:bCs/>
          <w:szCs w:val="24"/>
        </w:rPr>
        <w:t xml:space="preserve">(dane zanonimizowane) </w:t>
      </w:r>
      <w:r>
        <w:rPr>
          <w:b/>
          <w:bCs/>
        </w:rPr>
        <w:t xml:space="preserve">Golemki </w:t>
      </w:r>
      <w:r w:rsidR="00FC6FC8">
        <w:rPr>
          <w:b/>
          <w:bCs/>
          <w:szCs w:val="24"/>
        </w:rPr>
        <w:t>(dane zanonimizowane)</w:t>
      </w:r>
      <w:r>
        <w:rPr>
          <w:b/>
        </w:rPr>
        <w:t xml:space="preserve">, </w:t>
      </w:r>
      <w:r>
        <w:rPr>
          <w:bCs/>
        </w:rPr>
        <w:t>karę</w:t>
      </w:r>
      <w:r>
        <w:t xml:space="preserve"> pieniężną w wysokości </w:t>
      </w:r>
      <w:r>
        <w:rPr>
          <w:b/>
        </w:rPr>
        <w:t>1000</w:t>
      </w:r>
      <w:r>
        <w:rPr>
          <w:b/>
          <w:bCs/>
        </w:rPr>
        <w:t xml:space="preserve"> zł </w:t>
      </w:r>
      <w:r>
        <w:t xml:space="preserve">(słownie: </w:t>
      </w:r>
      <w:r>
        <w:rPr>
          <w:b/>
          <w:bCs/>
        </w:rPr>
        <w:t>tysiąc złotych</w:t>
      </w:r>
      <w:r>
        <w:t>)</w:t>
      </w:r>
      <w:r>
        <w:rPr>
          <w:b/>
          <w:bCs/>
        </w:rPr>
        <w:t xml:space="preserve"> </w:t>
      </w:r>
      <w:r>
        <w:t xml:space="preserve">za niewykonanie </w:t>
      </w:r>
      <w:r>
        <w:rPr>
          <w:lang w:eastAsia="zh-CN"/>
        </w:rPr>
        <w:t xml:space="preserve">w dniu </w:t>
      </w:r>
      <w:r>
        <w:t xml:space="preserve">21 marca  2023 r. w należącej do ww. przedsiębiorcy </w:t>
      </w:r>
      <w:bookmarkStart w:id="2" w:name="_Hlk120274717"/>
      <w:r>
        <w:t xml:space="preserve">placówce handlowej Sklep - </w:t>
      </w:r>
      <w:r w:rsidR="00FC6FC8">
        <w:rPr>
          <w:b/>
          <w:bCs/>
          <w:szCs w:val="24"/>
        </w:rPr>
        <w:t xml:space="preserve">(dane zanonimizowane) </w:t>
      </w:r>
      <w:r>
        <w:t xml:space="preserve">Korzeniów </w:t>
      </w:r>
      <w:r w:rsidR="00FC6FC8">
        <w:rPr>
          <w:b/>
          <w:bCs/>
          <w:szCs w:val="24"/>
        </w:rPr>
        <w:t>(dane zanonimizowane)</w:t>
      </w:r>
      <w:r>
        <w:t xml:space="preserve">, </w:t>
      </w:r>
      <w:bookmarkEnd w:id="2"/>
      <w:r>
        <w:t xml:space="preserve">wynikającego z art. 4 ust. 1 ustawy o informowaniu o cenach towarów i usług obowiązku uwidocznienia dla konsumenta </w:t>
      </w:r>
      <w:r>
        <w:rPr>
          <w:color w:val="000000"/>
        </w:rPr>
        <w:t xml:space="preserve">w miejscu sprzedaży detalicznej </w:t>
      </w:r>
      <w:r>
        <w:t>informacji dotyczących cen oraz cen jednostkowych w sposób jednoznaczny, niebudzący wątpliwości oraz umożliwiający ich porównanie dla 22 towarów będących w ofercie handlowej sklepu z uwagi na:</w:t>
      </w:r>
    </w:p>
    <w:p w14:paraId="76A93BF0" w14:textId="77777777" w:rsidR="004700B3" w:rsidRDefault="004700B3" w:rsidP="004700B3">
      <w:pPr>
        <w:pStyle w:val="Akapitzlist"/>
        <w:numPr>
          <w:ilvl w:val="0"/>
          <w:numId w:val="2"/>
        </w:numPr>
        <w:tabs>
          <w:tab w:val="left" w:pos="0"/>
        </w:tabs>
        <w:spacing w:line="276" w:lineRule="auto"/>
        <w:ind w:left="426" w:hanging="284"/>
        <w:jc w:val="both"/>
      </w:pPr>
      <w:r>
        <w:t>brak uwidocznienia ceny i ceny jednostkowej dla 17 towarów,</w:t>
      </w:r>
    </w:p>
    <w:p w14:paraId="556D548E" w14:textId="77777777" w:rsidR="004700B3" w:rsidRDefault="004700B3" w:rsidP="004700B3">
      <w:pPr>
        <w:pStyle w:val="Akapitzlist"/>
        <w:numPr>
          <w:ilvl w:val="0"/>
          <w:numId w:val="2"/>
        </w:numPr>
        <w:tabs>
          <w:tab w:val="left" w:pos="426"/>
        </w:tabs>
        <w:spacing w:line="276" w:lineRule="auto"/>
        <w:ind w:left="426" w:hanging="283"/>
        <w:jc w:val="both"/>
        <w:rPr>
          <w:bCs/>
        </w:rPr>
      </w:pPr>
      <w:r>
        <w:rPr>
          <w:bCs/>
        </w:rPr>
        <w:t>brak uwidocznienia ceny jednostkowej dla pakowanych środków spożywczych w stanie stałym znajdujących się w środku płynnym dla 5 towarów.</w:t>
      </w:r>
    </w:p>
    <w:p w14:paraId="5E51BADA" w14:textId="77777777" w:rsidR="004700B3" w:rsidRDefault="004700B3" w:rsidP="004700B3">
      <w:pPr>
        <w:pStyle w:val="Akapitzlist"/>
        <w:tabs>
          <w:tab w:val="left" w:pos="0"/>
        </w:tabs>
        <w:spacing w:line="276" w:lineRule="auto"/>
        <w:ind w:left="568"/>
        <w:jc w:val="both"/>
      </w:pPr>
    </w:p>
    <w:p w14:paraId="007A3349" w14:textId="77777777" w:rsidR="004700B3" w:rsidRDefault="004700B3" w:rsidP="004700B3">
      <w:pPr>
        <w:spacing w:after="120"/>
        <w:jc w:val="center"/>
        <w:rPr>
          <w:b/>
          <w:color w:val="000000"/>
          <w:spacing w:val="20"/>
        </w:rPr>
      </w:pPr>
    </w:p>
    <w:p w14:paraId="6B0E352F" w14:textId="77777777" w:rsidR="004700B3" w:rsidRDefault="004700B3" w:rsidP="004700B3">
      <w:pPr>
        <w:spacing w:after="120"/>
        <w:jc w:val="center"/>
        <w:rPr>
          <w:b/>
          <w:color w:val="000000"/>
          <w:spacing w:val="20"/>
          <w:szCs w:val="24"/>
        </w:rPr>
      </w:pPr>
      <w:r>
        <w:rPr>
          <w:b/>
          <w:color w:val="000000"/>
          <w:spacing w:val="20"/>
        </w:rPr>
        <w:t>UZASADNIENIE</w:t>
      </w:r>
    </w:p>
    <w:p w14:paraId="1B1B38B9" w14:textId="58B46A8A" w:rsidR="004700B3" w:rsidRDefault="004700B3" w:rsidP="004700B3">
      <w:pPr>
        <w:spacing w:before="120" w:line="276" w:lineRule="auto"/>
        <w:jc w:val="both"/>
        <w:rPr>
          <w:color w:val="000000"/>
        </w:rPr>
      </w:pPr>
      <w:r>
        <w:rPr>
          <w:color w:val="000000"/>
        </w:rPr>
        <w:t xml:space="preserve">Na podstawie art. 3 ust. 1 pkt 1 i 6 ustawy z dnia 15 grudnia 2000 r. o Inspekcji Handlowej </w:t>
      </w:r>
      <w:r>
        <w:rPr>
          <w:color w:val="000000"/>
        </w:rPr>
        <w:br/>
        <w:t xml:space="preserve">(tekst jednolity: Dz. U. </w:t>
      </w:r>
      <w:r>
        <w:t>z 2020 r., poz. 1706</w:t>
      </w:r>
      <w:r>
        <w:rPr>
          <w:color w:val="000000"/>
        </w:rPr>
        <w:t>)</w:t>
      </w:r>
      <w:r>
        <w:t xml:space="preserve"> </w:t>
      </w:r>
      <w:r>
        <w:rPr>
          <w:color w:val="000000"/>
        </w:rPr>
        <w:t>inspektorzy z Wojewódzkiego Inspektoratu Inspekcji Handlowej w Rzeszowie przeprowadzili w dniach 21 i 24 marca 2023 r. kontrolę w </w:t>
      </w:r>
      <w:r>
        <w:t xml:space="preserve">placówce handlowej Sklep </w:t>
      </w:r>
      <w:r w:rsidR="00FC6FC8">
        <w:rPr>
          <w:b/>
          <w:bCs/>
          <w:szCs w:val="24"/>
        </w:rPr>
        <w:t>(dane zanonimizowane)</w:t>
      </w:r>
      <w:r>
        <w:t xml:space="preserve">, Korzeniów </w:t>
      </w:r>
      <w:r w:rsidR="00FC6FC8">
        <w:rPr>
          <w:b/>
          <w:bCs/>
          <w:szCs w:val="24"/>
        </w:rPr>
        <w:t>(dane zanonimizowane)</w:t>
      </w:r>
      <w:r>
        <w:t xml:space="preserve">, </w:t>
      </w:r>
      <w:r>
        <w:rPr>
          <w:color w:val="000000"/>
        </w:rPr>
        <w:lastRenderedPageBreak/>
        <w:t xml:space="preserve">należącej do </w:t>
      </w:r>
      <w:r>
        <w:rPr>
          <w:bCs/>
        </w:rPr>
        <w:t xml:space="preserve">przedsiębiorcy </w:t>
      </w:r>
      <w:r w:rsidR="00FC6FC8">
        <w:rPr>
          <w:b/>
          <w:bCs/>
          <w:szCs w:val="24"/>
        </w:rPr>
        <w:t xml:space="preserve">(dane zanonimizowane) </w:t>
      </w:r>
      <w:r>
        <w:t>prowadzącego działalność gospodarczą pod nazwą Firma</w:t>
      </w:r>
      <w:r>
        <w:rPr>
          <w:color w:val="FF0000"/>
        </w:rPr>
        <w:t xml:space="preserve"> </w:t>
      </w:r>
      <w:r>
        <w:t xml:space="preserve">Handlowo – Usługowo – Produkcyjną „Herkules” Jacek Lada, </w:t>
      </w:r>
      <w:r w:rsidR="00FC6FC8">
        <w:rPr>
          <w:b/>
          <w:bCs/>
          <w:szCs w:val="24"/>
        </w:rPr>
        <w:t xml:space="preserve">(dane zanonimizowane) </w:t>
      </w:r>
      <w:r>
        <w:t xml:space="preserve">Golemki </w:t>
      </w:r>
      <w:r w:rsidR="00FC6FC8">
        <w:rPr>
          <w:b/>
          <w:bCs/>
          <w:szCs w:val="24"/>
        </w:rPr>
        <w:t>(dane zanonimizowane)</w:t>
      </w:r>
      <w:r>
        <w:rPr>
          <w:color w:val="000000"/>
        </w:rPr>
        <w:t xml:space="preserve">  – zwanego dalej także </w:t>
      </w:r>
      <w:r>
        <w:rPr>
          <w:i/>
          <w:color w:val="000000"/>
        </w:rPr>
        <w:t xml:space="preserve">„kontrolowanym” </w:t>
      </w:r>
      <w:r>
        <w:rPr>
          <w:iCs/>
          <w:color w:val="000000"/>
        </w:rPr>
        <w:t xml:space="preserve">lub </w:t>
      </w:r>
      <w:r>
        <w:rPr>
          <w:i/>
          <w:color w:val="000000"/>
        </w:rPr>
        <w:t>„stroną”.</w:t>
      </w:r>
    </w:p>
    <w:p w14:paraId="7E5BDEC1" w14:textId="77777777" w:rsidR="004700B3" w:rsidRDefault="004700B3" w:rsidP="004700B3">
      <w:pPr>
        <w:tabs>
          <w:tab w:val="left" w:pos="708"/>
        </w:tabs>
        <w:spacing w:line="276" w:lineRule="auto"/>
        <w:jc w:val="both"/>
        <w:rPr>
          <w:szCs w:val="24"/>
        </w:rPr>
      </w:pPr>
      <w:r>
        <w:rPr>
          <w:lang w:eastAsia="zh-CN"/>
        </w:rPr>
        <w:t>Kontrolę przeprowadzono po uprzednim zawiadomieniu przedsiębiorcy na podstawie art. 48 ust. 1 ustawy z dnia 6 marca 2018 r. Prawo przedsiębiorców (tekst jednolity: Dz. U. z 2023 r.,</w:t>
      </w:r>
      <w:r>
        <w:rPr>
          <w:lang w:eastAsia="zh-CN"/>
        </w:rPr>
        <w:br/>
        <w:t xml:space="preserve">poz. 221) o zamiarze wszczęcia kontroli pismem </w:t>
      </w:r>
      <w:r>
        <w:t xml:space="preserve">z dnia 28 lutego 2023 r. </w:t>
      </w:r>
      <w:r>
        <w:rPr>
          <w:color w:val="000000"/>
        </w:rPr>
        <w:t xml:space="preserve">sygnatura </w:t>
      </w:r>
      <w:r>
        <w:t>KH.8361.10.2023,</w:t>
      </w:r>
      <w:r>
        <w:rPr>
          <w:color w:val="000000"/>
        </w:rPr>
        <w:t xml:space="preserve"> które zostało mu doręczone w dniu </w:t>
      </w:r>
      <w:r>
        <w:t>10 marca 2023 r.</w:t>
      </w:r>
    </w:p>
    <w:p w14:paraId="257D923E" w14:textId="77777777" w:rsidR="004700B3" w:rsidRDefault="004700B3" w:rsidP="004700B3">
      <w:pPr>
        <w:spacing w:line="276" w:lineRule="auto"/>
        <w:jc w:val="both"/>
        <w:rPr>
          <w:color w:val="000000"/>
        </w:rPr>
      </w:pPr>
      <w:r>
        <w:rPr>
          <w:color w:val="000000"/>
        </w:rPr>
        <w:t xml:space="preserve">W trakcie kontroli sprawdzano przestrzeganie przez kontrolowanego obowiązku informowania o cenach i cenach jednostkowych oferowanych towarów. W dniu 21 marca 2023 r. inspektorzy sprawdzili prawidłowość uwidaczniania informacji w powyższym zakresie dla 103 przypadkowo wybranych towarów, </w:t>
      </w:r>
      <w:r>
        <w:t>stwierdzając nieprawidłowości</w:t>
      </w:r>
      <w:r>
        <w:rPr>
          <w:color w:val="FF0000"/>
        </w:rPr>
        <w:t xml:space="preserve"> </w:t>
      </w:r>
      <w:r>
        <w:rPr>
          <w:color w:val="000000"/>
        </w:rPr>
        <w:t>dla 22 z nich, w tym:</w:t>
      </w:r>
    </w:p>
    <w:p w14:paraId="5D601F60" w14:textId="77777777" w:rsidR="004700B3" w:rsidRDefault="004700B3" w:rsidP="004700B3">
      <w:pPr>
        <w:spacing w:line="276" w:lineRule="auto"/>
        <w:rPr>
          <w:b/>
        </w:rPr>
      </w:pPr>
      <w:r>
        <w:rPr>
          <w:b/>
        </w:rPr>
        <w:t>I. brak uwidocznienia ceny i ceny jednostkowej dla 17 towarów:</w:t>
      </w:r>
    </w:p>
    <w:p w14:paraId="4BA09152" w14:textId="77777777" w:rsidR="004700B3" w:rsidRDefault="004700B3" w:rsidP="004700B3">
      <w:pPr>
        <w:pStyle w:val="Akapitzlist"/>
        <w:numPr>
          <w:ilvl w:val="0"/>
          <w:numId w:val="13"/>
        </w:numPr>
        <w:tabs>
          <w:tab w:val="left" w:pos="708"/>
        </w:tabs>
        <w:spacing w:line="276" w:lineRule="auto"/>
        <w:ind w:left="426" w:hanging="283"/>
        <w:jc w:val="both"/>
        <w:rPr>
          <w:i/>
          <w:iCs/>
        </w:rPr>
      </w:pPr>
      <w:r>
        <w:rPr>
          <w:i/>
          <w:iCs/>
        </w:rPr>
        <w:t>Talarki Krakowskie Lajkonik, masa netto: 155 g,</w:t>
      </w:r>
    </w:p>
    <w:p w14:paraId="69F3E2C2" w14:textId="77777777" w:rsidR="004700B3" w:rsidRDefault="004700B3" w:rsidP="004700B3">
      <w:pPr>
        <w:pStyle w:val="Akapitzlist"/>
        <w:numPr>
          <w:ilvl w:val="0"/>
          <w:numId w:val="13"/>
        </w:numPr>
        <w:tabs>
          <w:tab w:val="left" w:pos="708"/>
        </w:tabs>
        <w:spacing w:line="276" w:lineRule="auto"/>
        <w:ind w:left="426" w:hanging="284"/>
        <w:jc w:val="both"/>
      </w:pPr>
      <w:r>
        <w:rPr>
          <w:i/>
        </w:rPr>
        <w:t xml:space="preserve">Herbaciany ogród – dzika róża Herbatka owocowo-ziołowa Herbapol 70 g - </w:t>
      </w:r>
      <w:r>
        <w:t xml:space="preserve">przy produkcie umieszczono wywieszkę dot. innego towaru </w:t>
      </w:r>
      <w:r>
        <w:rPr>
          <w:i/>
          <w:iCs/>
        </w:rPr>
        <w:t>„Herbapol Dzika Róża 80g”,</w:t>
      </w:r>
      <w:r>
        <w:t xml:space="preserve"> posiadającego wyższą o 10 g masę netto,</w:t>
      </w:r>
    </w:p>
    <w:p w14:paraId="4C4F22DD" w14:textId="77777777" w:rsidR="004700B3" w:rsidRDefault="004700B3" w:rsidP="004700B3">
      <w:pPr>
        <w:pStyle w:val="Akapitzlist"/>
        <w:numPr>
          <w:ilvl w:val="0"/>
          <w:numId w:val="13"/>
        </w:numPr>
        <w:tabs>
          <w:tab w:val="left" w:pos="708"/>
        </w:tabs>
        <w:spacing w:line="276" w:lineRule="auto"/>
        <w:ind w:left="426" w:hanging="284"/>
        <w:jc w:val="both"/>
      </w:pPr>
      <w:r>
        <w:rPr>
          <w:i/>
        </w:rPr>
        <w:t xml:space="preserve">Sos czosnkowy Mosso, masa netto: 240 g - </w:t>
      </w:r>
      <w:r>
        <w:t xml:space="preserve">przy produkcie umieszczono wywieszkę dot. innego produktu </w:t>
      </w:r>
      <w:r>
        <w:rPr>
          <w:i/>
          <w:iCs/>
        </w:rPr>
        <w:t xml:space="preserve">„Mosso sos czosnkowy 250g”, </w:t>
      </w:r>
      <w:r>
        <w:t>posiadającego wyższą o 10 g masę netto,</w:t>
      </w:r>
    </w:p>
    <w:p w14:paraId="12F951D4" w14:textId="77777777" w:rsidR="004700B3" w:rsidRDefault="004700B3" w:rsidP="004700B3">
      <w:pPr>
        <w:pStyle w:val="Akapitzlist"/>
        <w:numPr>
          <w:ilvl w:val="0"/>
          <w:numId w:val="13"/>
        </w:numPr>
        <w:tabs>
          <w:tab w:val="left" w:pos="708"/>
        </w:tabs>
        <w:spacing w:line="276" w:lineRule="auto"/>
        <w:ind w:left="426" w:hanging="284"/>
        <w:jc w:val="both"/>
        <w:rPr>
          <w:i/>
          <w:iCs/>
        </w:rPr>
      </w:pPr>
      <w:r>
        <w:rPr>
          <w:i/>
          <w:iCs/>
        </w:rPr>
        <w:t xml:space="preserve">Galaretka cytrynowy smak Winiary, masa netto: 71 g - </w:t>
      </w:r>
      <w:r>
        <w:t>przy produkcie umieszczono wywieszkę dot. innego towaru „</w:t>
      </w:r>
      <w:r>
        <w:rPr>
          <w:i/>
        </w:rPr>
        <w:t xml:space="preserve">Gal. Winiary cytrynowa 75g”, </w:t>
      </w:r>
      <w:r>
        <w:rPr>
          <w:iCs/>
        </w:rPr>
        <w:t>posiadającego wyższą o 4g masę netto,</w:t>
      </w:r>
    </w:p>
    <w:p w14:paraId="01C4E7D1" w14:textId="77777777" w:rsidR="004700B3" w:rsidRDefault="004700B3" w:rsidP="004700B3">
      <w:pPr>
        <w:pStyle w:val="Akapitzlist"/>
        <w:numPr>
          <w:ilvl w:val="0"/>
          <w:numId w:val="13"/>
        </w:numPr>
        <w:tabs>
          <w:tab w:val="left" w:pos="708"/>
        </w:tabs>
        <w:spacing w:line="276" w:lineRule="auto"/>
        <w:ind w:left="426" w:hanging="284"/>
        <w:jc w:val="both"/>
        <w:rPr>
          <w:iCs/>
        </w:rPr>
      </w:pPr>
      <w:r>
        <w:rPr>
          <w:i/>
          <w:iCs/>
        </w:rPr>
        <w:t xml:space="preserve">Galaretka pomarańczowy smak Winiary, masa netto: 71 g - </w:t>
      </w:r>
      <w:r>
        <w:t>przy produkcie umieszczono wywieszkę dot. innego towaru „</w:t>
      </w:r>
      <w:r>
        <w:rPr>
          <w:i/>
        </w:rPr>
        <w:t xml:space="preserve">Gal. Winiary pomarańczowa 75g”, </w:t>
      </w:r>
      <w:r>
        <w:rPr>
          <w:iCs/>
        </w:rPr>
        <w:t>posiadającego wyższą o 4 g masę netto,</w:t>
      </w:r>
    </w:p>
    <w:p w14:paraId="79FE006F" w14:textId="77777777" w:rsidR="004700B3" w:rsidRDefault="004700B3" w:rsidP="004700B3">
      <w:pPr>
        <w:pStyle w:val="Akapitzlist"/>
        <w:numPr>
          <w:ilvl w:val="0"/>
          <w:numId w:val="13"/>
        </w:numPr>
        <w:tabs>
          <w:tab w:val="left" w:pos="708"/>
        </w:tabs>
        <w:spacing w:line="276" w:lineRule="auto"/>
        <w:ind w:left="426" w:hanging="284"/>
        <w:jc w:val="both"/>
        <w:rPr>
          <w:i/>
          <w:iCs/>
        </w:rPr>
      </w:pPr>
      <w:r>
        <w:rPr>
          <w:i/>
          <w:iCs/>
        </w:rPr>
        <w:t xml:space="preserve">Galaretka truskawkowy smak Winiary, masa netto: 71 g </w:t>
      </w:r>
      <w:r>
        <w:t>- przy produkcie umieszczono wywieszkę dot. innego towaru „</w:t>
      </w:r>
      <w:r>
        <w:rPr>
          <w:i/>
        </w:rPr>
        <w:t xml:space="preserve">Gal. Winiary truskawkowa 75g”, </w:t>
      </w:r>
      <w:r>
        <w:rPr>
          <w:iCs/>
        </w:rPr>
        <w:t>posiadającego wyższą o 4 g masę netto,</w:t>
      </w:r>
    </w:p>
    <w:p w14:paraId="2063956B" w14:textId="77777777" w:rsidR="004700B3" w:rsidRDefault="004700B3" w:rsidP="004700B3">
      <w:pPr>
        <w:pStyle w:val="Akapitzlist"/>
        <w:numPr>
          <w:ilvl w:val="0"/>
          <w:numId w:val="13"/>
        </w:numPr>
        <w:tabs>
          <w:tab w:val="left" w:pos="708"/>
        </w:tabs>
        <w:spacing w:line="276" w:lineRule="auto"/>
        <w:ind w:left="426" w:hanging="284"/>
        <w:jc w:val="both"/>
        <w:rPr>
          <w:iCs/>
        </w:rPr>
      </w:pPr>
      <w:r>
        <w:rPr>
          <w:i/>
          <w:iCs/>
        </w:rPr>
        <w:t xml:space="preserve">Galaretka smak truskawkowy </w:t>
      </w:r>
      <w:proofErr w:type="spellStart"/>
      <w:r>
        <w:rPr>
          <w:i/>
          <w:iCs/>
        </w:rPr>
        <w:t>Gellwe</w:t>
      </w:r>
      <w:proofErr w:type="spellEnd"/>
      <w:r>
        <w:rPr>
          <w:i/>
          <w:iCs/>
        </w:rPr>
        <w:t xml:space="preserve">, masa netto: 72 g - </w:t>
      </w:r>
      <w:r>
        <w:t>przy produkcie umieszczono wywieszkę dot. innego towaru „</w:t>
      </w:r>
      <w:proofErr w:type="spellStart"/>
      <w:r>
        <w:rPr>
          <w:i/>
        </w:rPr>
        <w:t>Gellwe</w:t>
      </w:r>
      <w:proofErr w:type="spellEnd"/>
      <w:r>
        <w:rPr>
          <w:i/>
        </w:rPr>
        <w:t xml:space="preserve"> galaretka trusk.75g”, </w:t>
      </w:r>
      <w:r>
        <w:rPr>
          <w:iCs/>
        </w:rPr>
        <w:t xml:space="preserve">posiadającego wyższą </w:t>
      </w:r>
      <w:r>
        <w:rPr>
          <w:iCs/>
        </w:rPr>
        <w:br/>
        <w:t>o 3 g masę netto,</w:t>
      </w:r>
      <w:r>
        <w:rPr>
          <w:i/>
          <w:iCs/>
        </w:rPr>
        <w:t xml:space="preserve"> </w:t>
      </w:r>
    </w:p>
    <w:p w14:paraId="2767F46D" w14:textId="77777777" w:rsidR="004700B3" w:rsidRDefault="004700B3" w:rsidP="004700B3">
      <w:pPr>
        <w:pStyle w:val="Akapitzlist"/>
        <w:numPr>
          <w:ilvl w:val="0"/>
          <w:numId w:val="13"/>
        </w:numPr>
        <w:tabs>
          <w:tab w:val="left" w:pos="708"/>
        </w:tabs>
        <w:spacing w:line="276" w:lineRule="auto"/>
        <w:ind w:left="426" w:hanging="284"/>
        <w:jc w:val="both"/>
        <w:rPr>
          <w:i/>
          <w:iCs/>
        </w:rPr>
      </w:pPr>
      <w:r>
        <w:rPr>
          <w:i/>
          <w:iCs/>
        </w:rPr>
        <w:t xml:space="preserve">Galaretka smak wiśniowy </w:t>
      </w:r>
      <w:proofErr w:type="spellStart"/>
      <w:r>
        <w:rPr>
          <w:i/>
          <w:iCs/>
        </w:rPr>
        <w:t>Gellwe</w:t>
      </w:r>
      <w:proofErr w:type="spellEnd"/>
      <w:r>
        <w:rPr>
          <w:i/>
          <w:iCs/>
        </w:rPr>
        <w:t xml:space="preserve"> masa netto: 72 g - </w:t>
      </w:r>
      <w:r>
        <w:t>przy produkcie umieszczono wywieszkę dot. innego towaru „</w:t>
      </w:r>
      <w:proofErr w:type="spellStart"/>
      <w:r>
        <w:rPr>
          <w:i/>
        </w:rPr>
        <w:t>Gellwe</w:t>
      </w:r>
      <w:proofErr w:type="spellEnd"/>
      <w:r>
        <w:rPr>
          <w:i/>
        </w:rPr>
        <w:t xml:space="preserve"> gal. wiśniowa 75g”, </w:t>
      </w:r>
      <w:r>
        <w:rPr>
          <w:iCs/>
        </w:rPr>
        <w:t>posiadającego wyższą o 3 g masę netto,</w:t>
      </w:r>
    </w:p>
    <w:p w14:paraId="5A18C92C" w14:textId="77777777" w:rsidR="004700B3" w:rsidRDefault="004700B3" w:rsidP="004700B3">
      <w:pPr>
        <w:pStyle w:val="Akapitzlist"/>
        <w:numPr>
          <w:ilvl w:val="0"/>
          <w:numId w:val="13"/>
        </w:numPr>
        <w:tabs>
          <w:tab w:val="left" w:pos="708"/>
        </w:tabs>
        <w:spacing w:line="276" w:lineRule="auto"/>
        <w:ind w:left="426" w:hanging="284"/>
        <w:jc w:val="both"/>
        <w:rPr>
          <w:i/>
          <w:iCs/>
        </w:rPr>
      </w:pPr>
      <w:r>
        <w:rPr>
          <w:i/>
          <w:iCs/>
        </w:rPr>
        <w:t xml:space="preserve">Marmolada twarda wieloowocowa </w:t>
      </w:r>
      <w:proofErr w:type="spellStart"/>
      <w:r>
        <w:rPr>
          <w:i/>
          <w:iCs/>
        </w:rPr>
        <w:t>Vortumnus</w:t>
      </w:r>
      <w:proofErr w:type="spellEnd"/>
      <w:r>
        <w:rPr>
          <w:i/>
          <w:iCs/>
        </w:rPr>
        <w:t xml:space="preserve"> masa netto: 260 g – </w:t>
      </w:r>
      <w:r>
        <w:t xml:space="preserve">przy produkcie umieszczono wywieszkę dot. innego towaru </w:t>
      </w:r>
      <w:r>
        <w:rPr>
          <w:i/>
          <w:iCs/>
        </w:rPr>
        <w:t xml:space="preserve">„Marmolada z róży </w:t>
      </w:r>
      <w:proofErr w:type="spellStart"/>
      <w:r>
        <w:rPr>
          <w:i/>
          <w:iCs/>
        </w:rPr>
        <w:t>Vurtu</w:t>
      </w:r>
      <w:proofErr w:type="spellEnd"/>
      <w:r>
        <w:rPr>
          <w:i/>
          <w:iCs/>
        </w:rPr>
        <w:t xml:space="preserve"> 260 g”,</w:t>
      </w:r>
    </w:p>
    <w:p w14:paraId="03EA7315" w14:textId="77777777" w:rsidR="004700B3" w:rsidRDefault="004700B3" w:rsidP="004700B3">
      <w:pPr>
        <w:pStyle w:val="Akapitzlist"/>
        <w:numPr>
          <w:ilvl w:val="0"/>
          <w:numId w:val="13"/>
        </w:numPr>
        <w:tabs>
          <w:tab w:val="left" w:pos="708"/>
        </w:tabs>
        <w:spacing w:line="276" w:lineRule="auto"/>
        <w:ind w:left="426" w:hanging="284"/>
        <w:jc w:val="both"/>
        <w:rPr>
          <w:i/>
          <w:iCs/>
        </w:rPr>
      </w:pPr>
      <w:r>
        <w:rPr>
          <w:i/>
          <w:iCs/>
        </w:rPr>
        <w:t xml:space="preserve">Musztarda Sarepska Prymat masa netto: 180 g - </w:t>
      </w:r>
      <w:r>
        <w:t xml:space="preserve">przy produkcie umieszczono wywieszkę dot. innego towaru </w:t>
      </w:r>
      <w:r>
        <w:rPr>
          <w:i/>
          <w:iCs/>
        </w:rPr>
        <w:t>„</w:t>
      </w:r>
      <w:proofErr w:type="spellStart"/>
      <w:r>
        <w:rPr>
          <w:i/>
          <w:iCs/>
        </w:rPr>
        <w:t>Muszt</w:t>
      </w:r>
      <w:proofErr w:type="spellEnd"/>
      <w:r>
        <w:rPr>
          <w:i/>
          <w:iCs/>
        </w:rPr>
        <w:t xml:space="preserve">. Sarepska 175g Roleski”, </w:t>
      </w:r>
    </w:p>
    <w:p w14:paraId="544D94CA" w14:textId="77777777" w:rsidR="004700B3" w:rsidRDefault="004700B3" w:rsidP="004700B3">
      <w:pPr>
        <w:pStyle w:val="Akapitzlist"/>
        <w:numPr>
          <w:ilvl w:val="0"/>
          <w:numId w:val="13"/>
        </w:numPr>
        <w:tabs>
          <w:tab w:val="left" w:pos="708"/>
        </w:tabs>
        <w:spacing w:line="276" w:lineRule="auto"/>
        <w:ind w:left="426" w:hanging="284"/>
        <w:jc w:val="both"/>
      </w:pPr>
      <w:r>
        <w:rPr>
          <w:i/>
        </w:rPr>
        <w:t xml:space="preserve">Rosół z kury w kostkach </w:t>
      </w:r>
      <w:proofErr w:type="spellStart"/>
      <w:r>
        <w:rPr>
          <w:i/>
        </w:rPr>
        <w:t>Knorr</w:t>
      </w:r>
      <w:proofErr w:type="spellEnd"/>
      <w:r>
        <w:rPr>
          <w:i/>
        </w:rPr>
        <w:t xml:space="preserve"> 120 g </w:t>
      </w:r>
      <w:r>
        <w:t>– cena uwidoczniona przy produkcie 4,99 zł, cena obowiązująca na dzień kontroli wg wydruku z systemu 4,49 zł, tj. niższa o 0,50 zł,</w:t>
      </w:r>
    </w:p>
    <w:p w14:paraId="3F51F102" w14:textId="77777777" w:rsidR="004700B3" w:rsidRDefault="004700B3" w:rsidP="004700B3">
      <w:pPr>
        <w:pStyle w:val="Akapitzlist"/>
        <w:numPr>
          <w:ilvl w:val="0"/>
          <w:numId w:val="13"/>
        </w:numPr>
        <w:tabs>
          <w:tab w:val="left" w:pos="708"/>
        </w:tabs>
        <w:spacing w:line="276" w:lineRule="auto"/>
        <w:ind w:left="426" w:hanging="284"/>
        <w:jc w:val="both"/>
        <w:rPr>
          <w:i/>
          <w:iCs/>
        </w:rPr>
      </w:pPr>
      <w:proofErr w:type="spellStart"/>
      <w:r>
        <w:rPr>
          <w:i/>
          <w:iCs/>
        </w:rPr>
        <w:t>Musli</w:t>
      </w:r>
      <w:proofErr w:type="spellEnd"/>
      <w:r>
        <w:rPr>
          <w:i/>
          <w:iCs/>
        </w:rPr>
        <w:t xml:space="preserve"> chrupkie tropikalne z papają, ananasem, bananem i nasionami </w:t>
      </w:r>
      <w:proofErr w:type="spellStart"/>
      <w:r>
        <w:rPr>
          <w:i/>
          <w:iCs/>
        </w:rPr>
        <w:t>chia</w:t>
      </w:r>
      <w:proofErr w:type="spellEnd"/>
      <w:r>
        <w:rPr>
          <w:i/>
          <w:iCs/>
        </w:rPr>
        <w:t xml:space="preserve"> </w:t>
      </w:r>
      <w:proofErr w:type="spellStart"/>
      <w:r>
        <w:rPr>
          <w:i/>
          <w:iCs/>
        </w:rPr>
        <w:t>Tropical</w:t>
      </w:r>
      <w:proofErr w:type="spellEnd"/>
      <w:r>
        <w:rPr>
          <w:i/>
          <w:iCs/>
        </w:rPr>
        <w:t xml:space="preserve"> </w:t>
      </w:r>
      <w:proofErr w:type="spellStart"/>
      <w:r>
        <w:rPr>
          <w:i/>
          <w:iCs/>
        </w:rPr>
        <w:t>Fitella</w:t>
      </w:r>
      <w:proofErr w:type="spellEnd"/>
      <w:r>
        <w:rPr>
          <w:i/>
          <w:iCs/>
        </w:rPr>
        <w:t xml:space="preserve">, masa netto: 50 g </w:t>
      </w:r>
      <w:r>
        <w:t xml:space="preserve">- cena uwidoczniona przy produkcie 2,25 zł, cena obowiązująca na dzień kontroli wg wydruku z systemu 2,29 zł, tj. wyższa o 0,04 zł, </w:t>
      </w:r>
    </w:p>
    <w:p w14:paraId="4597BB95" w14:textId="77777777" w:rsidR="004700B3" w:rsidRDefault="004700B3" w:rsidP="004700B3">
      <w:pPr>
        <w:pStyle w:val="Akapitzlist"/>
        <w:numPr>
          <w:ilvl w:val="0"/>
          <w:numId w:val="13"/>
        </w:numPr>
        <w:tabs>
          <w:tab w:val="left" w:pos="708"/>
        </w:tabs>
        <w:spacing w:line="276" w:lineRule="auto"/>
        <w:ind w:left="426" w:hanging="284"/>
        <w:jc w:val="both"/>
        <w:rPr>
          <w:i/>
          <w:iCs/>
        </w:rPr>
      </w:pPr>
      <w:r>
        <w:rPr>
          <w:i/>
          <w:iCs/>
        </w:rPr>
        <w:lastRenderedPageBreak/>
        <w:t xml:space="preserve">Pryncypałki orzechowy smak dr Gerard masa netto: 200 g - </w:t>
      </w:r>
      <w:r>
        <w:t xml:space="preserve">cena uwidoczniona przy produkcie 8,99 zł, cena obowiązująca na dzień kontroli wg wydruku z systemu 9,49 zł, tj. wyższa o 0,50 zł, </w:t>
      </w:r>
    </w:p>
    <w:p w14:paraId="69042582" w14:textId="77777777" w:rsidR="004700B3" w:rsidRDefault="004700B3" w:rsidP="004700B3">
      <w:pPr>
        <w:pStyle w:val="Akapitzlist"/>
        <w:numPr>
          <w:ilvl w:val="0"/>
          <w:numId w:val="13"/>
        </w:numPr>
        <w:tabs>
          <w:tab w:val="left" w:pos="708"/>
        </w:tabs>
        <w:spacing w:line="276" w:lineRule="auto"/>
        <w:ind w:left="426" w:hanging="284"/>
        <w:jc w:val="both"/>
        <w:rPr>
          <w:i/>
          <w:iCs/>
        </w:rPr>
      </w:pPr>
      <w:r>
        <w:rPr>
          <w:i/>
          <w:iCs/>
        </w:rPr>
        <w:t xml:space="preserve">Napój w proszku oranżada musująca Hellena zawartość netto: 18 g - </w:t>
      </w:r>
      <w:r>
        <w:t xml:space="preserve">cena uwidoczniona przy produkcie 1,39 zł, cena obowiązująca na dzień kontroli wg wydruku z systemu 1,19 zł, tj. niższa o 0,20 zł, </w:t>
      </w:r>
    </w:p>
    <w:p w14:paraId="5F1FD905" w14:textId="77777777" w:rsidR="004700B3" w:rsidRDefault="004700B3" w:rsidP="004700B3">
      <w:pPr>
        <w:pStyle w:val="Akapitzlist"/>
        <w:numPr>
          <w:ilvl w:val="0"/>
          <w:numId w:val="10"/>
        </w:numPr>
        <w:tabs>
          <w:tab w:val="left" w:pos="708"/>
        </w:tabs>
        <w:spacing w:line="276" w:lineRule="auto"/>
        <w:ind w:left="426" w:hanging="284"/>
        <w:jc w:val="both"/>
        <w:rPr>
          <w:i/>
          <w:iCs/>
        </w:rPr>
      </w:pPr>
      <w:r>
        <w:rPr>
          <w:i/>
          <w:iCs/>
        </w:rPr>
        <w:t xml:space="preserve">Draże śmietankowe Marynarz Skawa, masa netto: 70 g - </w:t>
      </w:r>
      <w:r>
        <w:t xml:space="preserve">cena uwidoczniona przy produkcie 2,15 zł, cena obowiązująca na dzień kontroli wg wydruku z systemu 2,25 zł, tj. wyższa o 0,10 zł, </w:t>
      </w:r>
    </w:p>
    <w:p w14:paraId="63D58B20" w14:textId="77777777" w:rsidR="004700B3" w:rsidRDefault="004700B3" w:rsidP="004700B3">
      <w:pPr>
        <w:pStyle w:val="Akapitzlist"/>
        <w:numPr>
          <w:ilvl w:val="0"/>
          <w:numId w:val="10"/>
        </w:numPr>
        <w:tabs>
          <w:tab w:val="left" w:pos="708"/>
        </w:tabs>
        <w:spacing w:line="276" w:lineRule="auto"/>
        <w:ind w:left="426" w:hanging="284"/>
        <w:jc w:val="both"/>
        <w:rPr>
          <w:i/>
          <w:iCs/>
        </w:rPr>
      </w:pPr>
      <w:r>
        <w:rPr>
          <w:i/>
          <w:iCs/>
        </w:rPr>
        <w:t xml:space="preserve">Żelki </w:t>
      </w:r>
      <w:proofErr w:type="spellStart"/>
      <w:r>
        <w:rPr>
          <w:i/>
          <w:iCs/>
        </w:rPr>
        <w:t>Haribo</w:t>
      </w:r>
      <w:proofErr w:type="spellEnd"/>
      <w:r>
        <w:rPr>
          <w:i/>
          <w:iCs/>
        </w:rPr>
        <w:t xml:space="preserve"> </w:t>
      </w:r>
      <w:proofErr w:type="spellStart"/>
      <w:r>
        <w:rPr>
          <w:i/>
          <w:iCs/>
        </w:rPr>
        <w:t>Phantasia</w:t>
      </w:r>
      <w:proofErr w:type="spellEnd"/>
      <w:r>
        <w:rPr>
          <w:i/>
          <w:iCs/>
        </w:rPr>
        <w:t xml:space="preserve"> 85 g </w:t>
      </w:r>
      <w:r>
        <w:t xml:space="preserve">- cena uwidoczniona przy produkcie 3,69 zł, cena obowiązująca na dzień kontroli wg wydruku z systemu 3,99 zł, tj. wyższa o 0,30 zł, </w:t>
      </w:r>
    </w:p>
    <w:p w14:paraId="12474390" w14:textId="77777777" w:rsidR="004700B3" w:rsidRDefault="004700B3" w:rsidP="004700B3">
      <w:pPr>
        <w:pStyle w:val="Akapitzlist"/>
        <w:numPr>
          <w:ilvl w:val="0"/>
          <w:numId w:val="10"/>
        </w:numPr>
        <w:tabs>
          <w:tab w:val="left" w:pos="708"/>
        </w:tabs>
        <w:spacing w:line="276" w:lineRule="auto"/>
        <w:ind w:left="426" w:hanging="284"/>
        <w:jc w:val="both"/>
        <w:rPr>
          <w:i/>
          <w:iCs/>
        </w:rPr>
      </w:pPr>
      <w:proofErr w:type="spellStart"/>
      <w:r>
        <w:rPr>
          <w:i/>
          <w:iCs/>
        </w:rPr>
        <w:t>Ballantines</w:t>
      </w:r>
      <w:proofErr w:type="spellEnd"/>
      <w:r>
        <w:rPr>
          <w:i/>
          <w:iCs/>
        </w:rPr>
        <w:t xml:space="preserve"> </w:t>
      </w:r>
      <w:proofErr w:type="spellStart"/>
      <w:r>
        <w:rPr>
          <w:i/>
          <w:iCs/>
        </w:rPr>
        <w:t>Finest</w:t>
      </w:r>
      <w:proofErr w:type="spellEnd"/>
      <w:r>
        <w:rPr>
          <w:i/>
          <w:iCs/>
        </w:rPr>
        <w:t xml:space="preserve"> </w:t>
      </w:r>
      <w:proofErr w:type="spellStart"/>
      <w:r>
        <w:rPr>
          <w:i/>
          <w:iCs/>
        </w:rPr>
        <w:t>Blended</w:t>
      </w:r>
      <w:proofErr w:type="spellEnd"/>
      <w:r>
        <w:rPr>
          <w:i/>
          <w:iCs/>
        </w:rPr>
        <w:t xml:space="preserve"> Scotch Whisky 700 ml – </w:t>
      </w:r>
      <w:r>
        <w:t>cena uwidoczniona przy produkcie 59,99 zł, cena obowiązująca na dzień kontroli wg wydruku z systemu 61,00 zł, tj. wyższa o 1,01 zł,</w:t>
      </w:r>
    </w:p>
    <w:p w14:paraId="52F7A53B" w14:textId="77777777" w:rsidR="004700B3" w:rsidRDefault="004700B3" w:rsidP="004700B3">
      <w:pPr>
        <w:spacing w:line="276" w:lineRule="auto"/>
        <w:jc w:val="both"/>
        <w:rPr>
          <w:szCs w:val="24"/>
        </w:rPr>
      </w:pPr>
      <w:r>
        <w:t xml:space="preserve">co naruszało art. 4 ust. 1 ustawy z dnia 9 maja 2014 r. o informowaniu o cenach towarów </w:t>
      </w:r>
      <w:r>
        <w:br/>
        <w:t>i usług (tekst jednolity: Dz. U. z 2023 r., poz. 168) – zwanej dalej także „</w:t>
      </w:r>
      <w:r>
        <w:rPr>
          <w:i/>
        </w:rPr>
        <w:t>ustawą</w:t>
      </w:r>
      <w:r>
        <w:t>” - oraz § 3 rozporządzenia Ministra Rozwoju i Technologii z  dnia 19 grudnia 2022 r. w sprawie uwidaczniania cen towarów i usług (Dz. U. z 2022 r. poz. 2776) – zwanego dalej</w:t>
      </w:r>
      <w:r>
        <w:rPr>
          <w:i/>
          <w:iCs/>
        </w:rPr>
        <w:t xml:space="preserve"> „rozporządzeniem</w:t>
      </w:r>
      <w:r>
        <w:t>”.</w:t>
      </w:r>
    </w:p>
    <w:p w14:paraId="018AB1F0" w14:textId="77777777" w:rsidR="004700B3" w:rsidRDefault="004700B3" w:rsidP="004700B3">
      <w:pPr>
        <w:pStyle w:val="Akapitzlist"/>
        <w:numPr>
          <w:ilvl w:val="0"/>
          <w:numId w:val="14"/>
        </w:numPr>
        <w:tabs>
          <w:tab w:val="left" w:pos="708"/>
        </w:tabs>
        <w:spacing w:before="120" w:after="120" w:line="276" w:lineRule="auto"/>
        <w:ind w:left="0" w:firstLine="284"/>
        <w:jc w:val="both"/>
        <w:rPr>
          <w:b/>
          <w:bCs/>
        </w:rPr>
      </w:pPr>
      <w:r>
        <w:rPr>
          <w:b/>
        </w:rPr>
        <w:t>brak uwidocznienia ceny jednostkowej dla pakowanych środków spożywczych w stanie stałym znajdujących się w środku płynnym dla 5 towarów:</w:t>
      </w:r>
    </w:p>
    <w:p w14:paraId="40D8EE13" w14:textId="77777777" w:rsidR="004700B3" w:rsidRDefault="004700B3" w:rsidP="004700B3">
      <w:pPr>
        <w:pStyle w:val="Akapitzlist"/>
        <w:numPr>
          <w:ilvl w:val="0"/>
          <w:numId w:val="15"/>
        </w:numPr>
        <w:tabs>
          <w:tab w:val="left" w:pos="708"/>
        </w:tabs>
        <w:spacing w:before="120" w:line="276" w:lineRule="auto"/>
        <w:ind w:left="426" w:hanging="284"/>
        <w:jc w:val="both"/>
      </w:pPr>
      <w:r>
        <w:rPr>
          <w:i/>
          <w:iCs/>
        </w:rPr>
        <w:t xml:space="preserve">Sałatka królewska Orzech, </w:t>
      </w:r>
      <w:bookmarkStart w:id="3" w:name="_Hlk130464144"/>
      <w:r>
        <w:rPr>
          <w:i/>
          <w:iCs/>
        </w:rPr>
        <w:t>masa netto: 670 g, masa netto po odsączeniu: 370 g</w:t>
      </w:r>
      <w:bookmarkEnd w:id="3"/>
      <w:r>
        <w:rPr>
          <w:iCs/>
        </w:rPr>
        <w:t xml:space="preserve">, </w:t>
      </w:r>
      <w:r>
        <w:rPr>
          <w:iCs/>
        </w:rPr>
        <w:br/>
      </w:r>
      <w:r>
        <w:t>w cenie 6,45 zł</w:t>
      </w:r>
      <w:r>
        <w:rPr>
          <w:iCs/>
        </w:rPr>
        <w:t xml:space="preserve"> </w:t>
      </w:r>
      <w:r>
        <w:t>- cena jednostkowa uwidoczniona przy produkcie 9,63 zł/kg, winno być 17,43 zł/kg,</w:t>
      </w:r>
    </w:p>
    <w:p w14:paraId="5D3216FC" w14:textId="77777777" w:rsidR="004700B3" w:rsidRDefault="004700B3" w:rsidP="004700B3">
      <w:pPr>
        <w:pStyle w:val="Akapitzlist"/>
        <w:numPr>
          <w:ilvl w:val="0"/>
          <w:numId w:val="15"/>
        </w:numPr>
        <w:tabs>
          <w:tab w:val="left" w:pos="708"/>
        </w:tabs>
        <w:spacing w:after="160" w:line="276" w:lineRule="auto"/>
        <w:ind w:left="426" w:hanging="284"/>
      </w:pPr>
      <w:r>
        <w:rPr>
          <w:i/>
          <w:iCs/>
        </w:rPr>
        <w:t xml:space="preserve">Konserwowe ogóreczki mini Smak, </w:t>
      </w:r>
      <w:bookmarkStart w:id="4" w:name="_Hlk130464192"/>
      <w:r>
        <w:rPr>
          <w:i/>
          <w:iCs/>
        </w:rPr>
        <w:t>masa netto: 300 g, masa netto po odsączeniu: 150 g</w:t>
      </w:r>
      <w:bookmarkEnd w:id="4"/>
      <w:r>
        <w:rPr>
          <w:i/>
          <w:iCs/>
        </w:rPr>
        <w:t>,</w:t>
      </w:r>
      <w:r>
        <w:rPr>
          <w:iCs/>
        </w:rPr>
        <w:t xml:space="preserve"> </w:t>
      </w:r>
      <w:r>
        <w:t>w cenie 4,99 zł - cena jednostkowa uwidoczniona przy produkcie 16,63 zł/kg winno być 33,27 zł/kg,</w:t>
      </w:r>
    </w:p>
    <w:p w14:paraId="65A89CCF" w14:textId="77777777" w:rsidR="004700B3" w:rsidRDefault="004700B3" w:rsidP="004700B3">
      <w:pPr>
        <w:pStyle w:val="Akapitzlist"/>
        <w:numPr>
          <w:ilvl w:val="0"/>
          <w:numId w:val="15"/>
        </w:numPr>
        <w:tabs>
          <w:tab w:val="left" w:pos="708"/>
        </w:tabs>
        <w:spacing w:line="276" w:lineRule="auto"/>
        <w:ind w:left="426" w:hanging="284"/>
        <w:jc w:val="both"/>
      </w:pPr>
      <w:r>
        <w:rPr>
          <w:i/>
          <w:iCs/>
        </w:rPr>
        <w:t>Sałatka z kapusty kwaszonej z marchewką Smak, masa netto: 500 g, masa netto po odsączeniu: 310 g,</w:t>
      </w:r>
      <w:r>
        <w:t xml:space="preserve"> w cenie 4,45 zł - cena jednostkowa uwidoczniona przy produkcie </w:t>
      </w:r>
      <w:r>
        <w:br/>
        <w:t>8,90 zł/kg, winno być 14,35 zł/kg,</w:t>
      </w:r>
    </w:p>
    <w:p w14:paraId="1094942F" w14:textId="77777777" w:rsidR="004700B3" w:rsidRDefault="004700B3" w:rsidP="004700B3">
      <w:pPr>
        <w:pStyle w:val="Akapitzlist"/>
        <w:numPr>
          <w:ilvl w:val="0"/>
          <w:numId w:val="15"/>
        </w:numPr>
        <w:tabs>
          <w:tab w:val="left" w:pos="708"/>
        </w:tabs>
        <w:spacing w:line="276" w:lineRule="auto"/>
        <w:ind w:left="426" w:hanging="284"/>
        <w:jc w:val="both"/>
      </w:pPr>
      <w:r>
        <w:rPr>
          <w:i/>
          <w:iCs/>
        </w:rPr>
        <w:t>Marynowana cebulka perłowa Smak, masa netto: 290 g, masa netto po odsączeniu:</w:t>
      </w:r>
      <w:r>
        <w:rPr>
          <w:i/>
          <w:iCs/>
        </w:rPr>
        <w:br/>
        <w:t>170 g,</w:t>
      </w:r>
      <w:r>
        <w:t xml:space="preserve"> w cenie 4,99 zł - cena jednostkowa uwidoczniona przy produkcie 17,21 zł/kg, winno być 29,35 zł/kg,</w:t>
      </w:r>
    </w:p>
    <w:p w14:paraId="2F058087" w14:textId="77777777" w:rsidR="004700B3" w:rsidRDefault="004700B3" w:rsidP="004700B3">
      <w:pPr>
        <w:pStyle w:val="Akapitzlist"/>
        <w:numPr>
          <w:ilvl w:val="0"/>
          <w:numId w:val="15"/>
        </w:numPr>
        <w:tabs>
          <w:tab w:val="left" w:pos="708"/>
        </w:tabs>
        <w:spacing w:line="276" w:lineRule="auto"/>
        <w:ind w:left="426" w:hanging="284"/>
        <w:jc w:val="both"/>
      </w:pPr>
      <w:r>
        <w:rPr>
          <w:i/>
          <w:iCs/>
        </w:rPr>
        <w:t>Marynowana cebulka złota Smak, masa netto: 290 g, masa netto po odsączeniu: 170 g,</w:t>
      </w:r>
      <w:r>
        <w:t xml:space="preserve"> </w:t>
      </w:r>
      <w:r>
        <w:br/>
        <w:t>w cenie 5,99 zł  - cena jednostkowa uwidoczniona przy produkcie 20,66 zł/kg, winno być 35,24 zł/kg,</w:t>
      </w:r>
    </w:p>
    <w:p w14:paraId="01209064" w14:textId="77777777" w:rsidR="004700B3" w:rsidRDefault="004700B3" w:rsidP="004700B3">
      <w:pPr>
        <w:spacing w:after="120" w:line="276" w:lineRule="auto"/>
        <w:jc w:val="both"/>
        <w:rPr>
          <w:szCs w:val="24"/>
        </w:rPr>
      </w:pPr>
      <w:r>
        <w:rPr>
          <w:color w:val="000000"/>
        </w:rPr>
        <w:t xml:space="preserve">co narusza </w:t>
      </w:r>
      <w:r>
        <w:t>art. 4 ust. 1 ustawy oraz § 3 i § 6 rozporządzenia.</w:t>
      </w:r>
    </w:p>
    <w:p w14:paraId="594FFB88" w14:textId="77777777" w:rsidR="004700B3" w:rsidRDefault="004700B3" w:rsidP="004700B3">
      <w:pPr>
        <w:spacing w:after="120" w:line="276" w:lineRule="auto"/>
        <w:jc w:val="both"/>
        <w:rPr>
          <w:color w:val="000000"/>
        </w:rPr>
      </w:pPr>
      <w:r>
        <w:rPr>
          <w:color w:val="000000"/>
        </w:rPr>
        <w:t xml:space="preserve">Ustalenia kontroli udokumentowano w protokole kontroli KH.8361.10.2023 z dnia </w:t>
      </w:r>
      <w:r>
        <w:rPr>
          <w:color w:val="000000"/>
        </w:rPr>
        <w:br/>
        <w:t>21 marca 2023 r. wraz załącznikami, do których kontrolowany nie wniósł uwag.</w:t>
      </w:r>
    </w:p>
    <w:p w14:paraId="6C717AE1" w14:textId="77777777" w:rsidR="004700B3" w:rsidRDefault="004700B3" w:rsidP="004700B3">
      <w:pPr>
        <w:spacing w:after="120" w:line="276" w:lineRule="auto"/>
        <w:jc w:val="both"/>
        <w:rPr>
          <w:color w:val="000000"/>
        </w:rPr>
      </w:pPr>
      <w:r>
        <w:rPr>
          <w:color w:val="000000"/>
        </w:rPr>
        <w:t>W związku z ustaleniami kontroli, Podkarpacki Wojewódzki Inspektor Inspekcji Handlowej</w:t>
      </w:r>
      <w:r>
        <w:rPr>
          <w:i/>
          <w:color w:val="000000"/>
        </w:rPr>
        <w:t xml:space="preserve"> </w:t>
      </w:r>
      <w:r>
        <w:rPr>
          <w:color w:val="000000"/>
        </w:rPr>
        <w:t xml:space="preserve">pismem z dnia </w:t>
      </w:r>
      <w:r>
        <w:t xml:space="preserve">11 kwietnia 2023 </w:t>
      </w:r>
      <w:r>
        <w:rPr>
          <w:color w:val="000000"/>
        </w:rPr>
        <w:t>r. zawiadomił kontrolowanego o wszczęciu postępowania</w:t>
      </w:r>
      <w:r>
        <w:rPr>
          <w:color w:val="000000"/>
        </w:rPr>
        <w:br/>
        <w:t>z urzędu w trybie art. 6 ust. 1 ustawy, w związku ze stwierdzeniem nieprawidłowości</w:t>
      </w:r>
      <w:r>
        <w:rPr>
          <w:color w:val="000000"/>
        </w:rPr>
        <w:br/>
        <w:t xml:space="preserve">w uwidacznianiu informacji o cenach i cenach jednostkowych (data doręczenia stronie: 13 kwietnia 2023 r.). Jednocześnie stronę postępowania pouczono o przysługującym jej prawie </w:t>
      </w:r>
      <w:r>
        <w:rPr>
          <w:color w:val="000000"/>
        </w:rPr>
        <w:lastRenderedPageBreak/>
        <w:t xml:space="preserve">do czynnego udziału w postępowaniu, a w szczególności o prawie wypowiadania się co do zebranych dowodów i materiałów, przeglądania akt sprawy, jak również brania udziału w przeprowadzeniu dowodu oraz możliwości złożenia wyjaśnienia. </w:t>
      </w:r>
    </w:p>
    <w:p w14:paraId="5883F350" w14:textId="77777777" w:rsidR="004700B3" w:rsidRPr="004700B3" w:rsidRDefault="004700B3" w:rsidP="004700B3">
      <w:pPr>
        <w:spacing w:after="120" w:line="276" w:lineRule="auto"/>
        <w:jc w:val="both"/>
        <w:rPr>
          <w:bCs/>
          <w:color w:val="000000"/>
          <w:szCs w:val="24"/>
        </w:rPr>
      </w:pPr>
      <w:r w:rsidRPr="004700B3">
        <w:rPr>
          <w:bCs/>
          <w:color w:val="000000"/>
        </w:rPr>
        <w:t xml:space="preserve">Stronę wezwano także do przedstawienia wielkości obrotów i przychodu za rok 2022. </w:t>
      </w:r>
    </w:p>
    <w:p w14:paraId="591A1B5A" w14:textId="77777777" w:rsidR="004700B3" w:rsidRPr="004700B3" w:rsidRDefault="004700B3" w:rsidP="004700B3">
      <w:pPr>
        <w:spacing w:after="120" w:line="276" w:lineRule="auto"/>
        <w:jc w:val="both"/>
        <w:rPr>
          <w:bCs/>
          <w:color w:val="000000"/>
        </w:rPr>
      </w:pPr>
      <w:r w:rsidRPr="004700B3">
        <w:rPr>
          <w:bCs/>
          <w:color w:val="000000"/>
        </w:rPr>
        <w:t>W odpowiedzi Strona przekazała zestawienie „Zapisy w buforze za rok: 2022 (zestawienie narastająco)”, data wydruku 13.04.2023 r. (data wpływu do Inspektoratu 14 kwietnia 2023 r.) dot. wielkości obrotów za rok 2022.</w:t>
      </w:r>
    </w:p>
    <w:p w14:paraId="59983CFC" w14:textId="77777777" w:rsidR="004700B3" w:rsidRPr="004700B3" w:rsidRDefault="004700B3" w:rsidP="004700B3">
      <w:pPr>
        <w:spacing w:before="120" w:after="120" w:line="276" w:lineRule="auto"/>
        <w:jc w:val="both"/>
        <w:rPr>
          <w:color w:val="000000"/>
        </w:rPr>
      </w:pPr>
      <w:r w:rsidRPr="004700B3">
        <w:rPr>
          <w:b/>
          <w:color w:val="000000"/>
        </w:rPr>
        <w:t>Podkarpacki Wojewódzki Inspektor Inspekcji Handlowej ustalił i stwierdził,</w:t>
      </w:r>
      <w:r w:rsidRPr="004700B3">
        <w:rPr>
          <w:b/>
          <w:color w:val="000000"/>
        </w:rPr>
        <w:br/>
        <w:t>co następuje:</w:t>
      </w:r>
    </w:p>
    <w:p w14:paraId="406881F6" w14:textId="77777777" w:rsidR="004700B3" w:rsidRPr="004700B3" w:rsidRDefault="004700B3" w:rsidP="004700B3">
      <w:pPr>
        <w:spacing w:before="120" w:after="120" w:line="276" w:lineRule="auto"/>
        <w:jc w:val="both"/>
        <w:rPr>
          <w:color w:val="000000"/>
        </w:rPr>
      </w:pPr>
      <w:r w:rsidRPr="004700B3">
        <w:rPr>
          <w:color w:val="000000"/>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 sklepie </w:t>
      </w:r>
      <w:r w:rsidRPr="004700B3">
        <w:t>w Korzeniowie (woj. podkarpackie</w:t>
      </w:r>
      <w:r w:rsidRPr="004700B3">
        <w:rPr>
          <w:color w:val="000000"/>
        </w:rPr>
        <w:t>), właściwym do prowadzenia postępowania i nałożenia kary jest Podkarpacki Wojewódzki Inspektor Inspekcji Handlowej.</w:t>
      </w:r>
    </w:p>
    <w:p w14:paraId="044EA239" w14:textId="77777777" w:rsidR="004700B3" w:rsidRPr="004700B3" w:rsidRDefault="004700B3" w:rsidP="004700B3">
      <w:pPr>
        <w:spacing w:line="276" w:lineRule="auto"/>
        <w:jc w:val="both"/>
      </w:pPr>
      <w:r w:rsidRPr="004700B3">
        <w:t xml:space="preserve">Zgodnie z art. 3 ust. 1 pkt 3 ustawy, przedsiębiorca to </w:t>
      </w:r>
      <w:r w:rsidRPr="004700B3">
        <w:rPr>
          <w:color w:val="333333"/>
          <w:shd w:val="clear" w:color="auto" w:fill="FFFFFF"/>
        </w:rPr>
        <w:t xml:space="preserve">podmiot, </w:t>
      </w:r>
      <w:r w:rsidRPr="004700B3">
        <w:rPr>
          <w:shd w:val="clear" w:color="auto" w:fill="FFFFFF"/>
        </w:rPr>
        <w:t xml:space="preserve">o którym mowa w </w:t>
      </w:r>
      <w:hyperlink r:id="rId8" w:anchor="/document/18701388?unitId=art(4)ust(1)&amp;cm=DOCUMENT" w:tgtFrame="_blank" w:history="1">
        <w:r w:rsidRPr="004700B3">
          <w:rPr>
            <w:rStyle w:val="Hipercze"/>
            <w:color w:val="auto"/>
            <w:u w:val="none"/>
            <w:shd w:val="clear" w:color="auto" w:fill="FFFFFF"/>
          </w:rPr>
          <w:t>art. 4 ust. 1</w:t>
        </w:r>
      </w:hyperlink>
      <w:r w:rsidRPr="004700B3">
        <w:rPr>
          <w:shd w:val="clear" w:color="auto" w:fill="FFFFFF"/>
        </w:rPr>
        <w:t xml:space="preserve"> lub </w:t>
      </w:r>
      <w:hyperlink r:id="rId9" w:anchor="/document/18701388?unitId=art(4)ust(2)&amp;cm=DOCUMENT" w:tgtFrame="_blank" w:history="1">
        <w:r w:rsidRPr="004700B3">
          <w:rPr>
            <w:rStyle w:val="Hipercze"/>
            <w:color w:val="auto"/>
            <w:u w:val="none"/>
            <w:shd w:val="clear" w:color="auto" w:fill="FFFFFF"/>
          </w:rPr>
          <w:t>2</w:t>
        </w:r>
      </w:hyperlink>
      <w:r w:rsidRPr="004700B3">
        <w:rPr>
          <w:shd w:val="clear" w:color="auto" w:fill="FFFFFF"/>
        </w:rPr>
        <w:t xml:space="preserve"> ustawy z dnia 6 marca 2018 r. - Prawo przedsiębiorców (Dz. U. z 2021 r. poz. 162 i</w:t>
      </w:r>
      <w:r>
        <w:rPr>
          <w:shd w:val="clear" w:color="auto" w:fill="FFFFFF"/>
        </w:rPr>
        <w:t> </w:t>
      </w:r>
      <w:r w:rsidRPr="004700B3">
        <w:rPr>
          <w:shd w:val="clear" w:color="auto" w:fill="FFFFFF"/>
        </w:rPr>
        <w:t>2105 oraz z 2022 r. poz. 24, 974 i 1570)</w:t>
      </w:r>
      <w:r w:rsidRPr="004700B3">
        <w:t xml:space="preserve">,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57B20EBE" w14:textId="77777777" w:rsidR="004700B3" w:rsidRPr="004700B3" w:rsidRDefault="004700B3" w:rsidP="004700B3">
      <w:pPr>
        <w:spacing w:before="120" w:line="276" w:lineRule="auto"/>
        <w:jc w:val="both"/>
      </w:pPr>
      <w:r w:rsidRPr="004700B3">
        <w:t>Zgodnie z art. 3 ustawy prawo przedsiębiorców, działalność gospodarcza to zorganizowana działalność zarobkowa, wykonywana we własnym imieniu i w sposób ciągły.</w:t>
      </w:r>
    </w:p>
    <w:p w14:paraId="64EC650A" w14:textId="77777777" w:rsidR="004700B3" w:rsidRPr="004700B3" w:rsidRDefault="004700B3" w:rsidP="004700B3">
      <w:pPr>
        <w:spacing w:before="120" w:line="276" w:lineRule="auto"/>
        <w:jc w:val="both"/>
        <w:rPr>
          <w:shd w:val="clear" w:color="auto" w:fill="FFFFFF"/>
        </w:rPr>
      </w:pPr>
      <w:r w:rsidRPr="004700B3">
        <w:t xml:space="preserve">Zgodnie z art. 4 ust. 1 ustawy w </w:t>
      </w:r>
      <w:r w:rsidRPr="004700B3">
        <w:rPr>
          <w:shd w:val="clear" w:color="auto" w:fill="FFFFFF"/>
        </w:rPr>
        <w:t>miejscu sprzedaży detalicznej i świadczenia usług uwidacznia się cenę oraz cenę jednostkową towaru, usługi w sposób jednoznaczny, niebudzący wątpliwości oraz umożliwiający porównanie cen.</w:t>
      </w:r>
    </w:p>
    <w:p w14:paraId="5BED1E8D" w14:textId="77777777" w:rsidR="004700B3" w:rsidRPr="004700B3" w:rsidRDefault="004700B3" w:rsidP="004700B3">
      <w:pPr>
        <w:tabs>
          <w:tab w:val="left" w:pos="708"/>
        </w:tabs>
        <w:spacing w:before="120" w:line="276" w:lineRule="auto"/>
        <w:jc w:val="both"/>
        <w:rPr>
          <w:color w:val="000000"/>
        </w:rPr>
      </w:pPr>
      <w:r w:rsidRPr="004700B3">
        <w:rPr>
          <w:color w:val="000000"/>
        </w:rPr>
        <w:t xml:space="preserve">Pod pojęciem ceny, ustawa rozumie wartość wyrażoną w jednostkach pieniężnych, którą kupujący jest obowiązany zapłacić przedsiębiorcy za towar lub usługę (art. 3 ust. 1 pkt 1 ustawy). </w:t>
      </w:r>
      <w:r w:rsidRPr="004700B3">
        <w:rPr>
          <w:shd w:val="clear" w:color="auto" w:fill="FFFFFF"/>
        </w:rPr>
        <w:t>Cena jednostkowa towaru lub usługi jest ceną ustaloną za jednostkę określonego towaru lub określonej usługi, których ilość lub liczba są wyrażone w jednostkach miar w rozumieniu przepisów o miarach</w:t>
      </w:r>
      <w:r w:rsidRPr="004700B3">
        <w:rPr>
          <w:color w:val="000000"/>
        </w:rPr>
        <w:t xml:space="preserve"> (art. 3 ust. 1 pkt 2 ustawy).</w:t>
      </w:r>
    </w:p>
    <w:p w14:paraId="32B9F2F8" w14:textId="77777777" w:rsidR="004700B3" w:rsidRPr="004700B3" w:rsidRDefault="004700B3" w:rsidP="004700B3">
      <w:pPr>
        <w:tabs>
          <w:tab w:val="left" w:pos="708"/>
        </w:tabs>
        <w:spacing w:before="120" w:line="276" w:lineRule="auto"/>
        <w:jc w:val="both"/>
        <w:rPr>
          <w:szCs w:val="24"/>
          <w:shd w:val="clear" w:color="auto" w:fill="FFFFFF"/>
        </w:rPr>
      </w:pPr>
      <w:r w:rsidRPr="004700B3">
        <w:rPr>
          <w:color w:val="000000"/>
        </w:rPr>
        <w:t>Na mocy § 3 ust. 1 rozporządzenia  c</w:t>
      </w:r>
      <w:r w:rsidRPr="004700B3">
        <w:rPr>
          <w:shd w:val="clear" w:color="auto" w:fill="FFFFFF"/>
        </w:rPr>
        <w:t>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r w:rsidRPr="004700B3">
        <w:t>.</w:t>
      </w:r>
    </w:p>
    <w:p w14:paraId="22AAF594" w14:textId="77777777" w:rsidR="004700B3" w:rsidRPr="004700B3" w:rsidRDefault="004700B3" w:rsidP="004700B3">
      <w:pPr>
        <w:tabs>
          <w:tab w:val="left" w:pos="708"/>
        </w:tabs>
        <w:spacing w:before="120" w:line="276" w:lineRule="auto"/>
        <w:jc w:val="both"/>
      </w:pPr>
      <w:r w:rsidRPr="004700B3">
        <w:rPr>
          <w:bCs/>
        </w:rPr>
        <w:t xml:space="preserve">§  3 ust. 2 rozporządzenia wskazuje, że </w:t>
      </w:r>
      <w:r w:rsidRPr="004700B3">
        <w:t> cenę, cenę jednostkową lub informację o obniżonej cenie uwidacznia się w szczególności: 1) na wywieszce, która może mieć formę wyświetlacza elektronicznego; 2) w cenniku; 3) w katalogu; 4) na obwolucie; 5) w postaci nadruku lub</w:t>
      </w:r>
      <w:r>
        <w:t> </w:t>
      </w:r>
      <w:r w:rsidRPr="004700B3">
        <w:t>napisu na towarze lub opakowaniu.</w:t>
      </w:r>
    </w:p>
    <w:p w14:paraId="139BEE4F" w14:textId="77777777" w:rsidR="004700B3" w:rsidRPr="004700B3" w:rsidRDefault="004700B3" w:rsidP="004700B3">
      <w:pPr>
        <w:tabs>
          <w:tab w:val="left" w:pos="708"/>
        </w:tabs>
        <w:spacing w:before="120" w:line="276" w:lineRule="auto"/>
        <w:jc w:val="both"/>
      </w:pPr>
      <w:r w:rsidRPr="004700B3">
        <w:rPr>
          <w:color w:val="000000"/>
        </w:rPr>
        <w:t>Pod pojęciem wywieszki, rozporządzenie rozumie etykietę, metkę, tabliczkę lub plakat (§ 2 pkt 4 rozporządzenia).</w:t>
      </w:r>
    </w:p>
    <w:p w14:paraId="6012015F" w14:textId="77777777" w:rsidR="004700B3" w:rsidRPr="004700B3" w:rsidRDefault="004700B3" w:rsidP="004700B3">
      <w:pPr>
        <w:tabs>
          <w:tab w:val="left" w:pos="708"/>
        </w:tabs>
        <w:spacing w:before="120" w:line="276" w:lineRule="auto"/>
        <w:jc w:val="both"/>
        <w:rPr>
          <w:color w:val="000000"/>
        </w:rPr>
      </w:pPr>
      <w:r w:rsidRPr="004700B3">
        <w:rPr>
          <w:color w:val="000000"/>
        </w:rPr>
        <w:lastRenderedPageBreak/>
        <w:t xml:space="preserve">Zgodnie natomiast z § 4 ust. 1 rozporządzenia cena jednostkowa winna dotyczyć odpowiednio ceny za: </w:t>
      </w:r>
    </w:p>
    <w:p w14:paraId="2DCB8DF4" w14:textId="77777777" w:rsidR="004700B3" w:rsidRDefault="004700B3" w:rsidP="004700B3">
      <w:pPr>
        <w:numPr>
          <w:ilvl w:val="0"/>
          <w:numId w:val="16"/>
        </w:numPr>
        <w:tabs>
          <w:tab w:val="left" w:pos="708"/>
        </w:tabs>
        <w:spacing w:line="276" w:lineRule="auto"/>
        <w:ind w:hanging="218"/>
        <w:jc w:val="both"/>
        <w:rPr>
          <w:color w:val="000000"/>
        </w:rPr>
      </w:pPr>
      <w:r>
        <w:rPr>
          <w:color w:val="000000"/>
        </w:rPr>
        <w:t>litr lub metr sześcienny – dla towaru przeznaczonego do sprzedaży według objętości;</w:t>
      </w:r>
    </w:p>
    <w:p w14:paraId="75118774" w14:textId="77777777" w:rsidR="004700B3" w:rsidRDefault="004700B3" w:rsidP="00E04869">
      <w:pPr>
        <w:numPr>
          <w:ilvl w:val="0"/>
          <w:numId w:val="16"/>
        </w:numPr>
        <w:tabs>
          <w:tab w:val="left" w:pos="708"/>
        </w:tabs>
        <w:spacing w:line="276" w:lineRule="auto"/>
        <w:ind w:hanging="218"/>
        <w:jc w:val="both"/>
        <w:rPr>
          <w:color w:val="000000"/>
        </w:rPr>
      </w:pPr>
      <w:r>
        <w:rPr>
          <w:color w:val="000000"/>
        </w:rPr>
        <w:t>kilogram lub tonę – dla towaru przeznaczonego do sprzedaży według masy;</w:t>
      </w:r>
    </w:p>
    <w:p w14:paraId="3C8667B9" w14:textId="77777777" w:rsidR="004700B3" w:rsidRDefault="004700B3" w:rsidP="00E04869">
      <w:pPr>
        <w:numPr>
          <w:ilvl w:val="0"/>
          <w:numId w:val="16"/>
        </w:numPr>
        <w:tabs>
          <w:tab w:val="left" w:pos="708"/>
        </w:tabs>
        <w:spacing w:line="276" w:lineRule="auto"/>
        <w:ind w:hanging="218"/>
        <w:jc w:val="both"/>
        <w:rPr>
          <w:color w:val="000000"/>
        </w:rPr>
      </w:pPr>
      <w:r>
        <w:rPr>
          <w:color w:val="000000"/>
        </w:rPr>
        <w:t>metr – dla towaru sprzedawanego według długości;</w:t>
      </w:r>
    </w:p>
    <w:p w14:paraId="0B460458" w14:textId="77777777" w:rsidR="004700B3" w:rsidRDefault="004700B3" w:rsidP="00E04869">
      <w:pPr>
        <w:numPr>
          <w:ilvl w:val="0"/>
          <w:numId w:val="16"/>
        </w:numPr>
        <w:tabs>
          <w:tab w:val="left" w:pos="708"/>
        </w:tabs>
        <w:spacing w:line="276" w:lineRule="auto"/>
        <w:ind w:hanging="218"/>
        <w:jc w:val="both"/>
        <w:rPr>
          <w:color w:val="000000"/>
        </w:rPr>
      </w:pPr>
      <w:r>
        <w:rPr>
          <w:color w:val="000000"/>
        </w:rPr>
        <w:t>metr kwadratowy – dla towaru sprzedawanego według powierzchni;</w:t>
      </w:r>
    </w:p>
    <w:p w14:paraId="1821592C" w14:textId="77777777" w:rsidR="004700B3" w:rsidRDefault="004700B3" w:rsidP="00E04869">
      <w:pPr>
        <w:numPr>
          <w:ilvl w:val="0"/>
          <w:numId w:val="16"/>
        </w:numPr>
        <w:tabs>
          <w:tab w:val="left" w:pos="708"/>
        </w:tabs>
        <w:spacing w:line="276" w:lineRule="auto"/>
        <w:ind w:hanging="218"/>
        <w:jc w:val="both"/>
        <w:rPr>
          <w:color w:val="000000"/>
        </w:rPr>
      </w:pPr>
      <w:r>
        <w:rPr>
          <w:color w:val="000000"/>
        </w:rPr>
        <w:t>sztukę – dla towarów przeznaczonych do sprzedaży na sztuki;</w:t>
      </w:r>
    </w:p>
    <w:p w14:paraId="52669F1C" w14:textId="77777777" w:rsidR="004700B3" w:rsidRDefault="004700B3" w:rsidP="00E04869">
      <w:pPr>
        <w:tabs>
          <w:tab w:val="left" w:pos="708"/>
        </w:tabs>
        <w:spacing w:before="120" w:line="276" w:lineRule="auto"/>
        <w:jc w:val="both"/>
      </w:pPr>
      <w:r>
        <w:t xml:space="preserve">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p>
    <w:p w14:paraId="45F2E2DE" w14:textId="77777777" w:rsidR="004700B3" w:rsidRDefault="004700B3" w:rsidP="00E04869">
      <w:pPr>
        <w:tabs>
          <w:tab w:val="left" w:pos="708"/>
        </w:tabs>
        <w:spacing w:before="120" w:line="276" w:lineRule="auto"/>
        <w:jc w:val="both"/>
        <w:rPr>
          <w:color w:val="000000"/>
        </w:rPr>
      </w:pPr>
      <w:r>
        <w:rPr>
          <w:color w:val="000000"/>
        </w:rPr>
        <w:t xml:space="preserve">Zgodnie z § 4 ust. 3 rozporządzenia w przypadku towaru pakowanego oznaczonego liczbą sztuk dopuszcza się stosowanie przeliczenia na cenę jednostkową za sztukę lub za dziesiętną wielokrotność liczby sztuk. </w:t>
      </w:r>
    </w:p>
    <w:p w14:paraId="11F6357E" w14:textId="77777777" w:rsidR="004700B3" w:rsidRDefault="004700B3" w:rsidP="00E04869">
      <w:pPr>
        <w:shd w:val="clear" w:color="auto" w:fill="FFFFFF"/>
        <w:spacing w:before="120" w:line="276" w:lineRule="auto"/>
        <w:jc w:val="both"/>
        <w:rPr>
          <w:shd w:val="clear" w:color="auto" w:fill="FFFFFF"/>
        </w:rPr>
      </w:pPr>
      <w:r>
        <w:rPr>
          <w:bCs/>
        </w:rPr>
        <w:t>§  6 rozporządzenia</w:t>
      </w:r>
      <w:r>
        <w:t xml:space="preserve"> stanowi, że </w:t>
      </w:r>
      <w:r>
        <w:rPr>
          <w:shd w:val="clear" w:color="auto" w:fill="FFFFFF"/>
        </w:rPr>
        <w:t>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 W przypadku gdy pakowany środek spożywczy był glazurowany, cena jednostkowa jest podawana w odniesieniu do masy netto z wyłączeniem glazury.</w:t>
      </w:r>
    </w:p>
    <w:p w14:paraId="2D6EEA42" w14:textId="77777777" w:rsidR="004700B3" w:rsidRDefault="004700B3" w:rsidP="00E04869">
      <w:pPr>
        <w:shd w:val="clear" w:color="auto" w:fill="FFFFFF"/>
        <w:spacing w:before="120" w:line="276" w:lineRule="auto"/>
        <w:jc w:val="both"/>
      </w:pPr>
      <w:r>
        <w:rPr>
          <w:shd w:val="clear" w:color="auto" w:fill="FFFFFF"/>
        </w:rPr>
        <w:t xml:space="preserve">§ 2 pkt 5 rozporządzenia stanowi, że pod pojęciem </w:t>
      </w:r>
      <w:r>
        <w:t xml:space="preserve">środka płynnego należy rozumieć środek płynny, o którym mowa w pkt 5 </w:t>
      </w:r>
      <w:hyperlink r:id="rId10" w:anchor="/document/68078392?unitId=zal(IX)&amp;cm=DOCUMENT" w:tgtFrame="_blank" w:history="1">
        <w:r w:rsidRPr="004700B3">
          <w:rPr>
            <w:rStyle w:val="Hipercze"/>
            <w:color w:val="auto"/>
            <w:u w:val="none"/>
          </w:rPr>
          <w:t>załącznika IX</w:t>
        </w:r>
      </w:hyperlink>
      <w:r>
        <w:t xml:space="preserve">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w:t>
      </w:r>
      <w:proofErr w:type="spellStart"/>
      <w:r>
        <w:t>późn</w:t>
      </w:r>
      <w:proofErr w:type="spellEnd"/>
      <w:r>
        <w:t xml:space="preserve">. zm.). </w:t>
      </w:r>
    </w:p>
    <w:p w14:paraId="131DA465" w14:textId="77777777" w:rsidR="004700B3" w:rsidRDefault="004700B3" w:rsidP="00E04869">
      <w:pPr>
        <w:shd w:val="clear" w:color="auto" w:fill="FFFFFF"/>
        <w:spacing w:line="276" w:lineRule="auto"/>
      </w:pPr>
      <w:r>
        <w:rPr>
          <w:shd w:val="clear" w:color="auto" w:fill="FFFFFF"/>
        </w:rPr>
        <w:t>§ 2 pkt 6 rozporządzenia stanowi, że pod pojęciem</w:t>
      </w:r>
      <w:r>
        <w:t xml:space="preserve"> masy netto po odsączeniu należy rozumieć masę środka spożywczego w stanie stałym umieszczonego w środku płynnym.</w:t>
      </w:r>
    </w:p>
    <w:p w14:paraId="733875EE" w14:textId="77777777" w:rsidR="004700B3" w:rsidRDefault="004700B3" w:rsidP="00E04869">
      <w:pPr>
        <w:tabs>
          <w:tab w:val="left" w:pos="708"/>
        </w:tabs>
        <w:spacing w:before="120" w:line="276" w:lineRule="auto"/>
        <w:jc w:val="both"/>
        <w:rPr>
          <w:color w:val="000000"/>
        </w:rPr>
      </w:pPr>
      <w:r>
        <w:rPr>
          <w:color w:val="000000"/>
        </w:rPr>
        <w:t>Zgodnie z art. 6 ust. 1 ustawy, jeżeli przedsiębiorca nie wykonuje obowiązków, o których mowa w art.</w:t>
      </w:r>
      <w:r>
        <w:rPr>
          <w:i/>
          <w:shd w:val="clear" w:color="auto" w:fill="FFFFFF"/>
        </w:rPr>
        <w:t xml:space="preserve"> </w:t>
      </w:r>
      <w:r>
        <w:rPr>
          <w:shd w:val="clear" w:color="auto" w:fill="FFFFFF"/>
        </w:rPr>
        <w:t>4 ust. 1-5</w:t>
      </w:r>
      <w:r>
        <w:rPr>
          <w:color w:val="000000"/>
        </w:rPr>
        <w:t xml:space="preserve">, wojewódzki inspektor Inspekcji Handlowej nakłada na niego, </w:t>
      </w:r>
      <w:r>
        <w:rPr>
          <w:color w:val="000000"/>
        </w:rPr>
        <w:br/>
        <w:t>w drodze decyzji, karę pieniężną do wysokości 20 000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581110FD" w14:textId="77777777" w:rsidR="004700B3" w:rsidRDefault="004700B3" w:rsidP="00E04869">
      <w:pPr>
        <w:spacing w:before="120" w:line="276" w:lineRule="auto"/>
        <w:jc w:val="both"/>
        <w:rPr>
          <w:color w:val="000000"/>
          <w:szCs w:val="24"/>
        </w:rPr>
      </w:pPr>
      <w:r>
        <w:rPr>
          <w:color w:val="000000"/>
        </w:rPr>
        <w:t xml:space="preserve">Dowiedzenie, że podmiot nie wykonał powyższego obowiązku powoduje konieczność nałożenia kary pieniężnej, która jest karą administracyjną. Jednocześnie w myśl art. 6 ust. 3 ustawy, przy ustalaniu wysokości kary pieniężnej uwzględnia się: </w:t>
      </w:r>
    </w:p>
    <w:p w14:paraId="21C5988C" w14:textId="77777777" w:rsidR="004700B3" w:rsidRDefault="004700B3" w:rsidP="00E04869">
      <w:pPr>
        <w:shd w:val="clear" w:color="auto" w:fill="FFFFFF"/>
        <w:spacing w:line="276" w:lineRule="auto"/>
        <w:ind w:left="284"/>
        <w:jc w:val="both"/>
      </w:pPr>
      <w:r>
        <w:t>1) stopień naruszenia obowiązków, o których mowa w art. 4 ust. 1-5, w tym charakter, wagę, skalę i czas trwania naruszenia tych obowiązków;</w:t>
      </w:r>
    </w:p>
    <w:p w14:paraId="3479F625" w14:textId="77777777" w:rsidR="004700B3" w:rsidRPr="00E04869" w:rsidRDefault="004700B3" w:rsidP="00E04869">
      <w:pPr>
        <w:shd w:val="clear" w:color="auto" w:fill="FFFFFF"/>
        <w:spacing w:line="276" w:lineRule="auto"/>
        <w:ind w:left="284"/>
        <w:jc w:val="both"/>
        <w:rPr>
          <w:szCs w:val="24"/>
        </w:rPr>
      </w:pPr>
      <w:r>
        <w:lastRenderedPageBreak/>
        <w:t xml:space="preserve">2) dotychczasową działalność przedsiębiorcy, w tym podjęte przez niego działania w celu złagodzenia lub naprawienia szkody poniesionej przez konsumentów, wcześniejsze naruszenia obowiązków, o których mowa w art. 4 ust. 1-5, przez tego przedsiębiorcę </w:t>
      </w:r>
      <w:r w:rsidRPr="00E04869">
        <w:rPr>
          <w:szCs w:val="24"/>
        </w:rPr>
        <w:t>oraz</w:t>
      </w:r>
      <w:r w:rsidR="00E04869" w:rsidRPr="00E04869">
        <w:rPr>
          <w:szCs w:val="24"/>
        </w:rPr>
        <w:t> </w:t>
      </w:r>
      <w:r w:rsidRPr="00E04869">
        <w:rPr>
          <w:szCs w:val="24"/>
        </w:rPr>
        <w:t>uzyskane przez przedsiębiorcę korzyści majątkowe lub straty w związku z</w:t>
      </w:r>
      <w:r w:rsidR="00E04869" w:rsidRPr="00E04869">
        <w:rPr>
          <w:szCs w:val="24"/>
        </w:rPr>
        <w:t> </w:t>
      </w:r>
      <w:r w:rsidRPr="00E04869">
        <w:rPr>
          <w:szCs w:val="24"/>
        </w:rPr>
        <w:t>naruszeniem tych obowiązków;</w:t>
      </w:r>
    </w:p>
    <w:p w14:paraId="45E4C7A0" w14:textId="77777777" w:rsidR="004700B3" w:rsidRPr="00E04869" w:rsidRDefault="004700B3" w:rsidP="00E04869">
      <w:pPr>
        <w:shd w:val="clear" w:color="auto" w:fill="FFFFFF"/>
        <w:spacing w:line="276" w:lineRule="auto"/>
        <w:ind w:left="284"/>
        <w:jc w:val="both"/>
        <w:rPr>
          <w:szCs w:val="24"/>
        </w:rPr>
      </w:pPr>
      <w:r w:rsidRPr="00E04869">
        <w:rPr>
          <w:szCs w:val="24"/>
        </w:rPr>
        <w:t>3) wielkość obrotów i przychodu przedsiębiorcy;</w:t>
      </w:r>
    </w:p>
    <w:p w14:paraId="74CB2B53" w14:textId="77777777" w:rsidR="004700B3" w:rsidRPr="00E04869" w:rsidRDefault="00E04869" w:rsidP="00E04869">
      <w:pPr>
        <w:shd w:val="clear" w:color="auto" w:fill="FFFFFF"/>
        <w:tabs>
          <w:tab w:val="left" w:pos="284"/>
          <w:tab w:val="left" w:pos="426"/>
        </w:tabs>
        <w:spacing w:line="276" w:lineRule="auto"/>
        <w:ind w:left="284"/>
        <w:jc w:val="both"/>
        <w:rPr>
          <w:szCs w:val="24"/>
        </w:rPr>
      </w:pPr>
      <w:r w:rsidRPr="00E04869">
        <w:rPr>
          <w:szCs w:val="24"/>
        </w:rPr>
        <w:t xml:space="preserve">4) </w:t>
      </w:r>
      <w:r w:rsidR="004700B3" w:rsidRPr="00E04869">
        <w:rPr>
          <w:szCs w:val="24"/>
        </w:rPr>
        <w:t xml:space="preserve">sankcje nałożone na przedsiębiorcę za to samo naruszenie w innych państwach członkowskich Unii Europejskiej w sprawach transgranicznych, jeżeli informacje o takich sankcjach są dostępne w ramach mechanizmu ustanowionego </w:t>
      </w:r>
      <w:hyperlink r:id="rId11" w:anchor="/document/68999347?cm=DOCUMENT" w:tgtFrame="_blank" w:history="1">
        <w:r w:rsidR="004700B3" w:rsidRPr="00E04869">
          <w:rPr>
            <w:rStyle w:val="Hipercze"/>
            <w:color w:val="auto"/>
            <w:szCs w:val="24"/>
            <w:u w:val="none"/>
          </w:rPr>
          <w:t>rozporządzeniem</w:t>
        </w:r>
      </w:hyperlink>
      <w:r w:rsidR="004700B3" w:rsidRPr="00E04869">
        <w:rPr>
          <w:szCs w:val="24"/>
        </w:rPr>
        <w:t xml:space="preserve"> Parlamentu Europejskiego i Rady (UE) 2017/2394 z dnia 12 grudnia 2017 r. w sprawie współpracy między organami krajowymi odpowiedzialnymi za egzekwowanie przepisów prawa w</w:t>
      </w:r>
      <w:r w:rsidRPr="00E04869">
        <w:rPr>
          <w:szCs w:val="24"/>
        </w:rPr>
        <w:t> </w:t>
      </w:r>
      <w:r w:rsidR="004700B3" w:rsidRPr="00E04869">
        <w:rPr>
          <w:szCs w:val="24"/>
        </w:rPr>
        <w:t>zakresie ochrony konsumentów i uchylającym rozporządzenie (WE) nr 2006/2004 (Dz.</w:t>
      </w:r>
      <w:r w:rsidRPr="00E04869">
        <w:rPr>
          <w:szCs w:val="24"/>
        </w:rPr>
        <w:t> </w:t>
      </w:r>
      <w:r w:rsidR="004700B3" w:rsidRPr="00E04869">
        <w:rPr>
          <w:szCs w:val="24"/>
        </w:rPr>
        <w:t xml:space="preserve">Urz. UE L 345 z 27.12.2017, str. 1, z </w:t>
      </w:r>
      <w:proofErr w:type="spellStart"/>
      <w:r w:rsidR="004700B3" w:rsidRPr="00E04869">
        <w:rPr>
          <w:szCs w:val="24"/>
        </w:rPr>
        <w:t>późn</w:t>
      </w:r>
      <w:proofErr w:type="spellEnd"/>
      <w:r w:rsidR="004700B3" w:rsidRPr="00E04869">
        <w:rPr>
          <w:szCs w:val="24"/>
        </w:rPr>
        <w:t>. zm.).</w:t>
      </w:r>
    </w:p>
    <w:p w14:paraId="314A0611" w14:textId="011A8F80" w:rsidR="004700B3" w:rsidRPr="00E04869" w:rsidRDefault="004700B3" w:rsidP="00E04869">
      <w:pPr>
        <w:pStyle w:val="Akapitzlist"/>
        <w:tabs>
          <w:tab w:val="left" w:pos="708"/>
        </w:tabs>
        <w:spacing w:line="276" w:lineRule="auto"/>
        <w:ind w:left="0"/>
        <w:jc w:val="both"/>
        <w:rPr>
          <w:bCs/>
          <w:iCs/>
          <w:color w:val="000000"/>
        </w:rPr>
      </w:pPr>
      <w:r w:rsidRPr="00E04869">
        <w:rPr>
          <w:iCs/>
          <w:color w:val="000000"/>
        </w:rPr>
        <w:t xml:space="preserve">W przedmiotowej sprawie w trakcie kontroli przeprowadzonej w miejscu sprzedaży detalicznej </w:t>
      </w:r>
      <w:r w:rsidRPr="00E04869">
        <w:t xml:space="preserve">Sklep </w:t>
      </w:r>
      <w:r w:rsidR="00FC6FC8">
        <w:rPr>
          <w:b/>
          <w:bCs/>
        </w:rPr>
        <w:t xml:space="preserve">(dane zanonimizowane) </w:t>
      </w:r>
      <w:r w:rsidRPr="00E04869">
        <w:t xml:space="preserve">Korzeniów </w:t>
      </w:r>
      <w:r w:rsidR="00FC6FC8">
        <w:rPr>
          <w:b/>
          <w:bCs/>
        </w:rPr>
        <w:t>(dane zanonimizowane)</w:t>
      </w:r>
      <w:r w:rsidRPr="00E04869">
        <w:rPr>
          <w:iCs/>
        </w:rPr>
        <w:t xml:space="preserve">, </w:t>
      </w:r>
      <w:r w:rsidRPr="00E04869">
        <w:t>należącym</w:t>
      </w:r>
      <w:r w:rsidRPr="00E04869">
        <w:rPr>
          <w:color w:val="000000"/>
        </w:rPr>
        <w:t xml:space="preserve"> do</w:t>
      </w:r>
      <w:bookmarkStart w:id="5" w:name="_Hlk120617824"/>
      <w:r w:rsidRPr="00E04869">
        <w:rPr>
          <w:color w:val="000000"/>
        </w:rPr>
        <w:t> </w:t>
      </w:r>
      <w:r w:rsidRPr="00E04869">
        <w:rPr>
          <w:bCs/>
        </w:rPr>
        <w:t xml:space="preserve">przedsiębiorcy </w:t>
      </w:r>
      <w:bookmarkEnd w:id="5"/>
      <w:r w:rsidR="00FC6FC8">
        <w:rPr>
          <w:b/>
          <w:bCs/>
        </w:rPr>
        <w:t xml:space="preserve">(dane zanonimizowane) </w:t>
      </w:r>
      <w:r w:rsidRPr="00E04869">
        <w:rPr>
          <w:bCs/>
          <w:color w:val="000000"/>
        </w:rPr>
        <w:t>prowadzącego działalność gospodarczą pod nazwą Firma Usługowo-Handlowo-Produkcyjna „Herkules” Jacek Lada,</w:t>
      </w:r>
      <w:r w:rsidRPr="00E04869">
        <w:rPr>
          <w:iCs/>
          <w:color w:val="000000"/>
        </w:rPr>
        <w:t xml:space="preserve"> inspektorzy Inspekcji Handlowej stwierdzili, że prowadzący tam działalność gospodarczą przedsiębiorca nie wykonał ciążących na nim obowiązków wynikających z art. 4 ust. 1 ustawy dotyczących uwidaczniania cen i cen jednostkowych w sposób jednoznaczny, niebudzący wątpliwości oraz umożliwiający ich porównanie dla 22 spośród 103 ocenianych towarów. W szczególności stwierdzili: </w:t>
      </w:r>
      <w:r w:rsidRPr="00E04869">
        <w:rPr>
          <w:bCs/>
          <w:iCs/>
          <w:color w:val="000000"/>
        </w:rPr>
        <w:t xml:space="preserve">brak uwidocznienia ceny i ceny jednostkowej dla 17 towarów (poz. I) oraz </w:t>
      </w:r>
      <w:r w:rsidRPr="00E04869">
        <w:rPr>
          <w:bCs/>
        </w:rPr>
        <w:t>brak uwidocznienia ceny jednostkowej dla pakowanych środków spożywczych w stanie stałym znajdujących się w środku płynnym dla 5 towarów.</w:t>
      </w:r>
      <w:r w:rsidRPr="00E04869">
        <w:t xml:space="preserve"> </w:t>
      </w:r>
      <w:r w:rsidRPr="00E04869">
        <w:rPr>
          <w:bCs/>
          <w:iCs/>
          <w:color w:val="000000"/>
        </w:rPr>
        <w:t>(poz. II).</w:t>
      </w:r>
    </w:p>
    <w:p w14:paraId="7FD777D7" w14:textId="77777777" w:rsidR="004700B3" w:rsidRPr="00E04869" w:rsidRDefault="004700B3" w:rsidP="00E04869">
      <w:pPr>
        <w:tabs>
          <w:tab w:val="left" w:pos="708"/>
        </w:tabs>
        <w:spacing w:line="276" w:lineRule="auto"/>
        <w:jc w:val="both"/>
        <w:rPr>
          <w:szCs w:val="24"/>
        </w:rPr>
      </w:pPr>
      <w:r w:rsidRPr="00E04869">
        <w:rPr>
          <w:szCs w:val="24"/>
        </w:rPr>
        <w:t xml:space="preserve">Nieuwidocznienie w miejscu sprzedaży detalicznej cen i cen jednostkowych towarów stanowiło naruszenie art. 4 ust. 1 ustawy oraz § 3 rozporządzenia. Natomiast </w:t>
      </w:r>
      <w:r w:rsidRPr="00E04869">
        <w:rPr>
          <w:bCs/>
          <w:szCs w:val="24"/>
        </w:rPr>
        <w:t>brak uwidocznienia prawidłowo wyliczonej ceny jednostkowej dla pakowanych środków spożywczych w stanie stałym znajdujących się w środku płynnym</w:t>
      </w:r>
      <w:r w:rsidRPr="00E04869">
        <w:rPr>
          <w:szCs w:val="24"/>
        </w:rPr>
        <w:t xml:space="preserve"> narusza art. 4 ust. 1 ustawy oraz § 3 i § 6 rozporządzenia.</w:t>
      </w:r>
    </w:p>
    <w:p w14:paraId="081D5FC1" w14:textId="19925A50" w:rsidR="004700B3" w:rsidRPr="00E04869" w:rsidRDefault="004700B3" w:rsidP="00E04869">
      <w:pPr>
        <w:spacing w:before="120" w:line="276" w:lineRule="auto"/>
        <w:jc w:val="both"/>
        <w:rPr>
          <w:iCs/>
          <w:color w:val="000000"/>
          <w:szCs w:val="24"/>
        </w:rPr>
      </w:pPr>
      <w:r w:rsidRPr="00E04869">
        <w:rPr>
          <w:iCs/>
          <w:color w:val="000000"/>
          <w:szCs w:val="24"/>
        </w:rPr>
        <w:t>W związku z powyższym spełnione zostały przesłanki do nałożenia przez Podkarpackiego Wojewódzkiego Inspektora Inspekcji Handlowej na przedsiębiorcę</w:t>
      </w:r>
      <w:r w:rsidRPr="00E04869">
        <w:rPr>
          <w:bCs/>
          <w:color w:val="000000"/>
          <w:szCs w:val="24"/>
        </w:rPr>
        <w:t xml:space="preserve"> </w:t>
      </w:r>
      <w:r w:rsidR="00FC6FC8">
        <w:rPr>
          <w:b/>
          <w:bCs/>
          <w:szCs w:val="24"/>
        </w:rPr>
        <w:t xml:space="preserve">(dane zanonimizowane) </w:t>
      </w:r>
      <w:r w:rsidRPr="00E04869">
        <w:rPr>
          <w:bCs/>
          <w:color w:val="000000"/>
          <w:szCs w:val="24"/>
        </w:rPr>
        <w:t>prowadzącego działalność gospodarczą pod nazwą Firma Usługowo-Handlowo-Produkcyjna „Herkules” Jacek Lada</w:t>
      </w:r>
      <w:r w:rsidRPr="00E04869">
        <w:rPr>
          <w:iCs/>
          <w:color w:val="000000"/>
          <w:szCs w:val="24"/>
        </w:rPr>
        <w:t xml:space="preserve"> administracyjnej kary pieniężnej przewidzianej w art. 6 ust. 1 ustawy. </w:t>
      </w:r>
    </w:p>
    <w:p w14:paraId="69EF3146" w14:textId="77777777" w:rsidR="004700B3" w:rsidRPr="00E04869" w:rsidRDefault="004700B3" w:rsidP="00E04869">
      <w:pPr>
        <w:spacing w:before="120" w:line="276" w:lineRule="auto"/>
        <w:jc w:val="both"/>
        <w:rPr>
          <w:b/>
          <w:bCs/>
          <w:iCs/>
          <w:szCs w:val="24"/>
        </w:rPr>
      </w:pPr>
      <w:r w:rsidRPr="00E04869">
        <w:rPr>
          <w:iCs/>
          <w:color w:val="000000"/>
          <w:szCs w:val="24"/>
        </w:rPr>
        <w:t>W powyższej sprawie Podkarpacki Wojewódzki Inspektor Inspekcji Handlowej wymierzył stronie karę pieniężną w wysokości</w:t>
      </w:r>
      <w:r w:rsidRPr="00E04869">
        <w:rPr>
          <w:b/>
          <w:iCs/>
          <w:color w:val="FF0000"/>
          <w:szCs w:val="24"/>
        </w:rPr>
        <w:t xml:space="preserve"> </w:t>
      </w:r>
      <w:r w:rsidRPr="00E04869">
        <w:rPr>
          <w:b/>
          <w:bCs/>
          <w:iCs/>
          <w:szCs w:val="24"/>
        </w:rPr>
        <w:t>1000 zł</w:t>
      </w:r>
      <w:r w:rsidRPr="00E04869">
        <w:rPr>
          <w:iCs/>
          <w:szCs w:val="24"/>
        </w:rPr>
        <w:t>.</w:t>
      </w:r>
    </w:p>
    <w:p w14:paraId="1842332F" w14:textId="77777777" w:rsidR="004700B3" w:rsidRPr="00E04869" w:rsidRDefault="004700B3" w:rsidP="00E04869">
      <w:pPr>
        <w:spacing w:before="120" w:line="276" w:lineRule="auto"/>
        <w:jc w:val="both"/>
        <w:rPr>
          <w:iCs/>
          <w:color w:val="000000"/>
          <w:szCs w:val="24"/>
        </w:rPr>
      </w:pPr>
      <w:r w:rsidRPr="00E04869">
        <w:rPr>
          <w:iCs/>
          <w:color w:val="000000"/>
          <w:szCs w:val="24"/>
        </w:rPr>
        <w:t>Przy wymierzaniu kary organ wziął pod uwagę, zgodnie z art. 6 ust. 3 ustawy:</w:t>
      </w:r>
    </w:p>
    <w:p w14:paraId="3EB24301" w14:textId="77777777" w:rsidR="004700B3" w:rsidRPr="00E04869" w:rsidRDefault="004700B3" w:rsidP="00E04869">
      <w:pPr>
        <w:numPr>
          <w:ilvl w:val="0"/>
          <w:numId w:val="17"/>
        </w:numPr>
        <w:suppressAutoHyphens/>
        <w:spacing w:line="276" w:lineRule="auto"/>
        <w:ind w:left="284" w:hanging="284"/>
        <w:contextualSpacing/>
        <w:jc w:val="both"/>
        <w:rPr>
          <w:szCs w:val="24"/>
        </w:rPr>
      </w:pPr>
      <w:r w:rsidRPr="00E04869">
        <w:rPr>
          <w:b/>
          <w:bCs/>
          <w:iCs/>
          <w:szCs w:val="24"/>
        </w:rPr>
        <w:t>Stopień naruszenia obowiązków</w:t>
      </w:r>
      <w:r w:rsidRPr="00E04869">
        <w:rPr>
          <w:iCs/>
          <w:szCs w:val="24"/>
        </w:rPr>
        <w:t xml:space="preserve">: </w:t>
      </w:r>
      <w:r w:rsidRPr="00E04869">
        <w:rPr>
          <w:szCs w:val="24"/>
        </w:rPr>
        <w:t xml:space="preserve">Przedsiębiorca nie uwidaczniając cen oraz cen jednostkowych towarów, uwidoczniając przy towarach ceny oraz ceny jednostkowe odnoszące się do innych towarów oraz podając niewłaściwie wyliczone ceny jednostkowe naruszył obowiązek określony w art. 4 ust. 1 ustawy. Tym samym naruszył prawo konsumentów do rzetelnej informacji w tym zakresie. </w:t>
      </w:r>
    </w:p>
    <w:p w14:paraId="57C1484A" w14:textId="77777777" w:rsidR="004700B3" w:rsidRPr="00E04869" w:rsidRDefault="004700B3" w:rsidP="00E04869">
      <w:pPr>
        <w:suppressAutoHyphens/>
        <w:spacing w:line="276" w:lineRule="auto"/>
        <w:ind w:left="284"/>
        <w:contextualSpacing/>
        <w:jc w:val="both"/>
        <w:rPr>
          <w:szCs w:val="24"/>
        </w:rPr>
      </w:pPr>
      <w:r w:rsidRPr="00E04869">
        <w:rPr>
          <w:szCs w:val="24"/>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w:t>
      </w:r>
      <w:r w:rsidRPr="00E04869">
        <w:rPr>
          <w:szCs w:val="24"/>
        </w:rPr>
        <w:lastRenderedPageBreak/>
        <w:t xml:space="preserve">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2CFF314D" w14:textId="77777777" w:rsidR="004700B3" w:rsidRPr="00E04869" w:rsidRDefault="004700B3" w:rsidP="00E04869">
      <w:pPr>
        <w:suppressAutoHyphens/>
        <w:spacing w:line="276" w:lineRule="auto"/>
        <w:ind w:left="284"/>
        <w:contextualSpacing/>
        <w:jc w:val="both"/>
        <w:rPr>
          <w:szCs w:val="24"/>
        </w:rPr>
      </w:pPr>
      <w:r w:rsidRPr="00E04869">
        <w:rPr>
          <w:szCs w:val="24"/>
        </w:rPr>
        <w:t>Nie uwidaczniając cen strona pozbawiła konsumentów możliwości realizacji prawa do</w:t>
      </w:r>
      <w:r w:rsidR="00E04869">
        <w:rPr>
          <w:szCs w:val="24"/>
        </w:rPr>
        <w:t> </w:t>
      </w:r>
      <w:r w:rsidRPr="00E04869">
        <w:rPr>
          <w:szCs w:val="24"/>
        </w:rPr>
        <w:t xml:space="preserve">informacji o cenach towarów i podjęcia świadomej decyzji dotyczącej zawarcia określonej umowy, a przez to ograniczyła swobodę zawierania umów. </w:t>
      </w:r>
    </w:p>
    <w:p w14:paraId="55131876" w14:textId="77777777" w:rsidR="004700B3" w:rsidRPr="00E04869" w:rsidRDefault="004700B3" w:rsidP="00E04869">
      <w:pPr>
        <w:suppressAutoHyphens/>
        <w:spacing w:line="276" w:lineRule="auto"/>
        <w:ind w:left="284"/>
        <w:contextualSpacing/>
        <w:jc w:val="both"/>
        <w:rPr>
          <w:color w:val="000000"/>
          <w:szCs w:val="24"/>
        </w:rPr>
      </w:pPr>
      <w:r w:rsidRPr="00E04869">
        <w:rPr>
          <w:szCs w:val="24"/>
        </w:rPr>
        <w:t>Brak natomiast uwidocznienia cen jednostkowych lub podanie przy towarach ceny jednostkowej niewłaściwie wyliczonej uniemożliwia kupującym porównanie cen towarów z cenami towarów podobnych, lecz o innej masie czy objętości, a przez to utrudnia im dokonanie optymalnego i właściwego dla nich wyboru towaru, naruszając ich interesy ekonomiczne.</w:t>
      </w:r>
      <w:r w:rsidR="00E04869">
        <w:rPr>
          <w:szCs w:val="24"/>
        </w:rPr>
        <w:t xml:space="preserve"> </w:t>
      </w:r>
      <w:r w:rsidRPr="00E04869">
        <w:rPr>
          <w:color w:val="000000"/>
          <w:szCs w:val="24"/>
        </w:rPr>
        <w:t>Należy bowiem pamiętać, że konsument często nie ma możliwości sprawdzenia lub</w:t>
      </w:r>
      <w:r w:rsidR="00E04869">
        <w:rPr>
          <w:color w:val="000000"/>
          <w:szCs w:val="24"/>
        </w:rPr>
        <w:t> </w:t>
      </w:r>
      <w:r w:rsidRPr="00E04869">
        <w:rPr>
          <w:color w:val="000000"/>
          <w:szCs w:val="24"/>
        </w:rPr>
        <w:t xml:space="preserve">wyliczenia ceny jednostkowej albo nastręcza mu to sporo trudności, a tym samym podejmuje swoje decyzje bez posiadania stosownej wiedzy.  </w:t>
      </w:r>
    </w:p>
    <w:p w14:paraId="589E3744" w14:textId="77777777" w:rsidR="004700B3" w:rsidRPr="00E04869" w:rsidRDefault="004700B3" w:rsidP="00E04869">
      <w:pPr>
        <w:suppressAutoHyphens/>
        <w:spacing w:line="276" w:lineRule="auto"/>
        <w:ind w:left="284"/>
        <w:contextualSpacing/>
        <w:jc w:val="both"/>
        <w:rPr>
          <w:szCs w:val="24"/>
          <w:shd w:val="clear" w:color="auto" w:fill="FFFFFF"/>
        </w:rPr>
      </w:pPr>
      <w:r w:rsidRPr="00E04869">
        <w:rPr>
          <w:iCs/>
          <w:szCs w:val="24"/>
        </w:rPr>
        <w:t xml:space="preserve">Nieprawidłowości stwierdzono </w:t>
      </w:r>
      <w:r w:rsidRPr="00E04869">
        <w:rPr>
          <w:szCs w:val="24"/>
        </w:rPr>
        <w:t xml:space="preserve">w odniesieniu do </w:t>
      </w:r>
      <w:r w:rsidRPr="00E04869">
        <w:rPr>
          <w:b/>
          <w:bCs/>
          <w:szCs w:val="24"/>
        </w:rPr>
        <w:t>22</w:t>
      </w:r>
      <w:r w:rsidRPr="00E04869">
        <w:rPr>
          <w:szCs w:val="24"/>
        </w:rPr>
        <w:t xml:space="preserve"> ze </w:t>
      </w:r>
      <w:r w:rsidRPr="00E04869">
        <w:rPr>
          <w:b/>
          <w:bCs/>
          <w:szCs w:val="24"/>
        </w:rPr>
        <w:t>103</w:t>
      </w:r>
      <w:r w:rsidRPr="00E04869">
        <w:rPr>
          <w:szCs w:val="24"/>
        </w:rPr>
        <w:t xml:space="preserve"> sprawdzonych przypadkowo towarów, co stanowiło </w:t>
      </w:r>
      <w:r w:rsidRPr="00E04869">
        <w:rPr>
          <w:b/>
          <w:bCs/>
          <w:szCs w:val="24"/>
        </w:rPr>
        <w:t>21,36%</w:t>
      </w:r>
      <w:r w:rsidRPr="00E04869">
        <w:rPr>
          <w:szCs w:val="24"/>
        </w:rPr>
        <w:t xml:space="preserve"> produktów skontrolowanych w zakresie prawidłowości informowania o cenach oraz cenach jednostkowych. Polegały one na braku podania ceny i</w:t>
      </w:r>
      <w:r w:rsidR="00E04869">
        <w:rPr>
          <w:szCs w:val="24"/>
        </w:rPr>
        <w:t> </w:t>
      </w:r>
      <w:r w:rsidRPr="00E04869">
        <w:rPr>
          <w:szCs w:val="24"/>
        </w:rPr>
        <w:t xml:space="preserve">ceny jednostkowej dla 17 partii towarów i podaniu nieprawidłowo wyliczonej ceny dla 5 partii towarów </w:t>
      </w:r>
      <w:r w:rsidRPr="00E04869">
        <w:rPr>
          <w:szCs w:val="24"/>
          <w:shd w:val="clear" w:color="auto" w:fill="FFFFFF"/>
        </w:rPr>
        <w:t>pakowanych środków spożywczych w stanie stałym znajdujących się w</w:t>
      </w:r>
      <w:r w:rsidR="00E04869">
        <w:rPr>
          <w:szCs w:val="24"/>
          <w:shd w:val="clear" w:color="auto" w:fill="FFFFFF"/>
        </w:rPr>
        <w:t> </w:t>
      </w:r>
      <w:r w:rsidRPr="00E04869">
        <w:rPr>
          <w:szCs w:val="24"/>
          <w:shd w:val="clear" w:color="auto" w:fill="FFFFFF"/>
        </w:rPr>
        <w:t xml:space="preserve">środku płynnym. </w:t>
      </w:r>
    </w:p>
    <w:p w14:paraId="48BB01B8" w14:textId="77777777" w:rsidR="004700B3" w:rsidRPr="00E04869" w:rsidRDefault="004700B3" w:rsidP="00E04869">
      <w:pPr>
        <w:suppressAutoHyphens/>
        <w:spacing w:line="276" w:lineRule="auto"/>
        <w:ind w:left="284"/>
        <w:contextualSpacing/>
        <w:jc w:val="both"/>
        <w:rPr>
          <w:rFonts w:eastAsia="Calibri"/>
          <w:bCs/>
          <w:iCs/>
          <w:szCs w:val="24"/>
        </w:rPr>
      </w:pPr>
      <w:r w:rsidRPr="00E04869">
        <w:rPr>
          <w:iCs/>
          <w:szCs w:val="24"/>
        </w:rPr>
        <w:t>Oceniając</w:t>
      </w:r>
      <w:r w:rsidRPr="00E04869">
        <w:rPr>
          <w:b/>
          <w:bCs/>
          <w:szCs w:val="24"/>
        </w:rPr>
        <w:t xml:space="preserve"> </w:t>
      </w:r>
      <w:r w:rsidRPr="00E04869">
        <w:rPr>
          <w:bCs/>
          <w:szCs w:val="24"/>
        </w:rPr>
        <w:t>stopień naruszenia obowiązków</w:t>
      </w:r>
      <w:r w:rsidRPr="00E04869">
        <w:rPr>
          <w:b/>
          <w:bCs/>
          <w:szCs w:val="24"/>
        </w:rPr>
        <w:t xml:space="preserve"> </w:t>
      </w:r>
      <w:r w:rsidRPr="00E04869">
        <w:rPr>
          <w:szCs w:val="24"/>
        </w:rPr>
        <w:t>przedsiębiorcy organ prowadzący postępowanie uznał, że charakter i waga naruszenia tych obowiązków były istotne.</w:t>
      </w:r>
    </w:p>
    <w:p w14:paraId="493DDDC3" w14:textId="77777777" w:rsidR="004700B3" w:rsidRPr="00E04869" w:rsidRDefault="004700B3" w:rsidP="00E04869">
      <w:pPr>
        <w:suppressAutoHyphens/>
        <w:spacing w:before="120" w:line="276" w:lineRule="auto"/>
        <w:ind w:left="284"/>
        <w:contextualSpacing/>
        <w:jc w:val="both"/>
        <w:rPr>
          <w:szCs w:val="24"/>
        </w:rPr>
      </w:pPr>
      <w:r w:rsidRPr="00E04869">
        <w:rPr>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sidRPr="00E04869">
        <w:rPr>
          <w:iCs/>
          <w:szCs w:val="24"/>
        </w:rPr>
        <w:t>21 marca 2023 r.</w:t>
      </w:r>
      <w:r w:rsidRPr="00E04869">
        <w:rPr>
          <w:szCs w:val="24"/>
        </w:rPr>
        <w:t>, a zakończył się w momencie usunięcia przez kontrolowanego stwierdzonych nieprawidłowości, co miało miejsce w trakcie trwania kontroli i stwierdzone zostało w</w:t>
      </w:r>
      <w:r w:rsidR="00E04869">
        <w:rPr>
          <w:szCs w:val="24"/>
        </w:rPr>
        <w:t> </w:t>
      </w:r>
      <w:r w:rsidRPr="00E04869">
        <w:rPr>
          <w:szCs w:val="24"/>
        </w:rPr>
        <w:t xml:space="preserve">dniu </w:t>
      </w:r>
      <w:r w:rsidRPr="00E04869">
        <w:rPr>
          <w:iCs/>
          <w:szCs w:val="24"/>
        </w:rPr>
        <w:t>24 marca 2023 r.</w:t>
      </w:r>
    </w:p>
    <w:p w14:paraId="65716D96" w14:textId="77777777" w:rsidR="004700B3" w:rsidRPr="00E04869" w:rsidRDefault="004700B3" w:rsidP="00E04869">
      <w:pPr>
        <w:numPr>
          <w:ilvl w:val="0"/>
          <w:numId w:val="17"/>
        </w:numPr>
        <w:suppressAutoHyphens/>
        <w:spacing w:line="276" w:lineRule="auto"/>
        <w:ind w:left="284" w:hanging="284"/>
        <w:contextualSpacing/>
        <w:jc w:val="both"/>
        <w:rPr>
          <w:rFonts w:eastAsia="Calibri"/>
          <w:bCs/>
          <w:iCs/>
          <w:szCs w:val="24"/>
        </w:rPr>
      </w:pPr>
      <w:r w:rsidRPr="00E04869">
        <w:rPr>
          <w:rFonts w:eastAsia="Calibri"/>
          <w:bCs/>
          <w:iCs/>
          <w:szCs w:val="24"/>
        </w:rPr>
        <w:t xml:space="preserve">Oceniając </w:t>
      </w:r>
      <w:r w:rsidRPr="00E04869">
        <w:rPr>
          <w:rFonts w:eastAsia="Calibri"/>
          <w:b/>
          <w:bCs/>
          <w:iCs/>
          <w:szCs w:val="24"/>
        </w:rPr>
        <w:t>dotychczasową działalność przedsiębiorcy</w:t>
      </w:r>
      <w:r w:rsidRPr="00E04869">
        <w:rPr>
          <w:rFonts w:eastAsia="Calibri"/>
          <w:bCs/>
          <w:iCs/>
          <w:szCs w:val="24"/>
        </w:rPr>
        <w:t xml:space="preserve">, organ wziął pod uwagę fakt, że jest to pierwsze naruszenie przez przedsiębiorcę przepisów w zakresie uwidaczniania cen towarów. </w:t>
      </w:r>
    </w:p>
    <w:p w14:paraId="4B85F4F9" w14:textId="77777777" w:rsidR="004700B3" w:rsidRPr="00E04869" w:rsidRDefault="004700B3" w:rsidP="00E04869">
      <w:pPr>
        <w:suppressAutoHyphens/>
        <w:spacing w:line="276" w:lineRule="auto"/>
        <w:ind w:left="284"/>
        <w:contextualSpacing/>
        <w:jc w:val="both"/>
        <w:rPr>
          <w:rFonts w:eastAsia="Calibri"/>
          <w:bCs/>
          <w:iCs/>
          <w:szCs w:val="24"/>
        </w:rPr>
      </w:pPr>
      <w:r w:rsidRPr="00E04869">
        <w:rPr>
          <w:szCs w:val="24"/>
        </w:rPr>
        <w:t>Analizując przedmiotową przesłankę organ uwzględnił również okoliczność, że strona prowadzi działalność gospodarczą od 1996 r., a więc od stosunkowo długiego czasu, w</w:t>
      </w:r>
      <w:r w:rsidR="00E04869">
        <w:rPr>
          <w:szCs w:val="24"/>
        </w:rPr>
        <w:t> </w:t>
      </w:r>
      <w:r w:rsidRPr="00E04869">
        <w:rPr>
          <w:szCs w:val="24"/>
        </w:rPr>
        <w:t xml:space="preserve">związku z czym uznał, iż winna wykazać się znajomością podstawowych przepisów dotyczących tej działalności i je stosować.  </w:t>
      </w:r>
    </w:p>
    <w:p w14:paraId="6D13DA5B" w14:textId="77777777" w:rsidR="004700B3" w:rsidRPr="00E04869" w:rsidRDefault="004700B3" w:rsidP="00E04869">
      <w:pPr>
        <w:suppressAutoHyphens/>
        <w:spacing w:line="276" w:lineRule="auto"/>
        <w:ind w:left="284"/>
        <w:contextualSpacing/>
        <w:jc w:val="both"/>
        <w:rPr>
          <w:szCs w:val="24"/>
        </w:rPr>
      </w:pPr>
      <w:r w:rsidRPr="00E04869">
        <w:rPr>
          <w:szCs w:val="24"/>
        </w:rPr>
        <w:t>Jednocześnie organ prowadzący postępowanie przyjął, iż z uwagi na charakter stwierdzonej nieprawidłowości oraz materiał dowodowy zebrany w sprawie, nie posiada wiedzy na temat uzyskanych przez stronę korzyści majątkowych lub strat.</w:t>
      </w:r>
    </w:p>
    <w:p w14:paraId="2DACD676" w14:textId="77777777" w:rsidR="004700B3" w:rsidRPr="00E04869" w:rsidRDefault="004700B3" w:rsidP="00E04869">
      <w:pPr>
        <w:suppressAutoHyphens/>
        <w:spacing w:line="276" w:lineRule="auto"/>
        <w:ind w:left="284"/>
        <w:contextualSpacing/>
        <w:jc w:val="both"/>
        <w:rPr>
          <w:rFonts w:eastAsia="Calibri"/>
          <w:bCs/>
          <w:iCs/>
          <w:szCs w:val="24"/>
        </w:rPr>
      </w:pPr>
      <w:r w:rsidRPr="00E04869">
        <w:rPr>
          <w:rFonts w:eastAsia="Calibri"/>
          <w:bCs/>
          <w:iCs/>
          <w:szCs w:val="24"/>
        </w:rPr>
        <w:t>Wymierzając karę organ wziął także pod uwagę fakt usunięcia w trakcie kontroli przez przedsiębiorcę stwierdzonych nieprawidłowości.</w:t>
      </w:r>
    </w:p>
    <w:p w14:paraId="5AAC3B04" w14:textId="77777777" w:rsidR="004700B3" w:rsidRPr="00E04869" w:rsidRDefault="004700B3" w:rsidP="00E04869">
      <w:pPr>
        <w:numPr>
          <w:ilvl w:val="0"/>
          <w:numId w:val="17"/>
        </w:numPr>
        <w:suppressAutoHyphens/>
        <w:spacing w:line="276" w:lineRule="auto"/>
        <w:ind w:left="284" w:hanging="284"/>
        <w:contextualSpacing/>
        <w:jc w:val="both"/>
        <w:rPr>
          <w:rFonts w:eastAsia="Calibri"/>
          <w:bCs/>
          <w:iCs/>
          <w:szCs w:val="24"/>
        </w:rPr>
      </w:pPr>
      <w:r w:rsidRPr="00E04869">
        <w:rPr>
          <w:b/>
          <w:bCs/>
          <w:iCs/>
          <w:szCs w:val="24"/>
        </w:rPr>
        <w:t xml:space="preserve">wielkość obrotów i przychodu przedsiębiorcy </w:t>
      </w:r>
      <w:r w:rsidRPr="00E04869">
        <w:rPr>
          <w:bCs/>
          <w:iCs/>
          <w:szCs w:val="24"/>
        </w:rPr>
        <w:t>w roku 2022 wskazaną w informacji przedłożonej organowi przez stronę w toku postępowania, którą załączono do akt sprawy,</w:t>
      </w:r>
    </w:p>
    <w:p w14:paraId="1C60F39A" w14:textId="77777777" w:rsidR="004700B3" w:rsidRPr="00E04869" w:rsidRDefault="004700B3" w:rsidP="00E04869">
      <w:pPr>
        <w:numPr>
          <w:ilvl w:val="0"/>
          <w:numId w:val="17"/>
        </w:numPr>
        <w:suppressAutoHyphens/>
        <w:spacing w:line="276" w:lineRule="auto"/>
        <w:ind w:left="284" w:hanging="284"/>
        <w:contextualSpacing/>
        <w:jc w:val="both"/>
        <w:rPr>
          <w:rFonts w:eastAsia="Calibri"/>
          <w:iCs/>
          <w:szCs w:val="24"/>
        </w:rPr>
      </w:pPr>
      <w:r w:rsidRPr="00E04869">
        <w:rPr>
          <w:rFonts w:eastAsia="Calibri"/>
          <w:b/>
          <w:iCs/>
          <w:szCs w:val="24"/>
        </w:rPr>
        <w:t>sankcje nałożone na przedsiębiorcę</w:t>
      </w:r>
      <w:r w:rsidRPr="00E04869">
        <w:rPr>
          <w:rFonts w:eastAsia="Calibri"/>
          <w:iCs/>
          <w:szCs w:val="24"/>
        </w:rPr>
        <w:t xml:space="preserve"> za to samo naruszenie w innych państwach członkowskich Unii Europejskiej w sprawach transgranicznych – brak dostępnych informacji o takich sankcjach.</w:t>
      </w:r>
    </w:p>
    <w:p w14:paraId="4E6E2B0B" w14:textId="77777777" w:rsidR="004700B3" w:rsidRDefault="004700B3" w:rsidP="004700B3">
      <w:pPr>
        <w:tabs>
          <w:tab w:val="left" w:pos="708"/>
        </w:tabs>
        <w:spacing w:before="120" w:line="276" w:lineRule="auto"/>
        <w:jc w:val="both"/>
      </w:pPr>
    </w:p>
    <w:p w14:paraId="73762580" w14:textId="77777777" w:rsidR="004700B3" w:rsidRDefault="004700B3" w:rsidP="00E04869">
      <w:pPr>
        <w:tabs>
          <w:tab w:val="left" w:pos="708"/>
        </w:tabs>
        <w:spacing w:before="120" w:line="276" w:lineRule="auto"/>
        <w:jc w:val="both"/>
      </w:pPr>
      <w:r>
        <w:t xml:space="preserve">Biorąc pod uwagę wymienione kryteria, nałożenie kary pieniężnej w kwocie </w:t>
      </w:r>
      <w:r>
        <w:rPr>
          <w:b/>
          <w:bCs/>
        </w:rPr>
        <w:t>1000 zł</w:t>
      </w:r>
      <w:r>
        <w:rPr>
          <w:b/>
          <w:color w:val="FF0000"/>
        </w:rPr>
        <w:br/>
      </w:r>
      <w: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16899DE8" w14:textId="77777777" w:rsidR="004700B3" w:rsidRDefault="004700B3" w:rsidP="00E04869">
      <w:pPr>
        <w:tabs>
          <w:tab w:val="left" w:pos="708"/>
        </w:tabs>
        <w:spacing w:before="120" w:line="276" w:lineRule="auto"/>
        <w:jc w:val="both"/>
      </w:pPr>
      <w:r>
        <w:t>Podkarpacki Wojewódzki Inspektor Inspekcji Handlowej wydając przedmiotową decyzję oparł się na następujących dowodach: protokole kontroli KH.8361.10.2023 z dnia 21 marca 2023 r. wraz z załącznikami, zawiadomieniu o wszczęciu postępowania z urzędu z dnia 11</w:t>
      </w:r>
      <w:r w:rsidR="00E04869">
        <w:t> </w:t>
      </w:r>
      <w:r>
        <w:t>kwietnia 2023 r., piśmie strony z dnia 13.04.2023 r. dotyczącym obrotów firmy za rok 2022.</w:t>
      </w:r>
    </w:p>
    <w:p w14:paraId="387B913E" w14:textId="77777777" w:rsidR="004700B3" w:rsidRDefault="004700B3" w:rsidP="00E04869">
      <w:pPr>
        <w:tabs>
          <w:tab w:val="left" w:pos="0"/>
        </w:tabs>
        <w:spacing w:before="120" w:line="276" w:lineRule="auto"/>
        <w:jc w:val="both"/>
      </w:pPr>
      <w:r>
        <w:rPr>
          <w:lang w:eastAsia="zh-CN"/>
        </w:rPr>
        <w:t xml:space="preserve">Art. 6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zobligowany jest do </w:t>
      </w:r>
      <w:r>
        <w:rPr>
          <w:iCs/>
          <w:lang w:eastAsia="zh-CN"/>
        </w:rPr>
        <w:t xml:space="preserve">wszczęcia postępowania administracyjnego w sprawie  nałożenia kary pieniężnej, która jest karą administracyjną. </w:t>
      </w:r>
    </w:p>
    <w:p w14:paraId="777FC7B2" w14:textId="77777777" w:rsidR="004700B3" w:rsidRDefault="004700B3" w:rsidP="00E04869">
      <w:pPr>
        <w:tabs>
          <w:tab w:val="left" w:pos="708"/>
        </w:tabs>
        <w:spacing w:before="120" w:after="120" w:line="276" w:lineRule="auto"/>
        <w:jc w:val="both"/>
      </w:pPr>
      <w:r>
        <w:t>Analizując zgromadzony w sprawie materiał dowodowy tutejszy organ Inspekcji Handlowej nie znalazł podstaw do odstąpienia od wymierzenia administracyjnej kary pieniężnej.</w:t>
      </w:r>
    </w:p>
    <w:p w14:paraId="7C1CDF23" w14:textId="77777777" w:rsidR="004700B3" w:rsidRPr="00E04869" w:rsidRDefault="004700B3" w:rsidP="00E04869">
      <w:pPr>
        <w:tabs>
          <w:tab w:val="left" w:pos="0"/>
        </w:tabs>
        <w:spacing w:line="276" w:lineRule="auto"/>
        <w:jc w:val="both"/>
        <w:rPr>
          <w:iCs/>
          <w:lang w:eastAsia="zh-CN"/>
        </w:rPr>
      </w:pPr>
      <w:r>
        <w:rPr>
          <w:iCs/>
          <w:lang w:eastAsia="zh-CN"/>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iCs/>
          <w:lang w:eastAsia="zh-CN"/>
        </w:rPr>
        <w:t>MoP</w:t>
      </w:r>
      <w:proofErr w:type="spellEnd"/>
      <w:r>
        <w:rPr>
          <w:iCs/>
          <w:lang w:eastAsia="zh-CN"/>
        </w:rPr>
        <w:t xml:space="preserve"> 2005, Nr 6). „Siłę wyższą odróżnia od zwykłego przypadku (casus) to, że jest to zdarzenie nadzwyczajne, zewnętrzne </w:t>
      </w:r>
      <w:r w:rsidRPr="00E04869">
        <w:rPr>
          <w:iCs/>
          <w:lang w:eastAsia="zh-CN"/>
        </w:rPr>
        <w:t xml:space="preserve">i niemożliwe do zapobieżenia (vis </w:t>
      </w:r>
      <w:proofErr w:type="spellStart"/>
      <w:r w:rsidRPr="00E04869">
        <w:rPr>
          <w:iCs/>
          <w:lang w:eastAsia="zh-CN"/>
        </w:rPr>
        <w:t>cui</w:t>
      </w:r>
      <w:proofErr w:type="spellEnd"/>
      <w:r w:rsidRPr="00E04869">
        <w:rPr>
          <w:iCs/>
          <w:lang w:eastAsia="zh-CN"/>
        </w:rPr>
        <w:t xml:space="preserve"> </w:t>
      </w:r>
      <w:proofErr w:type="spellStart"/>
      <w:r w:rsidRPr="00E04869">
        <w:rPr>
          <w:iCs/>
          <w:lang w:eastAsia="zh-CN"/>
        </w:rPr>
        <w:t>humana</w:t>
      </w:r>
      <w:proofErr w:type="spellEnd"/>
      <w:r w:rsidRPr="00E04869">
        <w:rPr>
          <w:iCs/>
          <w:lang w:eastAsia="zh-CN"/>
        </w:rPr>
        <w:t xml:space="preserve"> </w:t>
      </w:r>
      <w:proofErr w:type="spellStart"/>
      <w:r w:rsidRPr="00E04869">
        <w:rPr>
          <w:iCs/>
          <w:lang w:eastAsia="zh-CN"/>
        </w:rPr>
        <w:t>infirmitas</w:t>
      </w:r>
      <w:proofErr w:type="spellEnd"/>
      <w:r w:rsidRPr="00E04869">
        <w:rPr>
          <w:iCs/>
          <w:lang w:eastAsia="zh-CN"/>
        </w:rPr>
        <w:t xml:space="preserve"> </w:t>
      </w:r>
      <w:proofErr w:type="spellStart"/>
      <w:r w:rsidRPr="00E04869">
        <w:rPr>
          <w:iCs/>
          <w:lang w:eastAsia="zh-CN"/>
        </w:rPr>
        <w:t>resistere</w:t>
      </w:r>
      <w:proofErr w:type="spellEnd"/>
      <w:r w:rsidRPr="00E04869">
        <w:rPr>
          <w:iCs/>
          <w:lang w:eastAsia="zh-CN"/>
        </w:rPr>
        <w:t xml:space="preserve"> non </w:t>
      </w:r>
      <w:proofErr w:type="spellStart"/>
      <w:r w:rsidRPr="00E04869">
        <w:rPr>
          <w:iCs/>
          <w:lang w:eastAsia="zh-CN"/>
        </w:rPr>
        <w:t>potest</w:t>
      </w:r>
      <w:proofErr w:type="spellEnd"/>
      <w:r w:rsidRPr="00E04869">
        <w:rPr>
          <w:iCs/>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(A.</w:t>
      </w:r>
      <w:r w:rsidR="00E04869" w:rsidRPr="00E04869">
        <w:rPr>
          <w:iCs/>
          <w:lang w:eastAsia="zh-CN"/>
        </w:rPr>
        <w:t> </w:t>
      </w:r>
      <w:proofErr w:type="spellStart"/>
      <w:r w:rsidRPr="00E04869">
        <w:rPr>
          <w:iCs/>
          <w:lang w:eastAsia="zh-CN"/>
        </w:rPr>
        <w:t>Kidyba</w:t>
      </w:r>
      <w:proofErr w:type="spellEnd"/>
      <w:r w:rsidRPr="00E04869">
        <w:rPr>
          <w:iCs/>
          <w:lang w:eastAsia="zh-CN"/>
        </w:rPr>
        <w:t xml:space="preserve">: Kodeks cywilny. Komentarz. T. 3. Zobowiązania – część ogólna. Warszawa 2016, art. 124). </w:t>
      </w:r>
    </w:p>
    <w:p w14:paraId="7AA93C12" w14:textId="77777777" w:rsidR="004700B3" w:rsidRPr="00E04869" w:rsidRDefault="004700B3" w:rsidP="004700B3">
      <w:pPr>
        <w:tabs>
          <w:tab w:val="left" w:pos="0"/>
        </w:tabs>
        <w:spacing w:line="276" w:lineRule="auto"/>
        <w:jc w:val="both"/>
        <w:rPr>
          <w:iCs/>
          <w:lang w:eastAsia="zh-CN"/>
        </w:rPr>
      </w:pPr>
      <w:r w:rsidRPr="00E04869">
        <w:rPr>
          <w:iCs/>
          <w:lang w:eastAsia="zh-CN"/>
        </w:rPr>
        <w:t>W ocenie Podkarpackiego Wojewódzkiego Inspektora Inspekcji Handlowej, na gruncie niniejszej sprawy brak jest podstaw do uznania, iż do naruszenia prawa doszło w wyniku bezpośredniego działania siły wyższej.</w:t>
      </w:r>
    </w:p>
    <w:p w14:paraId="49727034" w14:textId="77777777" w:rsidR="004700B3" w:rsidRPr="00E04869" w:rsidRDefault="004700B3" w:rsidP="004700B3">
      <w:pPr>
        <w:tabs>
          <w:tab w:val="left" w:pos="708"/>
        </w:tabs>
        <w:suppressAutoHyphens/>
        <w:spacing w:before="120" w:line="276" w:lineRule="auto"/>
        <w:jc w:val="both"/>
        <w:rPr>
          <w:color w:val="000000"/>
          <w:lang w:eastAsia="zh-CN"/>
        </w:rPr>
      </w:pPr>
      <w:r w:rsidRPr="00E04869">
        <w:rPr>
          <w:color w:val="000000"/>
          <w:lang w:eastAsia="zh-CN"/>
        </w:rPr>
        <w:lastRenderedPageBreak/>
        <w:t xml:space="preserve">Przesłanki odstąpienia od nałożenia administracyjnej kary pieniężnej określone są także </w:t>
      </w:r>
      <w:r w:rsidRPr="00E04869">
        <w:rPr>
          <w:color w:val="000000"/>
          <w:lang w:eastAsia="zh-CN"/>
        </w:rPr>
        <w:br/>
        <w:t>w art. 189f Kpa.</w:t>
      </w:r>
    </w:p>
    <w:p w14:paraId="464769DC" w14:textId="77777777" w:rsidR="004700B3" w:rsidRPr="00E04869" w:rsidRDefault="004700B3" w:rsidP="004700B3">
      <w:pPr>
        <w:tabs>
          <w:tab w:val="left" w:pos="708"/>
        </w:tabs>
        <w:suppressAutoHyphens/>
        <w:spacing w:before="120" w:line="276" w:lineRule="auto"/>
        <w:jc w:val="both"/>
        <w:rPr>
          <w:color w:val="000000"/>
          <w:lang w:eastAsia="zh-CN"/>
        </w:rPr>
      </w:pPr>
      <w:r w:rsidRPr="00E04869">
        <w:rPr>
          <w:color w:val="000000"/>
          <w:lang w:eastAsia="zh-CN"/>
        </w:rPr>
        <w:t>Art. 189f § 1 Kpa stanowi, że organ administracji publicznej, w drodze decyzji, odstępuje od</w:t>
      </w:r>
      <w:r w:rsidR="00E04869" w:rsidRPr="00E04869">
        <w:rPr>
          <w:color w:val="000000"/>
          <w:lang w:eastAsia="zh-CN"/>
        </w:rPr>
        <w:t> </w:t>
      </w:r>
      <w:r w:rsidRPr="00E04869">
        <w:rPr>
          <w:color w:val="000000"/>
          <w:lang w:eastAsia="zh-CN"/>
        </w:rPr>
        <w:t>nałożenia administracyjnej kary pieniężnej i poprzestaje na pouczeniu, jeżeli:</w:t>
      </w:r>
    </w:p>
    <w:p w14:paraId="3CB4F723" w14:textId="77777777" w:rsidR="004700B3" w:rsidRPr="00E04869" w:rsidRDefault="004700B3" w:rsidP="00E04869">
      <w:pPr>
        <w:pStyle w:val="Akapitzlist"/>
        <w:numPr>
          <w:ilvl w:val="1"/>
          <w:numId w:val="19"/>
        </w:numPr>
        <w:suppressAutoHyphens/>
        <w:spacing w:line="276" w:lineRule="auto"/>
        <w:jc w:val="both"/>
        <w:rPr>
          <w:color w:val="000000"/>
          <w:lang w:eastAsia="zh-CN"/>
        </w:rPr>
      </w:pPr>
      <w:r w:rsidRPr="00E04869">
        <w:rPr>
          <w:color w:val="000000"/>
          <w:lang w:eastAsia="zh-CN"/>
        </w:rPr>
        <w:t>waga naruszenia prawa jest znikoma, a strona zaprzestała naruszania prawa lub</w:t>
      </w:r>
    </w:p>
    <w:p w14:paraId="0579C7DE" w14:textId="77777777" w:rsidR="004700B3" w:rsidRPr="00E04869" w:rsidRDefault="004700B3" w:rsidP="00E04869">
      <w:pPr>
        <w:pStyle w:val="Akapitzlist"/>
        <w:numPr>
          <w:ilvl w:val="1"/>
          <w:numId w:val="19"/>
        </w:numPr>
        <w:suppressAutoHyphens/>
        <w:spacing w:before="120" w:line="276" w:lineRule="auto"/>
        <w:ind w:right="-2"/>
        <w:jc w:val="both"/>
        <w:rPr>
          <w:color w:val="000000"/>
          <w:sz w:val="20"/>
          <w:szCs w:val="20"/>
          <w:lang w:eastAsia="zh-CN"/>
        </w:rPr>
      </w:pPr>
      <w:r w:rsidRPr="00E04869">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2BF5546F" w14:textId="77777777" w:rsidR="004700B3" w:rsidRPr="00E04869" w:rsidRDefault="004700B3" w:rsidP="004700B3">
      <w:pPr>
        <w:tabs>
          <w:tab w:val="left" w:pos="708"/>
        </w:tabs>
        <w:suppressAutoHyphens/>
        <w:spacing w:before="120" w:line="276" w:lineRule="auto"/>
        <w:ind w:right="-2"/>
        <w:jc w:val="both"/>
        <w:rPr>
          <w:lang w:eastAsia="zh-CN"/>
        </w:rPr>
      </w:pPr>
      <w:r w:rsidRPr="00E04869">
        <w:rPr>
          <w:lang w:eastAsia="zh-CN"/>
        </w:rPr>
        <w:t xml:space="preserve">W dniu 21 marca 2023 r. podjęte zostały przez kontrolowanego dobrowolne działania naprawcze polegające na usunięciu ujawnionych w trakcie kontroli nieprawidłowości. W dniu 24 marca 2023 r. kontrolowany złożył oświadczenie, iż wszystkie nieprawidłowości stwierdzone podczas </w:t>
      </w:r>
      <w:r w:rsidR="002A23B5">
        <w:rPr>
          <w:lang w:eastAsia="zh-CN"/>
        </w:rPr>
        <w:t xml:space="preserve">kontroli zostały usunięte. </w:t>
      </w:r>
      <w:r w:rsidRPr="00E04869">
        <w:rPr>
          <w:lang w:eastAsia="zh-CN"/>
        </w:rPr>
        <w:t xml:space="preserve">Tym samym można uznać, iż strona zaprzestała naruszania prawa w zakresie ujawnionych podczas kontroli KH.8361.10.2023 nieprawidłowości w uwidacznianiu cen i cen jednostkowych. </w:t>
      </w:r>
    </w:p>
    <w:p w14:paraId="7DB4F66B" w14:textId="77777777" w:rsidR="004700B3" w:rsidRPr="00E04869" w:rsidRDefault="004700B3" w:rsidP="004700B3">
      <w:pPr>
        <w:tabs>
          <w:tab w:val="left" w:pos="708"/>
        </w:tabs>
        <w:suppressAutoHyphens/>
        <w:spacing w:before="120" w:line="276" w:lineRule="auto"/>
        <w:ind w:right="-2"/>
        <w:jc w:val="both"/>
        <w:rPr>
          <w:szCs w:val="24"/>
          <w:lang w:eastAsia="zh-CN"/>
        </w:rPr>
      </w:pPr>
      <w:r w:rsidRPr="00E04869">
        <w:rPr>
          <w:lang w:eastAsia="zh-CN"/>
        </w:rPr>
        <w:t xml:space="preserve">Należy jednak wskazać, że obie przesłanki odstąpienia od nałożenia administracyjnej kary pieniężnej, o których mowa w art. 189f § 1 pkt 1 Kpa, to jest, że </w:t>
      </w:r>
      <w:r w:rsidRPr="00E04869">
        <w:rPr>
          <w:color w:val="000000"/>
          <w:lang w:eastAsia="zh-CN"/>
        </w:rPr>
        <w:t xml:space="preserve">waga naruszenia prawa jest znikoma, a strona zaprzestała naruszania prawa </w:t>
      </w:r>
      <w:r w:rsidRPr="00E04869">
        <w:rPr>
          <w:lang w:eastAsia="zh-CN"/>
        </w:rPr>
        <w:t xml:space="preserve">muszą wystąpić łącznie, co na gruncie przedmiotowej sprawy oznacza, że nawet zaprzestanie przez stronę naruszania prawa nie może skutkować odstąpieniem przez organ administracyjny od wymierzenia kary. </w:t>
      </w:r>
    </w:p>
    <w:p w14:paraId="225E6DBF" w14:textId="77777777" w:rsidR="004700B3" w:rsidRPr="00E04869" w:rsidRDefault="004700B3" w:rsidP="004700B3">
      <w:pPr>
        <w:tabs>
          <w:tab w:val="left" w:pos="708"/>
        </w:tabs>
        <w:suppressAutoHyphens/>
        <w:spacing w:before="120" w:line="276" w:lineRule="auto"/>
        <w:ind w:right="-2"/>
        <w:jc w:val="both"/>
        <w:rPr>
          <w:lang w:eastAsia="zh-CN"/>
        </w:rPr>
      </w:pPr>
      <w:r w:rsidRPr="00E04869">
        <w:rPr>
          <w:color w:val="000000"/>
          <w:lang w:eastAsia="zh-CN"/>
        </w:rPr>
        <w:t>W ocenie tutejszego organu Inspekcji wagi naruszenia prawa przez stronę nie można uznać</w:t>
      </w:r>
      <w:r w:rsidRPr="00E04869">
        <w:rPr>
          <w:color w:val="000000"/>
          <w:lang w:eastAsia="zh-CN"/>
        </w:rPr>
        <w:br/>
        <w:t xml:space="preserve">za znikomą, gdyż nieuwidocznienie wymaganych informacji o cenach i cenach jednostkowych towarów stwierdzono łącznie dla </w:t>
      </w:r>
      <w:r w:rsidRPr="00E04869">
        <w:rPr>
          <w:lang w:eastAsia="zh-CN"/>
        </w:rPr>
        <w:t>ponad 21%</w:t>
      </w:r>
      <w:r w:rsidRPr="00E04869">
        <w:rPr>
          <w:color w:val="000000"/>
          <w:lang w:eastAsia="zh-CN"/>
        </w:rPr>
        <w:t xml:space="preserve"> spośród sprawdzonych w toku kontroli. Uchybienia w powyższym zakresie naruszały prawo konsumentów do rzetelnej i</w:t>
      </w:r>
      <w:r w:rsidR="002A23B5">
        <w:rPr>
          <w:color w:val="000000"/>
          <w:lang w:eastAsia="zh-CN"/>
        </w:rPr>
        <w:t> </w:t>
      </w:r>
      <w:r w:rsidRPr="00E04869">
        <w:rPr>
          <w:color w:val="000000"/>
          <w:lang w:eastAsia="zh-CN"/>
        </w:rPr>
        <w:t xml:space="preserve">pełnej informacji oraz ograniczały ich prawo do świadomego wyboru najkorzystniejszej oferty. </w:t>
      </w:r>
      <w:r w:rsidRPr="00E04869">
        <w:rPr>
          <w:lang w:eastAsia="zh-CN"/>
        </w:rPr>
        <w:t xml:space="preserve">Mając na uwadze, że wagi naruszenia nie można było uznać za znikomą, tym samym brak jest podstaw do odstąpienia od nałożenia administracyjnej kary pieniężnej przewidzianego w art. 189f § 1 pkt 1 Kpa. </w:t>
      </w:r>
    </w:p>
    <w:p w14:paraId="1BA4EA11" w14:textId="77777777" w:rsidR="004700B3" w:rsidRDefault="004700B3" w:rsidP="002A23B5">
      <w:pPr>
        <w:tabs>
          <w:tab w:val="left" w:pos="708"/>
        </w:tabs>
        <w:suppressAutoHyphens/>
        <w:spacing w:line="276" w:lineRule="auto"/>
        <w:jc w:val="both"/>
        <w:rPr>
          <w:lang w:eastAsia="zh-CN"/>
        </w:rPr>
      </w:pPr>
      <w:r w:rsidRPr="00E04869">
        <w:rPr>
          <w:lang w:eastAsia="zh-CN"/>
        </w:rPr>
        <w:t>Nie można również było zastosować alternatywy, która umożliwiałaby zastosowanie instytucji odstąpienia wskazanej w przepisie art. 189f § 1 pkt 2 Kpa. Kwestie cen</w:t>
      </w:r>
      <w:r>
        <w:rPr>
          <w:lang w:eastAsia="zh-CN"/>
        </w:rPr>
        <w:t xml:space="preserve">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20B45210" w14:textId="77777777" w:rsidR="004700B3" w:rsidRDefault="004700B3" w:rsidP="002A23B5">
      <w:pPr>
        <w:tabs>
          <w:tab w:val="left" w:pos="708"/>
          <w:tab w:val="num" w:pos="3720"/>
        </w:tabs>
        <w:spacing w:line="276" w:lineRule="auto"/>
        <w:jc w:val="both"/>
      </w:pPr>
      <w:r>
        <w:t>Na stronę nie była nakładana uprzednio kara pieniężna w ostatnich 12 miesiącach. W tym okresie to pierwsze naruszenie przepisów w zakresie uwidaczniania cen i cen jednostkowych, a właściwym do jej wymierzenia jest Podkarpacki Wojewódzki Inspektor Inspekcji Handlowej.</w:t>
      </w:r>
    </w:p>
    <w:p w14:paraId="40BCF905" w14:textId="77777777" w:rsidR="004700B3" w:rsidRDefault="004700B3" w:rsidP="004700B3">
      <w:pPr>
        <w:tabs>
          <w:tab w:val="left" w:pos="708"/>
        </w:tabs>
        <w:suppressAutoHyphens/>
        <w:spacing w:before="120" w:line="276" w:lineRule="auto"/>
        <w:jc w:val="both"/>
        <w:rPr>
          <w:color w:val="000000"/>
          <w:lang w:eastAsia="zh-CN"/>
        </w:rPr>
      </w:pPr>
      <w:r>
        <w:rPr>
          <w:color w:val="000000"/>
          <w:lang w:eastAsia="zh-CN"/>
        </w:rPr>
        <w:t>Brak jest także podstaw do odstąpienia od nałożenia kary pieniężnej na podstawie art. 189f § 2 Kpa, w myśl którego w przypadkach innych niż wymienione w § 1, jeżeli pozwoli</w:t>
      </w:r>
      <w:r>
        <w:rPr>
          <w:color w:val="000000"/>
          <w:lang w:eastAsia="zh-CN"/>
        </w:rPr>
        <w:br/>
        <w:t>to na spełnienie celów, dla których miałaby być nałożona administracyjna kara pieniężna, organ administracji publicznej, w drodze postanowienia, może wyznaczyć stronie termin</w:t>
      </w:r>
      <w:r>
        <w:rPr>
          <w:color w:val="000000"/>
          <w:lang w:eastAsia="zh-CN"/>
        </w:rPr>
        <w:br/>
        <w:t xml:space="preserve">do przedstawienia dowodów potwierdzających: </w:t>
      </w:r>
    </w:p>
    <w:p w14:paraId="2CA9FA0D" w14:textId="77777777" w:rsidR="004700B3" w:rsidRDefault="004700B3" w:rsidP="002A23B5">
      <w:pPr>
        <w:pStyle w:val="Akapitzlist"/>
        <w:numPr>
          <w:ilvl w:val="0"/>
          <w:numId w:val="20"/>
        </w:numPr>
        <w:tabs>
          <w:tab w:val="left" w:pos="426"/>
        </w:tabs>
        <w:suppressAutoHyphens/>
        <w:spacing w:line="276" w:lineRule="auto"/>
        <w:jc w:val="both"/>
        <w:rPr>
          <w:color w:val="000000"/>
          <w:lang w:eastAsia="zh-CN"/>
        </w:rPr>
      </w:pPr>
      <w:r>
        <w:rPr>
          <w:color w:val="000000"/>
          <w:lang w:eastAsia="zh-CN"/>
        </w:rPr>
        <w:lastRenderedPageBreak/>
        <w:t>usunięcie naruszenia prawa lub</w:t>
      </w:r>
    </w:p>
    <w:p w14:paraId="0FEA9845" w14:textId="77777777" w:rsidR="004700B3" w:rsidRDefault="004700B3" w:rsidP="002A23B5">
      <w:pPr>
        <w:pStyle w:val="Akapitzlist"/>
        <w:numPr>
          <w:ilvl w:val="0"/>
          <w:numId w:val="20"/>
        </w:numPr>
        <w:tabs>
          <w:tab w:val="left" w:pos="426"/>
        </w:tabs>
        <w:suppressAutoHyphens/>
        <w:spacing w:line="276" w:lineRule="auto"/>
        <w:jc w:val="both"/>
        <w:rPr>
          <w:color w:val="000000"/>
          <w:lang w:eastAsia="zh-CN"/>
        </w:rPr>
      </w:pPr>
      <w:r>
        <w:rPr>
          <w:color w:val="000000"/>
          <w:lang w:eastAsia="zh-CN"/>
        </w:rPr>
        <w:t>powiadomienie właściwych podmiotów o stwierdzonym naruszeniu prawa, określając termin i sposób powiadomienia.</w:t>
      </w:r>
    </w:p>
    <w:p w14:paraId="35E056D9" w14:textId="77777777" w:rsidR="004700B3" w:rsidRDefault="004700B3" w:rsidP="004700B3">
      <w:pPr>
        <w:tabs>
          <w:tab w:val="left" w:pos="708"/>
        </w:tabs>
        <w:spacing w:before="120" w:line="276" w:lineRule="auto"/>
        <w:jc w:val="both"/>
      </w:pPr>
      <w:r>
        <w:t xml:space="preserve">W ocenie tutejszego organu Inspekcji odstąpienie od nałożenia kary na tej podstawie byłoby pozbawione podstawy faktycznej, jak i nie było celowe. Odwołać się przy tym należy </w:t>
      </w:r>
      <w:r>
        <w:br/>
        <w:t>do wskazanej uprzednio dyrektywy 98/6 WE Parlamentu Europejskiego i Rady wskazującej także na cel kary – winna być odstraszająca. Kara musi także spełniać funkcję prewencyjną oraz dyscyplinująco-represyjną. Powinna być ona ostrzeżeniem dla przedsiębiorcy, tak by nie dopuścił się on do powstania nieprawidłowości w przyszłości. Z drugiej strony kara ma także oddziaływać w ramach prewencji ogólnej także na innych, potencjalnych sprawców naruszeń prawa. Wszelkie wymagania kara spełnia.</w:t>
      </w:r>
    </w:p>
    <w:p w14:paraId="7A709D1E" w14:textId="77777777" w:rsidR="002A23B5" w:rsidRDefault="002A23B5" w:rsidP="002A23B5">
      <w:pPr>
        <w:spacing w:line="276" w:lineRule="auto"/>
        <w:jc w:val="both"/>
        <w:rPr>
          <w:szCs w:val="24"/>
        </w:rPr>
      </w:pPr>
      <w:r>
        <w:t xml:space="preserve">Podkarpacki Wojewódzki Inspektor Inspekcji Handlowej uznał, że strona postępowania miała </w:t>
      </w:r>
    </w:p>
    <w:p w14:paraId="4D488361" w14:textId="77777777" w:rsidR="002A23B5" w:rsidRDefault="002A23B5" w:rsidP="002A23B5">
      <w:pPr>
        <w:spacing w:line="276" w:lineRule="auto"/>
        <w:jc w:val="both"/>
      </w:pPr>
      <w:r>
        <w:t xml:space="preserve">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28 lutego 2023 r. (sygn. KH.8361.10.2023). Przedmiotowe pismo zostało doręczone w dniu 10 marca 2023 r., a kontrolę rozpoczęto 21 marca 2023 r. Strona miała zatem 10 dni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71E50743" w14:textId="77777777" w:rsidR="004700B3" w:rsidRDefault="004700B3" w:rsidP="0047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kern w:val="2"/>
          <w:lang w:eastAsia="zh-CN"/>
        </w:rPr>
      </w:pPr>
      <w:r>
        <w:rPr>
          <w:kern w:val="2"/>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w:t>
      </w:r>
      <w:r w:rsidR="002A23B5">
        <w:rPr>
          <w:kern w:val="2"/>
          <w:lang w:eastAsia="zh-CN"/>
        </w:rPr>
        <w:t> </w:t>
      </w:r>
      <w:r>
        <w:rPr>
          <w:kern w:val="2"/>
          <w:lang w:eastAsia="zh-CN"/>
        </w:rPr>
        <w:t>Centralnej Ewidencji i Informacji o Działalności Gospodarczej (dalej: „CEIDG”) narusza przepisy prawa związane z wykonywaną działalnością gospodarczą w okresie 12 miesięcy od</w:t>
      </w:r>
      <w:r w:rsidR="002A23B5">
        <w:rPr>
          <w:kern w:val="2"/>
          <w:lang w:eastAsia="zh-CN"/>
        </w:rPr>
        <w:t> </w:t>
      </w:r>
      <w:r>
        <w:rPr>
          <w:kern w:val="2"/>
          <w:lang w:eastAsia="zh-CN"/>
        </w:rPr>
        <w:t>dnia podjęcia działalności gospodarczej po raz pierwszy albo ponownie po upływie co</w:t>
      </w:r>
      <w:r w:rsidR="002A23B5">
        <w:rPr>
          <w:kern w:val="2"/>
          <w:lang w:eastAsia="zh-CN"/>
        </w:rPr>
        <w:t> </w:t>
      </w:r>
      <w:r>
        <w:rPr>
          <w:kern w:val="2"/>
          <w:lang w:eastAsia="zh-CN"/>
        </w:rPr>
        <w:t>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wpisu do CEIDG, strona jest podmiotem prowadzącym działalność gospodarczą od dnia 2 stycznia 1996 r.</w:t>
      </w:r>
    </w:p>
    <w:p w14:paraId="7A548C2C" w14:textId="77777777" w:rsidR="004700B3" w:rsidRDefault="004700B3" w:rsidP="0047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pPr>
      <w:r>
        <w:t>W związku z powyższym tutejszy organ Inspekcji Handlowej orzekł jak w sentencji.</w:t>
      </w:r>
    </w:p>
    <w:p w14:paraId="1892777C" w14:textId="450C1915" w:rsidR="002A23B5" w:rsidRDefault="004700B3" w:rsidP="002A23B5">
      <w:pPr>
        <w:spacing w:after="120" w:line="276" w:lineRule="auto"/>
        <w:jc w:val="both"/>
      </w:pPr>
      <w:r>
        <w:t>Podkarpacki Wojewódzki Inspektor Inspekcji Handlowej wydając przedmiotową decyzję oparł się na spójnym i jednoznacznym materiale dowodowym pozwalającym na uznanie za</w:t>
      </w:r>
      <w:r w:rsidR="002A23B5">
        <w:t> </w:t>
      </w:r>
      <w:r>
        <w:t xml:space="preserve">udowodnione, że </w:t>
      </w:r>
      <w:r w:rsidR="00FC6FC8">
        <w:rPr>
          <w:b/>
          <w:bCs/>
          <w:szCs w:val="24"/>
        </w:rPr>
        <w:t xml:space="preserve">(dane zanonimizowane) </w:t>
      </w:r>
      <w:r>
        <w:t xml:space="preserve">działający pod nazwą Firma Handlowo-Usługowo-Produkcyjna „Herkules” Jacek Lada  wbrew przepisom art. 4 ust. 1 ustawy prowadząc sprzedaż detaliczną w sklepie – </w:t>
      </w:r>
      <w:r w:rsidR="00FC6FC8">
        <w:rPr>
          <w:b/>
          <w:bCs/>
          <w:szCs w:val="24"/>
        </w:rPr>
        <w:t xml:space="preserve">(dane zanonimizowane) </w:t>
      </w:r>
      <w:r>
        <w:t xml:space="preserve">w Korzeniowie </w:t>
      </w:r>
      <w:r w:rsidR="00FC6FC8">
        <w:rPr>
          <w:b/>
          <w:bCs/>
          <w:szCs w:val="24"/>
        </w:rPr>
        <w:t xml:space="preserve">(dane zanonimizowane) </w:t>
      </w:r>
      <w:r>
        <w:t>nie uwidocznił cen i cen jednostkowych dla 17 towarów oraz nie uwidocznił prawidłowo wyliczonych ceny jednostkowej dla pakowanych środków spożywczych w stanie stałym znajdujących się w</w:t>
      </w:r>
      <w:r w:rsidR="002A23B5">
        <w:t> </w:t>
      </w:r>
      <w:r>
        <w:t>środku płynnym dla 5 towarów.</w:t>
      </w:r>
    </w:p>
    <w:p w14:paraId="45FEA17E" w14:textId="77777777" w:rsidR="004700B3" w:rsidRDefault="004700B3" w:rsidP="002A23B5">
      <w:pPr>
        <w:spacing w:line="276" w:lineRule="auto"/>
        <w:jc w:val="both"/>
        <w:rPr>
          <w:color w:val="000000"/>
        </w:rPr>
      </w:pPr>
      <w:r>
        <w:rPr>
          <w:color w:val="000000"/>
        </w:rPr>
        <w:lastRenderedPageBreak/>
        <w:t>Na podstawie art. 7 ust. 1 i 3 ustawy karę pieniężną, stanowiącą dochód budżetu państwa, przedsiębiorca winien uiścić na rachunek bankowy Wojewódzkiego Inspektoratu Inspekcji Handlowej w Rzeszowie, ul. 8 Marca 5, 35-959 Rzeszów - numer konta:</w:t>
      </w:r>
    </w:p>
    <w:p w14:paraId="5486499F" w14:textId="77777777" w:rsidR="004700B3" w:rsidRDefault="004700B3" w:rsidP="004700B3">
      <w:pPr>
        <w:spacing w:before="120" w:line="276" w:lineRule="auto"/>
        <w:jc w:val="center"/>
        <w:rPr>
          <w:b/>
          <w:color w:val="000000"/>
        </w:rPr>
      </w:pPr>
      <w:r>
        <w:rPr>
          <w:b/>
          <w:color w:val="000000"/>
        </w:rPr>
        <w:t>NBP O/O w Rzeszowie 67 1010 1528 0016 5822 3100 0000,</w:t>
      </w:r>
    </w:p>
    <w:p w14:paraId="3EC3335A" w14:textId="77777777" w:rsidR="004700B3" w:rsidRDefault="004700B3" w:rsidP="004700B3">
      <w:pPr>
        <w:spacing w:before="120" w:line="276" w:lineRule="auto"/>
        <w:jc w:val="both"/>
        <w:rPr>
          <w:b/>
          <w:color w:val="000000"/>
          <w:sz w:val="20"/>
          <w:u w:val="single"/>
        </w:rPr>
      </w:pPr>
      <w:r>
        <w:rPr>
          <w:color w:val="000000"/>
        </w:rPr>
        <w:t>w terminie 7 dni od dnia, w którym decyzja o wymierzeniu kary stała się ostateczna.</w:t>
      </w:r>
      <w:r>
        <w:rPr>
          <w:b/>
          <w:color w:val="000000"/>
          <w:sz w:val="20"/>
          <w:u w:val="single"/>
        </w:rPr>
        <w:br/>
      </w:r>
    </w:p>
    <w:p w14:paraId="6195CE52" w14:textId="77777777" w:rsidR="004700B3" w:rsidRDefault="004700B3" w:rsidP="004700B3">
      <w:pPr>
        <w:spacing w:before="120"/>
        <w:jc w:val="both"/>
        <w:rPr>
          <w:color w:val="000000"/>
        </w:rPr>
      </w:pPr>
      <w:r>
        <w:rPr>
          <w:b/>
          <w:color w:val="000000"/>
          <w:u w:val="single"/>
        </w:rPr>
        <w:t>Pouczenie</w:t>
      </w:r>
      <w:r>
        <w:rPr>
          <w:b/>
          <w:color w:val="000000"/>
        </w:rPr>
        <w:t>:</w:t>
      </w:r>
    </w:p>
    <w:p w14:paraId="4B191CB2" w14:textId="77777777" w:rsidR="004700B3" w:rsidRDefault="004700B3" w:rsidP="004700B3">
      <w:pPr>
        <w:spacing w:before="120"/>
        <w:jc w:val="both"/>
        <w:rPr>
          <w:b/>
          <w:color w:val="000000"/>
          <w:u w:val="single"/>
        </w:rPr>
      </w:pPr>
      <w:r>
        <w:rPr>
          <w:color w:val="000000"/>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D6EAAA3" w14:textId="77777777" w:rsidR="004700B3" w:rsidRDefault="004700B3" w:rsidP="004700B3">
      <w:pPr>
        <w:spacing w:before="120"/>
        <w:jc w:val="both"/>
        <w:rPr>
          <w:color w:val="000000"/>
        </w:rPr>
      </w:pPr>
      <w:r>
        <w:rPr>
          <w:color w:val="000000"/>
        </w:rPr>
        <w:t>Zgodnie z art. 127a Kpa w trakcie biegu terminu odwołania strona może zrzec się prawa do wniesienia odwołania wobec organu administracji publicznej który wydał decyzję. Z</w:t>
      </w:r>
      <w:r w:rsidR="002A23B5">
        <w:rPr>
          <w:color w:val="000000"/>
        </w:rPr>
        <w:t> </w:t>
      </w:r>
      <w:r>
        <w:rPr>
          <w:color w:val="000000"/>
        </w:rPr>
        <w:t>dniem doręczenia organowi administracji publicznej oświadczenia o zrzeczeniu się prawa do wniesienia odwołania przez ostatnią ze stron postępowania, decyzja staje się ostateczna i prawomocna.</w:t>
      </w:r>
    </w:p>
    <w:p w14:paraId="3994FE1D" w14:textId="77777777" w:rsidR="004700B3" w:rsidRDefault="004700B3" w:rsidP="004700B3">
      <w:pPr>
        <w:suppressAutoHyphens/>
        <w:spacing w:before="120"/>
        <w:jc w:val="both"/>
        <w:rPr>
          <w:lang w:eastAsia="zh-CN"/>
        </w:rPr>
      </w:pPr>
      <w:r>
        <w:rPr>
          <w:lang w:eastAsia="zh-CN"/>
        </w:rPr>
        <w:t>Zgodnie z art. 130 § 1 i 2 Kodeksu postępowania administracyjnego przed upływem terminu do wniesienia odwołania decyzja nie ulega wykonaniu. Wniesienie odwołania w terminie wstrzymuje wykonanie decyzji.</w:t>
      </w:r>
    </w:p>
    <w:p w14:paraId="23E582A4" w14:textId="77777777" w:rsidR="004700B3" w:rsidRDefault="004700B3" w:rsidP="004700B3">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zh-CN"/>
        </w:rPr>
      </w:pPr>
      <w:r>
        <w:t xml:space="preserve">Zgodnie z art. 8 ustawy o informowaniu o cenach towarów i usług do kar pieniężnych w zakresie nieuregulowanym w ustawie stosuje się odpowiednio przepisy działu III </w:t>
      </w:r>
      <w:r>
        <w:rPr>
          <w:shd w:val="clear" w:color="auto" w:fill="FFFFFF"/>
        </w:rPr>
        <w:t>ustawy z</w:t>
      </w:r>
      <w:r w:rsidR="002A23B5">
        <w:rPr>
          <w:shd w:val="clear" w:color="auto" w:fill="FFFFFF"/>
        </w:rPr>
        <w:t> </w:t>
      </w:r>
      <w:r>
        <w:rPr>
          <w:shd w:val="clear" w:color="auto" w:fill="FFFFFF"/>
        </w:rPr>
        <w:t>dnia 29 sierpnia 1997 r. - Ordynacja podatkowa (Dz. U. z 2022 r. poz. 2651 i 2707)</w:t>
      </w:r>
      <w:r>
        <w:t>. Kary</w:t>
      </w:r>
      <w:r w:rsidR="002A23B5">
        <w:t> </w:t>
      </w:r>
      <w:r>
        <w:t>pieniężne podlegają egzekucji w trybie przepisów o postępowaniu egzekucyjnym w</w:t>
      </w:r>
      <w:r w:rsidR="002A23B5">
        <w:t> </w:t>
      </w:r>
      <w:r>
        <w:t>administracji w zakresie egzekucji obowiązków o charakterze pieniężnym.</w:t>
      </w:r>
    </w:p>
    <w:p w14:paraId="36D19AD5" w14:textId="77777777" w:rsidR="0099294C" w:rsidRDefault="0099294C" w:rsidP="00F24A24">
      <w:pPr>
        <w:jc w:val="center"/>
        <w:rPr>
          <w:b/>
          <w:color w:val="000000"/>
          <w:sz w:val="28"/>
          <w:szCs w:val="28"/>
        </w:rPr>
      </w:pPr>
    </w:p>
    <w:p w14:paraId="222D9B46" w14:textId="48ACE513" w:rsidR="0099294C" w:rsidRDefault="008004EF" w:rsidP="00F24A24">
      <w:pPr>
        <w:spacing w:before="120"/>
        <w:rPr>
          <w:b/>
          <w:color w:val="000000"/>
          <w:szCs w:val="24"/>
          <w:u w:val="single"/>
        </w:rPr>
      </w:pPr>
      <w:r>
        <w:rPr>
          <w:noProof/>
          <w:szCs w:val="24"/>
        </w:rPr>
        <mc:AlternateContent>
          <mc:Choice Requires="wps">
            <w:drawing>
              <wp:anchor distT="45720" distB="45720" distL="114300" distR="114300" simplePos="0" relativeHeight="251659264" behindDoc="0" locked="0" layoutInCell="1" allowOverlap="1" wp14:anchorId="62449645" wp14:editId="21E77CD6">
                <wp:simplePos x="0" y="0"/>
                <wp:positionH relativeFrom="column">
                  <wp:posOffset>2242820</wp:posOffset>
                </wp:positionH>
                <wp:positionV relativeFrom="paragraph">
                  <wp:posOffset>206375</wp:posOffset>
                </wp:positionV>
                <wp:extent cx="3371850" cy="1277620"/>
                <wp:effectExtent l="0" t="0" r="0" b="0"/>
                <wp:wrapSquare wrapText="bothSides"/>
                <wp:docPr id="102203335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77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60B80" w14:textId="77777777" w:rsidR="0099294C" w:rsidRDefault="0099294C" w:rsidP="0099294C">
                            <w:pPr>
                              <w:tabs>
                                <w:tab w:val="num" w:pos="0"/>
                              </w:tabs>
                              <w:jc w:val="center"/>
                              <w:rPr>
                                <w:b/>
                                <w:sz w:val="22"/>
                                <w:szCs w:val="22"/>
                              </w:rPr>
                            </w:pPr>
                            <w:r>
                              <w:rPr>
                                <w:b/>
                                <w:sz w:val="22"/>
                                <w:szCs w:val="22"/>
                              </w:rPr>
                              <w:t>PODKARPACKI WOJEWÓDZKI INSPEKTOR</w:t>
                            </w:r>
                          </w:p>
                          <w:p w14:paraId="0EB429A9" w14:textId="77777777" w:rsidR="0099294C" w:rsidRDefault="0099294C" w:rsidP="0099294C">
                            <w:pPr>
                              <w:tabs>
                                <w:tab w:val="num" w:pos="0"/>
                              </w:tabs>
                              <w:jc w:val="center"/>
                              <w:rPr>
                                <w:szCs w:val="24"/>
                              </w:rPr>
                            </w:pPr>
                            <w:r>
                              <w:rPr>
                                <w:b/>
                                <w:sz w:val="22"/>
                                <w:szCs w:val="22"/>
                              </w:rPr>
                              <w:t>INSPEKCJI HANDLOWEJ</w:t>
                            </w:r>
                          </w:p>
                          <w:p w14:paraId="30AEEB1F" w14:textId="77777777" w:rsidR="0099294C" w:rsidRDefault="0099294C" w:rsidP="0099294C">
                            <w:pPr>
                              <w:tabs>
                                <w:tab w:val="num" w:pos="0"/>
                              </w:tabs>
                              <w:jc w:val="center"/>
                            </w:pPr>
                          </w:p>
                          <w:p w14:paraId="417EDCFA" w14:textId="77777777" w:rsidR="0099294C" w:rsidRDefault="0099294C" w:rsidP="0099294C">
                            <w:pPr>
                              <w:tabs>
                                <w:tab w:val="num" w:pos="0"/>
                              </w:tabs>
                              <w:jc w:val="center"/>
                            </w:pPr>
                          </w:p>
                          <w:p w14:paraId="3AF03F0F" w14:textId="77777777" w:rsidR="00756A00" w:rsidRDefault="00756A00" w:rsidP="0099294C">
                            <w:pPr>
                              <w:tabs>
                                <w:tab w:val="num" w:pos="0"/>
                              </w:tabs>
                              <w:jc w:val="center"/>
                              <w:rPr>
                                <w:b/>
                                <w:i/>
                                <w:iCs/>
                              </w:rPr>
                            </w:pPr>
                          </w:p>
                          <w:p w14:paraId="2DAFECEE" w14:textId="77777777" w:rsidR="0099294C" w:rsidRDefault="0099294C" w:rsidP="0099294C">
                            <w:pPr>
                              <w:tabs>
                                <w:tab w:val="num" w:pos="0"/>
                              </w:tabs>
                              <w:jc w:val="center"/>
                              <w:rPr>
                                <w:b/>
                                <w:i/>
                                <w:iCs/>
                              </w:rPr>
                            </w:pPr>
                            <w:r>
                              <w:rPr>
                                <w:b/>
                                <w:i/>
                                <w:iCs/>
                              </w:rPr>
                              <w:t>Jerzy Szczepański</w:t>
                            </w:r>
                          </w:p>
                          <w:p w14:paraId="51212F11" w14:textId="77777777" w:rsidR="0099294C" w:rsidRDefault="0099294C" w:rsidP="0099294C">
                            <w:pPr>
                              <w:tabs>
                                <w:tab w:val="num" w:pos="0"/>
                              </w:tabs>
                              <w:jc w:val="center"/>
                            </w:pPr>
                          </w:p>
                          <w:p w14:paraId="01177965" w14:textId="77777777" w:rsidR="0099294C" w:rsidRDefault="0099294C" w:rsidP="0099294C">
                            <w:pPr>
                              <w:tabs>
                                <w:tab w:val="num" w:pos="0"/>
                              </w:tabs>
                              <w:jc w:val="center"/>
                            </w:pPr>
                          </w:p>
                          <w:p w14:paraId="7C98BF7A" w14:textId="77777777" w:rsidR="0099294C" w:rsidRDefault="0099294C" w:rsidP="009929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49645" id="_x0000_s1029" type="#_x0000_t202" style="position:absolute;margin-left:176.6pt;margin-top:16.25pt;width:265.5pt;height:10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" stroked="f">
                <v:textbox>
                  <w:txbxContent>
                    <w:p w14:paraId="7EC60B80" w14:textId="77777777" w:rsidR="0099294C" w:rsidRDefault="0099294C" w:rsidP="0099294C">
                      <w:pPr>
                        <w:tabs>
                          <w:tab w:val="num" w:pos="0"/>
                        </w:tabs>
                        <w:jc w:val="center"/>
                        <w:rPr>
                          <w:b/>
                          <w:sz w:val="22"/>
                          <w:szCs w:val="22"/>
                        </w:rPr>
                      </w:pPr>
                      <w:r>
                        <w:rPr>
                          <w:b/>
                          <w:sz w:val="22"/>
                          <w:szCs w:val="22"/>
                        </w:rPr>
                        <w:t>PODKARPACKI WOJEWÓDZKI INSPEKTOR</w:t>
                      </w:r>
                    </w:p>
                    <w:p w14:paraId="0EB429A9" w14:textId="77777777" w:rsidR="0099294C" w:rsidRDefault="0099294C" w:rsidP="0099294C">
                      <w:pPr>
                        <w:tabs>
                          <w:tab w:val="num" w:pos="0"/>
                        </w:tabs>
                        <w:jc w:val="center"/>
                        <w:rPr>
                          <w:szCs w:val="24"/>
                        </w:rPr>
                      </w:pPr>
                      <w:r>
                        <w:rPr>
                          <w:b/>
                          <w:sz w:val="22"/>
                          <w:szCs w:val="22"/>
                        </w:rPr>
                        <w:t>INSPEKCJI HANDLOWEJ</w:t>
                      </w:r>
                    </w:p>
                    <w:p w14:paraId="30AEEB1F" w14:textId="77777777" w:rsidR="0099294C" w:rsidRDefault="0099294C" w:rsidP="0099294C">
                      <w:pPr>
                        <w:tabs>
                          <w:tab w:val="num" w:pos="0"/>
                        </w:tabs>
                        <w:jc w:val="center"/>
                      </w:pPr>
                    </w:p>
                    <w:p w14:paraId="417EDCFA" w14:textId="77777777" w:rsidR="0099294C" w:rsidRDefault="0099294C" w:rsidP="0099294C">
                      <w:pPr>
                        <w:tabs>
                          <w:tab w:val="num" w:pos="0"/>
                        </w:tabs>
                        <w:jc w:val="center"/>
                      </w:pPr>
                    </w:p>
                    <w:p w14:paraId="3AF03F0F" w14:textId="77777777" w:rsidR="00756A00" w:rsidRDefault="00756A00" w:rsidP="0099294C">
                      <w:pPr>
                        <w:tabs>
                          <w:tab w:val="num" w:pos="0"/>
                        </w:tabs>
                        <w:jc w:val="center"/>
                        <w:rPr>
                          <w:b/>
                          <w:i/>
                          <w:iCs/>
                        </w:rPr>
                      </w:pPr>
                    </w:p>
                    <w:p w14:paraId="2DAFECEE" w14:textId="77777777" w:rsidR="0099294C" w:rsidRDefault="0099294C" w:rsidP="0099294C">
                      <w:pPr>
                        <w:tabs>
                          <w:tab w:val="num" w:pos="0"/>
                        </w:tabs>
                        <w:jc w:val="center"/>
                        <w:rPr>
                          <w:b/>
                          <w:i/>
                          <w:iCs/>
                        </w:rPr>
                      </w:pPr>
                      <w:r>
                        <w:rPr>
                          <w:b/>
                          <w:i/>
                          <w:iCs/>
                        </w:rPr>
                        <w:t>Jerzy Szczepański</w:t>
                      </w:r>
                    </w:p>
                    <w:p w14:paraId="51212F11" w14:textId="77777777" w:rsidR="0099294C" w:rsidRDefault="0099294C" w:rsidP="0099294C">
                      <w:pPr>
                        <w:tabs>
                          <w:tab w:val="num" w:pos="0"/>
                        </w:tabs>
                        <w:jc w:val="center"/>
                      </w:pPr>
                    </w:p>
                    <w:p w14:paraId="01177965" w14:textId="77777777" w:rsidR="0099294C" w:rsidRDefault="0099294C" w:rsidP="0099294C">
                      <w:pPr>
                        <w:tabs>
                          <w:tab w:val="num" w:pos="0"/>
                        </w:tabs>
                        <w:jc w:val="center"/>
                      </w:pPr>
                    </w:p>
                    <w:p w14:paraId="7C98BF7A" w14:textId="77777777" w:rsidR="0099294C" w:rsidRDefault="0099294C" w:rsidP="0099294C"/>
                  </w:txbxContent>
                </v:textbox>
                <w10:wrap type="square"/>
              </v:shape>
            </w:pict>
          </mc:Fallback>
        </mc:AlternateContent>
      </w:r>
    </w:p>
    <w:p w14:paraId="4AAA8141" w14:textId="77777777" w:rsidR="0099294C" w:rsidRDefault="0099294C" w:rsidP="00F24A24">
      <w:pPr>
        <w:spacing w:before="120"/>
        <w:rPr>
          <w:b/>
          <w:color w:val="000000"/>
          <w:u w:val="single"/>
        </w:rPr>
      </w:pPr>
    </w:p>
    <w:p w14:paraId="0A2D76A1" w14:textId="77777777" w:rsidR="0099294C" w:rsidRDefault="0099294C" w:rsidP="00F24A24">
      <w:pPr>
        <w:spacing w:before="120"/>
        <w:rPr>
          <w:b/>
          <w:color w:val="000000"/>
          <w:u w:val="single"/>
        </w:rPr>
      </w:pPr>
    </w:p>
    <w:p w14:paraId="0D2CB411" w14:textId="77777777" w:rsidR="0099294C" w:rsidRDefault="0099294C" w:rsidP="0099294C">
      <w:pPr>
        <w:spacing w:before="120" w:line="276" w:lineRule="auto"/>
        <w:rPr>
          <w:b/>
          <w:color w:val="000000"/>
          <w:u w:val="single"/>
        </w:rPr>
      </w:pPr>
    </w:p>
    <w:p w14:paraId="07049EC9" w14:textId="77777777" w:rsidR="0099294C" w:rsidRDefault="0099294C" w:rsidP="0099294C">
      <w:pPr>
        <w:spacing w:before="120" w:line="276" w:lineRule="auto"/>
        <w:rPr>
          <w:b/>
          <w:color w:val="000000"/>
          <w:u w:val="single"/>
        </w:rPr>
      </w:pPr>
    </w:p>
    <w:p w14:paraId="574C37BF" w14:textId="77777777" w:rsidR="002A23B5" w:rsidRDefault="002A23B5" w:rsidP="0099294C">
      <w:pPr>
        <w:spacing w:before="120" w:line="276" w:lineRule="auto"/>
        <w:rPr>
          <w:b/>
          <w:color w:val="000000"/>
          <w:u w:val="single"/>
        </w:rPr>
      </w:pPr>
    </w:p>
    <w:p w14:paraId="2203731B" w14:textId="77777777" w:rsidR="0099294C" w:rsidRDefault="0099294C" w:rsidP="002A23B5">
      <w:pPr>
        <w:spacing w:before="120" w:after="120" w:line="276" w:lineRule="auto"/>
        <w:rPr>
          <w:color w:val="000000"/>
          <w:u w:val="single"/>
        </w:rPr>
      </w:pPr>
      <w:r>
        <w:rPr>
          <w:b/>
          <w:color w:val="000000"/>
          <w:u w:val="single"/>
        </w:rPr>
        <w:t xml:space="preserve">Otrzymują: </w:t>
      </w:r>
    </w:p>
    <w:p w14:paraId="796388AE" w14:textId="1C584A49" w:rsidR="002A23B5" w:rsidRPr="002A23B5" w:rsidRDefault="0099294C" w:rsidP="002A23B5">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Cs/>
          <w:color w:val="000000"/>
          <w:szCs w:val="24"/>
        </w:rPr>
      </w:pPr>
      <w:r w:rsidRPr="002A23B5">
        <w:rPr>
          <w:bCs/>
          <w:szCs w:val="24"/>
          <w:lang w:eastAsia="zh-CN"/>
        </w:rPr>
        <w:t xml:space="preserve">1. </w:t>
      </w:r>
      <w:r w:rsidR="00FC6FC8">
        <w:rPr>
          <w:b/>
          <w:bCs/>
          <w:szCs w:val="24"/>
        </w:rPr>
        <w:t>(dane zanonimizowane)</w:t>
      </w:r>
    </w:p>
    <w:p w14:paraId="7A7F6C0D" w14:textId="77777777" w:rsidR="002A23B5" w:rsidRPr="002A23B5" w:rsidRDefault="002A23B5" w:rsidP="002A23B5">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Arial Unicode MS"/>
          <w:bCs/>
          <w:color w:val="000000"/>
          <w:szCs w:val="24"/>
        </w:rPr>
      </w:pPr>
      <w:r w:rsidRPr="002A23B5">
        <w:rPr>
          <w:rFonts w:eastAsia="Arial Unicode MS"/>
          <w:bCs/>
          <w:color w:val="000000"/>
          <w:szCs w:val="24"/>
        </w:rPr>
        <w:t>prowadzący działalność gospodarczą pod nazwą</w:t>
      </w:r>
    </w:p>
    <w:p w14:paraId="05611DD8" w14:textId="77777777" w:rsidR="002A23B5" w:rsidRPr="002A23B5" w:rsidRDefault="002A23B5" w:rsidP="002A23B5">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eastAsia="Arial Unicode MS"/>
          <w:bCs/>
          <w:color w:val="000000"/>
          <w:szCs w:val="24"/>
        </w:rPr>
      </w:pPr>
      <w:r w:rsidRPr="002A23B5">
        <w:rPr>
          <w:rFonts w:eastAsia="Arial Unicode MS"/>
          <w:bCs/>
          <w:color w:val="000000"/>
          <w:szCs w:val="24"/>
        </w:rPr>
        <w:t>Firma Handlowo-Usługowo-Produkcyjna „Herkules” Jacek Lada</w:t>
      </w:r>
    </w:p>
    <w:p w14:paraId="4B9DE91E" w14:textId="77777777" w:rsidR="00FC6FC8" w:rsidRDefault="00FC6FC8" w:rsidP="0099294C">
      <w:pPr>
        <w:tabs>
          <w:tab w:val="left" w:pos="708"/>
        </w:tabs>
        <w:suppressAutoHyphens/>
        <w:rPr>
          <w:b/>
          <w:bCs/>
          <w:szCs w:val="24"/>
        </w:rPr>
      </w:pPr>
      <w:r>
        <w:rPr>
          <w:b/>
          <w:bCs/>
          <w:szCs w:val="24"/>
        </w:rPr>
        <w:t>(dane zanonimizowane)</w:t>
      </w:r>
    </w:p>
    <w:p w14:paraId="3BE6EEC2" w14:textId="380C5176" w:rsidR="0099294C" w:rsidRDefault="0099294C" w:rsidP="0099294C">
      <w:pPr>
        <w:tabs>
          <w:tab w:val="left" w:pos="708"/>
        </w:tabs>
        <w:suppressAutoHyphens/>
        <w:rPr>
          <w:color w:val="000000"/>
        </w:rPr>
      </w:pPr>
      <w:r>
        <w:rPr>
          <w:color w:val="000000"/>
        </w:rPr>
        <w:t xml:space="preserve">2. Wydział BA; </w:t>
      </w:r>
    </w:p>
    <w:p w14:paraId="25624A0A" w14:textId="77777777" w:rsidR="007E2FE3" w:rsidRDefault="00527914" w:rsidP="00756A00">
      <w:pPr>
        <w:tabs>
          <w:tab w:val="left" w:pos="708"/>
        </w:tabs>
        <w:suppressAutoHyphens/>
        <w:rPr>
          <w:b/>
          <w:szCs w:val="24"/>
        </w:rPr>
      </w:pPr>
      <w:r>
        <w:rPr>
          <w:color w:val="000000"/>
        </w:rPr>
        <w:t>3. aa (</w:t>
      </w:r>
      <w:proofErr w:type="spellStart"/>
      <w:r>
        <w:rPr>
          <w:color w:val="000000"/>
        </w:rPr>
        <w:t>kh</w:t>
      </w:r>
      <w:proofErr w:type="spellEnd"/>
      <w:r>
        <w:rPr>
          <w:color w:val="000000"/>
        </w:rPr>
        <w:t>/</w:t>
      </w:r>
      <w:proofErr w:type="spellStart"/>
      <w:r>
        <w:rPr>
          <w:color w:val="000000"/>
        </w:rPr>
        <w:t>djr</w:t>
      </w:r>
      <w:proofErr w:type="spellEnd"/>
      <w:r w:rsidR="0099294C">
        <w:rPr>
          <w:color w:val="000000"/>
        </w:rPr>
        <w:t xml:space="preserve">, </w:t>
      </w:r>
      <w:proofErr w:type="spellStart"/>
      <w:r w:rsidR="0099294C">
        <w:rPr>
          <w:color w:val="000000"/>
        </w:rPr>
        <w:t>PO</w:t>
      </w:r>
      <w:r w:rsidR="0099294C">
        <w:rPr>
          <w:color w:val="000000"/>
          <w:vertAlign w:val="superscript"/>
        </w:rPr>
        <w:t>z</w:t>
      </w:r>
      <w:proofErr w:type="spellEnd"/>
      <w:r w:rsidR="0099294C">
        <w:rPr>
          <w:color w:val="000000"/>
        </w:rPr>
        <w:t>).</w:t>
      </w:r>
    </w:p>
    <w:sectPr w:rsidR="007E2FE3" w:rsidSect="00F51D15">
      <w:footerReference w:type="default" r:id="rId12"/>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D2E5" w14:textId="77777777" w:rsidR="00B05C13" w:rsidRDefault="00B05C13" w:rsidP="0067717E">
      <w:r>
        <w:separator/>
      </w:r>
    </w:p>
  </w:endnote>
  <w:endnote w:type="continuationSeparator" w:id="0">
    <w:p w14:paraId="41D8E2DD" w14:textId="77777777" w:rsidR="00B05C13" w:rsidRDefault="00B05C13"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91F4" w14:textId="77777777" w:rsidR="00DF2277" w:rsidRPr="00DF2277" w:rsidRDefault="00DF2277">
    <w:pPr>
      <w:pStyle w:val="Stopka"/>
      <w:jc w:val="right"/>
      <w:rPr>
        <w:sz w:val="20"/>
        <w:szCs w:val="16"/>
      </w:rPr>
    </w:pPr>
    <w:r w:rsidRPr="00DF2277">
      <w:rPr>
        <w:sz w:val="20"/>
        <w:szCs w:val="16"/>
      </w:rPr>
      <w:t xml:space="preserve">Strona </w:t>
    </w:r>
    <w:r w:rsidRPr="00DF2277">
      <w:rPr>
        <w:sz w:val="20"/>
      </w:rPr>
      <w:fldChar w:fldCharType="begin"/>
    </w:r>
    <w:r w:rsidRPr="00DF2277">
      <w:rPr>
        <w:sz w:val="20"/>
        <w:szCs w:val="16"/>
      </w:rPr>
      <w:instrText>PAGE</w:instrText>
    </w:r>
    <w:r w:rsidRPr="00DF2277">
      <w:rPr>
        <w:sz w:val="20"/>
      </w:rPr>
      <w:fldChar w:fldCharType="separate"/>
    </w:r>
    <w:r w:rsidR="002A23B5">
      <w:rPr>
        <w:noProof/>
        <w:sz w:val="20"/>
        <w:szCs w:val="16"/>
      </w:rPr>
      <w:t>10</w:t>
    </w:r>
    <w:r w:rsidRPr="00DF2277">
      <w:rPr>
        <w:sz w:val="20"/>
      </w:rPr>
      <w:fldChar w:fldCharType="end"/>
    </w:r>
    <w:r w:rsidRPr="00DF2277">
      <w:rPr>
        <w:sz w:val="20"/>
        <w:szCs w:val="16"/>
      </w:rPr>
      <w:t xml:space="preserve"> z </w:t>
    </w:r>
    <w:r w:rsidRPr="00DF2277">
      <w:rPr>
        <w:sz w:val="20"/>
      </w:rPr>
      <w:fldChar w:fldCharType="begin"/>
    </w:r>
    <w:r w:rsidRPr="00DF2277">
      <w:rPr>
        <w:sz w:val="20"/>
        <w:szCs w:val="16"/>
      </w:rPr>
      <w:instrText>NUMPAGES</w:instrText>
    </w:r>
    <w:r w:rsidRPr="00DF2277">
      <w:rPr>
        <w:sz w:val="20"/>
      </w:rPr>
      <w:fldChar w:fldCharType="separate"/>
    </w:r>
    <w:r w:rsidR="002A23B5">
      <w:rPr>
        <w:noProof/>
        <w:sz w:val="20"/>
        <w:szCs w:val="16"/>
      </w:rPr>
      <w:t>11</w:t>
    </w:r>
    <w:r w:rsidRPr="00DF227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844D" w14:textId="77777777" w:rsidR="00B05C13" w:rsidRDefault="00B05C13" w:rsidP="0067717E">
      <w:r>
        <w:separator/>
      </w:r>
    </w:p>
  </w:footnote>
  <w:footnote w:type="continuationSeparator" w:id="0">
    <w:p w14:paraId="1BD7F5A7" w14:textId="77777777" w:rsidR="00B05C13" w:rsidRDefault="00B05C13"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4D3"/>
    <w:multiLevelType w:val="hybridMultilevel"/>
    <w:tmpl w:val="DCB81854"/>
    <w:lvl w:ilvl="0" w:tplc="FFFFFFF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713005"/>
    <w:multiLevelType w:val="hybridMultilevel"/>
    <w:tmpl w:val="CA247D7C"/>
    <w:lvl w:ilvl="0" w:tplc="FFFFFFFF">
      <w:start w:val="1"/>
      <w:numFmt w:val="decimal"/>
      <w:lvlText w:val="%1."/>
      <w:lvlJc w:val="left"/>
      <w:pPr>
        <w:ind w:left="720" w:hanging="360"/>
      </w:pPr>
    </w:lvl>
    <w:lvl w:ilvl="1" w:tplc="94063D2A">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E11863"/>
    <w:multiLevelType w:val="hybridMultilevel"/>
    <w:tmpl w:val="653ADA84"/>
    <w:lvl w:ilvl="0" w:tplc="94063D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7EC1085"/>
    <w:multiLevelType w:val="hybridMultilevel"/>
    <w:tmpl w:val="FF90C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C00506"/>
    <w:multiLevelType w:val="hybridMultilevel"/>
    <w:tmpl w:val="FAFC3E06"/>
    <w:lvl w:ilvl="0" w:tplc="A004587E">
      <w:start w:val="1"/>
      <w:numFmt w:val="decimal"/>
      <w:suff w:val="space"/>
      <w:lvlText w:val="%1."/>
      <w:lvlJc w:val="left"/>
      <w:pPr>
        <w:ind w:left="360" w:hanging="360"/>
      </w:pPr>
      <w:rPr>
        <w:rFonts w:ascii="Times New Roman" w:eastAsia="Times New Roman" w:hAnsi="Times New Roman" w:cs="Times New Roman" w:hint="default"/>
        <w:b/>
        <w:color w:val="auto"/>
      </w:rPr>
    </w:lvl>
    <w:lvl w:ilvl="1" w:tplc="958EFF86">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4AEF039D"/>
    <w:multiLevelType w:val="hybridMultilevel"/>
    <w:tmpl w:val="37BED99C"/>
    <w:lvl w:ilvl="0" w:tplc="DC843E9A">
      <w:start w:val="1"/>
      <w:numFmt w:val="decimal"/>
      <w:suff w:val="space"/>
      <w:lvlText w:val="%1."/>
      <w:lvlJc w:val="left"/>
      <w:pPr>
        <w:ind w:left="1568" w:hanging="360"/>
      </w:pPr>
      <w:rPr>
        <w:rFonts w:hint="default"/>
        <w:i w:val="0"/>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6" w15:restartNumberingAfterBreak="0">
    <w:nsid w:val="51C421D3"/>
    <w:multiLevelType w:val="hybridMultilevel"/>
    <w:tmpl w:val="C1CC2D22"/>
    <w:lvl w:ilvl="0" w:tplc="D73A7388">
      <w:start w:val="1"/>
      <w:numFmt w:val="decimal"/>
      <w:suff w:val="space"/>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8253C7"/>
    <w:multiLevelType w:val="hybridMultilevel"/>
    <w:tmpl w:val="BC18699A"/>
    <w:lvl w:ilvl="0" w:tplc="98489392">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8F2786"/>
    <w:multiLevelType w:val="hybridMultilevel"/>
    <w:tmpl w:val="FE4EB074"/>
    <w:lvl w:ilvl="0" w:tplc="8E52688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841119709">
    <w:abstractNumId w:val="9"/>
  </w:num>
  <w:num w:numId="2" w16cid:durableId="7503464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172184">
    <w:abstractNumId w:val="4"/>
  </w:num>
  <w:num w:numId="4" w16cid:durableId="871263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49350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3653668">
    <w:abstractNumId w:val="8"/>
  </w:num>
  <w:num w:numId="7" w16cid:durableId="1059523051">
    <w:abstractNumId w:val="6"/>
  </w:num>
  <w:num w:numId="8" w16cid:durableId="865563820">
    <w:abstractNumId w:val="5"/>
  </w:num>
  <w:num w:numId="9" w16cid:durableId="959385406">
    <w:abstractNumId w:val="4"/>
    <w:lvlOverride w:ilvl="0">
      <w:lvl w:ilvl="0" w:tplc="A004587E">
        <w:start w:val="1"/>
        <w:numFmt w:val="decimal"/>
        <w:suff w:val="space"/>
        <w:lvlText w:val="%1."/>
        <w:lvlJc w:val="left"/>
        <w:pPr>
          <w:ind w:left="502" w:hanging="360"/>
        </w:pPr>
        <w:rPr>
          <w:rFonts w:ascii="Times New Roman" w:eastAsia="Times New Roman" w:hAnsi="Times New Roman" w:cs="Times New Roman" w:hint="default"/>
          <w:color w:val="auto"/>
        </w:rPr>
      </w:lvl>
    </w:lvlOverride>
    <w:lvlOverride w:ilvl="1">
      <w:lvl w:ilvl="1" w:tplc="958EFF8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3289154">
    <w:abstractNumId w:val="6"/>
    <w:lvlOverride w:ilvl="0">
      <w:lvl w:ilvl="0" w:tplc="D73A7388">
        <w:start w:val="1"/>
        <w:numFmt w:val="decimal"/>
        <w:suff w:val="space"/>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16cid:durableId="2139764706">
    <w:abstractNumId w:val="2"/>
  </w:num>
  <w:num w:numId="12" w16cid:durableId="352149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08779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723914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47941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10648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805376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4276357">
    <w:abstractNumId w:val="1"/>
  </w:num>
  <w:num w:numId="19" w16cid:durableId="453061241">
    <w:abstractNumId w:val="0"/>
  </w:num>
  <w:num w:numId="20" w16cid:durableId="81383645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31B"/>
    <w:rsid w:val="00002769"/>
    <w:rsid w:val="000076CF"/>
    <w:rsid w:val="00011EC1"/>
    <w:rsid w:val="00016AF0"/>
    <w:rsid w:val="00017EB7"/>
    <w:rsid w:val="000225AA"/>
    <w:rsid w:val="00022A56"/>
    <w:rsid w:val="00024CAA"/>
    <w:rsid w:val="000268B4"/>
    <w:rsid w:val="00030816"/>
    <w:rsid w:val="0003094A"/>
    <w:rsid w:val="00032967"/>
    <w:rsid w:val="00034248"/>
    <w:rsid w:val="00035170"/>
    <w:rsid w:val="0003548E"/>
    <w:rsid w:val="000411FF"/>
    <w:rsid w:val="00043F5A"/>
    <w:rsid w:val="00050AB2"/>
    <w:rsid w:val="000525BC"/>
    <w:rsid w:val="000546EA"/>
    <w:rsid w:val="00057502"/>
    <w:rsid w:val="00057B5E"/>
    <w:rsid w:val="00064986"/>
    <w:rsid w:val="0007140D"/>
    <w:rsid w:val="00072978"/>
    <w:rsid w:val="00073307"/>
    <w:rsid w:val="00081501"/>
    <w:rsid w:val="00081E64"/>
    <w:rsid w:val="0008447C"/>
    <w:rsid w:val="000864DE"/>
    <w:rsid w:val="000902A2"/>
    <w:rsid w:val="000910BB"/>
    <w:rsid w:val="00092F08"/>
    <w:rsid w:val="00092FC2"/>
    <w:rsid w:val="00094246"/>
    <w:rsid w:val="00094922"/>
    <w:rsid w:val="000962E7"/>
    <w:rsid w:val="0009744D"/>
    <w:rsid w:val="000979A2"/>
    <w:rsid w:val="000A0A16"/>
    <w:rsid w:val="000A0C3C"/>
    <w:rsid w:val="000A12B5"/>
    <w:rsid w:val="000A1474"/>
    <w:rsid w:val="000A686E"/>
    <w:rsid w:val="000A7725"/>
    <w:rsid w:val="000B0450"/>
    <w:rsid w:val="000B25A0"/>
    <w:rsid w:val="000C01A0"/>
    <w:rsid w:val="000C2649"/>
    <w:rsid w:val="000D3382"/>
    <w:rsid w:val="000D37E4"/>
    <w:rsid w:val="000D5963"/>
    <w:rsid w:val="000D79A2"/>
    <w:rsid w:val="000E02E1"/>
    <w:rsid w:val="000F0F98"/>
    <w:rsid w:val="000F3384"/>
    <w:rsid w:val="000F66B3"/>
    <w:rsid w:val="000F72F6"/>
    <w:rsid w:val="000F7788"/>
    <w:rsid w:val="00101B0F"/>
    <w:rsid w:val="00107DDB"/>
    <w:rsid w:val="00112E21"/>
    <w:rsid w:val="001158B7"/>
    <w:rsid w:val="00116249"/>
    <w:rsid w:val="001175AB"/>
    <w:rsid w:val="0012135C"/>
    <w:rsid w:val="00122497"/>
    <w:rsid w:val="00134446"/>
    <w:rsid w:val="0013511C"/>
    <w:rsid w:val="00135C4D"/>
    <w:rsid w:val="00136D24"/>
    <w:rsid w:val="001373D0"/>
    <w:rsid w:val="00141794"/>
    <w:rsid w:val="00143754"/>
    <w:rsid w:val="00146BAD"/>
    <w:rsid w:val="001475EA"/>
    <w:rsid w:val="00150666"/>
    <w:rsid w:val="0015453B"/>
    <w:rsid w:val="00155752"/>
    <w:rsid w:val="0015718F"/>
    <w:rsid w:val="00163491"/>
    <w:rsid w:val="001650E6"/>
    <w:rsid w:val="00166AA6"/>
    <w:rsid w:val="001672F1"/>
    <w:rsid w:val="00172506"/>
    <w:rsid w:val="00172E65"/>
    <w:rsid w:val="00173FC8"/>
    <w:rsid w:val="00173FD6"/>
    <w:rsid w:val="0017489A"/>
    <w:rsid w:val="00181D89"/>
    <w:rsid w:val="00182959"/>
    <w:rsid w:val="0018617E"/>
    <w:rsid w:val="00193A1F"/>
    <w:rsid w:val="00196265"/>
    <w:rsid w:val="00196784"/>
    <w:rsid w:val="00197BD7"/>
    <w:rsid w:val="001A3859"/>
    <w:rsid w:val="001A789B"/>
    <w:rsid w:val="001A7FC8"/>
    <w:rsid w:val="001B033E"/>
    <w:rsid w:val="001B50B7"/>
    <w:rsid w:val="001B52BF"/>
    <w:rsid w:val="001C0A2E"/>
    <w:rsid w:val="001C1577"/>
    <w:rsid w:val="001C2615"/>
    <w:rsid w:val="001C2D56"/>
    <w:rsid w:val="001C4FDA"/>
    <w:rsid w:val="001C67CB"/>
    <w:rsid w:val="001D470F"/>
    <w:rsid w:val="001D544E"/>
    <w:rsid w:val="001E4D69"/>
    <w:rsid w:val="001E5EB8"/>
    <w:rsid w:val="001E7E1A"/>
    <w:rsid w:val="001F3E95"/>
    <w:rsid w:val="001F4D4D"/>
    <w:rsid w:val="001F7C05"/>
    <w:rsid w:val="00200A0A"/>
    <w:rsid w:val="00201D3E"/>
    <w:rsid w:val="00204046"/>
    <w:rsid w:val="0020486E"/>
    <w:rsid w:val="00207E01"/>
    <w:rsid w:val="00211DE4"/>
    <w:rsid w:val="00212C7A"/>
    <w:rsid w:val="0021320C"/>
    <w:rsid w:val="002155FE"/>
    <w:rsid w:val="00215AA5"/>
    <w:rsid w:val="00220667"/>
    <w:rsid w:val="00220FE0"/>
    <w:rsid w:val="00226214"/>
    <w:rsid w:val="002279C6"/>
    <w:rsid w:val="00230BE1"/>
    <w:rsid w:val="00231238"/>
    <w:rsid w:val="0023224A"/>
    <w:rsid w:val="0023227B"/>
    <w:rsid w:val="00232F4E"/>
    <w:rsid w:val="00233B70"/>
    <w:rsid w:val="00234972"/>
    <w:rsid w:val="002364D8"/>
    <w:rsid w:val="002412FE"/>
    <w:rsid w:val="00241D4C"/>
    <w:rsid w:val="00253091"/>
    <w:rsid w:val="0025365D"/>
    <w:rsid w:val="0025598D"/>
    <w:rsid w:val="002563C6"/>
    <w:rsid w:val="002607F3"/>
    <w:rsid w:val="00263849"/>
    <w:rsid w:val="002651C1"/>
    <w:rsid w:val="002701A4"/>
    <w:rsid w:val="0027356D"/>
    <w:rsid w:val="00283D2E"/>
    <w:rsid w:val="002868FA"/>
    <w:rsid w:val="002903E2"/>
    <w:rsid w:val="00291136"/>
    <w:rsid w:val="002927A3"/>
    <w:rsid w:val="00293A5C"/>
    <w:rsid w:val="002951A6"/>
    <w:rsid w:val="0029726F"/>
    <w:rsid w:val="002A1D4F"/>
    <w:rsid w:val="002A23B5"/>
    <w:rsid w:val="002A2635"/>
    <w:rsid w:val="002A2E08"/>
    <w:rsid w:val="002A2E31"/>
    <w:rsid w:val="002A6CD4"/>
    <w:rsid w:val="002A6CDF"/>
    <w:rsid w:val="002A734A"/>
    <w:rsid w:val="002B28CD"/>
    <w:rsid w:val="002B5405"/>
    <w:rsid w:val="002C538D"/>
    <w:rsid w:val="002C78A8"/>
    <w:rsid w:val="002D3DFA"/>
    <w:rsid w:val="002D499F"/>
    <w:rsid w:val="002D4DDE"/>
    <w:rsid w:val="002D60A3"/>
    <w:rsid w:val="002E6D9D"/>
    <w:rsid w:val="002F1865"/>
    <w:rsid w:val="002F3980"/>
    <w:rsid w:val="002F614F"/>
    <w:rsid w:val="002F6560"/>
    <w:rsid w:val="002F7D1D"/>
    <w:rsid w:val="003002BB"/>
    <w:rsid w:val="00301892"/>
    <w:rsid w:val="00304048"/>
    <w:rsid w:val="00307AD8"/>
    <w:rsid w:val="00311CD5"/>
    <w:rsid w:val="00314B8F"/>
    <w:rsid w:val="00315B52"/>
    <w:rsid w:val="0031630B"/>
    <w:rsid w:val="003176DB"/>
    <w:rsid w:val="00321B9D"/>
    <w:rsid w:val="00323CB8"/>
    <w:rsid w:val="00324301"/>
    <w:rsid w:val="00325CDB"/>
    <w:rsid w:val="003266B6"/>
    <w:rsid w:val="00326ECF"/>
    <w:rsid w:val="00335B5C"/>
    <w:rsid w:val="00337B6F"/>
    <w:rsid w:val="003430EA"/>
    <w:rsid w:val="00343CB1"/>
    <w:rsid w:val="00345510"/>
    <w:rsid w:val="00345AA4"/>
    <w:rsid w:val="003522C6"/>
    <w:rsid w:val="003547F7"/>
    <w:rsid w:val="003559BE"/>
    <w:rsid w:val="00356216"/>
    <w:rsid w:val="00363AB9"/>
    <w:rsid w:val="0036420E"/>
    <w:rsid w:val="00366D59"/>
    <w:rsid w:val="00370068"/>
    <w:rsid w:val="00370BF9"/>
    <w:rsid w:val="003746CB"/>
    <w:rsid w:val="00377C13"/>
    <w:rsid w:val="00380F06"/>
    <w:rsid w:val="00381B5D"/>
    <w:rsid w:val="003835E8"/>
    <w:rsid w:val="003863F1"/>
    <w:rsid w:val="00393C5C"/>
    <w:rsid w:val="003A3AB5"/>
    <w:rsid w:val="003A7F71"/>
    <w:rsid w:val="003B0FD1"/>
    <w:rsid w:val="003B1031"/>
    <w:rsid w:val="003B12E1"/>
    <w:rsid w:val="003B355B"/>
    <w:rsid w:val="003B49FC"/>
    <w:rsid w:val="003C0B93"/>
    <w:rsid w:val="003C35D2"/>
    <w:rsid w:val="003C40E1"/>
    <w:rsid w:val="003C70B7"/>
    <w:rsid w:val="003C7259"/>
    <w:rsid w:val="003D0AED"/>
    <w:rsid w:val="003D32A9"/>
    <w:rsid w:val="003D53E3"/>
    <w:rsid w:val="003E126F"/>
    <w:rsid w:val="003E2614"/>
    <w:rsid w:val="003E5E54"/>
    <w:rsid w:val="003E5EBF"/>
    <w:rsid w:val="003F1BC5"/>
    <w:rsid w:val="0040164B"/>
    <w:rsid w:val="00407628"/>
    <w:rsid w:val="004076DD"/>
    <w:rsid w:val="004079EB"/>
    <w:rsid w:val="00412913"/>
    <w:rsid w:val="004142CF"/>
    <w:rsid w:val="004166B8"/>
    <w:rsid w:val="00423742"/>
    <w:rsid w:val="00426338"/>
    <w:rsid w:val="004263C5"/>
    <w:rsid w:val="00431C22"/>
    <w:rsid w:val="00432CD6"/>
    <w:rsid w:val="0044061C"/>
    <w:rsid w:val="00443111"/>
    <w:rsid w:val="0044767E"/>
    <w:rsid w:val="00447F7B"/>
    <w:rsid w:val="00450020"/>
    <w:rsid w:val="00452093"/>
    <w:rsid w:val="00453206"/>
    <w:rsid w:val="00454E41"/>
    <w:rsid w:val="004571FE"/>
    <w:rsid w:val="00461582"/>
    <w:rsid w:val="00462A8B"/>
    <w:rsid w:val="0046770F"/>
    <w:rsid w:val="004700B3"/>
    <w:rsid w:val="00470829"/>
    <w:rsid w:val="00471E39"/>
    <w:rsid w:val="00472742"/>
    <w:rsid w:val="00472A70"/>
    <w:rsid w:val="0047460C"/>
    <w:rsid w:val="00474DB7"/>
    <w:rsid w:val="00476A4A"/>
    <w:rsid w:val="00481419"/>
    <w:rsid w:val="00481F10"/>
    <w:rsid w:val="004839B6"/>
    <w:rsid w:val="004871A7"/>
    <w:rsid w:val="00490824"/>
    <w:rsid w:val="00491406"/>
    <w:rsid w:val="00494635"/>
    <w:rsid w:val="00495CAE"/>
    <w:rsid w:val="004A041B"/>
    <w:rsid w:val="004A1F82"/>
    <w:rsid w:val="004A69D5"/>
    <w:rsid w:val="004B12D7"/>
    <w:rsid w:val="004B2017"/>
    <w:rsid w:val="004B3603"/>
    <w:rsid w:val="004B44B1"/>
    <w:rsid w:val="004B6FE8"/>
    <w:rsid w:val="004C1B2C"/>
    <w:rsid w:val="004C61C4"/>
    <w:rsid w:val="004C7A80"/>
    <w:rsid w:val="004D019C"/>
    <w:rsid w:val="004D0C15"/>
    <w:rsid w:val="004D3FDB"/>
    <w:rsid w:val="004E0C5D"/>
    <w:rsid w:val="004F04C6"/>
    <w:rsid w:val="004F1CE3"/>
    <w:rsid w:val="004F24EC"/>
    <w:rsid w:val="004F3230"/>
    <w:rsid w:val="004F70FE"/>
    <w:rsid w:val="004F7AB8"/>
    <w:rsid w:val="00501964"/>
    <w:rsid w:val="005031C5"/>
    <w:rsid w:val="00513753"/>
    <w:rsid w:val="005174DF"/>
    <w:rsid w:val="00525410"/>
    <w:rsid w:val="00527914"/>
    <w:rsid w:val="00545FB8"/>
    <w:rsid w:val="00553A2E"/>
    <w:rsid w:val="005559CE"/>
    <w:rsid w:val="00560E68"/>
    <w:rsid w:val="00563E3F"/>
    <w:rsid w:val="00565F7C"/>
    <w:rsid w:val="00585901"/>
    <w:rsid w:val="00586129"/>
    <w:rsid w:val="00586244"/>
    <w:rsid w:val="005862F2"/>
    <w:rsid w:val="00590CF6"/>
    <w:rsid w:val="0059567A"/>
    <w:rsid w:val="00597D03"/>
    <w:rsid w:val="00597DB2"/>
    <w:rsid w:val="005A3C05"/>
    <w:rsid w:val="005B316C"/>
    <w:rsid w:val="005B5AD6"/>
    <w:rsid w:val="005B6223"/>
    <w:rsid w:val="005C39B5"/>
    <w:rsid w:val="005C4519"/>
    <w:rsid w:val="005C7475"/>
    <w:rsid w:val="005D4940"/>
    <w:rsid w:val="005D5379"/>
    <w:rsid w:val="005E516C"/>
    <w:rsid w:val="005E65FF"/>
    <w:rsid w:val="005F2885"/>
    <w:rsid w:val="005F2D5C"/>
    <w:rsid w:val="005F4494"/>
    <w:rsid w:val="00601159"/>
    <w:rsid w:val="006034A8"/>
    <w:rsid w:val="00611D62"/>
    <w:rsid w:val="0061203E"/>
    <w:rsid w:val="006128D3"/>
    <w:rsid w:val="0062409E"/>
    <w:rsid w:val="0062507C"/>
    <w:rsid w:val="00630A45"/>
    <w:rsid w:val="00631A67"/>
    <w:rsid w:val="006337EC"/>
    <w:rsid w:val="00633A09"/>
    <w:rsid w:val="00634EBB"/>
    <w:rsid w:val="00641AC8"/>
    <w:rsid w:val="00647A57"/>
    <w:rsid w:val="0065696D"/>
    <w:rsid w:val="00656FF6"/>
    <w:rsid w:val="0065761F"/>
    <w:rsid w:val="00657685"/>
    <w:rsid w:val="00661023"/>
    <w:rsid w:val="00662151"/>
    <w:rsid w:val="006654A6"/>
    <w:rsid w:val="00671810"/>
    <w:rsid w:val="00672928"/>
    <w:rsid w:val="00672FA8"/>
    <w:rsid w:val="00675F43"/>
    <w:rsid w:val="0067717E"/>
    <w:rsid w:val="00677545"/>
    <w:rsid w:val="00680414"/>
    <w:rsid w:val="00681C84"/>
    <w:rsid w:val="00684445"/>
    <w:rsid w:val="00684C8D"/>
    <w:rsid w:val="00686CA2"/>
    <w:rsid w:val="00690F97"/>
    <w:rsid w:val="00692130"/>
    <w:rsid w:val="0069325A"/>
    <w:rsid w:val="00696710"/>
    <w:rsid w:val="006A739A"/>
    <w:rsid w:val="006B0486"/>
    <w:rsid w:val="006B064D"/>
    <w:rsid w:val="006B223D"/>
    <w:rsid w:val="006B40EA"/>
    <w:rsid w:val="006B43E3"/>
    <w:rsid w:val="006B64C1"/>
    <w:rsid w:val="006C2E72"/>
    <w:rsid w:val="006C68B7"/>
    <w:rsid w:val="006E0C78"/>
    <w:rsid w:val="006E393A"/>
    <w:rsid w:val="006E3F55"/>
    <w:rsid w:val="006E5351"/>
    <w:rsid w:val="006E75AC"/>
    <w:rsid w:val="006F0580"/>
    <w:rsid w:val="006F414A"/>
    <w:rsid w:val="006F45C4"/>
    <w:rsid w:val="007103EA"/>
    <w:rsid w:val="007108FA"/>
    <w:rsid w:val="00710A56"/>
    <w:rsid w:val="00711C9B"/>
    <w:rsid w:val="007156E7"/>
    <w:rsid w:val="00716AE2"/>
    <w:rsid w:val="00721006"/>
    <w:rsid w:val="007211DE"/>
    <w:rsid w:val="0073031B"/>
    <w:rsid w:val="007308B4"/>
    <w:rsid w:val="00740761"/>
    <w:rsid w:val="007530C8"/>
    <w:rsid w:val="007534D1"/>
    <w:rsid w:val="0075431A"/>
    <w:rsid w:val="00756A00"/>
    <w:rsid w:val="00760711"/>
    <w:rsid w:val="00761230"/>
    <w:rsid w:val="007662C7"/>
    <w:rsid w:val="00767829"/>
    <w:rsid w:val="007702E7"/>
    <w:rsid w:val="007712C0"/>
    <w:rsid w:val="0078299E"/>
    <w:rsid w:val="00784864"/>
    <w:rsid w:val="0079125B"/>
    <w:rsid w:val="007967CF"/>
    <w:rsid w:val="007A1CE7"/>
    <w:rsid w:val="007A63CB"/>
    <w:rsid w:val="007B0196"/>
    <w:rsid w:val="007B0384"/>
    <w:rsid w:val="007B257B"/>
    <w:rsid w:val="007B2DC6"/>
    <w:rsid w:val="007B34BF"/>
    <w:rsid w:val="007C29F9"/>
    <w:rsid w:val="007C61A5"/>
    <w:rsid w:val="007C6A1A"/>
    <w:rsid w:val="007C741F"/>
    <w:rsid w:val="007D1807"/>
    <w:rsid w:val="007D287D"/>
    <w:rsid w:val="007D32F6"/>
    <w:rsid w:val="007D3FA1"/>
    <w:rsid w:val="007D44D7"/>
    <w:rsid w:val="007D69C3"/>
    <w:rsid w:val="007E1594"/>
    <w:rsid w:val="007E1D02"/>
    <w:rsid w:val="007E1E6D"/>
    <w:rsid w:val="007E2FE3"/>
    <w:rsid w:val="007E457F"/>
    <w:rsid w:val="007E6BB7"/>
    <w:rsid w:val="008004EF"/>
    <w:rsid w:val="0080403F"/>
    <w:rsid w:val="0080619A"/>
    <w:rsid w:val="00812A99"/>
    <w:rsid w:val="008137E7"/>
    <w:rsid w:val="00817042"/>
    <w:rsid w:val="008206DB"/>
    <w:rsid w:val="00827AD7"/>
    <w:rsid w:val="0083308B"/>
    <w:rsid w:val="00837765"/>
    <w:rsid w:val="00837BFF"/>
    <w:rsid w:val="0084106B"/>
    <w:rsid w:val="008458CB"/>
    <w:rsid w:val="00852453"/>
    <w:rsid w:val="00855BAA"/>
    <w:rsid w:val="008578A2"/>
    <w:rsid w:val="00857BC8"/>
    <w:rsid w:val="008631B9"/>
    <w:rsid w:val="008662EF"/>
    <w:rsid w:val="00867FA4"/>
    <w:rsid w:val="008709D4"/>
    <w:rsid w:val="00870F48"/>
    <w:rsid w:val="008741A4"/>
    <w:rsid w:val="008764E1"/>
    <w:rsid w:val="008822D5"/>
    <w:rsid w:val="0088230B"/>
    <w:rsid w:val="00884759"/>
    <w:rsid w:val="00894F45"/>
    <w:rsid w:val="00896D33"/>
    <w:rsid w:val="008A2DED"/>
    <w:rsid w:val="008A6544"/>
    <w:rsid w:val="008B1076"/>
    <w:rsid w:val="008B63B4"/>
    <w:rsid w:val="008C0F6C"/>
    <w:rsid w:val="008C50CB"/>
    <w:rsid w:val="008C6E5E"/>
    <w:rsid w:val="008D0CCF"/>
    <w:rsid w:val="008D0FCF"/>
    <w:rsid w:val="008E2947"/>
    <w:rsid w:val="008E3D0B"/>
    <w:rsid w:val="008E6F43"/>
    <w:rsid w:val="008E6F6D"/>
    <w:rsid w:val="008F4E36"/>
    <w:rsid w:val="008F50DA"/>
    <w:rsid w:val="008F79EA"/>
    <w:rsid w:val="00902D41"/>
    <w:rsid w:val="0091592C"/>
    <w:rsid w:val="00920332"/>
    <w:rsid w:val="00921E15"/>
    <w:rsid w:val="00923536"/>
    <w:rsid w:val="00925461"/>
    <w:rsid w:val="00927BD7"/>
    <w:rsid w:val="00930086"/>
    <w:rsid w:val="00933ECD"/>
    <w:rsid w:val="00935092"/>
    <w:rsid w:val="009403A0"/>
    <w:rsid w:val="009519F9"/>
    <w:rsid w:val="00953E42"/>
    <w:rsid w:val="00955A3F"/>
    <w:rsid w:val="00970FE5"/>
    <w:rsid w:val="00983242"/>
    <w:rsid w:val="00987F60"/>
    <w:rsid w:val="00992124"/>
    <w:rsid w:val="0099294C"/>
    <w:rsid w:val="009951B0"/>
    <w:rsid w:val="00996635"/>
    <w:rsid w:val="009971D3"/>
    <w:rsid w:val="00997724"/>
    <w:rsid w:val="009A51DB"/>
    <w:rsid w:val="009A66D1"/>
    <w:rsid w:val="009A6FBD"/>
    <w:rsid w:val="009B0F00"/>
    <w:rsid w:val="009B102D"/>
    <w:rsid w:val="009B3FB5"/>
    <w:rsid w:val="009B7CB9"/>
    <w:rsid w:val="009D2FBD"/>
    <w:rsid w:val="009D3F64"/>
    <w:rsid w:val="009D52BD"/>
    <w:rsid w:val="009E2834"/>
    <w:rsid w:val="009E2FBB"/>
    <w:rsid w:val="009E3257"/>
    <w:rsid w:val="009E3712"/>
    <w:rsid w:val="009E53CB"/>
    <w:rsid w:val="009F0AEE"/>
    <w:rsid w:val="009F0F21"/>
    <w:rsid w:val="009F25B0"/>
    <w:rsid w:val="009F46B4"/>
    <w:rsid w:val="00A018F2"/>
    <w:rsid w:val="00A03619"/>
    <w:rsid w:val="00A04185"/>
    <w:rsid w:val="00A0563D"/>
    <w:rsid w:val="00A204C3"/>
    <w:rsid w:val="00A212EC"/>
    <w:rsid w:val="00A219E1"/>
    <w:rsid w:val="00A2241A"/>
    <w:rsid w:val="00A310E7"/>
    <w:rsid w:val="00A31C82"/>
    <w:rsid w:val="00A3368B"/>
    <w:rsid w:val="00A33BD8"/>
    <w:rsid w:val="00A3472E"/>
    <w:rsid w:val="00A3501B"/>
    <w:rsid w:val="00A430FC"/>
    <w:rsid w:val="00A47BB1"/>
    <w:rsid w:val="00A51E56"/>
    <w:rsid w:val="00A56738"/>
    <w:rsid w:val="00A61003"/>
    <w:rsid w:val="00A6160F"/>
    <w:rsid w:val="00A61B7A"/>
    <w:rsid w:val="00A646DB"/>
    <w:rsid w:val="00A64909"/>
    <w:rsid w:val="00A6573C"/>
    <w:rsid w:val="00A72F98"/>
    <w:rsid w:val="00A7481A"/>
    <w:rsid w:val="00A77037"/>
    <w:rsid w:val="00A77BD7"/>
    <w:rsid w:val="00A814F4"/>
    <w:rsid w:val="00A859B3"/>
    <w:rsid w:val="00A85BDB"/>
    <w:rsid w:val="00A86238"/>
    <w:rsid w:val="00A862E5"/>
    <w:rsid w:val="00A90B2A"/>
    <w:rsid w:val="00A9186A"/>
    <w:rsid w:val="00AA43CE"/>
    <w:rsid w:val="00AB00B9"/>
    <w:rsid w:val="00AB1352"/>
    <w:rsid w:val="00AB3C53"/>
    <w:rsid w:val="00AB427B"/>
    <w:rsid w:val="00AB5A58"/>
    <w:rsid w:val="00AC0A04"/>
    <w:rsid w:val="00AC11F2"/>
    <w:rsid w:val="00AC3C79"/>
    <w:rsid w:val="00AC3E55"/>
    <w:rsid w:val="00AC4226"/>
    <w:rsid w:val="00AD3027"/>
    <w:rsid w:val="00AD4A69"/>
    <w:rsid w:val="00AD778A"/>
    <w:rsid w:val="00AF1771"/>
    <w:rsid w:val="00B02CDB"/>
    <w:rsid w:val="00B031F7"/>
    <w:rsid w:val="00B047BF"/>
    <w:rsid w:val="00B05498"/>
    <w:rsid w:val="00B05C13"/>
    <w:rsid w:val="00B11263"/>
    <w:rsid w:val="00B1280A"/>
    <w:rsid w:val="00B1676D"/>
    <w:rsid w:val="00B22AF8"/>
    <w:rsid w:val="00B25E7E"/>
    <w:rsid w:val="00B342D8"/>
    <w:rsid w:val="00B363EA"/>
    <w:rsid w:val="00B411D5"/>
    <w:rsid w:val="00B434FB"/>
    <w:rsid w:val="00B569EC"/>
    <w:rsid w:val="00B61EB2"/>
    <w:rsid w:val="00B63125"/>
    <w:rsid w:val="00B65A5D"/>
    <w:rsid w:val="00B702DF"/>
    <w:rsid w:val="00B7067F"/>
    <w:rsid w:val="00B74515"/>
    <w:rsid w:val="00B752E9"/>
    <w:rsid w:val="00B76F84"/>
    <w:rsid w:val="00B83BC5"/>
    <w:rsid w:val="00B86323"/>
    <w:rsid w:val="00B86A3C"/>
    <w:rsid w:val="00B92AEB"/>
    <w:rsid w:val="00B92CD8"/>
    <w:rsid w:val="00B93CD0"/>
    <w:rsid w:val="00B93CD7"/>
    <w:rsid w:val="00B97993"/>
    <w:rsid w:val="00BA0CFA"/>
    <w:rsid w:val="00BA580B"/>
    <w:rsid w:val="00BB1847"/>
    <w:rsid w:val="00BB3FA0"/>
    <w:rsid w:val="00BC34DB"/>
    <w:rsid w:val="00BC37B5"/>
    <w:rsid w:val="00BC4F83"/>
    <w:rsid w:val="00BD3D55"/>
    <w:rsid w:val="00BD526B"/>
    <w:rsid w:val="00BD5EDB"/>
    <w:rsid w:val="00BD62BE"/>
    <w:rsid w:val="00BD64A0"/>
    <w:rsid w:val="00BD707C"/>
    <w:rsid w:val="00BE7273"/>
    <w:rsid w:val="00C036EB"/>
    <w:rsid w:val="00C03E92"/>
    <w:rsid w:val="00C06459"/>
    <w:rsid w:val="00C11863"/>
    <w:rsid w:val="00C12684"/>
    <w:rsid w:val="00C14691"/>
    <w:rsid w:val="00C15FD6"/>
    <w:rsid w:val="00C221B1"/>
    <w:rsid w:val="00C22AC9"/>
    <w:rsid w:val="00C235AD"/>
    <w:rsid w:val="00C2740A"/>
    <w:rsid w:val="00C274A8"/>
    <w:rsid w:val="00C3286E"/>
    <w:rsid w:val="00C32BB9"/>
    <w:rsid w:val="00C33A7F"/>
    <w:rsid w:val="00C36075"/>
    <w:rsid w:val="00C36617"/>
    <w:rsid w:val="00C472B4"/>
    <w:rsid w:val="00C506F5"/>
    <w:rsid w:val="00C52D15"/>
    <w:rsid w:val="00C53930"/>
    <w:rsid w:val="00C53D54"/>
    <w:rsid w:val="00C56F47"/>
    <w:rsid w:val="00C61B6A"/>
    <w:rsid w:val="00C6278E"/>
    <w:rsid w:val="00C62916"/>
    <w:rsid w:val="00C63F77"/>
    <w:rsid w:val="00C6790E"/>
    <w:rsid w:val="00C73D00"/>
    <w:rsid w:val="00C74BF3"/>
    <w:rsid w:val="00C7522D"/>
    <w:rsid w:val="00C87326"/>
    <w:rsid w:val="00C93662"/>
    <w:rsid w:val="00CA1A8D"/>
    <w:rsid w:val="00CA37B8"/>
    <w:rsid w:val="00CA410E"/>
    <w:rsid w:val="00CA4C9A"/>
    <w:rsid w:val="00CA4F38"/>
    <w:rsid w:val="00CA70F5"/>
    <w:rsid w:val="00CB689B"/>
    <w:rsid w:val="00CC096A"/>
    <w:rsid w:val="00CC3BE9"/>
    <w:rsid w:val="00CC54D5"/>
    <w:rsid w:val="00CD29D8"/>
    <w:rsid w:val="00CD2A6D"/>
    <w:rsid w:val="00CD7E8C"/>
    <w:rsid w:val="00CE0F7B"/>
    <w:rsid w:val="00CE1627"/>
    <w:rsid w:val="00CE27D3"/>
    <w:rsid w:val="00CE75FB"/>
    <w:rsid w:val="00CE7BB1"/>
    <w:rsid w:val="00CF1C1F"/>
    <w:rsid w:val="00CF3103"/>
    <w:rsid w:val="00CF346A"/>
    <w:rsid w:val="00D02278"/>
    <w:rsid w:val="00D027FA"/>
    <w:rsid w:val="00D05A53"/>
    <w:rsid w:val="00D05EAF"/>
    <w:rsid w:val="00D15AA0"/>
    <w:rsid w:val="00D202E6"/>
    <w:rsid w:val="00D22F47"/>
    <w:rsid w:val="00D300B6"/>
    <w:rsid w:val="00D30450"/>
    <w:rsid w:val="00D31CE4"/>
    <w:rsid w:val="00D324DE"/>
    <w:rsid w:val="00D34512"/>
    <w:rsid w:val="00D4578C"/>
    <w:rsid w:val="00D4715A"/>
    <w:rsid w:val="00D51EA1"/>
    <w:rsid w:val="00D54476"/>
    <w:rsid w:val="00D575AD"/>
    <w:rsid w:val="00D617CF"/>
    <w:rsid w:val="00D66BCA"/>
    <w:rsid w:val="00D815C1"/>
    <w:rsid w:val="00D8223F"/>
    <w:rsid w:val="00D84079"/>
    <w:rsid w:val="00D873DA"/>
    <w:rsid w:val="00D921F1"/>
    <w:rsid w:val="00D934C0"/>
    <w:rsid w:val="00D94A64"/>
    <w:rsid w:val="00D952B2"/>
    <w:rsid w:val="00D971C7"/>
    <w:rsid w:val="00DA1274"/>
    <w:rsid w:val="00DA4970"/>
    <w:rsid w:val="00DA532D"/>
    <w:rsid w:val="00DB0913"/>
    <w:rsid w:val="00DB55B8"/>
    <w:rsid w:val="00DC1221"/>
    <w:rsid w:val="00DC2DF7"/>
    <w:rsid w:val="00DC3F53"/>
    <w:rsid w:val="00DC7568"/>
    <w:rsid w:val="00DD0ABE"/>
    <w:rsid w:val="00DD1179"/>
    <w:rsid w:val="00DD1838"/>
    <w:rsid w:val="00DD2DC4"/>
    <w:rsid w:val="00DD5252"/>
    <w:rsid w:val="00DD5727"/>
    <w:rsid w:val="00DE2CCA"/>
    <w:rsid w:val="00DE3ED7"/>
    <w:rsid w:val="00DE604A"/>
    <w:rsid w:val="00DE6C8B"/>
    <w:rsid w:val="00DF10AA"/>
    <w:rsid w:val="00DF120D"/>
    <w:rsid w:val="00DF2277"/>
    <w:rsid w:val="00DF4AF3"/>
    <w:rsid w:val="00E0015F"/>
    <w:rsid w:val="00E00779"/>
    <w:rsid w:val="00E01071"/>
    <w:rsid w:val="00E02786"/>
    <w:rsid w:val="00E04869"/>
    <w:rsid w:val="00E05D0B"/>
    <w:rsid w:val="00E07DA4"/>
    <w:rsid w:val="00E2204E"/>
    <w:rsid w:val="00E23F6B"/>
    <w:rsid w:val="00E24B45"/>
    <w:rsid w:val="00E25DA2"/>
    <w:rsid w:val="00E336BE"/>
    <w:rsid w:val="00E33F58"/>
    <w:rsid w:val="00E46F3C"/>
    <w:rsid w:val="00E515D1"/>
    <w:rsid w:val="00E52C94"/>
    <w:rsid w:val="00E558E7"/>
    <w:rsid w:val="00E61C89"/>
    <w:rsid w:val="00E62C0B"/>
    <w:rsid w:val="00E65B3A"/>
    <w:rsid w:val="00E7228F"/>
    <w:rsid w:val="00E74632"/>
    <w:rsid w:val="00E74EA7"/>
    <w:rsid w:val="00E82C85"/>
    <w:rsid w:val="00E8509B"/>
    <w:rsid w:val="00E936E3"/>
    <w:rsid w:val="00E9526B"/>
    <w:rsid w:val="00EA018F"/>
    <w:rsid w:val="00EA280D"/>
    <w:rsid w:val="00EA5824"/>
    <w:rsid w:val="00EA5B73"/>
    <w:rsid w:val="00EB3418"/>
    <w:rsid w:val="00EB7D11"/>
    <w:rsid w:val="00EC0C5A"/>
    <w:rsid w:val="00EC237F"/>
    <w:rsid w:val="00EC4D53"/>
    <w:rsid w:val="00ED251B"/>
    <w:rsid w:val="00ED366E"/>
    <w:rsid w:val="00ED3752"/>
    <w:rsid w:val="00ED46F8"/>
    <w:rsid w:val="00ED699A"/>
    <w:rsid w:val="00EE14FB"/>
    <w:rsid w:val="00EE1998"/>
    <w:rsid w:val="00EE352F"/>
    <w:rsid w:val="00EF2262"/>
    <w:rsid w:val="00EF7730"/>
    <w:rsid w:val="00F0270D"/>
    <w:rsid w:val="00F05E6B"/>
    <w:rsid w:val="00F05EF3"/>
    <w:rsid w:val="00F05F36"/>
    <w:rsid w:val="00F111D4"/>
    <w:rsid w:val="00F1254E"/>
    <w:rsid w:val="00F137B8"/>
    <w:rsid w:val="00F17E4D"/>
    <w:rsid w:val="00F207C0"/>
    <w:rsid w:val="00F213C4"/>
    <w:rsid w:val="00F21F9F"/>
    <w:rsid w:val="00F2230C"/>
    <w:rsid w:val="00F22548"/>
    <w:rsid w:val="00F23B67"/>
    <w:rsid w:val="00F23C9B"/>
    <w:rsid w:val="00F23CB3"/>
    <w:rsid w:val="00F24A24"/>
    <w:rsid w:val="00F27B99"/>
    <w:rsid w:val="00F32755"/>
    <w:rsid w:val="00F44617"/>
    <w:rsid w:val="00F44B48"/>
    <w:rsid w:val="00F44B85"/>
    <w:rsid w:val="00F46849"/>
    <w:rsid w:val="00F51D15"/>
    <w:rsid w:val="00F520BD"/>
    <w:rsid w:val="00F61971"/>
    <w:rsid w:val="00F63BC1"/>
    <w:rsid w:val="00F63BE9"/>
    <w:rsid w:val="00F70829"/>
    <w:rsid w:val="00F70F5A"/>
    <w:rsid w:val="00F71270"/>
    <w:rsid w:val="00F761A0"/>
    <w:rsid w:val="00F76BB8"/>
    <w:rsid w:val="00F8270F"/>
    <w:rsid w:val="00F833F5"/>
    <w:rsid w:val="00F90B33"/>
    <w:rsid w:val="00F9303A"/>
    <w:rsid w:val="00F9397D"/>
    <w:rsid w:val="00FA42EB"/>
    <w:rsid w:val="00FB22E6"/>
    <w:rsid w:val="00FB57B5"/>
    <w:rsid w:val="00FB5E79"/>
    <w:rsid w:val="00FC6FC8"/>
    <w:rsid w:val="00FD0634"/>
    <w:rsid w:val="00FD6E32"/>
    <w:rsid w:val="00FE079D"/>
    <w:rsid w:val="00FE0B19"/>
    <w:rsid w:val="00FE5DE1"/>
    <w:rsid w:val="00FE673A"/>
    <w:rsid w:val="00FE7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8EF67"/>
  <w15:chartTrackingRefBased/>
  <w15:docId w15:val="{B8030ED4-52AB-4E4E-AC66-CE385740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F2277"/>
    <w:pPr>
      <w:tabs>
        <w:tab w:val="center" w:pos="4536"/>
        <w:tab w:val="right" w:pos="9072"/>
      </w:tabs>
    </w:pPr>
  </w:style>
  <w:style w:type="character" w:customStyle="1" w:styleId="NagwekZnak">
    <w:name w:val="Nagłówek Znak"/>
    <w:link w:val="Nagwek"/>
    <w:rsid w:val="00DF2277"/>
    <w:rPr>
      <w:sz w:val="24"/>
    </w:rPr>
  </w:style>
  <w:style w:type="paragraph" w:styleId="Stopka">
    <w:name w:val="footer"/>
    <w:basedOn w:val="Normalny"/>
    <w:link w:val="StopkaZnak"/>
    <w:uiPriority w:val="99"/>
    <w:rsid w:val="00DF2277"/>
    <w:pPr>
      <w:tabs>
        <w:tab w:val="center" w:pos="4536"/>
        <w:tab w:val="right" w:pos="9072"/>
      </w:tabs>
    </w:pPr>
  </w:style>
  <w:style w:type="character" w:customStyle="1" w:styleId="StopkaZnak">
    <w:name w:val="Stopka Znak"/>
    <w:link w:val="Stopka"/>
    <w:uiPriority w:val="99"/>
    <w:rsid w:val="00DF2277"/>
    <w:rPr>
      <w:sz w:val="24"/>
    </w:rPr>
  </w:style>
  <w:style w:type="character" w:styleId="Hipercze">
    <w:name w:val="Hyperlink"/>
    <w:unhideWhenUsed/>
    <w:rsid w:val="0099294C"/>
    <w:rPr>
      <w:color w:val="0000FF"/>
      <w:u w:val="single"/>
    </w:rPr>
  </w:style>
  <w:style w:type="character" w:customStyle="1" w:styleId="ng-binding">
    <w:name w:val="ng-binding"/>
    <w:rsid w:val="0099294C"/>
  </w:style>
  <w:style w:type="character" w:styleId="Uwydatnienie">
    <w:name w:val="Emphasis"/>
    <w:uiPriority w:val="20"/>
    <w:qFormat/>
    <w:rsid w:val="002F6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1010831714">
      <w:bodyDiv w:val="1"/>
      <w:marLeft w:val="0"/>
      <w:marRight w:val="0"/>
      <w:marTop w:val="0"/>
      <w:marBottom w:val="0"/>
      <w:divBdr>
        <w:top w:val="none" w:sz="0" w:space="0" w:color="auto"/>
        <w:left w:val="none" w:sz="0" w:space="0" w:color="auto"/>
        <w:bottom w:val="none" w:sz="0" w:space="0" w:color="auto"/>
        <w:right w:val="none" w:sz="0" w:space="0" w:color="auto"/>
      </w:divBdr>
    </w:div>
    <w:div w:id="1300694689">
      <w:bodyDiv w:val="1"/>
      <w:marLeft w:val="0"/>
      <w:marRight w:val="0"/>
      <w:marTop w:val="0"/>
      <w:marBottom w:val="0"/>
      <w:divBdr>
        <w:top w:val="none" w:sz="0" w:space="0" w:color="auto"/>
        <w:left w:val="none" w:sz="0" w:space="0" w:color="auto"/>
        <w:bottom w:val="none" w:sz="0" w:space="0" w:color="auto"/>
        <w:right w:val="none" w:sz="0" w:space="0" w:color="auto"/>
      </w:divBdr>
    </w:div>
    <w:div w:id="1419863881">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38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399E7-009B-4349-A39E-6F8AFE36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4779</Words>
  <Characters>28676</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33389</CharactersWithSpaces>
  <SharedDoc>false</SharedDoc>
  <HLinks>
    <vt:vector size="24" baseType="variant">
      <vt:variant>
        <vt:i4>655447</vt:i4>
      </vt:variant>
      <vt:variant>
        <vt:i4>9</vt:i4>
      </vt:variant>
      <vt:variant>
        <vt:i4>0</vt:i4>
      </vt:variant>
      <vt:variant>
        <vt:i4>5</vt:i4>
      </vt:variant>
      <vt:variant>
        <vt:lpwstr>https://sip.lex.pl/</vt:lpwstr>
      </vt:variant>
      <vt:variant>
        <vt:lpwstr>/document/68999347?cm=DOCUMENT</vt:lpwstr>
      </vt:variant>
      <vt:variant>
        <vt:i4>6422578</vt:i4>
      </vt:variant>
      <vt:variant>
        <vt:i4>6</vt:i4>
      </vt:variant>
      <vt:variant>
        <vt:i4>0</vt:i4>
      </vt:variant>
      <vt:variant>
        <vt:i4>5</vt:i4>
      </vt:variant>
      <vt:variant>
        <vt:lpwstr>https://sip.lex.pl/</vt:lpwstr>
      </vt:variant>
      <vt:variant>
        <vt:lpwstr>/document/68078392?unitId=zal(IX)&amp;cm=DOCUMENT</vt:lpwstr>
      </vt:variant>
      <vt:variant>
        <vt:i4>4522000</vt:i4>
      </vt:variant>
      <vt:variant>
        <vt:i4>3</vt:i4>
      </vt:variant>
      <vt:variant>
        <vt:i4>0</vt:i4>
      </vt:variant>
      <vt:variant>
        <vt:i4>5</vt:i4>
      </vt:variant>
      <vt:variant>
        <vt:lpwstr>https://sip.lex.pl/</vt:lpwstr>
      </vt:variant>
      <vt:variant>
        <vt:lpwstr>/document/18701388?unitId=art(4)ust(2)&amp;cm=DOCUMENT</vt:lpwstr>
      </vt:variant>
      <vt:variant>
        <vt:i4>4522003</vt:i4>
      </vt:variant>
      <vt:variant>
        <vt:i4>0</vt:i4>
      </vt:variant>
      <vt:variant>
        <vt:i4>0</vt:i4>
      </vt:variant>
      <vt:variant>
        <vt:i4>5</vt:i4>
      </vt:variant>
      <vt:variant>
        <vt:lpwstr>https://sip.lex.pl/</vt:lpwstr>
      </vt:variant>
      <vt:variant>
        <vt:lpwstr>/document/18701388?unitId=art(4)ust(1)&amp;cm=DOCUMENT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KH.8361.10.2023 z 11.05.2023 r. - Firma Handlowo – Usługowo – Produkcyjna „Herkules” Jacek Lada - ceny</dc:title>
  <dc:subject/>
  <dc:creator>PWIIH</dc:creator>
  <cp:keywords>decyzja</cp:keywords>
  <cp:lastModifiedBy>Marcin Ożóg</cp:lastModifiedBy>
  <cp:revision>4</cp:revision>
  <cp:lastPrinted>2023-04-18T07:03:00Z</cp:lastPrinted>
  <dcterms:created xsi:type="dcterms:W3CDTF">2023-10-30T10:20:00Z</dcterms:created>
  <dcterms:modified xsi:type="dcterms:W3CDTF">2023-11-28T08:55:00Z</dcterms:modified>
</cp:coreProperties>
</file>