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A917" w14:textId="3060E27D" w:rsidR="00C36472" w:rsidRPr="00603A81" w:rsidRDefault="00C36472" w:rsidP="00C36472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03A81">
        <w:rPr>
          <w:sz w:val="20"/>
          <w:szCs w:val="20"/>
          <w:lang w:eastAsia="zh-CN"/>
        </w:rPr>
        <w:t>PODKARPACKI WOJEWÓDZKI INSPEKTOR</w:t>
      </w:r>
    </w:p>
    <w:p w14:paraId="7C1CC0ED" w14:textId="77777777" w:rsidR="00C36472" w:rsidRPr="00603A81" w:rsidRDefault="00C36472" w:rsidP="00C36472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03A81">
        <w:rPr>
          <w:sz w:val="20"/>
          <w:szCs w:val="20"/>
          <w:lang w:eastAsia="zh-CN"/>
        </w:rPr>
        <w:t>INSPEKCJI HANDLOWEJ</w:t>
      </w:r>
    </w:p>
    <w:p w14:paraId="762241AD" w14:textId="77777777" w:rsidR="00C36472" w:rsidRPr="00603A81" w:rsidRDefault="00C36472" w:rsidP="00C36472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03A81">
        <w:rPr>
          <w:sz w:val="20"/>
          <w:szCs w:val="20"/>
          <w:lang w:eastAsia="zh-CN"/>
        </w:rPr>
        <w:t>35-959 Rzeszów, ul. 8 Marca 5</w:t>
      </w:r>
    </w:p>
    <w:p w14:paraId="1B3E742C" w14:textId="77777777" w:rsidR="00C36472" w:rsidRPr="00603A81" w:rsidRDefault="00C36472" w:rsidP="00C36472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03A81">
        <w:rPr>
          <w:sz w:val="20"/>
          <w:szCs w:val="20"/>
          <w:lang w:eastAsia="zh-CN"/>
        </w:rPr>
        <w:t>Tel. 17 86 21 453, fax. 17 85 35 482</w:t>
      </w:r>
    </w:p>
    <w:p w14:paraId="45FB8C3C" w14:textId="77777777" w:rsidR="00C36472" w:rsidRPr="00603A81" w:rsidRDefault="00C36472" w:rsidP="00C36472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03A81">
        <w:rPr>
          <w:sz w:val="20"/>
          <w:szCs w:val="20"/>
          <w:lang w:eastAsia="zh-CN"/>
        </w:rPr>
        <w:t>skr. poczt. 325</w:t>
      </w:r>
    </w:p>
    <w:p w14:paraId="7A363F97" w14:textId="77777777" w:rsidR="00C36472" w:rsidRPr="00603A81" w:rsidRDefault="00C36472" w:rsidP="00BD4846">
      <w:pPr>
        <w:rPr>
          <w:szCs w:val="20"/>
        </w:rPr>
      </w:pPr>
    </w:p>
    <w:p w14:paraId="7F2AE059" w14:textId="157D320D" w:rsidR="00725553" w:rsidRPr="00603A81" w:rsidRDefault="00EC1536" w:rsidP="00BD4846">
      <w:pPr>
        <w:rPr>
          <w:szCs w:val="20"/>
        </w:rPr>
      </w:pPr>
      <w:r w:rsidRPr="00603A81">
        <w:rPr>
          <w:szCs w:val="20"/>
        </w:rPr>
        <w:t>DP.8361.108.2021</w:t>
      </w:r>
      <w:r w:rsidR="00A43E68" w:rsidRPr="00603A81">
        <w:rPr>
          <w:szCs w:val="20"/>
        </w:rPr>
        <w:t xml:space="preserve"> </w:t>
      </w:r>
      <w:r w:rsidRPr="00603A81">
        <w:rPr>
          <w:szCs w:val="20"/>
        </w:rPr>
        <w:tab/>
      </w:r>
      <w:r w:rsidRPr="00603A81">
        <w:rPr>
          <w:szCs w:val="20"/>
        </w:rPr>
        <w:tab/>
      </w:r>
      <w:r w:rsidRPr="00603A81">
        <w:rPr>
          <w:szCs w:val="20"/>
        </w:rPr>
        <w:tab/>
      </w:r>
      <w:r w:rsidRPr="00603A81">
        <w:rPr>
          <w:szCs w:val="20"/>
        </w:rPr>
        <w:tab/>
      </w:r>
      <w:r w:rsidRPr="00603A81">
        <w:rPr>
          <w:szCs w:val="20"/>
        </w:rPr>
        <w:tab/>
      </w:r>
      <w:r w:rsidRPr="00603A81">
        <w:rPr>
          <w:szCs w:val="20"/>
        </w:rPr>
        <w:tab/>
      </w:r>
      <w:r w:rsidRPr="00603A81">
        <w:rPr>
          <w:szCs w:val="20"/>
        </w:rPr>
        <w:tab/>
      </w:r>
      <w:r w:rsidR="00A43E68" w:rsidRPr="00603A81">
        <w:rPr>
          <w:szCs w:val="20"/>
        </w:rPr>
        <w:t xml:space="preserve"> </w:t>
      </w:r>
      <w:r w:rsidR="003B7A88" w:rsidRPr="00603A81">
        <w:rPr>
          <w:szCs w:val="20"/>
        </w:rPr>
        <w:t>R</w:t>
      </w:r>
      <w:r w:rsidR="00BD4846" w:rsidRPr="00603A81">
        <w:rPr>
          <w:szCs w:val="20"/>
        </w:rPr>
        <w:t>zeszów</w:t>
      </w:r>
      <w:r w:rsidR="005B2538" w:rsidRPr="00603A81">
        <w:rPr>
          <w:szCs w:val="20"/>
        </w:rPr>
        <w:t xml:space="preserve"> 2</w:t>
      </w:r>
      <w:r w:rsidR="009A4630" w:rsidRPr="00603A81">
        <w:rPr>
          <w:szCs w:val="20"/>
        </w:rPr>
        <w:t>3</w:t>
      </w:r>
      <w:r w:rsidR="005B2538" w:rsidRPr="00603A81">
        <w:rPr>
          <w:szCs w:val="20"/>
        </w:rPr>
        <w:t xml:space="preserve"> </w:t>
      </w:r>
      <w:r w:rsidR="0047312E" w:rsidRPr="00603A81">
        <w:rPr>
          <w:szCs w:val="20"/>
        </w:rPr>
        <w:t xml:space="preserve">marca 2022 r. </w:t>
      </w:r>
    </w:p>
    <w:p w14:paraId="2AEDABD2" w14:textId="77777777" w:rsidR="00482FD0" w:rsidRPr="00603A81" w:rsidRDefault="00482FD0" w:rsidP="00012A2E">
      <w:pPr>
        <w:suppressAutoHyphens/>
        <w:rPr>
          <w:szCs w:val="20"/>
        </w:rPr>
      </w:pPr>
    </w:p>
    <w:p w14:paraId="7AE569EF" w14:textId="77777777" w:rsidR="0075234D" w:rsidRPr="00603A81" w:rsidRDefault="0075234D" w:rsidP="0075234D">
      <w:pPr>
        <w:ind w:left="2836" w:firstLine="709"/>
        <w:rPr>
          <w:b/>
          <w:sz w:val="28"/>
          <w:szCs w:val="26"/>
        </w:rPr>
      </w:pPr>
      <w:r w:rsidRPr="00603A81">
        <w:rPr>
          <w:b/>
          <w:sz w:val="28"/>
          <w:szCs w:val="26"/>
        </w:rPr>
        <w:t xml:space="preserve">Rossmann Supermarkety Drogeryjne Polska </w:t>
      </w:r>
    </w:p>
    <w:p w14:paraId="4E1DDD13" w14:textId="77777777" w:rsidR="0075234D" w:rsidRPr="00603A81" w:rsidRDefault="0075234D" w:rsidP="0075234D">
      <w:pPr>
        <w:ind w:left="2836" w:firstLine="709"/>
        <w:rPr>
          <w:b/>
          <w:sz w:val="28"/>
          <w:szCs w:val="26"/>
        </w:rPr>
      </w:pPr>
      <w:r w:rsidRPr="00603A81">
        <w:rPr>
          <w:b/>
          <w:sz w:val="28"/>
          <w:szCs w:val="26"/>
        </w:rPr>
        <w:t>Spółka z ograniczoną odpowiedzialnością</w:t>
      </w:r>
    </w:p>
    <w:p w14:paraId="446CDA47" w14:textId="77777777" w:rsidR="00C36472" w:rsidRPr="00603A81" w:rsidRDefault="00C36472" w:rsidP="00C36472">
      <w:pPr>
        <w:ind w:left="2836" w:firstLine="709"/>
        <w:rPr>
          <w:b/>
          <w:bCs/>
          <w:sz w:val="28"/>
          <w:szCs w:val="26"/>
        </w:rPr>
      </w:pPr>
      <w:r w:rsidRPr="00603A81">
        <w:rPr>
          <w:b/>
          <w:bCs/>
          <w:sz w:val="28"/>
          <w:szCs w:val="26"/>
        </w:rPr>
        <w:t xml:space="preserve">(dane zanonimizowane) </w:t>
      </w:r>
    </w:p>
    <w:p w14:paraId="0AA4E586" w14:textId="3A78C89F" w:rsidR="0075234D" w:rsidRPr="00603A81" w:rsidRDefault="0075234D" w:rsidP="0075234D">
      <w:pPr>
        <w:ind w:left="2836" w:firstLine="709"/>
        <w:rPr>
          <w:b/>
          <w:u w:val="single"/>
          <w:lang w:eastAsia="zh-CN"/>
        </w:rPr>
      </w:pPr>
      <w:r w:rsidRPr="00603A81">
        <w:rPr>
          <w:b/>
          <w:sz w:val="28"/>
          <w:szCs w:val="26"/>
          <w:u w:val="single"/>
        </w:rPr>
        <w:t>Łódź</w:t>
      </w:r>
    </w:p>
    <w:p w14:paraId="730601FF" w14:textId="77777777" w:rsidR="00D41829" w:rsidRPr="00603A81" w:rsidRDefault="00D41829" w:rsidP="00012A2E">
      <w:pPr>
        <w:rPr>
          <w:lang w:eastAsia="zh-CN"/>
        </w:rPr>
      </w:pPr>
    </w:p>
    <w:p w14:paraId="488775F1" w14:textId="77777777" w:rsidR="0078595C" w:rsidRPr="00603A81" w:rsidRDefault="0078595C" w:rsidP="0078595C">
      <w:pPr>
        <w:jc w:val="center"/>
        <w:rPr>
          <w:b/>
          <w:bCs/>
          <w:spacing w:val="22"/>
          <w:sz w:val="28"/>
          <w:szCs w:val="32"/>
        </w:rPr>
      </w:pPr>
      <w:r w:rsidRPr="00603A81">
        <w:rPr>
          <w:b/>
          <w:bCs/>
          <w:spacing w:val="22"/>
          <w:sz w:val="28"/>
          <w:szCs w:val="32"/>
        </w:rPr>
        <w:t xml:space="preserve">Decyzja </w:t>
      </w:r>
    </w:p>
    <w:p w14:paraId="0FC48462" w14:textId="77777777" w:rsidR="0012182A" w:rsidRPr="00603A81" w:rsidRDefault="00900323" w:rsidP="003647A2">
      <w:pPr>
        <w:spacing w:after="120"/>
        <w:jc w:val="center"/>
        <w:rPr>
          <w:b/>
          <w:bCs/>
          <w:spacing w:val="22"/>
          <w:sz w:val="28"/>
          <w:szCs w:val="32"/>
        </w:rPr>
      </w:pPr>
      <w:r w:rsidRPr="00603A81">
        <w:rPr>
          <w:b/>
          <w:bCs/>
          <w:spacing w:val="22"/>
          <w:sz w:val="28"/>
          <w:szCs w:val="32"/>
        </w:rPr>
        <w:t>o wymierzeniu kar pieniężnych</w:t>
      </w:r>
    </w:p>
    <w:p w14:paraId="01175150" w14:textId="1F8DDCDF" w:rsidR="00653CDC" w:rsidRPr="00603A81" w:rsidRDefault="0012182A" w:rsidP="00D019D7">
      <w:pPr>
        <w:spacing w:after="120"/>
        <w:jc w:val="both"/>
        <w:rPr>
          <w:b/>
          <w:bCs/>
        </w:rPr>
      </w:pPr>
      <w:r w:rsidRPr="00603A81">
        <w:t xml:space="preserve">Na podstawie </w:t>
      </w:r>
      <w:r w:rsidR="0075234D" w:rsidRPr="00603A81">
        <w:t xml:space="preserve">art. 36 ust. 1, </w:t>
      </w:r>
      <w:r w:rsidR="00326985" w:rsidRPr="00603A81">
        <w:t>art. 37</w:t>
      </w:r>
      <w:r w:rsidR="0075234D" w:rsidRPr="00603A81">
        <w:t xml:space="preserve"> oraz art. 41 ustawy </w:t>
      </w:r>
      <w:r w:rsidR="0085260A" w:rsidRPr="00603A81">
        <w:t>z dnia 4 października 2018 r. o produktach kosmetycznych (</w:t>
      </w:r>
      <w:r w:rsidR="00E84335" w:rsidRPr="00603A81">
        <w:t xml:space="preserve">tekst jednolity: </w:t>
      </w:r>
      <w:r w:rsidR="00010786" w:rsidRPr="00603A81">
        <w:t>Dz. U. z 2018 r., poz. 2227)</w:t>
      </w:r>
      <w:r w:rsidR="003D058D" w:rsidRPr="00603A81">
        <w:t xml:space="preserve"> oraz art. 104 § 1 ustawy z dnia</w:t>
      </w:r>
      <w:r w:rsidR="00A43E68" w:rsidRPr="00603A81">
        <w:t xml:space="preserve"> </w:t>
      </w:r>
      <w:r w:rsidR="003D058D" w:rsidRPr="00603A81">
        <w:t>14 czerwca 1960 r. – Kodeks postępowania administracyjnego</w:t>
      </w:r>
      <w:r w:rsidR="00061974" w:rsidRPr="00603A81">
        <w:t xml:space="preserve"> (tekst j</w:t>
      </w:r>
      <w:r w:rsidR="00B41B86" w:rsidRPr="00603A81">
        <w:t>ednolity: Dz. U. z 2021 r. poz. </w:t>
      </w:r>
      <w:r w:rsidR="00061974" w:rsidRPr="00603A81">
        <w:t>735</w:t>
      </w:r>
      <w:r w:rsidR="003D058D" w:rsidRPr="00603A81">
        <w:t xml:space="preserve"> z </w:t>
      </w:r>
      <w:proofErr w:type="spellStart"/>
      <w:r w:rsidR="003D058D" w:rsidRPr="00603A81">
        <w:t>późn</w:t>
      </w:r>
      <w:proofErr w:type="spellEnd"/>
      <w:r w:rsidR="003D058D" w:rsidRPr="00603A81">
        <w:t xml:space="preserve"> zm.)</w:t>
      </w:r>
      <w:r w:rsidR="003B0826" w:rsidRPr="00603A81">
        <w:t>, po </w:t>
      </w:r>
      <w:r w:rsidR="003D058D" w:rsidRPr="00603A81">
        <w:t xml:space="preserve">przeprowadzeniu postępowania administracyjnego wszczętego z urzędu, Podkarpacki Wojewódzki Inspektor Inspekcji Handlowej </w:t>
      </w:r>
      <w:r w:rsidR="00FE077C" w:rsidRPr="00603A81">
        <w:t>wymierza przedsiębiorcy –</w:t>
      </w:r>
      <w:r w:rsidR="002061C3" w:rsidRPr="00603A81">
        <w:t xml:space="preserve"> </w:t>
      </w:r>
      <w:r w:rsidR="00B41B86" w:rsidRPr="00603A81">
        <w:rPr>
          <w:b/>
        </w:rPr>
        <w:t xml:space="preserve">Rossmann Supermarkety Drogeryjne Polska Spółka z ograniczoną odpowiedzialnością, ul. </w:t>
      </w:r>
      <w:r w:rsidR="00C36472" w:rsidRPr="00603A81">
        <w:rPr>
          <w:b/>
          <w:bCs/>
        </w:rPr>
        <w:t>(dane zanonimizowane)</w:t>
      </w:r>
      <w:r w:rsidR="00B41B86" w:rsidRPr="00603A81">
        <w:rPr>
          <w:b/>
        </w:rPr>
        <w:t xml:space="preserve"> Łódź</w:t>
      </w:r>
      <w:r w:rsidR="00B41B86" w:rsidRPr="00603A81">
        <w:t xml:space="preserve"> </w:t>
      </w:r>
      <w:r w:rsidR="00061974" w:rsidRPr="00603A81">
        <w:rPr>
          <w:b/>
          <w:bCs/>
        </w:rPr>
        <w:t xml:space="preserve">– </w:t>
      </w:r>
      <w:r w:rsidR="00061974" w:rsidRPr="00603A81">
        <w:rPr>
          <w:bCs/>
        </w:rPr>
        <w:t>karę pieniężną</w:t>
      </w:r>
      <w:r w:rsidR="00061974" w:rsidRPr="00603A81">
        <w:rPr>
          <w:b/>
          <w:bCs/>
        </w:rPr>
        <w:t xml:space="preserve"> </w:t>
      </w:r>
      <w:r w:rsidR="00061974" w:rsidRPr="00603A81">
        <w:rPr>
          <w:bCs/>
        </w:rPr>
        <w:t>w łącznej wysokości</w:t>
      </w:r>
      <w:r w:rsidR="00CD3E3F" w:rsidRPr="00603A81">
        <w:rPr>
          <w:bCs/>
        </w:rPr>
        <w:t xml:space="preserve"> </w:t>
      </w:r>
      <w:r w:rsidR="00F35105" w:rsidRPr="00603A81">
        <w:rPr>
          <w:b/>
          <w:bCs/>
        </w:rPr>
        <w:t>5</w:t>
      </w:r>
      <w:r w:rsidR="00CD3E3F" w:rsidRPr="00603A81">
        <w:rPr>
          <w:b/>
          <w:bCs/>
        </w:rPr>
        <w:t>00</w:t>
      </w:r>
      <w:r w:rsidR="00701DD0" w:rsidRPr="00603A81">
        <w:rPr>
          <w:b/>
          <w:bCs/>
        </w:rPr>
        <w:t>0</w:t>
      </w:r>
      <w:r w:rsidR="00CD3E3F" w:rsidRPr="00603A81">
        <w:rPr>
          <w:b/>
          <w:bCs/>
        </w:rPr>
        <w:t xml:space="preserve"> zł (</w:t>
      </w:r>
      <w:r w:rsidR="00CD3E3F" w:rsidRPr="00603A81">
        <w:t>słownie:</w:t>
      </w:r>
      <w:r w:rsidR="00701DD0" w:rsidRPr="00603A81">
        <w:rPr>
          <w:b/>
          <w:bCs/>
        </w:rPr>
        <w:t xml:space="preserve"> </w:t>
      </w:r>
      <w:r w:rsidR="00C24E03" w:rsidRPr="00603A81">
        <w:rPr>
          <w:b/>
          <w:bCs/>
        </w:rPr>
        <w:t>pięć</w:t>
      </w:r>
      <w:r w:rsidR="00CD3E3F" w:rsidRPr="00603A81">
        <w:rPr>
          <w:b/>
          <w:bCs/>
        </w:rPr>
        <w:t xml:space="preserve"> </w:t>
      </w:r>
      <w:proofErr w:type="spellStart"/>
      <w:r w:rsidR="00CD3E3F" w:rsidRPr="00603A81">
        <w:rPr>
          <w:b/>
          <w:bCs/>
        </w:rPr>
        <w:t>tysiąc</w:t>
      </w:r>
      <w:r w:rsidR="00C24E03" w:rsidRPr="00603A81">
        <w:rPr>
          <w:b/>
          <w:bCs/>
        </w:rPr>
        <w:t>y</w:t>
      </w:r>
      <w:proofErr w:type="spellEnd"/>
      <w:r w:rsidR="000C007D" w:rsidRPr="00603A81">
        <w:rPr>
          <w:b/>
          <w:bCs/>
        </w:rPr>
        <w:t xml:space="preserve"> </w:t>
      </w:r>
      <w:r w:rsidR="00CD3E3F" w:rsidRPr="00603A81">
        <w:rPr>
          <w:b/>
          <w:bCs/>
        </w:rPr>
        <w:t>złotych)</w:t>
      </w:r>
      <w:r w:rsidR="00CD3E3F" w:rsidRPr="00603A81">
        <w:t>,</w:t>
      </w:r>
      <w:r w:rsidR="00CD3E3F" w:rsidRPr="00603A81">
        <w:rPr>
          <w:b/>
          <w:bCs/>
        </w:rPr>
        <w:t xml:space="preserve"> </w:t>
      </w:r>
      <w:r w:rsidR="00CD3E3F" w:rsidRPr="00603A81">
        <w:rPr>
          <w:bCs/>
        </w:rPr>
        <w:t>z tytułu udostępnienia</w:t>
      </w:r>
      <w:r w:rsidR="003A307B" w:rsidRPr="00603A81">
        <w:rPr>
          <w:bCs/>
        </w:rPr>
        <w:t xml:space="preserve"> </w:t>
      </w:r>
      <w:r w:rsidR="00653CDC" w:rsidRPr="00603A81">
        <w:rPr>
          <w:bCs/>
        </w:rPr>
        <w:t>w należącym</w:t>
      </w:r>
      <w:r w:rsidR="00CD3E3F" w:rsidRPr="00603A81">
        <w:rPr>
          <w:bCs/>
        </w:rPr>
        <w:t xml:space="preserve"> do ww. przedsiębiorcy </w:t>
      </w:r>
      <w:r w:rsidR="00653CDC" w:rsidRPr="00603A81">
        <w:rPr>
          <w:bCs/>
        </w:rPr>
        <w:t>sklepie</w:t>
      </w:r>
      <w:r w:rsidR="00AA30E4" w:rsidRPr="00603A81">
        <w:rPr>
          <w:bCs/>
        </w:rPr>
        <w:t xml:space="preserve"> </w:t>
      </w:r>
      <w:r w:rsidR="00C36472" w:rsidRPr="00603A81">
        <w:rPr>
          <w:b/>
          <w:bCs/>
        </w:rPr>
        <w:t xml:space="preserve">(dane zanonimizowane) </w:t>
      </w:r>
      <w:r w:rsidR="00AA30E4" w:rsidRPr="00603A81">
        <w:t>mieszczącym się przy ul. </w:t>
      </w:r>
      <w:r w:rsidR="00C36472" w:rsidRPr="00603A81">
        <w:rPr>
          <w:b/>
          <w:bCs/>
        </w:rPr>
        <w:t>(dane zanonimizowane)</w:t>
      </w:r>
      <w:r w:rsidR="00AA30E4" w:rsidRPr="00603A81">
        <w:t xml:space="preserve"> w Przemyślu, produktów kosmetycznych o łącznej wartości: 533,03 zł, tj.:</w:t>
      </w:r>
    </w:p>
    <w:p w14:paraId="769715E4" w14:textId="77777777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jc w:val="both"/>
      </w:pP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Cake</w:t>
      </w:r>
      <w:proofErr w:type="spellEnd"/>
      <w:r w:rsidRPr="00603A81">
        <w:rPr>
          <w:i/>
        </w:rPr>
        <w:t xml:space="preserve"> Pop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łagodząca maska w płachcie 20 g – </w:t>
      </w:r>
      <w:r w:rsidRPr="00603A81">
        <w:t>wielkość partii 12 szt., w cenie 8,99 zł/szt., wartości 107,88 zł;</w:t>
      </w:r>
    </w:p>
    <w:p w14:paraId="1D2FD600" w14:textId="77777777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jc w:val="both"/>
      </w:pP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Holiday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rozświetlająca maska w płachcie 20 g – </w:t>
      </w:r>
      <w:r w:rsidRPr="00603A81">
        <w:t>wielkość partii 8 szt., w cenie 8,99 zł/szt., wartości 71,92 zł;</w:t>
      </w:r>
    </w:p>
    <w:p w14:paraId="4F317AEB" w14:textId="77777777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jc w:val="both"/>
      </w:pP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Honey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Milk</w:t>
      </w:r>
      <w:proofErr w:type="spellEnd"/>
      <w:r w:rsidRPr="00603A81">
        <w:rPr>
          <w:i/>
        </w:rPr>
        <w:t xml:space="preserve">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odżywcza maska w płachcie 20 g – </w:t>
      </w:r>
      <w:r w:rsidRPr="00603A81">
        <w:t>wielkość partii 14 szt., w cenie 8,99 zł/szt., wartości 125,86 zł;</w:t>
      </w:r>
    </w:p>
    <w:p w14:paraId="384556B3" w14:textId="77777777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jc w:val="both"/>
      </w:pPr>
      <w:proofErr w:type="spellStart"/>
      <w:r w:rsidRPr="00603A81">
        <w:rPr>
          <w:i/>
        </w:rPr>
        <w:t>Jumiso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Rich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Nourishment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Sheet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</w:t>
      </w:r>
      <w:r w:rsidRPr="00603A81">
        <w:t xml:space="preserve"> </w:t>
      </w:r>
      <w:r w:rsidRPr="00603A81">
        <w:rPr>
          <w:i/>
        </w:rPr>
        <w:t xml:space="preserve">odżywcza maska w płachcie 26 ml – </w:t>
      </w:r>
      <w:r w:rsidRPr="00603A81">
        <w:t>wielkość partii 6szt., w cenie 9,79 zł/szt., wartości 58,74 zł;</w:t>
      </w:r>
    </w:p>
    <w:p w14:paraId="571BD5E3" w14:textId="77777777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jc w:val="both"/>
      </w:pPr>
      <w:proofErr w:type="spellStart"/>
      <w:r w:rsidRPr="00603A81">
        <w:rPr>
          <w:i/>
        </w:rPr>
        <w:t>Jumiso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Water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Splash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Sheet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</w:t>
      </w:r>
      <w:r w:rsidRPr="00603A81">
        <w:t xml:space="preserve"> </w:t>
      </w:r>
      <w:r w:rsidRPr="00603A81">
        <w:rPr>
          <w:i/>
        </w:rPr>
        <w:t xml:space="preserve">nawilżająca maska w płachcie 26 ml – </w:t>
      </w:r>
      <w:r w:rsidRPr="00603A81">
        <w:t>wielkość partii 6 szt., w cenie 9,79 zł/szt., wartości 58,74 zł;</w:t>
      </w:r>
    </w:p>
    <w:p w14:paraId="61E93C88" w14:textId="77777777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jc w:val="both"/>
      </w:pP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Hello:) </w:t>
      </w: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Friends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</w:t>
      </w:r>
      <w:proofErr w:type="spellStart"/>
      <w:r w:rsidRPr="00603A81">
        <w:rPr>
          <w:i/>
        </w:rPr>
        <w:t>Cactus</w:t>
      </w:r>
      <w:proofErr w:type="spellEnd"/>
      <w:r w:rsidRPr="00603A81">
        <w:rPr>
          <w:i/>
        </w:rPr>
        <w:t xml:space="preserve"> – maska w płachcie z ekstraktem z kaktusa 25 g – </w:t>
      </w:r>
      <w:r w:rsidRPr="00603A81">
        <w:t>wielkość partii 6 szt., w cenie 9,99 zł/szt., wartości 59,94 zł;</w:t>
      </w:r>
    </w:p>
    <w:p w14:paraId="4BC409CB" w14:textId="26CA0075" w:rsidR="00AA30E4" w:rsidRPr="00603A81" w:rsidRDefault="00AA30E4" w:rsidP="00AA30E4">
      <w:pPr>
        <w:numPr>
          <w:ilvl w:val="0"/>
          <w:numId w:val="16"/>
        </w:numPr>
        <w:tabs>
          <w:tab w:val="left" w:pos="6804"/>
        </w:tabs>
        <w:spacing w:after="120"/>
        <w:jc w:val="both"/>
      </w:pP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Hello:) </w:t>
      </w:r>
      <w:proofErr w:type="spellStart"/>
      <w:r w:rsidRPr="00603A81">
        <w:rPr>
          <w:i/>
        </w:rPr>
        <w:t>Quret</w:t>
      </w:r>
      <w:proofErr w:type="spellEnd"/>
      <w:r w:rsidR="00A43E68" w:rsidRPr="00603A81">
        <w:rPr>
          <w:i/>
        </w:rPr>
        <w:t xml:space="preserve"> </w:t>
      </w:r>
      <w:proofErr w:type="spellStart"/>
      <w:r w:rsidRPr="00603A81">
        <w:rPr>
          <w:i/>
        </w:rPr>
        <w:t>Friends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</w:t>
      </w:r>
      <w:proofErr w:type="spellStart"/>
      <w:r w:rsidRPr="00603A81">
        <w:rPr>
          <w:i/>
        </w:rPr>
        <w:t>Charcoal</w:t>
      </w:r>
      <w:proofErr w:type="spellEnd"/>
      <w:r w:rsidRPr="00603A81">
        <w:rPr>
          <w:i/>
        </w:rPr>
        <w:t xml:space="preserve"> – maska w płachcie z ekstraktem z węgla 25 g – </w:t>
      </w:r>
      <w:r w:rsidRPr="00603A81">
        <w:t>wielkość partii 5 szt., w cenie 9,99 zł/szt., wartości 49,95 zł.</w:t>
      </w:r>
    </w:p>
    <w:p w14:paraId="3AB8892A" w14:textId="77777777" w:rsidR="00AA30E4" w:rsidRPr="00603A81" w:rsidRDefault="00AA30E4" w:rsidP="00AA30E4">
      <w:pPr>
        <w:numPr>
          <w:ilvl w:val="0"/>
          <w:numId w:val="23"/>
        </w:numPr>
        <w:tabs>
          <w:tab w:val="left" w:pos="6804"/>
        </w:tabs>
        <w:jc w:val="both"/>
      </w:pPr>
      <w:r w:rsidRPr="00603A81">
        <w:t>Przy produktach stwierdzono nieprawidłowe oznakowanie z uwagi na wskazanie w niewłaściwy sposób daty minimalnej trwałości tj. wbrew przepisom art. 19 ust. 1 lit. c) rozporządzenia 1223/2009, który stanowi, że data minimalnej trwałości lub szczegółowe informacje o jej umiejscowieniu na opakowaniu poprzedza symbol określony w załączniku VII pkt 3 powyższego rozporządzenia (klepsydra) lub zwrot: „najlepiej zużyć przed końcem”. Ponadto powyższy przepis stanowi, że data minimalnej trwałości jest wskazana w sposób jednoznaczny i zawiera miesiąc i rok albo dzień, miesiąc i rok, w tej kolejności, w związku z czym:</w:t>
      </w:r>
    </w:p>
    <w:p w14:paraId="5472D09F" w14:textId="77777777" w:rsidR="00AA30E4" w:rsidRPr="00603A81" w:rsidRDefault="00AA30E4" w:rsidP="00AA30E4">
      <w:pPr>
        <w:numPr>
          <w:ilvl w:val="0"/>
          <w:numId w:val="24"/>
        </w:numPr>
        <w:tabs>
          <w:tab w:val="left" w:pos="6804"/>
        </w:tabs>
        <w:jc w:val="both"/>
      </w:pPr>
      <w:r w:rsidRPr="00603A81">
        <w:rPr>
          <w:b/>
        </w:rPr>
        <w:t xml:space="preserve">w odniesieniu do produktów pod poz. 1, 2 i 3 </w:t>
      </w:r>
      <w:r w:rsidRPr="00603A81">
        <w:t>stwierdzono wyrażenie daty minimalnej trwałości w sposób niewłaściwy z uwagi na brak „klepsydry”</w:t>
      </w:r>
      <w:r w:rsidRPr="00603A81">
        <w:rPr>
          <w:i/>
        </w:rPr>
        <w:t xml:space="preserve"> </w:t>
      </w:r>
      <w:r w:rsidRPr="00603A81">
        <w:t>lub zwrotu: „najlepiej zużyć przed końcem” oraz zastosowanie niewłaściwych zapisów o treści: „EXP 20240114” (produkt pod poz. 1), „20211016” (produkt pod poz. 2) oraz „20211017” (produkt pod poz. 3)</w:t>
      </w:r>
      <w:r w:rsidR="00564A04" w:rsidRPr="00603A81">
        <w:t>,</w:t>
      </w:r>
    </w:p>
    <w:p w14:paraId="53BA3EB9" w14:textId="77777777" w:rsidR="00AA30E4" w:rsidRPr="00603A81" w:rsidRDefault="00AA30E4" w:rsidP="00AA30E4">
      <w:pPr>
        <w:numPr>
          <w:ilvl w:val="0"/>
          <w:numId w:val="24"/>
        </w:numPr>
        <w:tabs>
          <w:tab w:val="left" w:pos="6804"/>
        </w:tabs>
        <w:spacing w:after="120"/>
        <w:jc w:val="both"/>
      </w:pPr>
      <w:r w:rsidRPr="00603A81">
        <w:rPr>
          <w:b/>
        </w:rPr>
        <w:lastRenderedPageBreak/>
        <w:t xml:space="preserve">w odniesieniu do produktów pod poz. 4, 5, 6 i 7 – </w:t>
      </w:r>
      <w:r w:rsidRPr="00603A81">
        <w:t>stwierdzono wyrażenie daty minimalnej trwałości w sposób niewłaściwy z uwagi na zastosowanie niewłaściwych zapisów o treści: „EXP 20231028” (produkt pod poz. 4), „EXP 20230813” (produkt pod poz. 5), „EXP 20231015” (produkt pod poz. 6) oraz „EXP 20231015” (produkt pod poz. 7)</w:t>
      </w:r>
      <w:r w:rsidR="00C661EA" w:rsidRPr="00603A81">
        <w:t>,</w:t>
      </w:r>
    </w:p>
    <w:p w14:paraId="2B052CAE" w14:textId="77777777" w:rsidR="000012B6" w:rsidRPr="00603A81" w:rsidRDefault="000012B6" w:rsidP="000012B6">
      <w:pPr>
        <w:tabs>
          <w:tab w:val="left" w:pos="6804"/>
        </w:tabs>
        <w:spacing w:after="120"/>
        <w:jc w:val="both"/>
      </w:pPr>
      <w:r w:rsidRPr="00603A81">
        <w:t xml:space="preserve">w związku z czym Podkarpacki Wojewódzki Inspektor Inspekcji Handlowej na podstawie art. 36 ust. 1 ustawy o produktach kosmetycznych wymierzył karę pieniężną w wysokości </w:t>
      </w:r>
      <w:r w:rsidR="00701DD0" w:rsidRPr="00603A81">
        <w:rPr>
          <w:b/>
        </w:rPr>
        <w:t>10</w:t>
      </w:r>
      <w:r w:rsidRPr="00603A81">
        <w:rPr>
          <w:b/>
        </w:rPr>
        <w:t>00 zł</w:t>
      </w:r>
      <w:r w:rsidR="00C661EA" w:rsidRPr="00603A81">
        <w:rPr>
          <w:b/>
        </w:rPr>
        <w:t>;</w:t>
      </w:r>
    </w:p>
    <w:p w14:paraId="008FD127" w14:textId="77777777" w:rsidR="00C661EA" w:rsidRPr="00603A81" w:rsidRDefault="00AA30E4" w:rsidP="00C661EA">
      <w:pPr>
        <w:numPr>
          <w:ilvl w:val="0"/>
          <w:numId w:val="23"/>
        </w:numPr>
        <w:tabs>
          <w:tab w:val="left" w:pos="6804"/>
        </w:tabs>
        <w:spacing w:after="120"/>
        <w:jc w:val="both"/>
      </w:pPr>
      <w:r w:rsidRPr="00603A81">
        <w:t>Przy</w:t>
      </w:r>
      <w:r w:rsidRPr="00603A81">
        <w:rPr>
          <w:b/>
        </w:rPr>
        <w:t xml:space="preserve"> produktach wskazanych pod poz. 1 i 4 </w:t>
      </w:r>
      <w:r w:rsidRPr="00603A81">
        <w:t>stwierdzono oświadczenia o produktach</w:t>
      </w:r>
      <w:r w:rsidR="009A4630" w:rsidRPr="00603A81">
        <w:t xml:space="preserve"> </w:t>
      </w:r>
      <w:r w:rsidRPr="00603A81">
        <w:t xml:space="preserve">przypisujące im </w:t>
      </w:r>
      <w:r w:rsidRPr="00603A81">
        <w:rPr>
          <w:iCs/>
        </w:rPr>
        <w:t>cechy lub funkcje, których nie posiadają, tj. wbr</w:t>
      </w:r>
      <w:r w:rsidR="007A69AF" w:rsidRPr="00603A81">
        <w:rPr>
          <w:iCs/>
        </w:rPr>
        <w:t>ew przepisom art. 20 ust. 1 ww. </w:t>
      </w:r>
      <w:r w:rsidRPr="00603A81">
        <w:rPr>
          <w:iCs/>
        </w:rPr>
        <w:t xml:space="preserve">rozporządzenia 1223/2009. Przy produktach stwierdzono oświadczenia sugerujące działanie lecznicze tych produktów, takie jak: </w:t>
      </w:r>
      <w:r w:rsidRPr="00603A81">
        <w:rPr>
          <w:i/>
          <w:iCs/>
        </w:rPr>
        <w:t xml:space="preserve">w swoim składzie zawiera ekstrakty z rumianku i aloesu, które </w:t>
      </w:r>
      <w:r w:rsidRPr="00603A81">
        <w:rPr>
          <w:i/>
          <w:iCs/>
          <w:u w:val="single"/>
        </w:rPr>
        <w:t>przyśpieszają gojenie się ran</w:t>
      </w:r>
      <w:r w:rsidRPr="00603A81">
        <w:rPr>
          <w:i/>
          <w:iCs/>
        </w:rPr>
        <w:t>, nawilżają oraz koją podrażnioną skórę</w:t>
      </w:r>
      <w:r w:rsidRPr="00603A81">
        <w:rPr>
          <w:iCs/>
        </w:rPr>
        <w:t xml:space="preserve"> (produkt pod poz. 1) oraz: </w:t>
      </w:r>
      <w:r w:rsidRPr="00603A81">
        <w:rPr>
          <w:i/>
          <w:iCs/>
        </w:rPr>
        <w:t xml:space="preserve">zawarte w masce </w:t>
      </w:r>
      <w:proofErr w:type="spellStart"/>
      <w:r w:rsidRPr="00603A81">
        <w:rPr>
          <w:i/>
          <w:iCs/>
        </w:rPr>
        <w:t>ceramidy</w:t>
      </w:r>
      <w:proofErr w:type="spellEnd"/>
      <w:r w:rsidRPr="00603A81">
        <w:rPr>
          <w:i/>
          <w:iCs/>
        </w:rPr>
        <w:t xml:space="preserve"> oraz ziołowe ekstrakty ujędrniają i wygładzają, a olej </w:t>
      </w:r>
      <w:proofErr w:type="spellStart"/>
      <w:r w:rsidRPr="00603A81">
        <w:rPr>
          <w:i/>
          <w:iCs/>
        </w:rPr>
        <w:t>arganowy</w:t>
      </w:r>
      <w:proofErr w:type="spellEnd"/>
      <w:r w:rsidRPr="00603A81">
        <w:rPr>
          <w:i/>
          <w:iCs/>
        </w:rPr>
        <w:t xml:space="preserve"> bogaty w witaminę E i kwasy omega 3, 6, 9 działa </w:t>
      </w:r>
      <w:proofErr w:type="spellStart"/>
      <w:r w:rsidRPr="00603A81">
        <w:rPr>
          <w:i/>
          <w:iCs/>
        </w:rPr>
        <w:t>przeciwzmarszczkowo</w:t>
      </w:r>
      <w:proofErr w:type="spellEnd"/>
      <w:r w:rsidRPr="00603A81">
        <w:rPr>
          <w:i/>
          <w:iCs/>
        </w:rPr>
        <w:t xml:space="preserve"> oraz </w:t>
      </w:r>
      <w:r w:rsidRPr="00603A81">
        <w:rPr>
          <w:i/>
          <w:iCs/>
          <w:u w:val="single"/>
        </w:rPr>
        <w:t>przyspiesza gojenie się ran</w:t>
      </w:r>
      <w:r w:rsidRPr="00603A81">
        <w:rPr>
          <w:iCs/>
        </w:rPr>
        <w:t xml:space="preserve"> (produkt pod poz. 4).</w:t>
      </w:r>
      <w:r w:rsidRPr="00603A81">
        <w:t xml:space="preserve"> Zgodnie zaś z powyżej wskazanym art. 20 ust. 1 rozporządzenia 1223/2009, na etykiecie, podczas udostępniania na rynku i reklamowania produktów kosmetycznych, tekst, nazwy, znaki towarowe, obrazy lub inne znaki nie są używane tak, aby przypisywać tym produktom cechy lub funkcje, których nie posiadają</w:t>
      </w:r>
      <w:r w:rsidR="00C661EA" w:rsidRPr="00603A81">
        <w:t>,</w:t>
      </w:r>
    </w:p>
    <w:p w14:paraId="285772A7" w14:textId="77777777" w:rsidR="00C661EA" w:rsidRPr="00603A81" w:rsidRDefault="00C661EA" w:rsidP="00C661EA">
      <w:pPr>
        <w:tabs>
          <w:tab w:val="left" w:pos="6804"/>
        </w:tabs>
        <w:spacing w:after="120"/>
        <w:jc w:val="both"/>
      </w:pPr>
      <w:r w:rsidRPr="00603A81">
        <w:t xml:space="preserve">w związku z czym Podkarpacki Wojewódzki Inspektor Inspekcji Handlowej na podstawie art. 37 ustawy o produktach kosmetycznych wymierzył karę pieniężną w wysokości </w:t>
      </w:r>
      <w:r w:rsidR="00F35105" w:rsidRPr="00603A81">
        <w:rPr>
          <w:b/>
        </w:rPr>
        <w:t>2</w:t>
      </w:r>
      <w:r w:rsidR="00505981" w:rsidRPr="00603A81">
        <w:rPr>
          <w:b/>
        </w:rPr>
        <w:t>0</w:t>
      </w:r>
      <w:r w:rsidRPr="00603A81">
        <w:rPr>
          <w:b/>
        </w:rPr>
        <w:t>00 zł;</w:t>
      </w:r>
    </w:p>
    <w:p w14:paraId="3DD62DF6" w14:textId="77777777" w:rsidR="00AA30E4" w:rsidRPr="00603A81" w:rsidRDefault="00AA30E4" w:rsidP="00C661EA">
      <w:pPr>
        <w:numPr>
          <w:ilvl w:val="0"/>
          <w:numId w:val="23"/>
        </w:numPr>
        <w:tabs>
          <w:tab w:val="left" w:pos="6804"/>
        </w:tabs>
        <w:spacing w:after="120"/>
        <w:jc w:val="both"/>
      </w:pPr>
      <w:r w:rsidRPr="00603A81">
        <w:t xml:space="preserve">W odniesieniu do </w:t>
      </w:r>
      <w:r w:rsidRPr="00603A81">
        <w:rPr>
          <w:b/>
        </w:rPr>
        <w:t xml:space="preserve">produktów pod poz. 2 i 3 </w:t>
      </w:r>
      <w:r w:rsidRPr="00603A81">
        <w:t>stwierdzono, iż były one oferowane po upływie daty minimalnej trwałości tj. wbrew art. 5 ustawy o produktach kosmetycznych w związku z art. 6 ust. 2 rozporządzenia 1223/2009. Na produkcie pod poz. 2 (</w:t>
      </w: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Holiday Candy </w:t>
      </w:r>
      <w:proofErr w:type="spellStart"/>
      <w:r w:rsidRPr="00603A81">
        <w:rPr>
          <w:i/>
        </w:rPr>
        <w:t>Mask</w:t>
      </w:r>
      <w:proofErr w:type="spellEnd"/>
      <w:r w:rsidRPr="00603A81">
        <w:t>) widniał zapis o treści: „20211016” (16 października 2021 r.), a na produkcie pod poz. 3 (</w:t>
      </w: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Honey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Milk</w:t>
      </w:r>
      <w:proofErr w:type="spellEnd"/>
      <w:r w:rsidRPr="00603A81">
        <w:rPr>
          <w:i/>
        </w:rPr>
        <w:t xml:space="preserve"> Candy </w:t>
      </w:r>
      <w:proofErr w:type="spellStart"/>
      <w:r w:rsidRPr="00603A81">
        <w:rPr>
          <w:i/>
        </w:rPr>
        <w:t>Mask</w:t>
      </w:r>
      <w:proofErr w:type="spellEnd"/>
      <w:r w:rsidRPr="00603A81">
        <w:t>) zapis o treści: „20211017” (17 października 2021 r.)</w:t>
      </w:r>
      <w:r w:rsidR="00C661EA" w:rsidRPr="00603A81">
        <w:t>,</w:t>
      </w:r>
    </w:p>
    <w:p w14:paraId="5CAE0BAC" w14:textId="77777777" w:rsidR="00653CDC" w:rsidRPr="00603A81" w:rsidRDefault="00C661EA" w:rsidP="00F878C1">
      <w:pPr>
        <w:tabs>
          <w:tab w:val="left" w:pos="6804"/>
        </w:tabs>
        <w:spacing w:after="120"/>
        <w:jc w:val="both"/>
      </w:pPr>
      <w:r w:rsidRPr="00603A81">
        <w:t>w związku z czym Podkarpacki Wojewódzki Inspektor Inspekcji Handlowej na</w:t>
      </w:r>
      <w:r w:rsidR="009168E1" w:rsidRPr="00603A81">
        <w:t xml:space="preserve"> podstawie art. 41</w:t>
      </w:r>
      <w:r w:rsidRPr="00603A81">
        <w:t xml:space="preserve"> ustawy o produktach kosmetycznych wymierzył karę pieniężną w wysokości </w:t>
      </w:r>
      <w:r w:rsidR="00F35105" w:rsidRPr="00603A81">
        <w:rPr>
          <w:b/>
        </w:rPr>
        <w:t>2</w:t>
      </w:r>
      <w:r w:rsidR="00505981" w:rsidRPr="00603A81">
        <w:rPr>
          <w:b/>
        </w:rPr>
        <w:t>0</w:t>
      </w:r>
      <w:r w:rsidRPr="00603A81">
        <w:rPr>
          <w:b/>
        </w:rPr>
        <w:t>00 zł</w:t>
      </w:r>
      <w:r w:rsidR="00EA174C" w:rsidRPr="00603A81">
        <w:rPr>
          <w:b/>
        </w:rPr>
        <w:t>.</w:t>
      </w:r>
    </w:p>
    <w:p w14:paraId="1C02AACA" w14:textId="77777777" w:rsidR="00085496" w:rsidRPr="00603A81" w:rsidRDefault="00085496" w:rsidP="00085496">
      <w:pPr>
        <w:spacing w:after="120"/>
        <w:jc w:val="center"/>
        <w:rPr>
          <w:b/>
        </w:rPr>
      </w:pPr>
      <w:r w:rsidRPr="00603A81">
        <w:rPr>
          <w:b/>
        </w:rPr>
        <w:t>UZASADNIENIE</w:t>
      </w:r>
    </w:p>
    <w:p w14:paraId="2D5ED10A" w14:textId="071671D3" w:rsidR="009B4DBF" w:rsidRPr="00603A81" w:rsidRDefault="00085496" w:rsidP="00085496">
      <w:pPr>
        <w:tabs>
          <w:tab w:val="left" w:pos="6804"/>
        </w:tabs>
        <w:spacing w:after="120"/>
        <w:jc w:val="both"/>
      </w:pPr>
      <w:r w:rsidRPr="00603A81">
        <w:t xml:space="preserve">Na podstawie </w:t>
      </w:r>
      <w:r w:rsidR="007C6D1B" w:rsidRPr="00603A81">
        <w:t xml:space="preserve">art. 11 ust. 3 rozporządzenia Parlamentu Europejskiego </w:t>
      </w:r>
      <w:r w:rsidR="00194670" w:rsidRPr="00603A81">
        <w:t>i Rady (WE) nr 2019</w:t>
      </w:r>
      <w:r w:rsidR="00EB0F3E" w:rsidRPr="00603A81">
        <w:t xml:space="preserve">/1020 </w:t>
      </w:r>
      <w:r w:rsidR="005163AA" w:rsidRPr="00603A81">
        <w:t>z </w:t>
      </w:r>
      <w:r w:rsidR="00EB0F3E" w:rsidRPr="00603A81">
        <w:t>dnia 20 czerwca 2019 r. w sprawie nadzoru rynku i zgodności produktów oraz zmieniające dyrektywę 2004/42/WE oraz rozporządzenia (WE) nr 765/2008 i (UE) nr 305/2011</w:t>
      </w:r>
      <w:r w:rsidR="00754264" w:rsidRPr="00603A81">
        <w:t xml:space="preserve"> (Dz. Urz. UE L z dnia 25 czerwca 2019 r.</w:t>
      </w:r>
      <w:r w:rsidR="00166D6F" w:rsidRPr="00603A81">
        <w:t xml:space="preserve">, Nr 169), </w:t>
      </w:r>
      <w:r w:rsidR="002950A3" w:rsidRPr="00603A81">
        <w:t>art. 3 ust. 1 pkt</w:t>
      </w:r>
      <w:r w:rsidR="003D3C2D" w:rsidRPr="00603A81">
        <w:t xml:space="preserve"> 1, 2i i 6 ust</w:t>
      </w:r>
      <w:r w:rsidR="005163AA" w:rsidRPr="00603A81">
        <w:t>awy z dnia 15 grudnia 2000 r. o </w:t>
      </w:r>
      <w:r w:rsidR="003D3C2D" w:rsidRPr="00603A81">
        <w:t>Inspekcji Handlowej</w:t>
      </w:r>
      <w:r w:rsidR="006B264E" w:rsidRPr="00603A81">
        <w:t xml:space="preserve"> (tekst jednolity: Dz. U. z 2020 r., poz. 1706</w:t>
      </w:r>
      <w:r w:rsidR="002950A3" w:rsidRPr="00603A81">
        <w:t>),</w:t>
      </w:r>
      <w:r w:rsidR="003D3C2D" w:rsidRPr="00603A81">
        <w:t xml:space="preserve"> art. 14 ustawy </w:t>
      </w:r>
      <w:r w:rsidR="005163AA" w:rsidRPr="00603A81">
        <w:t>z dnia 4 </w:t>
      </w:r>
      <w:r w:rsidR="00FC0A6B" w:rsidRPr="00603A81">
        <w:t>października 2018 </w:t>
      </w:r>
      <w:r w:rsidR="003D3C2D" w:rsidRPr="00603A81">
        <w:t>r. o produktach kosmetycznych (tekst jednolity:</w:t>
      </w:r>
      <w:r w:rsidR="0019680B" w:rsidRPr="00603A81">
        <w:t xml:space="preserve"> Dz. U. z 2018 r. poz. 2227) oraz</w:t>
      </w:r>
      <w:r w:rsidR="00DA73BE" w:rsidRPr="00603A81">
        <w:t xml:space="preserve"> art. 39 ust 1 pkt 6 ustawy z dnia 9 października 2015 r. o produktach biobójczych (tekst jednolity: Dz. U. z 2021 r., poz. 24</w:t>
      </w:r>
      <w:r w:rsidR="00A16839" w:rsidRPr="00603A81">
        <w:t xml:space="preserve">), </w:t>
      </w:r>
      <w:r w:rsidR="00F36172" w:rsidRPr="00603A81">
        <w:t>inspektorzy z </w:t>
      </w:r>
      <w:r w:rsidR="004D33A3" w:rsidRPr="00603A81">
        <w:t>Delegatury w Przemyślu Wojewódzkiego Inspektoratu Inspekcji Handlowej w Rzeszowie, przeprowadzili w dniach</w:t>
      </w:r>
      <w:r w:rsidR="00732CBB" w:rsidRPr="00603A81">
        <w:t xml:space="preserve"> 19, 22 i 29 listopada 2021 </w:t>
      </w:r>
      <w:r w:rsidR="00A16839" w:rsidRPr="00603A81">
        <w:t xml:space="preserve">r. kontrolę sklepie </w:t>
      </w:r>
      <w:r w:rsidR="00C36472" w:rsidRPr="00603A81">
        <w:rPr>
          <w:b/>
          <w:bCs/>
        </w:rPr>
        <w:t xml:space="preserve">(dane zanonimizowane) </w:t>
      </w:r>
      <w:r w:rsidR="00A16839" w:rsidRPr="00603A81">
        <w:t>mieszczącym się przy ul. </w:t>
      </w:r>
      <w:r w:rsidR="00C36472" w:rsidRPr="00603A81">
        <w:rPr>
          <w:b/>
          <w:bCs/>
        </w:rPr>
        <w:t>(dane zanonimizowane)</w:t>
      </w:r>
      <w:r w:rsidR="00A16839" w:rsidRPr="00603A81">
        <w:t xml:space="preserve"> w Przemyślu</w:t>
      </w:r>
      <w:r w:rsidR="00732CBB" w:rsidRPr="00603A81">
        <w:t xml:space="preserve">, należącym do przedsiębiorcy: Rossmann Supermarkety Drogeryjne Polska Spółka z ograniczoną odpowiedzialnością, ul. </w:t>
      </w:r>
      <w:r w:rsidR="00C36472" w:rsidRPr="00603A81">
        <w:rPr>
          <w:b/>
          <w:bCs/>
        </w:rPr>
        <w:t>(dane zanonimizowane)</w:t>
      </w:r>
      <w:r w:rsidR="00732CBB" w:rsidRPr="00603A81">
        <w:t xml:space="preserve"> Łódź</w:t>
      </w:r>
      <w:r w:rsidR="00F56DB2" w:rsidRPr="00603A81">
        <w:t xml:space="preserve"> – zwanym dalej także:</w:t>
      </w:r>
      <w:r w:rsidR="00DA2DFD" w:rsidRPr="00603A81">
        <w:rPr>
          <w:iCs/>
        </w:rPr>
        <w:t xml:space="preserve"> </w:t>
      </w:r>
      <w:r w:rsidR="00EC0D0C" w:rsidRPr="00603A81">
        <w:rPr>
          <w:iCs/>
        </w:rPr>
        <w:t>„</w:t>
      </w:r>
      <w:r w:rsidR="0012159B" w:rsidRPr="00603A81">
        <w:t>kontrolowanym</w:t>
      </w:r>
      <w:r w:rsidR="00EC0D0C" w:rsidRPr="00603A81">
        <w:t>”</w:t>
      </w:r>
      <w:r w:rsidR="0012159B" w:rsidRPr="00603A81">
        <w:t xml:space="preserve">, </w:t>
      </w:r>
      <w:r w:rsidR="00EC0D0C" w:rsidRPr="00603A81">
        <w:t>„</w:t>
      </w:r>
      <w:r w:rsidR="0012159B" w:rsidRPr="00603A81">
        <w:t>przedsiębiorcą</w:t>
      </w:r>
      <w:r w:rsidR="00EC0D0C" w:rsidRPr="00603A81">
        <w:t>”</w:t>
      </w:r>
      <w:r w:rsidR="0012159B" w:rsidRPr="00603A81">
        <w:t xml:space="preserve"> lub </w:t>
      </w:r>
      <w:r w:rsidR="00EC0D0C" w:rsidRPr="00603A81">
        <w:t>„</w:t>
      </w:r>
      <w:r w:rsidR="0012159B" w:rsidRPr="00603A81">
        <w:t>stroną</w:t>
      </w:r>
      <w:r w:rsidR="00EC0D0C" w:rsidRPr="00603A81">
        <w:t>”</w:t>
      </w:r>
      <w:r w:rsidR="0012159B" w:rsidRPr="00603A81">
        <w:t>.</w:t>
      </w:r>
    </w:p>
    <w:p w14:paraId="29863551" w14:textId="51FEF9D7" w:rsidR="002434AE" w:rsidRPr="00603A81" w:rsidRDefault="0040429A" w:rsidP="002C7103">
      <w:pPr>
        <w:tabs>
          <w:tab w:val="left" w:pos="6804"/>
        </w:tabs>
        <w:spacing w:after="120"/>
        <w:jc w:val="both"/>
      </w:pPr>
      <w:r w:rsidRPr="00603A81">
        <w:t xml:space="preserve">W trakcie kontroli, </w:t>
      </w:r>
      <w:r w:rsidR="0062156D" w:rsidRPr="00603A81">
        <w:t>w odniesieniu do obowiązujących przepisów, inspektorzy dokonali</w:t>
      </w:r>
      <w:r w:rsidR="00A43E68" w:rsidRPr="00603A81">
        <w:t xml:space="preserve"> </w:t>
      </w:r>
      <w:r w:rsidR="0062156D" w:rsidRPr="00603A81">
        <w:t xml:space="preserve">m.in. sprawdzenia </w:t>
      </w:r>
      <w:r w:rsidR="00217E09" w:rsidRPr="00603A81">
        <w:t xml:space="preserve">prawidłowości </w:t>
      </w:r>
      <w:r w:rsidR="00306DAE" w:rsidRPr="00603A81">
        <w:t>oznakowania opakowań kosmetyków, jak również</w:t>
      </w:r>
      <w:r w:rsidR="00DA2DFD" w:rsidRPr="00603A81">
        <w:t xml:space="preserve"> sprawdzenia prawidłowości oświadczeń o produktach zamieszczanych na opakowaniach kosmetyków, wynikających z rozporządzenia 1223/2009</w:t>
      </w:r>
      <w:r w:rsidR="008E495B" w:rsidRPr="00603A81">
        <w:t xml:space="preserve">, a także sprawdzenia aktualności dat </w:t>
      </w:r>
      <w:r w:rsidR="00C81C73" w:rsidRPr="00603A81">
        <w:t>trwałości kontrolowanych artykułów</w:t>
      </w:r>
      <w:r w:rsidR="00DA2DFD" w:rsidRPr="00603A81">
        <w:t xml:space="preserve">. Kontroli poddano </w:t>
      </w:r>
      <w:r w:rsidR="003F3A95" w:rsidRPr="00603A81">
        <w:t>siedem partii produktów kosmetycznych,</w:t>
      </w:r>
      <w:r w:rsidR="00A43E68" w:rsidRPr="00603A81">
        <w:t xml:space="preserve"> </w:t>
      </w:r>
      <w:r w:rsidR="003F3A95" w:rsidRPr="00603A81">
        <w:t xml:space="preserve">przy wszystkich stwierdzając zastrzeżenia. </w:t>
      </w:r>
      <w:r w:rsidR="002434AE" w:rsidRPr="00603A81">
        <w:t>Produkty poddane kontroli, k</w:t>
      </w:r>
      <w:r w:rsidR="00FB5479" w:rsidRPr="00603A81">
        <w:t>tórych łączna wartość wyniosła</w:t>
      </w:r>
      <w:r w:rsidR="00EE4F63" w:rsidRPr="00603A81">
        <w:t xml:space="preserve"> 533,03</w:t>
      </w:r>
      <w:r w:rsidR="002E64E8" w:rsidRPr="00603A81">
        <w:t> </w:t>
      </w:r>
      <w:r w:rsidR="002434AE" w:rsidRPr="00603A81">
        <w:t>zł to:</w:t>
      </w:r>
    </w:p>
    <w:p w14:paraId="1CB81F3F" w14:textId="77777777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jc w:val="both"/>
      </w:pPr>
      <w:r w:rsidRPr="00603A81">
        <w:rPr>
          <w:i/>
        </w:rPr>
        <w:lastRenderedPageBreak/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Cake</w:t>
      </w:r>
      <w:proofErr w:type="spellEnd"/>
      <w:r w:rsidRPr="00603A81">
        <w:rPr>
          <w:i/>
        </w:rPr>
        <w:t xml:space="preserve"> Pop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łagodząca maska w płachcie 20 g – </w:t>
      </w:r>
      <w:r w:rsidRPr="00603A81">
        <w:t>wielkość partii</w:t>
      </w:r>
      <w:r w:rsidR="00750803" w:rsidRPr="00603A81">
        <w:t xml:space="preserve"> 12 </w:t>
      </w:r>
      <w:r w:rsidRPr="00603A81">
        <w:t>szt., w cenie 8</w:t>
      </w:r>
      <w:r w:rsidR="003003FC" w:rsidRPr="00603A81">
        <w:t>,99 zł/szt., wartości 107,88 zł</w:t>
      </w:r>
      <w:r w:rsidR="002F0532" w:rsidRPr="00603A81">
        <w:t>;</w:t>
      </w:r>
    </w:p>
    <w:p w14:paraId="5E937DEA" w14:textId="77777777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jc w:val="both"/>
      </w:pP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Holiday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rozświetlająca maska w płachcie 20 g – </w:t>
      </w:r>
      <w:r w:rsidR="00750803" w:rsidRPr="00603A81">
        <w:t>wielkość partii 8 </w:t>
      </w:r>
      <w:r w:rsidRPr="00603A81">
        <w:t xml:space="preserve">szt., w cenie </w:t>
      </w:r>
      <w:r w:rsidR="003003FC" w:rsidRPr="00603A81">
        <w:t>8,99 zł/szt., wartości 71,92 zł</w:t>
      </w:r>
      <w:r w:rsidR="002F0532" w:rsidRPr="00603A81">
        <w:t>;</w:t>
      </w:r>
    </w:p>
    <w:p w14:paraId="5B526587" w14:textId="77777777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jc w:val="both"/>
      </w:pP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Honey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Milk</w:t>
      </w:r>
      <w:proofErr w:type="spellEnd"/>
      <w:r w:rsidRPr="00603A81">
        <w:rPr>
          <w:i/>
        </w:rPr>
        <w:t xml:space="preserve">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odżywcza maska w płachcie 20 g – </w:t>
      </w:r>
      <w:r w:rsidR="00750803" w:rsidRPr="00603A81">
        <w:t>wielkość partii 14 </w:t>
      </w:r>
      <w:r w:rsidRPr="00603A81">
        <w:t>szt., w cenie 8</w:t>
      </w:r>
      <w:r w:rsidR="00BB365B" w:rsidRPr="00603A81">
        <w:t>,</w:t>
      </w:r>
      <w:r w:rsidR="003003FC" w:rsidRPr="00603A81">
        <w:t>99 zł/szt., wartości 125,86 zł</w:t>
      </w:r>
      <w:r w:rsidR="00BB365B" w:rsidRPr="00603A81">
        <w:t>;</w:t>
      </w:r>
    </w:p>
    <w:p w14:paraId="030DDEFD" w14:textId="77777777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jc w:val="both"/>
      </w:pPr>
      <w:proofErr w:type="spellStart"/>
      <w:r w:rsidRPr="00603A81">
        <w:rPr>
          <w:i/>
        </w:rPr>
        <w:t>Jumiso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Rich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Nourishment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Sheet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</w:t>
      </w:r>
      <w:r w:rsidRPr="00603A81">
        <w:t xml:space="preserve"> </w:t>
      </w:r>
      <w:r w:rsidRPr="00603A81">
        <w:rPr>
          <w:i/>
        </w:rPr>
        <w:t xml:space="preserve">odżywcza maska w płachcie 26 ml – </w:t>
      </w:r>
      <w:r w:rsidRPr="00603A81">
        <w:t xml:space="preserve">wielkość partii 6szt., w cenie </w:t>
      </w:r>
      <w:r w:rsidR="00BB365B" w:rsidRPr="00603A81">
        <w:t>9</w:t>
      </w:r>
      <w:r w:rsidR="003003FC" w:rsidRPr="00603A81">
        <w:t>,79 zł/szt., wartości 58,74 zł;</w:t>
      </w:r>
    </w:p>
    <w:p w14:paraId="46303573" w14:textId="77777777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jc w:val="both"/>
      </w:pPr>
      <w:proofErr w:type="spellStart"/>
      <w:r w:rsidRPr="00603A81">
        <w:rPr>
          <w:i/>
        </w:rPr>
        <w:t>Jumiso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Water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Splash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Sheet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</w:t>
      </w:r>
      <w:r w:rsidRPr="00603A81">
        <w:t xml:space="preserve"> </w:t>
      </w:r>
      <w:r w:rsidRPr="00603A81">
        <w:rPr>
          <w:i/>
        </w:rPr>
        <w:t xml:space="preserve">nawilżająca maska w płachcie 26 ml – </w:t>
      </w:r>
      <w:r w:rsidRPr="00603A81">
        <w:t xml:space="preserve">wielkość partii 6 szt., w cenie </w:t>
      </w:r>
      <w:r w:rsidR="005B5D60" w:rsidRPr="00603A81">
        <w:t>9</w:t>
      </w:r>
      <w:r w:rsidR="003003FC" w:rsidRPr="00603A81">
        <w:t>,79 zł/szt., wartości 58,74 zł;</w:t>
      </w:r>
    </w:p>
    <w:p w14:paraId="427F56B2" w14:textId="77777777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jc w:val="both"/>
      </w:pP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Hello:) </w:t>
      </w: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Friends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</w:t>
      </w:r>
      <w:proofErr w:type="spellStart"/>
      <w:r w:rsidRPr="00603A81">
        <w:rPr>
          <w:i/>
        </w:rPr>
        <w:t>Cactus</w:t>
      </w:r>
      <w:proofErr w:type="spellEnd"/>
      <w:r w:rsidRPr="00603A81">
        <w:rPr>
          <w:i/>
        </w:rPr>
        <w:t xml:space="preserve"> – maska w płachcie z ekstraktem z kaktusa 25 g – </w:t>
      </w:r>
      <w:r w:rsidRPr="00603A81">
        <w:t>wielkość partii 6 szt., w cenie 9,99 zł/szt., wartości 59,94 zł;</w:t>
      </w:r>
    </w:p>
    <w:p w14:paraId="2A2DB3F2" w14:textId="6D1D9293" w:rsidR="00EE4F63" w:rsidRPr="00603A81" w:rsidRDefault="00EE4F63" w:rsidP="00EE4F63">
      <w:pPr>
        <w:numPr>
          <w:ilvl w:val="0"/>
          <w:numId w:val="21"/>
        </w:numPr>
        <w:tabs>
          <w:tab w:val="left" w:pos="6804"/>
        </w:tabs>
        <w:spacing w:after="120"/>
        <w:jc w:val="both"/>
      </w:pP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Hello:) </w:t>
      </w:r>
      <w:proofErr w:type="spellStart"/>
      <w:r w:rsidRPr="00603A81">
        <w:rPr>
          <w:i/>
        </w:rPr>
        <w:t>Quret</w:t>
      </w:r>
      <w:proofErr w:type="spellEnd"/>
      <w:r w:rsidR="00A43E68" w:rsidRPr="00603A81">
        <w:rPr>
          <w:i/>
        </w:rPr>
        <w:t xml:space="preserve"> </w:t>
      </w:r>
      <w:proofErr w:type="spellStart"/>
      <w:r w:rsidRPr="00603A81">
        <w:rPr>
          <w:i/>
        </w:rPr>
        <w:t>Friends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</w:t>
      </w:r>
      <w:proofErr w:type="spellStart"/>
      <w:r w:rsidRPr="00603A81">
        <w:rPr>
          <w:i/>
        </w:rPr>
        <w:t>Charcoal</w:t>
      </w:r>
      <w:proofErr w:type="spellEnd"/>
      <w:r w:rsidRPr="00603A81">
        <w:rPr>
          <w:i/>
        </w:rPr>
        <w:t xml:space="preserve"> – maska w płachcie z ekstraktem z węgla 25 g – </w:t>
      </w:r>
      <w:r w:rsidRPr="00603A81">
        <w:t>wielkość partii 5 szt., w cenie 9,99 zł/szt., wartości 49,95 zł</w:t>
      </w:r>
      <w:r w:rsidR="00750803" w:rsidRPr="00603A81">
        <w:t>.</w:t>
      </w:r>
    </w:p>
    <w:p w14:paraId="365D171E" w14:textId="730F69E2" w:rsidR="00EE4F63" w:rsidRPr="00603A81" w:rsidRDefault="005B5D60" w:rsidP="005B5D60">
      <w:pPr>
        <w:tabs>
          <w:tab w:val="left" w:pos="6804"/>
        </w:tabs>
        <w:spacing w:after="120"/>
        <w:jc w:val="both"/>
      </w:pPr>
      <w:r w:rsidRPr="00603A81">
        <w:t xml:space="preserve">Dystrybutorem powyższych produktów była: </w:t>
      </w:r>
      <w:r w:rsidR="00C36472" w:rsidRPr="00603A81">
        <w:rPr>
          <w:b/>
          <w:bCs/>
        </w:rPr>
        <w:t>(dane zanonimizowane).</w:t>
      </w:r>
    </w:p>
    <w:p w14:paraId="2C4CA953" w14:textId="77777777" w:rsidR="00B74D92" w:rsidRPr="00603A81" w:rsidRDefault="00881979" w:rsidP="00881979">
      <w:pPr>
        <w:tabs>
          <w:tab w:val="left" w:pos="6804"/>
        </w:tabs>
        <w:jc w:val="both"/>
      </w:pPr>
      <w:r w:rsidRPr="00603A81">
        <w:t>Przy w</w:t>
      </w:r>
      <w:r w:rsidR="00085FAD" w:rsidRPr="00603A81">
        <w:t>yżej wymienionych</w:t>
      </w:r>
      <w:r w:rsidRPr="00603A81">
        <w:t xml:space="preserve"> </w:t>
      </w:r>
      <w:r w:rsidR="002C1C18" w:rsidRPr="00603A81">
        <w:t xml:space="preserve">produktach </w:t>
      </w:r>
      <w:r w:rsidRPr="00603A81">
        <w:t>stwierdzono:</w:t>
      </w:r>
    </w:p>
    <w:p w14:paraId="14089D50" w14:textId="77777777" w:rsidR="0055083D" w:rsidRPr="00603A81" w:rsidRDefault="00DD5328" w:rsidP="0055083D">
      <w:pPr>
        <w:numPr>
          <w:ilvl w:val="0"/>
          <w:numId w:val="19"/>
        </w:numPr>
        <w:tabs>
          <w:tab w:val="left" w:pos="6804"/>
        </w:tabs>
        <w:jc w:val="both"/>
      </w:pPr>
      <w:r w:rsidRPr="00603A81">
        <w:t>w odniesi</w:t>
      </w:r>
      <w:r w:rsidR="00C31987" w:rsidRPr="00603A81">
        <w:t xml:space="preserve">eniu do </w:t>
      </w:r>
      <w:r w:rsidR="006A1792" w:rsidRPr="00603A81">
        <w:t xml:space="preserve">wszystkich siedmiu </w:t>
      </w:r>
      <w:r w:rsidR="00C31987" w:rsidRPr="00603A81">
        <w:t>produktów</w:t>
      </w:r>
      <w:r w:rsidRPr="00603A81">
        <w:t xml:space="preserve"> – nieprawidłowe ozn</w:t>
      </w:r>
      <w:r w:rsidR="008F34D3" w:rsidRPr="00603A81">
        <w:t>akowanie z uwagi na wskazanie w </w:t>
      </w:r>
      <w:r w:rsidRPr="00603A81">
        <w:t xml:space="preserve">niewłaściwy sposób daty minimalnej trwałości tj. wbrew przepisom art. 19 ust. 1 lit. c) rozporządzenia 1223/2009, który stanowi, </w:t>
      </w:r>
      <w:r w:rsidR="008A532E" w:rsidRPr="00603A81">
        <w:t>że data minimalnej trwałości lub szczegółowe informacje o jej umiejscowieniu na opakowaniu poprzedza symbol określony w załączniku VII pkt 3 powyższego rozporządzenia (klepsydra) lub zwrot: „najlepiej zużyć przed końcem”. Ponadto powyższy przepis stanowi, że data minimalnej trwałości jest wskazana w sposób jednoznaczny i zawiera miesiąc i rok albo dzień, miesiąc i</w:t>
      </w:r>
      <w:r w:rsidR="003A307B" w:rsidRPr="00603A81">
        <w:t xml:space="preserve"> </w:t>
      </w:r>
      <w:r w:rsidR="008A532E" w:rsidRPr="00603A81">
        <w:t>rok, w tej kolejności</w:t>
      </w:r>
      <w:r w:rsidR="009B3781" w:rsidRPr="00603A81">
        <w:t>;</w:t>
      </w:r>
    </w:p>
    <w:p w14:paraId="2987B678" w14:textId="16B8B234" w:rsidR="00174836" w:rsidRPr="00603A81" w:rsidRDefault="00930EC0" w:rsidP="009B3781">
      <w:pPr>
        <w:numPr>
          <w:ilvl w:val="0"/>
          <w:numId w:val="19"/>
        </w:numPr>
        <w:tabs>
          <w:tab w:val="left" w:pos="6804"/>
        </w:tabs>
        <w:jc w:val="both"/>
      </w:pPr>
      <w:r w:rsidRPr="00603A81">
        <w:t xml:space="preserve">oświadczenia o produkcie przypisujące produktom wskazanym pod poz. </w:t>
      </w:r>
      <w:r w:rsidR="00174836" w:rsidRPr="00603A81">
        <w:t>1</w:t>
      </w:r>
      <w:r w:rsidRPr="00603A81">
        <w:t xml:space="preserve"> i 4 działania lecznicze, którego te produkty nie posiadają, co stanowiło naruszenie art. 20 ust. 1 rozporządzenia 1223/2009</w:t>
      </w:r>
      <w:r w:rsidR="00DD78EF" w:rsidRPr="00603A81">
        <w:t xml:space="preserve">: </w:t>
      </w:r>
      <w:r w:rsidR="000767AF" w:rsidRPr="00603A81">
        <w:t>n</w:t>
      </w:r>
      <w:r w:rsidR="00174836" w:rsidRPr="00603A81">
        <w:t>a produkcie wskazanym pod poz. 1</w:t>
      </w:r>
      <w:r w:rsidR="000767AF" w:rsidRPr="00603A81">
        <w:t xml:space="preserve"> podano: </w:t>
      </w:r>
      <w:r w:rsidR="00174836" w:rsidRPr="00603A81">
        <w:rPr>
          <w:i/>
          <w:iCs/>
        </w:rPr>
        <w:t xml:space="preserve">w swoim składzie zawiera ekstrakty z rumianku i aloesu, które </w:t>
      </w:r>
      <w:r w:rsidR="00174836" w:rsidRPr="00603A81">
        <w:rPr>
          <w:i/>
          <w:iCs/>
          <w:u w:val="single"/>
        </w:rPr>
        <w:t>przyśpieszają gojenie się ran</w:t>
      </w:r>
      <w:r w:rsidR="00174836" w:rsidRPr="00603A81">
        <w:rPr>
          <w:i/>
          <w:iCs/>
        </w:rPr>
        <w:t xml:space="preserve">, nawilżają oraz koją podrażnioną skórę; </w:t>
      </w:r>
      <w:r w:rsidR="00174836" w:rsidRPr="00603A81">
        <w:rPr>
          <w:iCs/>
        </w:rPr>
        <w:t xml:space="preserve">na produkcie pod poz. 4 </w:t>
      </w:r>
      <w:r w:rsidR="009B3781" w:rsidRPr="00603A81">
        <w:rPr>
          <w:iCs/>
        </w:rPr>
        <w:t xml:space="preserve">podano: </w:t>
      </w:r>
      <w:r w:rsidR="009B3781" w:rsidRPr="00603A81">
        <w:rPr>
          <w:i/>
          <w:iCs/>
        </w:rPr>
        <w:t xml:space="preserve">zawarte w masce </w:t>
      </w:r>
      <w:proofErr w:type="spellStart"/>
      <w:r w:rsidR="009B3781" w:rsidRPr="00603A81">
        <w:rPr>
          <w:i/>
          <w:iCs/>
        </w:rPr>
        <w:t>ceramidy</w:t>
      </w:r>
      <w:proofErr w:type="spellEnd"/>
      <w:r w:rsidR="009B3781" w:rsidRPr="00603A81">
        <w:rPr>
          <w:i/>
          <w:iCs/>
        </w:rPr>
        <w:t xml:space="preserve"> oraz ziołowe ekstrakty</w:t>
      </w:r>
      <w:r w:rsidR="00A43E68" w:rsidRPr="00603A81">
        <w:rPr>
          <w:i/>
          <w:iCs/>
        </w:rPr>
        <w:t xml:space="preserve"> </w:t>
      </w:r>
      <w:r w:rsidR="009B3781" w:rsidRPr="00603A81">
        <w:rPr>
          <w:i/>
          <w:iCs/>
        </w:rPr>
        <w:t xml:space="preserve">ujędrniają i wygładzają, a olej </w:t>
      </w:r>
      <w:proofErr w:type="spellStart"/>
      <w:r w:rsidR="009B3781" w:rsidRPr="00603A81">
        <w:rPr>
          <w:i/>
          <w:iCs/>
        </w:rPr>
        <w:t>arganowy</w:t>
      </w:r>
      <w:proofErr w:type="spellEnd"/>
      <w:r w:rsidR="009B3781" w:rsidRPr="00603A81">
        <w:rPr>
          <w:i/>
          <w:iCs/>
        </w:rPr>
        <w:t xml:space="preserve"> bogaty w witaminę E i kwasy omega 3, 6, 9 działa </w:t>
      </w:r>
      <w:proofErr w:type="spellStart"/>
      <w:r w:rsidR="009B3781" w:rsidRPr="00603A81">
        <w:rPr>
          <w:i/>
          <w:iCs/>
        </w:rPr>
        <w:t>przeciwzmarszczkowo</w:t>
      </w:r>
      <w:proofErr w:type="spellEnd"/>
      <w:r w:rsidR="009B3781" w:rsidRPr="00603A81">
        <w:rPr>
          <w:i/>
          <w:iCs/>
        </w:rPr>
        <w:t xml:space="preserve"> oraz </w:t>
      </w:r>
      <w:r w:rsidR="009B3781" w:rsidRPr="00603A81">
        <w:rPr>
          <w:i/>
          <w:iCs/>
          <w:u w:val="single"/>
        </w:rPr>
        <w:t>przyspiesza gojenie się ran;</w:t>
      </w:r>
    </w:p>
    <w:p w14:paraId="566FDA1B" w14:textId="31F9104F" w:rsidR="009B3781" w:rsidRPr="00603A81" w:rsidRDefault="009B3781" w:rsidP="009B3781">
      <w:pPr>
        <w:numPr>
          <w:ilvl w:val="0"/>
          <w:numId w:val="19"/>
        </w:numPr>
        <w:tabs>
          <w:tab w:val="left" w:pos="6804"/>
        </w:tabs>
        <w:spacing w:after="120"/>
        <w:jc w:val="both"/>
      </w:pPr>
      <w:r w:rsidRPr="00603A81">
        <w:rPr>
          <w:iCs/>
        </w:rPr>
        <w:t>w odniesieniu do produktów pod poz. 2 i 3 – oferowanie ich po upływie daty minimalnej trwałości tj. wbrew art. 5 ustawy o produktach kosmetycznych w związku z art. 6 ust. 2 rozporządzenia 1223/2009, które stanowią, iż produkty kosmetyczne wprowadza się do obrotu</w:t>
      </w:r>
      <w:r w:rsidR="00A43E68" w:rsidRPr="00603A81">
        <w:rPr>
          <w:iCs/>
        </w:rPr>
        <w:t xml:space="preserve"> </w:t>
      </w:r>
      <w:r w:rsidRPr="00603A81">
        <w:rPr>
          <w:iCs/>
        </w:rPr>
        <w:t>i udostępnia się na rynku do upływu daty minimalnej trwałości (art. 5 ustawy) oraz wskazują,</w:t>
      </w:r>
      <w:r w:rsidR="00A43E68" w:rsidRPr="00603A81">
        <w:rPr>
          <w:iCs/>
        </w:rPr>
        <w:t xml:space="preserve"> </w:t>
      </w:r>
      <w:r w:rsidRPr="00603A81">
        <w:rPr>
          <w:iCs/>
        </w:rPr>
        <w:t>że przed udostępnieniem produktu kosmetycznego na rynku dystrybutorzy sprawdzają, czy nie upłynęła data minimalnej trwałości (art. 6 ust. 2 rozporządzenia 1223/2009).</w:t>
      </w:r>
    </w:p>
    <w:p w14:paraId="1C0F26B6" w14:textId="77777777" w:rsidR="00696D0C" w:rsidRPr="00603A81" w:rsidRDefault="001F66C8" w:rsidP="009B1F96">
      <w:pPr>
        <w:tabs>
          <w:tab w:val="left" w:pos="6804"/>
        </w:tabs>
        <w:spacing w:after="120"/>
        <w:jc w:val="both"/>
        <w:rPr>
          <w:iCs/>
        </w:rPr>
      </w:pPr>
      <w:r w:rsidRPr="00603A81">
        <w:rPr>
          <w:iCs/>
        </w:rPr>
        <w:t>Pierwszego dnia kontroli podjęto działania zmierzające do usunięcia stwierdzonych nieprawidłowości</w:t>
      </w:r>
      <w:r w:rsidR="003964EC" w:rsidRPr="00603A81">
        <w:rPr>
          <w:iCs/>
        </w:rPr>
        <w:t xml:space="preserve"> poprzez wycofanie ze sprzedaży zakwestionowanych produktów kosmetycznych do czasu ich prawidłowego oznakowania. </w:t>
      </w:r>
      <w:r w:rsidR="005D36A2" w:rsidRPr="00603A81">
        <w:rPr>
          <w:iCs/>
        </w:rPr>
        <w:t xml:space="preserve">Na powyższą okoliczność os. upoważniona złożyła oświadczenie. </w:t>
      </w:r>
    </w:p>
    <w:p w14:paraId="0C4CD2FC" w14:textId="77777777" w:rsidR="008A2B82" w:rsidRPr="00603A81" w:rsidRDefault="00351A68" w:rsidP="009B1F96">
      <w:pPr>
        <w:tabs>
          <w:tab w:val="left" w:pos="6804"/>
        </w:tabs>
        <w:spacing w:after="120"/>
        <w:jc w:val="both"/>
      </w:pPr>
      <w:r w:rsidRPr="00603A81">
        <w:t>Powyższe ustalenia udokumentowano</w:t>
      </w:r>
      <w:r w:rsidR="004C1C39" w:rsidRPr="00603A81">
        <w:t xml:space="preserve"> w protokole kontroli DP.8361.108</w:t>
      </w:r>
      <w:r w:rsidRPr="00603A81">
        <w:t xml:space="preserve">.2021 z dnia </w:t>
      </w:r>
      <w:r w:rsidR="004C1C39" w:rsidRPr="00603A81">
        <w:t>19 listopada</w:t>
      </w:r>
      <w:r w:rsidR="004A628C" w:rsidRPr="00603A81">
        <w:t xml:space="preserve"> 2021 r., wraz z załącznikami, w tym m.in. fotografiami produktów zakwestionowanych</w:t>
      </w:r>
      <w:r w:rsidR="00860646" w:rsidRPr="00603A81">
        <w:t>, fakturami dostaw tych produktów</w:t>
      </w:r>
      <w:r w:rsidR="004A628C" w:rsidRPr="00603A81">
        <w:t xml:space="preserve"> oraz oświadczeniem osoby upoważnionej. Uwag do protokołu nie wnoszono.</w:t>
      </w:r>
    </w:p>
    <w:p w14:paraId="7A46D03B" w14:textId="77777777" w:rsidR="004A22E9" w:rsidRPr="00603A81" w:rsidRDefault="00311E24" w:rsidP="00A75775">
      <w:pPr>
        <w:tabs>
          <w:tab w:val="left" w:pos="6804"/>
        </w:tabs>
        <w:spacing w:after="120"/>
        <w:jc w:val="both"/>
      </w:pPr>
      <w:r w:rsidRPr="00603A81">
        <w:t>W związku z powyż</w:t>
      </w:r>
      <w:r w:rsidR="000165F4" w:rsidRPr="00603A81">
        <w:t xml:space="preserve">szymi ustaleniami, pismem z dnia </w:t>
      </w:r>
      <w:r w:rsidR="00B36E11" w:rsidRPr="00603A81">
        <w:t>23 lutego 2022</w:t>
      </w:r>
      <w:r w:rsidR="00A3372B" w:rsidRPr="00603A81">
        <w:t xml:space="preserve"> r. Podkarpacki Wojewódzki Inspektor Inspekcji Handlowej zawiadomił stronę o wszczęciu z urzędu postępowania </w:t>
      </w:r>
      <w:r w:rsidR="00D02FE2" w:rsidRPr="00603A81">
        <w:t>w trybie art. </w:t>
      </w:r>
      <w:r w:rsidR="00B36E11" w:rsidRPr="00603A81">
        <w:t>36 ust. 1,</w:t>
      </w:r>
      <w:r w:rsidR="00D446ED" w:rsidRPr="00603A81">
        <w:t xml:space="preserve"> art. 37</w:t>
      </w:r>
      <w:r w:rsidR="00B36E11" w:rsidRPr="00603A81">
        <w:t xml:space="preserve"> oraz art. 41</w:t>
      </w:r>
      <w:r w:rsidR="0084355E" w:rsidRPr="00603A81">
        <w:t xml:space="preserve"> ustawy o produktach kosmetycznych. Jednocześnie stronę postępowania pouczono o przysługującym jej prawie do czynnego udziału w po</w:t>
      </w:r>
      <w:r w:rsidR="00D02FE2" w:rsidRPr="00603A81">
        <w:t xml:space="preserve">stępowaniu, </w:t>
      </w:r>
      <w:r w:rsidR="009D4DB9" w:rsidRPr="00603A81">
        <w:t>a w </w:t>
      </w:r>
      <w:r w:rsidR="00D02FE2" w:rsidRPr="00603A81">
        <w:t>szczególności o </w:t>
      </w:r>
      <w:r w:rsidR="0084355E" w:rsidRPr="00603A81">
        <w:t>prawie wypowiadania się co do zebranych dowodów i materiałów, przeglądania akt sprawy, jak również brania udziału w przeprowadzaniu dowodu oraz możliwości złożenia wyjaśnienia.</w:t>
      </w:r>
      <w:r w:rsidR="004C3A9F" w:rsidRPr="00603A81">
        <w:t xml:space="preserve"> </w:t>
      </w:r>
    </w:p>
    <w:p w14:paraId="09AF5A9A" w14:textId="77777777" w:rsidR="00ED5D97" w:rsidRPr="00603A81" w:rsidRDefault="004A22E9" w:rsidP="00A75775">
      <w:pPr>
        <w:tabs>
          <w:tab w:val="left" w:pos="6804"/>
        </w:tabs>
        <w:spacing w:after="120"/>
        <w:jc w:val="both"/>
      </w:pPr>
      <w:r w:rsidRPr="00603A81">
        <w:lastRenderedPageBreak/>
        <w:t>S</w:t>
      </w:r>
      <w:r w:rsidR="004C3A9F" w:rsidRPr="00603A81">
        <w:t xml:space="preserve">tronę poinformowano, iż organ wymierzając </w:t>
      </w:r>
      <w:r w:rsidR="00E2623F" w:rsidRPr="00603A81">
        <w:t xml:space="preserve">ewentualną </w:t>
      </w:r>
      <w:r w:rsidR="004C3A9F" w:rsidRPr="00603A81">
        <w:t xml:space="preserve">administracyjną karę pieniężną będzie brał pod uwagę </w:t>
      </w:r>
      <w:r w:rsidR="00E274D6" w:rsidRPr="00603A81">
        <w:t xml:space="preserve">określone </w:t>
      </w:r>
      <w:r w:rsidR="00775914" w:rsidRPr="00603A81">
        <w:t>w art. 189d k</w:t>
      </w:r>
      <w:r w:rsidR="00E274D6" w:rsidRPr="00603A81">
        <w:t>pa dyrektywy wymiaru administracyjnej kary pieniężnej.</w:t>
      </w:r>
      <w:r w:rsidR="00EA48A8" w:rsidRPr="00603A81">
        <w:t xml:space="preserve"> </w:t>
      </w:r>
    </w:p>
    <w:p w14:paraId="27338077" w14:textId="284F7A0F" w:rsidR="00CB1517" w:rsidRPr="00603A81" w:rsidRDefault="00321136" w:rsidP="00A75775">
      <w:pPr>
        <w:tabs>
          <w:tab w:val="left" w:pos="6804"/>
        </w:tabs>
        <w:spacing w:after="120"/>
        <w:jc w:val="both"/>
      </w:pPr>
      <w:r w:rsidRPr="00603A81">
        <w:t>W dniu</w:t>
      </w:r>
      <w:r w:rsidR="00082B1E" w:rsidRPr="00603A81">
        <w:t xml:space="preserve"> 8 marca 2022 r. do Delegatury w Przemyślu </w:t>
      </w:r>
      <w:r w:rsidR="00986326" w:rsidRPr="00603A81">
        <w:t>wpłynęło</w:t>
      </w:r>
      <w:r w:rsidR="00143D2D" w:rsidRPr="00603A81">
        <w:t xml:space="preserve"> pismo przedsiębiorcy będące odpowiedzią na zawiadomienie o wszczęciu postępowania z urzę</w:t>
      </w:r>
      <w:r w:rsidR="007B15A0" w:rsidRPr="00603A81">
        <w:t>du.</w:t>
      </w:r>
      <w:r w:rsidR="00143D2D" w:rsidRPr="00603A81">
        <w:t xml:space="preserve"> </w:t>
      </w:r>
      <w:r w:rsidR="000F6397" w:rsidRPr="00603A81">
        <w:t xml:space="preserve">W piśmie tym </w:t>
      </w:r>
      <w:r w:rsidR="004C5971" w:rsidRPr="00603A81">
        <w:t>przedsiębiorca wskazał,</w:t>
      </w:r>
      <w:r w:rsidR="00E178B2" w:rsidRPr="00603A81">
        <w:t xml:space="preserve"> iż otrzymał on informację </w:t>
      </w:r>
      <w:r w:rsidR="009D0E57" w:rsidRPr="00603A81">
        <w:t xml:space="preserve">od dystrybutora tj. </w:t>
      </w:r>
      <w:r w:rsidR="00C36472" w:rsidRPr="00603A81">
        <w:rPr>
          <w:b/>
          <w:bCs/>
        </w:rPr>
        <w:t>(dane zanonimizowane)</w:t>
      </w:r>
      <w:r w:rsidR="00C94E82" w:rsidRPr="00603A81">
        <w:t xml:space="preserve">. </w:t>
      </w:r>
      <w:r w:rsidR="00985D18" w:rsidRPr="00603A81">
        <w:t>Przedsiębiorca wskazał,</w:t>
      </w:r>
      <w:r w:rsidR="00A43E68" w:rsidRPr="00603A81">
        <w:t xml:space="preserve"> </w:t>
      </w:r>
      <w:r w:rsidR="00985D18" w:rsidRPr="00603A81">
        <w:t>iż</w:t>
      </w:r>
      <w:r w:rsidR="00B056EE" w:rsidRPr="00603A81">
        <w:t xml:space="preserve"> sprawę nieprawidłowości musiał wyjaśnić z producentem.</w:t>
      </w:r>
      <w:r w:rsidR="00EE5E66" w:rsidRPr="00603A81">
        <w:t xml:space="preserve"> Wskazano, iż dystrybutor nie otrzymał odpowiedzi od organu do dnia sporządzenia pisma tj. 2 marca 2022 r., a sam bezzwłocznie zajął się wyjaśnianiem wszystkich wykrytych podczas kontroli uchybień, a wszystkie produkty, które wyszły z magazynu </w:t>
      </w:r>
      <w:r w:rsidR="00C36472" w:rsidRPr="00603A81">
        <w:rPr>
          <w:b/>
          <w:bCs/>
        </w:rPr>
        <w:t xml:space="preserve">(dane zanonimizowane) </w:t>
      </w:r>
      <w:r w:rsidR="00EE5E66" w:rsidRPr="00603A81">
        <w:t>po dniu 7 grudnia 2021 r. mają prawidłowe oznaczenia dotyczące daty oraz prawidłowe „</w:t>
      </w:r>
      <w:proofErr w:type="spellStart"/>
      <w:r w:rsidR="00EE5E66" w:rsidRPr="00603A81">
        <w:t>stickery</w:t>
      </w:r>
      <w:proofErr w:type="spellEnd"/>
      <w:r w:rsidR="00EE5E66" w:rsidRPr="00603A81">
        <w:t>” z opisem działania masek. Poinformowano również,</w:t>
      </w:r>
      <w:r w:rsidR="00A43E68" w:rsidRPr="00603A81">
        <w:t xml:space="preserve"> </w:t>
      </w:r>
      <w:r w:rsidR="00EE5E66" w:rsidRPr="00603A81">
        <w:t xml:space="preserve">że personel drogerii został pouczony o konieczności skrupulatnej kontroli dat minimalnej trwałości produktów oferowanych do sprzedaży. </w:t>
      </w:r>
      <w:r w:rsidR="00B056EE" w:rsidRPr="00603A81">
        <w:t xml:space="preserve">Strona wskazała, aby wyjaśnienia wysłane przez </w:t>
      </w:r>
      <w:r w:rsidR="00C36472" w:rsidRPr="00603A81">
        <w:rPr>
          <w:b/>
          <w:bCs/>
        </w:rPr>
        <w:t>(dane zanonimizowane)</w:t>
      </w:r>
      <w:r w:rsidR="00B056EE" w:rsidRPr="00603A81">
        <w:t xml:space="preserve">, potraktować jako stanowisko strony oraz wniosła o dołączenie do akt sprawy DP.8361.108.2021 </w:t>
      </w:r>
      <w:r w:rsidR="00C94E82" w:rsidRPr="00603A81">
        <w:t>wyjaśnień</w:t>
      </w:r>
      <w:r w:rsidR="00B056EE" w:rsidRPr="00603A81">
        <w:t xml:space="preserve"> </w:t>
      </w:r>
      <w:r w:rsidR="00C36472" w:rsidRPr="00603A81">
        <w:rPr>
          <w:b/>
          <w:bCs/>
        </w:rPr>
        <w:t>(dane zanonimizowane)</w:t>
      </w:r>
      <w:r w:rsidR="00B056EE" w:rsidRPr="00603A81">
        <w:t xml:space="preserve">. </w:t>
      </w:r>
    </w:p>
    <w:p w14:paraId="7DD429BF" w14:textId="40E920A0" w:rsidR="00A56CA3" w:rsidRPr="00603A81" w:rsidRDefault="00CB1517" w:rsidP="00A75775">
      <w:pPr>
        <w:tabs>
          <w:tab w:val="left" w:pos="6804"/>
        </w:tabs>
        <w:spacing w:after="120"/>
        <w:jc w:val="both"/>
      </w:pPr>
      <w:r w:rsidRPr="00603A81">
        <w:t xml:space="preserve">Postanowieniem z dnia 23 marca 2022r. </w:t>
      </w:r>
      <w:r w:rsidR="006B7ED8" w:rsidRPr="00603A81">
        <w:t>Podkarpacki Wojewódzki Inspektor Inspekcji Handlowej</w:t>
      </w:r>
      <w:r w:rsidRPr="00603A81">
        <w:t xml:space="preserve"> włączył w </w:t>
      </w:r>
      <w:r w:rsidR="00FF0975" w:rsidRPr="00603A81">
        <w:t>poczet dowodów</w:t>
      </w:r>
      <w:r w:rsidR="005F4D66" w:rsidRPr="00603A81">
        <w:t xml:space="preserve"> pisma </w:t>
      </w:r>
      <w:r w:rsidR="00C36472" w:rsidRPr="00603A81">
        <w:rPr>
          <w:b/>
          <w:bCs/>
        </w:rPr>
        <w:t xml:space="preserve">(dane zanonimizowane) </w:t>
      </w:r>
      <w:r w:rsidR="005F4D66" w:rsidRPr="00603A81">
        <w:t>z dnia 30.11.2021r. oraz 03.01.2022r.</w:t>
      </w:r>
      <w:r w:rsidR="00A43E68" w:rsidRPr="00603A81">
        <w:t xml:space="preserve"> </w:t>
      </w:r>
      <w:r w:rsidR="00C94E82" w:rsidRPr="00603A81">
        <w:t xml:space="preserve">W pismach tych </w:t>
      </w:r>
      <w:r w:rsidR="00A56CA3" w:rsidRPr="00603A81">
        <w:t xml:space="preserve">w odniesieniu do </w:t>
      </w:r>
      <w:r w:rsidR="00355978" w:rsidRPr="00603A81">
        <w:t xml:space="preserve">wszystkich </w:t>
      </w:r>
      <w:r w:rsidR="00A56CA3" w:rsidRPr="00603A81">
        <w:t xml:space="preserve">produktów niewłaściwie oznakowanych datą minimalnej </w:t>
      </w:r>
      <w:r w:rsidR="00355978" w:rsidRPr="00603A81">
        <w:t xml:space="preserve">trwałości, wyrażono </w:t>
      </w:r>
      <w:r w:rsidR="00355978" w:rsidRPr="00603A81">
        <w:rPr>
          <w:i/>
          <w:iCs/>
        </w:rPr>
        <w:t>czynny żal</w:t>
      </w:r>
      <w:r w:rsidR="006B7ED8" w:rsidRPr="00603A81">
        <w:t xml:space="preserve"> </w:t>
      </w:r>
      <w:r w:rsidR="00355978" w:rsidRPr="00603A81">
        <w:t>oraz naniesiono niezbędne poprawki na etykiety.</w:t>
      </w:r>
      <w:r w:rsidR="00A43E68" w:rsidRPr="00603A81">
        <w:t xml:space="preserve"> </w:t>
      </w:r>
      <w:r w:rsidR="00C94E82" w:rsidRPr="00603A81">
        <w:t>W</w:t>
      </w:r>
      <w:r w:rsidR="00355978" w:rsidRPr="00603A81">
        <w:t xml:space="preserve"> odniesieniu do dwóch produktów </w:t>
      </w:r>
      <w:r w:rsidR="00303718" w:rsidRPr="00603A81">
        <w:t>zawierających oświadczenia przypisujące im cechy</w:t>
      </w:r>
      <w:r w:rsidR="00A43E68" w:rsidRPr="00603A81">
        <w:t xml:space="preserve"> </w:t>
      </w:r>
      <w:r w:rsidR="00303718" w:rsidRPr="00603A81">
        <w:t>lub funkcje, których nie posiadają</w:t>
      </w:r>
      <w:r w:rsidR="00F75D61" w:rsidRPr="00603A81">
        <w:t xml:space="preserve">, wyrażono </w:t>
      </w:r>
      <w:r w:rsidR="00F75D61" w:rsidRPr="00603A81">
        <w:rPr>
          <w:i/>
          <w:iCs/>
        </w:rPr>
        <w:t>czynny żal</w:t>
      </w:r>
      <w:r w:rsidR="00F75D61" w:rsidRPr="00603A81">
        <w:t xml:space="preserve"> oraz na etykiety naniesiono niezbędne poprawki.</w:t>
      </w:r>
      <w:r w:rsidR="00D96C8C" w:rsidRPr="00603A81">
        <w:t xml:space="preserve"> </w:t>
      </w:r>
    </w:p>
    <w:p w14:paraId="4F528064" w14:textId="77777777" w:rsidR="004554A6" w:rsidRPr="00603A81" w:rsidRDefault="004554A6" w:rsidP="004554A6">
      <w:pPr>
        <w:tabs>
          <w:tab w:val="left" w:pos="708"/>
        </w:tabs>
        <w:spacing w:after="120"/>
        <w:jc w:val="both"/>
      </w:pPr>
      <w:r w:rsidRPr="00603A81">
        <w:rPr>
          <w:b/>
        </w:rPr>
        <w:t>Podkarpacki Wojewódzki Inspektor Inspekcji Handlowej ustalił i stwierdził, co następuje:</w:t>
      </w:r>
    </w:p>
    <w:p w14:paraId="2B146DD9" w14:textId="77777777" w:rsidR="005A29C3" w:rsidRPr="00603A81" w:rsidRDefault="0078033D" w:rsidP="002B03A5">
      <w:pPr>
        <w:tabs>
          <w:tab w:val="left" w:pos="6804"/>
        </w:tabs>
        <w:spacing w:after="120"/>
        <w:jc w:val="both"/>
      </w:pPr>
      <w:r w:rsidRPr="00603A81">
        <w:t xml:space="preserve">Jak wynika z art. 14 ustawy o produktach </w:t>
      </w:r>
      <w:r w:rsidR="005A29C3" w:rsidRPr="00603A81">
        <w:t xml:space="preserve">kosmetycznych, organami sprawującymi nadzór nad przestrzeganiem przepisów </w:t>
      </w:r>
      <w:r w:rsidR="009E6A36" w:rsidRPr="00603A81">
        <w:t>o produktach kosmetycznych (tj. ustawą o produktach kosmetycznych oraz rozporządzeniem</w:t>
      </w:r>
      <w:r w:rsidR="005A29C3" w:rsidRPr="00603A81">
        <w:t xml:space="preserve"> 1223/2009</w:t>
      </w:r>
      <w:r w:rsidR="009E6A36" w:rsidRPr="00603A81">
        <w:t>)</w:t>
      </w:r>
      <w:r w:rsidR="007A4F67" w:rsidRPr="00603A81">
        <w:t xml:space="preserve"> są organy </w:t>
      </w:r>
      <w:r w:rsidR="005A29C3" w:rsidRPr="00603A81">
        <w:t>Państwowej Inspekcji Sanitarnej oraz Inspekcji Handlowej.</w:t>
      </w:r>
      <w:r w:rsidR="007A4F67" w:rsidRPr="00603A81">
        <w:t xml:space="preserve"> Organy Inspekcji Handlowej są organami właściwymi w zakresie art. 6 i art. 7 rozporządzenia 1223/2009 w zakresie swoich kompetencji (art. 15 ust. 2 ustawy o produktach kosmetycznych).</w:t>
      </w:r>
    </w:p>
    <w:p w14:paraId="49C6D86D" w14:textId="77777777" w:rsidR="00D85963" w:rsidRPr="00603A81" w:rsidRDefault="00D85963" w:rsidP="00FA1FDF">
      <w:pPr>
        <w:tabs>
          <w:tab w:val="left" w:pos="6804"/>
        </w:tabs>
        <w:spacing w:after="120"/>
        <w:jc w:val="both"/>
      </w:pPr>
      <w:r w:rsidRPr="00603A81">
        <w:t>Nadto, co wynika z art. 24 ust. 2 cytowanej ustawy, organy Inspekcji Handlowej są właściwe w zakresie swoich kompetencji do realizacji zadań, o których mowa w art. 26 rozporządzenia 1223/2009.</w:t>
      </w:r>
    </w:p>
    <w:p w14:paraId="6C69A915" w14:textId="77777777" w:rsidR="00881979" w:rsidRPr="00603A81" w:rsidRDefault="00633FDF" w:rsidP="00B74D92">
      <w:pPr>
        <w:tabs>
          <w:tab w:val="left" w:pos="6804"/>
        </w:tabs>
        <w:spacing w:after="120"/>
        <w:jc w:val="both"/>
      </w:pPr>
      <w:r w:rsidRPr="00603A81">
        <w:t>Zgodnie z art. 46 ust. 1 pkt 2 ustawy o produktach kosmetycznych</w:t>
      </w:r>
      <w:r w:rsidR="00577252" w:rsidRPr="00603A81">
        <w:t xml:space="preserve"> kary pieniężne,</w:t>
      </w:r>
      <w:r w:rsidRPr="00603A81">
        <w:t xml:space="preserve"> o których</w:t>
      </w:r>
      <w:r w:rsidR="001C0464" w:rsidRPr="00603A81">
        <w:t xml:space="preserve"> mowa w art. 36 ust. 1,</w:t>
      </w:r>
      <w:r w:rsidR="00A41526" w:rsidRPr="00603A81">
        <w:t xml:space="preserve"> art. 37</w:t>
      </w:r>
      <w:r w:rsidR="001C0464" w:rsidRPr="00603A81">
        <w:t xml:space="preserve"> oraz art. 41</w:t>
      </w:r>
      <w:r w:rsidRPr="00603A81">
        <w:t xml:space="preserve"> cytowanej </w:t>
      </w:r>
      <w:r w:rsidR="00022B46" w:rsidRPr="00603A81">
        <w:t>ustawy nakłada w drodze decyzji</w:t>
      </w:r>
      <w:r w:rsidRPr="00603A81">
        <w:t xml:space="preserve"> odpowiednio, właściwy państwowy powiatowy inspektor sanitarny albo wojewódzki i</w:t>
      </w:r>
      <w:r w:rsidR="006D0322" w:rsidRPr="00603A81">
        <w:t>nspektor Inspekcji Handlowej. W </w:t>
      </w:r>
      <w:r w:rsidRPr="00603A81">
        <w:t>niniejszej sprawie kontrolę przeprowa</w:t>
      </w:r>
      <w:r w:rsidR="00A41526" w:rsidRPr="00603A81">
        <w:t>dzono w Jarosławiu</w:t>
      </w:r>
      <w:r w:rsidRPr="00603A81">
        <w:t xml:space="preserve"> (woj. podkarpackie) przez inspektorów Inspekcji </w:t>
      </w:r>
      <w:r w:rsidR="00577252" w:rsidRPr="00603A81">
        <w:t>Handlowej, dlatego</w:t>
      </w:r>
      <w:r w:rsidRPr="00603A81">
        <w:t xml:space="preserve"> też właściwym do wszczęcia i przeprowadzenia postępowania ad</w:t>
      </w:r>
      <w:r w:rsidR="00577252" w:rsidRPr="00603A81">
        <w:t>ministracyjnego</w:t>
      </w:r>
      <w:r w:rsidRPr="00603A81">
        <w:t xml:space="preserve"> był Podkarpacki Wojewódzki Inspektor Inspekcji Handlowej</w:t>
      </w:r>
      <w:r w:rsidR="003065C1" w:rsidRPr="00603A81">
        <w:t>.</w:t>
      </w:r>
    </w:p>
    <w:p w14:paraId="2C888284" w14:textId="77777777" w:rsidR="003065C1" w:rsidRPr="00603A81" w:rsidRDefault="00D6476F" w:rsidP="00D6476F">
      <w:pPr>
        <w:tabs>
          <w:tab w:val="left" w:pos="6804"/>
        </w:tabs>
        <w:spacing w:after="120"/>
        <w:jc w:val="both"/>
      </w:pPr>
      <w:r w:rsidRPr="00603A81">
        <w:t>Zgodnie z art. 2 pkt 9 ustawy o produktach kosmetycznych przez produkt kosmetyczny rozumie się produkt kosmetyczny, o którym mowa w art. 2 ust. 1 lit.</w:t>
      </w:r>
      <w:r w:rsidR="006B5C5A" w:rsidRPr="00603A81">
        <w:t xml:space="preserve"> a rozporządzenia nr 1223/2009</w:t>
      </w:r>
      <w:r w:rsidRPr="00603A81">
        <w:t xml:space="preserve"> </w:t>
      </w:r>
      <w:r w:rsidR="00B3033B" w:rsidRPr="00603A81">
        <w:t>i </w:t>
      </w:r>
      <w:r w:rsidRPr="00603A81">
        <w:t>oznacza każdą substancję lub mieszaninę przeznaczoną do kontaktu z zewnętrznymi częściami ciała ludzkiego (naskórkiem, owłosieniem, paznokciami, wargami oraz zewnętrznymi narządami płciowymi) lub z zębami oraz błonami śluzowymi jamy ustnej, którego wyłącznym lub głównym celem jest utrzymywanie ich w czystości, perfumowanie, zmiana ich wyglądu, ochrona, utrzymywanie w dobrej kondycji lub korygowanie zapachu ciała.</w:t>
      </w:r>
    </w:p>
    <w:p w14:paraId="0C03CD69" w14:textId="77777777" w:rsidR="00D6476F" w:rsidRPr="00603A81" w:rsidRDefault="00D72583" w:rsidP="00B74D92">
      <w:pPr>
        <w:tabs>
          <w:tab w:val="left" w:pos="6804"/>
        </w:tabs>
        <w:spacing w:after="120"/>
        <w:jc w:val="both"/>
      </w:pPr>
      <w:r w:rsidRPr="00603A81">
        <w:t>Pod pojęciem u</w:t>
      </w:r>
      <w:r w:rsidR="00996C87" w:rsidRPr="00603A81">
        <w:t>żytkownik</w:t>
      </w:r>
      <w:r w:rsidRPr="00603A81">
        <w:t>a końcowego</w:t>
      </w:r>
      <w:r w:rsidR="00D6476F" w:rsidRPr="00603A81">
        <w:t xml:space="preserve"> </w:t>
      </w:r>
      <w:r w:rsidR="00644C35" w:rsidRPr="00603A81">
        <w:t>zgodnie z art. 2 ust. 1 lit</w:t>
      </w:r>
      <w:r w:rsidR="00404555" w:rsidRPr="00603A81">
        <w:t>.</w:t>
      </w:r>
      <w:r w:rsidR="00644C35" w:rsidRPr="00603A81">
        <w:t xml:space="preserve"> f rozporządzenia</w:t>
      </w:r>
      <w:r w:rsidRPr="00603A81">
        <w:t xml:space="preserve"> rozumie się</w:t>
      </w:r>
      <w:r w:rsidR="00D6476F" w:rsidRPr="00603A81">
        <w:t xml:space="preserve"> konsumenta albo osobę wykorzystującą dany produkt kosmetyczny w ramach działalności zawodowej</w:t>
      </w:r>
      <w:r w:rsidR="00B4077F" w:rsidRPr="00603A81">
        <w:t>.</w:t>
      </w:r>
    </w:p>
    <w:p w14:paraId="08EBE541" w14:textId="77777777" w:rsidR="00B4077F" w:rsidRPr="00603A81" w:rsidRDefault="00644C35" w:rsidP="00B74D92">
      <w:pPr>
        <w:tabs>
          <w:tab w:val="left" w:pos="6804"/>
        </w:tabs>
        <w:spacing w:after="120"/>
        <w:jc w:val="both"/>
      </w:pPr>
      <w:r w:rsidRPr="00603A81">
        <w:lastRenderedPageBreak/>
        <w:t xml:space="preserve">Jak stanowi art. </w:t>
      </w:r>
      <w:r w:rsidR="00996C87" w:rsidRPr="00603A81">
        <w:t xml:space="preserve">2 ust. 1 lit. g </w:t>
      </w:r>
      <w:r w:rsidR="00D72583" w:rsidRPr="00603A81">
        <w:t xml:space="preserve">rozporządzenia 1223/2009 </w:t>
      </w:r>
      <w:r w:rsidR="00996C87" w:rsidRPr="00603A81">
        <w:t xml:space="preserve">udostępnianie na rynku oznacza </w:t>
      </w:r>
      <w:r w:rsidR="00B4077F" w:rsidRPr="00603A81">
        <w:t>każde odpłatne lub nieodpłatne dostarczanie produktu kosmetycznego na rynek Wspólnoty do celów dystrybucji, konsumpcji lub stosowania, w ramach działalności handlowej.</w:t>
      </w:r>
    </w:p>
    <w:p w14:paraId="5CC69340" w14:textId="77777777" w:rsidR="00571F63" w:rsidRPr="00603A81" w:rsidRDefault="00571F63" w:rsidP="00B74D92">
      <w:pPr>
        <w:tabs>
          <w:tab w:val="left" w:pos="6804"/>
        </w:tabs>
        <w:spacing w:after="120"/>
        <w:jc w:val="both"/>
      </w:pPr>
      <w:r w:rsidRPr="00603A81">
        <w:t xml:space="preserve">Z kolei wprowadzenie do obrotu to udostępnienie produktu kosmetycznego na rynku Wspólnoty po raz pierwszy (art. 2 ust. 1 lit. </w:t>
      </w:r>
      <w:r w:rsidR="00E34685" w:rsidRPr="00603A81">
        <w:t>h).</w:t>
      </w:r>
    </w:p>
    <w:p w14:paraId="490BF7A2" w14:textId="77777777" w:rsidR="000A3EE8" w:rsidRPr="00603A81" w:rsidRDefault="00F561CD" w:rsidP="000A3EE8">
      <w:pPr>
        <w:tabs>
          <w:tab w:val="left" w:pos="6804"/>
        </w:tabs>
        <w:spacing w:after="120"/>
        <w:jc w:val="both"/>
      </w:pPr>
      <w:r w:rsidRPr="00603A81">
        <w:t>Art. 4 ust. 1 rozporządzenia 1223/2009 stanowi, że</w:t>
      </w:r>
      <w:r w:rsidR="000A3EE8" w:rsidRPr="00603A81">
        <w:t xml:space="preserve"> do obrotu wprowadzane są jedynie produkty kosmetyczne, dla których na terenie Wspólnoty jest wyznaczona "osoba odpowiedzialna", będąca osobą prawną lub fizyczną.</w:t>
      </w:r>
      <w:r w:rsidR="00C9537A" w:rsidRPr="00603A81">
        <w:t xml:space="preserve"> </w:t>
      </w:r>
      <w:r w:rsidR="000A3EE8" w:rsidRPr="00603A81">
        <w:t xml:space="preserve">Ust. 5 powyższego artykułu wskazuje, </w:t>
      </w:r>
      <w:r w:rsidR="003C2E67" w:rsidRPr="00603A81">
        <w:t>że w</w:t>
      </w:r>
      <w:r w:rsidR="000A3EE8" w:rsidRPr="00603A81">
        <w:t xml:space="preserve"> wypadku produktu kosmetycznego importowanego, osobą odpowiedzialną za konkretny produkt kosmetyczny wprowadzany przez niego do obrotu jest każdy importer.</w:t>
      </w:r>
      <w:r w:rsidR="003C2E67" w:rsidRPr="00603A81">
        <w:t xml:space="preserve"> </w:t>
      </w:r>
    </w:p>
    <w:p w14:paraId="6B27E594" w14:textId="77777777" w:rsidR="003C2E67" w:rsidRPr="00603A81" w:rsidRDefault="003C2E67" w:rsidP="000A3EE8">
      <w:pPr>
        <w:tabs>
          <w:tab w:val="left" w:pos="6804"/>
        </w:tabs>
        <w:spacing w:after="120"/>
        <w:jc w:val="both"/>
      </w:pPr>
      <w:r w:rsidRPr="00603A81">
        <w:t>Zgodnie z art. 5 ww. rozporządzenia osoba odpowiedzialna zapewnia zgodność</w:t>
      </w:r>
      <w:r w:rsidR="00C9537A" w:rsidRPr="00603A81">
        <w:t xml:space="preserve"> m.in. z art. 19 i </w:t>
      </w:r>
      <w:r w:rsidR="00D3707F" w:rsidRPr="00603A81">
        <w:t>20 tegoż rozporządzenia.</w:t>
      </w:r>
    </w:p>
    <w:p w14:paraId="749F55E6" w14:textId="2D34F820" w:rsidR="00F23BDA" w:rsidRPr="00603A81" w:rsidRDefault="00F623B1" w:rsidP="00371B2D">
      <w:pPr>
        <w:tabs>
          <w:tab w:val="left" w:pos="6804"/>
        </w:tabs>
        <w:spacing w:after="120"/>
        <w:jc w:val="both"/>
      </w:pPr>
      <w:r w:rsidRPr="00603A81">
        <w:t>W niniejszej sprawie kontrolowany przedsiębiorca</w:t>
      </w:r>
      <w:r w:rsidR="00546A6E" w:rsidRPr="00603A81">
        <w:t>:</w:t>
      </w:r>
      <w:r w:rsidR="004B270F" w:rsidRPr="00603A81">
        <w:t xml:space="preserve"> </w:t>
      </w:r>
      <w:r w:rsidR="00371B2D" w:rsidRPr="00603A81">
        <w:t xml:space="preserve">Rossmann Supermarkety Drogeryjne Polska Spółka z ograniczoną odpowiedzialnością, ul. </w:t>
      </w:r>
      <w:r w:rsidR="00C36472" w:rsidRPr="00603A81">
        <w:rPr>
          <w:b/>
          <w:bCs/>
        </w:rPr>
        <w:t xml:space="preserve">(dane zanonimizowane) </w:t>
      </w:r>
      <w:r w:rsidR="00371B2D" w:rsidRPr="00603A81">
        <w:t xml:space="preserve">Łódź, udostępniał kwestionowane produkty w sklepie </w:t>
      </w:r>
      <w:r w:rsidR="00C36472" w:rsidRPr="00603A81">
        <w:rPr>
          <w:b/>
          <w:bCs/>
        </w:rPr>
        <w:t xml:space="preserve">(dane zanonimizowane) </w:t>
      </w:r>
      <w:r w:rsidR="00546A6E" w:rsidRPr="00603A81">
        <w:t>przy ul. </w:t>
      </w:r>
      <w:r w:rsidR="00C36472" w:rsidRPr="00603A81">
        <w:rPr>
          <w:b/>
          <w:bCs/>
        </w:rPr>
        <w:t>(dane zanonimizowane)</w:t>
      </w:r>
      <w:r w:rsidR="00344FCD" w:rsidRPr="00603A81">
        <w:t xml:space="preserve"> w Przemyślu.</w:t>
      </w:r>
    </w:p>
    <w:p w14:paraId="1FAF5191" w14:textId="77777777" w:rsidR="006D7499" w:rsidRPr="00603A81" w:rsidRDefault="006D7499" w:rsidP="00D57F68">
      <w:pPr>
        <w:numPr>
          <w:ilvl w:val="0"/>
          <w:numId w:val="2"/>
        </w:numPr>
        <w:tabs>
          <w:tab w:val="left" w:pos="6804"/>
        </w:tabs>
        <w:jc w:val="both"/>
      </w:pPr>
    </w:p>
    <w:p w14:paraId="23D8E8A4" w14:textId="77777777" w:rsidR="006D7499" w:rsidRPr="00603A81" w:rsidRDefault="00BD5612" w:rsidP="006D7499">
      <w:pPr>
        <w:tabs>
          <w:tab w:val="left" w:pos="6804"/>
        </w:tabs>
        <w:spacing w:after="120"/>
        <w:jc w:val="both"/>
      </w:pPr>
      <w:r w:rsidRPr="00603A81">
        <w:t>Zgodnie z</w:t>
      </w:r>
      <w:r w:rsidR="006D7499" w:rsidRPr="00603A81">
        <w:t xml:space="preserve"> art. 36 ust. 1 ustawy o produktach kosmetycznych</w:t>
      </w:r>
      <w:r w:rsidRPr="00603A81">
        <w:t xml:space="preserve"> kto wprowadza do obrotu</w:t>
      </w:r>
      <w:r w:rsidR="00C03EA0" w:rsidRPr="00603A81">
        <w:t xml:space="preserve"> </w:t>
      </w:r>
      <w:r w:rsidR="006D7499" w:rsidRPr="00603A81">
        <w:t>lub udostępnia na rynku produkt kosmetyczny bez spełnienia wy</w:t>
      </w:r>
      <w:r w:rsidR="00EC4731" w:rsidRPr="00603A81">
        <w:t>mogów w zakresie oznakowania, o </w:t>
      </w:r>
      <w:r w:rsidR="006D7499" w:rsidRPr="00603A81">
        <w:t>których mowa w art. 19 ust. 1-3, 5 i 6 rozporządzenia nr 1223/2</w:t>
      </w:r>
      <w:r w:rsidR="00EC4731" w:rsidRPr="00603A81">
        <w:t>009, podlega karze pieniężnej w </w:t>
      </w:r>
      <w:r w:rsidR="006D7499" w:rsidRPr="00603A81">
        <w:t>wysokości do 70 000 zł.</w:t>
      </w:r>
    </w:p>
    <w:p w14:paraId="5361A18F" w14:textId="77777777" w:rsidR="009124BA" w:rsidRPr="00603A81" w:rsidRDefault="00EC4731" w:rsidP="009124BA">
      <w:pPr>
        <w:tabs>
          <w:tab w:val="left" w:pos="6804"/>
        </w:tabs>
        <w:spacing w:after="120"/>
        <w:jc w:val="both"/>
      </w:pPr>
      <w:r w:rsidRPr="00603A81">
        <w:t>Zgodnie z art.</w:t>
      </w:r>
      <w:r w:rsidR="00B1260E" w:rsidRPr="00603A81">
        <w:t xml:space="preserve"> 19 ust. 1 rozporządzenia</w:t>
      </w:r>
      <w:r w:rsidRPr="00603A81">
        <w:t xml:space="preserve"> </w:t>
      </w:r>
      <w:r w:rsidR="00103845" w:rsidRPr="00603A81">
        <w:t xml:space="preserve">bez uszczerbku dla innych przepisów niniejszego artykułu, na rynku udostępniane są wyłącznie produkty kosmetyczne, na których pojemnikach i opakowaniach zewnętrznych znajdują się nieusuwalne, łatwe do odczytania i widoczne informacje </w:t>
      </w:r>
      <w:r w:rsidR="00277C52" w:rsidRPr="00603A81">
        <w:t xml:space="preserve">m.in. </w:t>
      </w:r>
      <w:r w:rsidR="004B6221" w:rsidRPr="00603A81">
        <w:t>data, do której dany produkt kosmetyczny, przechowywany w odpowiednich warunkach, zachowuje w pełni swoje pierwotne właściwości, a w szczególności pozostaje zgodny z art. 3 ("data minimalnej trwałości")</w:t>
      </w:r>
      <w:r w:rsidR="005C2ED7" w:rsidRPr="00603A81">
        <w:t xml:space="preserve"> (art. 19 ust. 1 pkt c).</w:t>
      </w:r>
    </w:p>
    <w:p w14:paraId="637FDDD0" w14:textId="77777777" w:rsidR="00EF30F6" w:rsidRPr="00603A81" w:rsidRDefault="00600414" w:rsidP="00D209E1">
      <w:pPr>
        <w:tabs>
          <w:tab w:val="left" w:pos="6804"/>
        </w:tabs>
        <w:spacing w:after="120"/>
        <w:jc w:val="both"/>
      </w:pPr>
      <w:r w:rsidRPr="00603A81">
        <w:t>Jak stanowi</w:t>
      </w:r>
      <w:r w:rsidR="00EF30F6" w:rsidRPr="00603A81">
        <w:t xml:space="preserve"> art. 19 ust. 1 lit. c) rozporządzenia 1223/2009 data lub szczegółowe informacje o jej umiejscowieniu na opakowaniu poprzedza symbol określony w załączniku VII pkt 3</w:t>
      </w:r>
      <w:r w:rsidR="00CB719A" w:rsidRPr="00603A81">
        <w:t xml:space="preserve"> – klepsydra –</w:t>
      </w:r>
      <w:r w:rsidR="00EF30F6" w:rsidRPr="00603A81">
        <w:t xml:space="preserve"> lub zwrot: "najlepiej zużyć przed końcem".</w:t>
      </w:r>
    </w:p>
    <w:p w14:paraId="3B6D5FDC" w14:textId="6021B856" w:rsidR="004618B4" w:rsidRPr="00603A81" w:rsidRDefault="004618B4" w:rsidP="00D209E1">
      <w:pPr>
        <w:tabs>
          <w:tab w:val="left" w:pos="6804"/>
        </w:tabs>
        <w:spacing w:after="120"/>
        <w:jc w:val="both"/>
      </w:pPr>
      <w:r w:rsidRPr="00603A81">
        <w:t xml:space="preserve">W odniesieniu do nieprawidłowości w zakresie prawidłowego </w:t>
      </w:r>
      <w:r w:rsidR="00BF4047" w:rsidRPr="00603A81">
        <w:t>zapisu daty minimalnej trwałości</w:t>
      </w:r>
      <w:r w:rsidR="00E20562" w:rsidRPr="00603A81">
        <w:t>, to </w:t>
      </w:r>
      <w:r w:rsidR="00BF4047" w:rsidRPr="00603A81">
        <w:t>ta</w:t>
      </w:r>
      <w:r w:rsidR="00106E9D" w:rsidRPr="00603A81">
        <w:t xml:space="preserve"> winna być</w:t>
      </w:r>
      <w:r w:rsidR="00BF4047" w:rsidRPr="00603A81">
        <w:t xml:space="preserve"> wskazana w sposób jednoznaczny i zawiera</w:t>
      </w:r>
      <w:r w:rsidR="00106E9D" w:rsidRPr="00603A81">
        <w:t>ć</w:t>
      </w:r>
      <w:r w:rsidR="00BF4047" w:rsidRPr="00603A81">
        <w:t xml:space="preserve"> miesiąc i rok albo dzień, miesiąc i rok, w tej kolejności. Jeżeli jest to konieczne, informację uzupełnia się o wskazanie warunków,</w:t>
      </w:r>
      <w:r w:rsidR="00A43E68" w:rsidRPr="00603A81">
        <w:t xml:space="preserve"> </w:t>
      </w:r>
      <w:r w:rsidR="00BF4047" w:rsidRPr="00603A81">
        <w:t>które muszą być spełnione w celu zagwarantowania określonej trwałości</w:t>
      </w:r>
      <w:r w:rsidR="00BC453F" w:rsidRPr="00603A81">
        <w:t>.</w:t>
      </w:r>
    </w:p>
    <w:p w14:paraId="6E0358F4" w14:textId="77777777" w:rsidR="00E20562" w:rsidRPr="00603A81" w:rsidRDefault="00E20562" w:rsidP="00E20562">
      <w:pPr>
        <w:tabs>
          <w:tab w:val="left" w:pos="6804"/>
        </w:tabs>
        <w:spacing w:after="120"/>
        <w:jc w:val="both"/>
      </w:pPr>
      <w:r w:rsidRPr="00603A81">
        <w:t xml:space="preserve">Wskazanie daty minimalnej trwałości nie jest obowiązkowe w przypadku produktów kosmetycznych o minimalnej trwałości dłuższej niż 30 miesięcy. Produkty takie zawierają informację o okresie, w jakim po otwarciu pojemnika, produkt jest bezpieczny i może być stosowany bez szkody dla konsumenta. Informacja ta powinna zawierać </w:t>
      </w:r>
      <w:r w:rsidR="00FF4173" w:rsidRPr="00603A81">
        <w:t>–</w:t>
      </w:r>
      <w:r w:rsidRPr="00603A81">
        <w:t xml:space="preserve"> z wyjątkiem przypadków, gdy pojęcie trwałości p</w:t>
      </w:r>
      <w:r w:rsidR="00662976" w:rsidRPr="00603A81">
        <w:t>o otwarciu nie ma zastosowania –</w:t>
      </w:r>
      <w:r w:rsidRPr="00603A81">
        <w:t xml:space="preserve"> symbol określony w załączniku VII pkt 2 oraz wspomniany okres (w miesiącach lub latach).</w:t>
      </w:r>
    </w:p>
    <w:p w14:paraId="11788746" w14:textId="77777777" w:rsidR="0090060A" w:rsidRPr="00603A81" w:rsidRDefault="00363019" w:rsidP="00922BDF">
      <w:pPr>
        <w:tabs>
          <w:tab w:val="left" w:pos="6804"/>
        </w:tabs>
        <w:spacing w:after="120"/>
        <w:jc w:val="both"/>
      </w:pPr>
      <w:r w:rsidRPr="00603A81">
        <w:t>W odniesieniu do</w:t>
      </w:r>
      <w:r w:rsidR="001F36A5" w:rsidRPr="00603A81">
        <w:t xml:space="preserve"> produktów</w:t>
      </w:r>
      <w:r w:rsidR="000242C4" w:rsidRPr="00603A81">
        <w:t xml:space="preserve">: </w:t>
      </w:r>
      <w:r w:rsidR="000242C4" w:rsidRPr="00603A81">
        <w:rPr>
          <w:i/>
        </w:rPr>
        <w:t xml:space="preserve">Candy </w:t>
      </w:r>
      <w:proofErr w:type="spellStart"/>
      <w:r w:rsidR="000242C4" w:rsidRPr="00603A81">
        <w:rPr>
          <w:i/>
        </w:rPr>
        <w:t>O’Lady</w:t>
      </w:r>
      <w:proofErr w:type="spellEnd"/>
      <w:r w:rsidR="000242C4" w:rsidRPr="00603A81">
        <w:rPr>
          <w:i/>
        </w:rPr>
        <w:t xml:space="preserve"> </w:t>
      </w:r>
      <w:proofErr w:type="spellStart"/>
      <w:r w:rsidR="000242C4" w:rsidRPr="00603A81">
        <w:rPr>
          <w:i/>
        </w:rPr>
        <w:t>Cake</w:t>
      </w:r>
      <w:proofErr w:type="spellEnd"/>
      <w:r w:rsidR="000242C4" w:rsidRPr="00603A81">
        <w:rPr>
          <w:i/>
        </w:rPr>
        <w:t xml:space="preserve"> Pop Candy </w:t>
      </w:r>
      <w:proofErr w:type="spellStart"/>
      <w:r w:rsidR="000242C4" w:rsidRPr="00603A81">
        <w:rPr>
          <w:i/>
        </w:rPr>
        <w:t>Mask</w:t>
      </w:r>
      <w:proofErr w:type="spellEnd"/>
      <w:r w:rsidR="000242C4" w:rsidRPr="00603A81">
        <w:rPr>
          <w:i/>
        </w:rPr>
        <w:t xml:space="preserve"> – łagodząca maska w płachcie 20 g</w:t>
      </w:r>
      <w:r w:rsidR="00C524C9" w:rsidRPr="00603A81">
        <w:rPr>
          <w:i/>
        </w:rPr>
        <w:t xml:space="preserve"> </w:t>
      </w:r>
      <w:r w:rsidR="00C524C9" w:rsidRPr="00603A81">
        <w:t>(poz. 1)</w:t>
      </w:r>
      <w:r w:rsidR="000242C4" w:rsidRPr="00603A81">
        <w:t>,</w:t>
      </w:r>
      <w:r w:rsidR="000242C4" w:rsidRPr="00603A81">
        <w:rPr>
          <w:i/>
        </w:rPr>
        <w:t xml:space="preserve"> Candy </w:t>
      </w:r>
      <w:proofErr w:type="spellStart"/>
      <w:r w:rsidR="000242C4" w:rsidRPr="00603A81">
        <w:rPr>
          <w:i/>
        </w:rPr>
        <w:t>O’Lady</w:t>
      </w:r>
      <w:proofErr w:type="spellEnd"/>
      <w:r w:rsidR="000242C4" w:rsidRPr="00603A81">
        <w:rPr>
          <w:i/>
        </w:rPr>
        <w:t xml:space="preserve"> Holiday Candy </w:t>
      </w:r>
      <w:proofErr w:type="spellStart"/>
      <w:r w:rsidR="000242C4" w:rsidRPr="00603A81">
        <w:rPr>
          <w:i/>
        </w:rPr>
        <w:t>Mask</w:t>
      </w:r>
      <w:proofErr w:type="spellEnd"/>
      <w:r w:rsidR="000242C4" w:rsidRPr="00603A81">
        <w:rPr>
          <w:i/>
        </w:rPr>
        <w:t xml:space="preserve"> – rozświetlająca maska w płachcie 20 g </w:t>
      </w:r>
      <w:r w:rsidR="00C524C9" w:rsidRPr="00603A81">
        <w:t xml:space="preserve">(poz. 2) oraz </w:t>
      </w:r>
      <w:r w:rsidR="00C524C9" w:rsidRPr="00603A81">
        <w:rPr>
          <w:i/>
        </w:rPr>
        <w:t xml:space="preserve">Candy </w:t>
      </w:r>
      <w:proofErr w:type="spellStart"/>
      <w:r w:rsidR="00C524C9" w:rsidRPr="00603A81">
        <w:rPr>
          <w:i/>
        </w:rPr>
        <w:t>O’Lady</w:t>
      </w:r>
      <w:proofErr w:type="spellEnd"/>
      <w:r w:rsidR="00C524C9" w:rsidRPr="00603A81">
        <w:rPr>
          <w:i/>
        </w:rPr>
        <w:t xml:space="preserve"> </w:t>
      </w:r>
      <w:proofErr w:type="spellStart"/>
      <w:r w:rsidR="00C524C9" w:rsidRPr="00603A81">
        <w:rPr>
          <w:i/>
        </w:rPr>
        <w:t>Honey</w:t>
      </w:r>
      <w:proofErr w:type="spellEnd"/>
      <w:r w:rsidR="00C524C9" w:rsidRPr="00603A81">
        <w:rPr>
          <w:i/>
        </w:rPr>
        <w:t xml:space="preserve"> </w:t>
      </w:r>
      <w:proofErr w:type="spellStart"/>
      <w:r w:rsidR="00C524C9" w:rsidRPr="00603A81">
        <w:rPr>
          <w:i/>
        </w:rPr>
        <w:t>Milk</w:t>
      </w:r>
      <w:proofErr w:type="spellEnd"/>
      <w:r w:rsidR="00C524C9" w:rsidRPr="00603A81">
        <w:rPr>
          <w:i/>
        </w:rPr>
        <w:t xml:space="preserve"> Candy </w:t>
      </w:r>
      <w:proofErr w:type="spellStart"/>
      <w:r w:rsidR="00C524C9" w:rsidRPr="00603A81">
        <w:rPr>
          <w:i/>
        </w:rPr>
        <w:t>Mask</w:t>
      </w:r>
      <w:proofErr w:type="spellEnd"/>
      <w:r w:rsidR="00C524C9" w:rsidRPr="00603A81">
        <w:rPr>
          <w:i/>
        </w:rPr>
        <w:t xml:space="preserve"> – odżywcza maska w płachcie 20 g</w:t>
      </w:r>
      <w:r w:rsidR="00BC453F" w:rsidRPr="00603A81">
        <w:rPr>
          <w:i/>
        </w:rPr>
        <w:t xml:space="preserve"> </w:t>
      </w:r>
      <w:r w:rsidR="00BC453F" w:rsidRPr="00603A81">
        <w:t>(poz. 3)</w:t>
      </w:r>
      <w:r w:rsidR="00C524C9" w:rsidRPr="00603A81">
        <w:rPr>
          <w:i/>
        </w:rPr>
        <w:t xml:space="preserve"> </w:t>
      </w:r>
      <w:r w:rsidR="00C524C9" w:rsidRPr="00603A81">
        <w:t>stwierdzono</w:t>
      </w:r>
      <w:r w:rsidR="00BC453F" w:rsidRPr="00603A81">
        <w:t xml:space="preserve"> wyrażenie</w:t>
      </w:r>
      <w:r w:rsidR="00C524C9" w:rsidRPr="00603A81">
        <w:t xml:space="preserve"> daty minimalnej trwałości w sposób niewłaściwy z uwagi na brak „klepsydry”</w:t>
      </w:r>
      <w:r w:rsidR="00C524C9" w:rsidRPr="00603A81">
        <w:rPr>
          <w:i/>
        </w:rPr>
        <w:t xml:space="preserve"> </w:t>
      </w:r>
      <w:r w:rsidR="00C524C9" w:rsidRPr="00603A81">
        <w:t>lub zwrotu: „najlepiej zużyć przed końcem” oraz zastosowanie niewłaściwych zapisów o treści: „EXP 20240114” (produkt pod poz. 1), „20211016” (produkt pod poz. 2) oraz „20211017” (produkt pod poz. 3)</w:t>
      </w:r>
      <w:r w:rsidR="00F4793F" w:rsidRPr="00603A81">
        <w:t xml:space="preserve">. Takie </w:t>
      </w:r>
      <w:r w:rsidR="00F4793F" w:rsidRPr="00603A81">
        <w:lastRenderedPageBreak/>
        <w:t xml:space="preserve">zapisy oznaczają </w:t>
      </w:r>
      <w:r w:rsidR="00C239A4" w:rsidRPr="00603A81">
        <w:t xml:space="preserve">kolejno rok, miesiąc i dzień </w:t>
      </w:r>
      <w:r w:rsidR="00016328" w:rsidRPr="00603A81">
        <w:t xml:space="preserve">w związku z czym nie spełniono wymagań rozporządzenia 1223/2009. </w:t>
      </w:r>
    </w:p>
    <w:p w14:paraId="57EA3B01" w14:textId="2EC5200A" w:rsidR="00F4793F" w:rsidRPr="00603A81" w:rsidRDefault="00016328" w:rsidP="00922BDF">
      <w:pPr>
        <w:tabs>
          <w:tab w:val="left" w:pos="6804"/>
        </w:tabs>
        <w:spacing w:after="120"/>
        <w:jc w:val="both"/>
      </w:pPr>
      <w:r w:rsidRPr="00603A81">
        <w:t xml:space="preserve">W odniesieniu do </w:t>
      </w:r>
      <w:r w:rsidR="00F4793F" w:rsidRPr="00603A81">
        <w:t xml:space="preserve">pozostały </w:t>
      </w:r>
      <w:r w:rsidRPr="00603A81">
        <w:t>produktów</w:t>
      </w:r>
      <w:r w:rsidR="00F4793F" w:rsidRPr="00603A81">
        <w:t xml:space="preserve"> tj.: </w:t>
      </w:r>
      <w:proofErr w:type="spellStart"/>
      <w:r w:rsidR="00F4793F" w:rsidRPr="00603A81">
        <w:rPr>
          <w:i/>
        </w:rPr>
        <w:t>Jumiso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Rich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Nourishment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Sheet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Mask</w:t>
      </w:r>
      <w:proofErr w:type="spellEnd"/>
      <w:r w:rsidR="00F4793F" w:rsidRPr="00603A81">
        <w:rPr>
          <w:i/>
        </w:rPr>
        <w:t xml:space="preserve"> –</w:t>
      </w:r>
      <w:r w:rsidR="00F4793F" w:rsidRPr="00603A81">
        <w:t xml:space="preserve"> </w:t>
      </w:r>
      <w:r w:rsidR="00F4793F" w:rsidRPr="00603A81">
        <w:rPr>
          <w:i/>
        </w:rPr>
        <w:t>odżywcza maska w płachcie 26 ml</w:t>
      </w:r>
      <w:r w:rsidR="00813A26" w:rsidRPr="00603A81">
        <w:rPr>
          <w:i/>
        </w:rPr>
        <w:t xml:space="preserve"> </w:t>
      </w:r>
      <w:r w:rsidR="00813A26" w:rsidRPr="00603A81">
        <w:t xml:space="preserve">(poz. 4), </w:t>
      </w:r>
      <w:proofErr w:type="spellStart"/>
      <w:r w:rsidR="00F4793F" w:rsidRPr="00603A81">
        <w:rPr>
          <w:i/>
        </w:rPr>
        <w:t>Jumiso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Water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Splash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Sheet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Mask</w:t>
      </w:r>
      <w:proofErr w:type="spellEnd"/>
      <w:r w:rsidR="00F4793F" w:rsidRPr="00603A81">
        <w:rPr>
          <w:i/>
        </w:rPr>
        <w:t xml:space="preserve"> –</w:t>
      </w:r>
      <w:r w:rsidR="00F4793F" w:rsidRPr="00603A81">
        <w:t xml:space="preserve"> </w:t>
      </w:r>
      <w:r w:rsidR="00F4793F" w:rsidRPr="00603A81">
        <w:rPr>
          <w:i/>
        </w:rPr>
        <w:t>nawilżająca maska w płachcie 26 ml</w:t>
      </w:r>
      <w:r w:rsidR="00813A26" w:rsidRPr="00603A81">
        <w:rPr>
          <w:i/>
        </w:rPr>
        <w:t xml:space="preserve"> </w:t>
      </w:r>
      <w:r w:rsidR="00813A26" w:rsidRPr="00603A81">
        <w:t xml:space="preserve">(poz. 5), </w:t>
      </w:r>
      <w:proofErr w:type="spellStart"/>
      <w:r w:rsidR="00F4793F" w:rsidRPr="00603A81">
        <w:rPr>
          <w:i/>
        </w:rPr>
        <w:t>Quret</w:t>
      </w:r>
      <w:proofErr w:type="spellEnd"/>
      <w:r w:rsidR="00F4793F" w:rsidRPr="00603A81">
        <w:rPr>
          <w:i/>
        </w:rPr>
        <w:t xml:space="preserve"> Hello:) </w:t>
      </w:r>
      <w:proofErr w:type="spellStart"/>
      <w:r w:rsidR="00F4793F" w:rsidRPr="00603A81">
        <w:rPr>
          <w:i/>
        </w:rPr>
        <w:t>Quret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Friends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Mask</w:t>
      </w:r>
      <w:proofErr w:type="spellEnd"/>
      <w:r w:rsidR="00F4793F" w:rsidRPr="00603A81">
        <w:rPr>
          <w:i/>
        </w:rPr>
        <w:t xml:space="preserve"> – </w:t>
      </w:r>
      <w:proofErr w:type="spellStart"/>
      <w:r w:rsidR="00F4793F" w:rsidRPr="00603A81">
        <w:rPr>
          <w:i/>
        </w:rPr>
        <w:t>Cactus</w:t>
      </w:r>
      <w:proofErr w:type="spellEnd"/>
      <w:r w:rsidR="00F4793F" w:rsidRPr="00603A81">
        <w:rPr>
          <w:i/>
        </w:rPr>
        <w:t xml:space="preserve"> – maska w płachcie z ek</w:t>
      </w:r>
      <w:r w:rsidR="00813A26" w:rsidRPr="00603A81">
        <w:rPr>
          <w:i/>
        </w:rPr>
        <w:t>straktem z kaktusa 25 </w:t>
      </w:r>
      <w:r w:rsidR="00F4793F" w:rsidRPr="00603A81">
        <w:rPr>
          <w:i/>
        </w:rPr>
        <w:t>g</w:t>
      </w:r>
      <w:r w:rsidR="00813A26" w:rsidRPr="00603A81">
        <w:rPr>
          <w:i/>
        </w:rPr>
        <w:t xml:space="preserve"> </w:t>
      </w:r>
      <w:r w:rsidR="00813A26" w:rsidRPr="00603A81">
        <w:t xml:space="preserve">(poz. 6) oraz </w:t>
      </w:r>
      <w:proofErr w:type="spellStart"/>
      <w:r w:rsidR="00F4793F" w:rsidRPr="00603A81">
        <w:rPr>
          <w:i/>
        </w:rPr>
        <w:t>Quret</w:t>
      </w:r>
      <w:proofErr w:type="spellEnd"/>
      <w:r w:rsidR="00F4793F" w:rsidRPr="00603A81">
        <w:rPr>
          <w:i/>
        </w:rPr>
        <w:t xml:space="preserve"> Hello:) </w:t>
      </w:r>
      <w:proofErr w:type="spellStart"/>
      <w:r w:rsidR="00F4793F" w:rsidRPr="00603A81">
        <w:rPr>
          <w:i/>
        </w:rPr>
        <w:t>Quret</w:t>
      </w:r>
      <w:proofErr w:type="spellEnd"/>
      <w:r w:rsidR="00A43E68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Friends</w:t>
      </w:r>
      <w:proofErr w:type="spellEnd"/>
      <w:r w:rsidR="00F4793F" w:rsidRPr="00603A81">
        <w:rPr>
          <w:i/>
        </w:rPr>
        <w:t xml:space="preserve"> </w:t>
      </w:r>
      <w:proofErr w:type="spellStart"/>
      <w:r w:rsidR="00F4793F" w:rsidRPr="00603A81">
        <w:rPr>
          <w:i/>
        </w:rPr>
        <w:t>Mask</w:t>
      </w:r>
      <w:proofErr w:type="spellEnd"/>
      <w:r w:rsidR="00F4793F" w:rsidRPr="00603A81">
        <w:rPr>
          <w:i/>
        </w:rPr>
        <w:t xml:space="preserve"> – </w:t>
      </w:r>
      <w:proofErr w:type="spellStart"/>
      <w:r w:rsidR="00F4793F" w:rsidRPr="00603A81">
        <w:rPr>
          <w:i/>
        </w:rPr>
        <w:t>Charcoal</w:t>
      </w:r>
      <w:proofErr w:type="spellEnd"/>
      <w:r w:rsidR="00F4793F" w:rsidRPr="00603A81">
        <w:rPr>
          <w:i/>
        </w:rPr>
        <w:t xml:space="preserve"> – </w:t>
      </w:r>
      <w:r w:rsidR="00813A26" w:rsidRPr="00603A81">
        <w:rPr>
          <w:i/>
        </w:rPr>
        <w:t>maska w płachcie z ekstraktem z </w:t>
      </w:r>
      <w:r w:rsidR="00F4793F" w:rsidRPr="00603A81">
        <w:rPr>
          <w:i/>
        </w:rPr>
        <w:t>węgla 25 g</w:t>
      </w:r>
      <w:r w:rsidR="00813A26" w:rsidRPr="00603A81">
        <w:rPr>
          <w:i/>
        </w:rPr>
        <w:t xml:space="preserve"> </w:t>
      </w:r>
      <w:r w:rsidR="00813A26" w:rsidRPr="00603A81">
        <w:t>(poz. 7)</w:t>
      </w:r>
      <w:r w:rsidR="00FC74A4" w:rsidRPr="00603A81">
        <w:t xml:space="preserve"> stwierdzono wyrażenie daty minimalnej t</w:t>
      </w:r>
      <w:r w:rsidR="002B0840" w:rsidRPr="00603A81">
        <w:t>rwałości w sposób niewłaściwy z </w:t>
      </w:r>
      <w:r w:rsidR="00FC74A4" w:rsidRPr="00603A81">
        <w:t>uwagi na zastosowanie niewłaściwych zapisów o treści: „EXP 20231028” (produkt pod poz. 4), „EXP 20230813” (produkt pod poz. 5), „EXP 20231015” (produkt pod poz. 6) oraz „EXP 20231015” (produkt pod poz. 7)</w:t>
      </w:r>
      <w:r w:rsidR="002B0840" w:rsidRPr="00603A81">
        <w:t>.</w:t>
      </w:r>
    </w:p>
    <w:p w14:paraId="4FE68681" w14:textId="77777777" w:rsidR="00A33E91" w:rsidRPr="00603A81" w:rsidRDefault="0037527F" w:rsidP="00F72F8B">
      <w:pPr>
        <w:tabs>
          <w:tab w:val="left" w:pos="6804"/>
        </w:tabs>
        <w:spacing w:after="120"/>
        <w:jc w:val="both"/>
        <w:rPr>
          <w:iCs/>
        </w:rPr>
      </w:pPr>
      <w:r w:rsidRPr="00603A81">
        <w:t>Zatem powyższe</w:t>
      </w:r>
      <w:r w:rsidR="005560DE" w:rsidRPr="00603A81">
        <w:t xml:space="preserve"> produkt</w:t>
      </w:r>
      <w:r w:rsidRPr="00603A81">
        <w:t>y</w:t>
      </w:r>
      <w:r w:rsidR="005560DE" w:rsidRPr="00603A81">
        <w:t xml:space="preserve"> </w:t>
      </w:r>
      <w:r w:rsidR="005560DE" w:rsidRPr="00603A81">
        <w:rPr>
          <w:iCs/>
        </w:rPr>
        <w:t>nie odpowiadał</w:t>
      </w:r>
      <w:r w:rsidRPr="00603A81">
        <w:rPr>
          <w:iCs/>
        </w:rPr>
        <w:t>y</w:t>
      </w:r>
      <w:r w:rsidR="00066DC1" w:rsidRPr="00603A81">
        <w:rPr>
          <w:iCs/>
        </w:rPr>
        <w:t xml:space="preserve"> </w:t>
      </w:r>
      <w:r w:rsidR="00B02CB6" w:rsidRPr="00603A81">
        <w:rPr>
          <w:iCs/>
        </w:rPr>
        <w:t xml:space="preserve">wymaganiom </w:t>
      </w:r>
      <w:r w:rsidR="00357D43" w:rsidRPr="00603A81">
        <w:t xml:space="preserve">określonym w przepisach o produktach kosmetycznych w zakresie oznakowania </w:t>
      </w:r>
      <w:r w:rsidR="00B02CB6" w:rsidRPr="00603A81">
        <w:rPr>
          <w:iCs/>
        </w:rPr>
        <w:t>z uwagi na wskazanie w niewłaściwy sposób daty minimalnej trwałości. Właś</w:t>
      </w:r>
      <w:r w:rsidR="002D441A" w:rsidRPr="00603A81">
        <w:rPr>
          <w:iCs/>
        </w:rPr>
        <w:t>ciwie wskazana data minimalnej trwałości</w:t>
      </w:r>
      <w:r w:rsidR="00066DC1" w:rsidRPr="00603A81">
        <w:rPr>
          <w:iCs/>
        </w:rPr>
        <w:t>, jak odnotowano powyżej,</w:t>
      </w:r>
      <w:r w:rsidR="002D441A" w:rsidRPr="00603A81">
        <w:rPr>
          <w:iCs/>
        </w:rPr>
        <w:t xml:space="preserve"> wskazana winna być w sposó</w:t>
      </w:r>
      <w:r w:rsidR="00066DC1" w:rsidRPr="00603A81">
        <w:rPr>
          <w:iCs/>
        </w:rPr>
        <w:t>b jednoznaczny i </w:t>
      </w:r>
      <w:r w:rsidR="002D441A" w:rsidRPr="00603A81">
        <w:rPr>
          <w:iCs/>
        </w:rPr>
        <w:t>zawierać miesiąc i r</w:t>
      </w:r>
      <w:r w:rsidR="005560DE" w:rsidRPr="00603A81">
        <w:rPr>
          <w:iCs/>
        </w:rPr>
        <w:t>ok albo dzień, miesiąc i rok, w </w:t>
      </w:r>
      <w:r w:rsidR="002D441A" w:rsidRPr="00603A81">
        <w:rPr>
          <w:iCs/>
        </w:rPr>
        <w:t>tej</w:t>
      </w:r>
      <w:r w:rsidRPr="00603A81">
        <w:rPr>
          <w:iCs/>
        </w:rPr>
        <w:t xml:space="preserve"> właśnie</w:t>
      </w:r>
      <w:r w:rsidR="00A33E91" w:rsidRPr="00603A81">
        <w:rPr>
          <w:iCs/>
        </w:rPr>
        <w:t xml:space="preserve"> kolejności, a ponadto </w:t>
      </w:r>
      <w:r w:rsidR="00A33E91" w:rsidRPr="00603A81">
        <w:t>data lub szczegółowe informacje o jej umiejscowieniu na opakowaniu poprzedzać winien symbol klepsydry lub zwrot: "najlepiej zużyć przed końcem".</w:t>
      </w:r>
    </w:p>
    <w:p w14:paraId="59C2E757" w14:textId="77777777" w:rsidR="007A32AF" w:rsidRPr="00603A81" w:rsidRDefault="007A32AF" w:rsidP="00F72F8B">
      <w:pPr>
        <w:tabs>
          <w:tab w:val="left" w:pos="6804"/>
        </w:tabs>
        <w:spacing w:after="120"/>
        <w:jc w:val="both"/>
      </w:pPr>
      <w:r w:rsidRPr="00603A81">
        <w:t xml:space="preserve">Rozpatrując okoliczności dotyczące </w:t>
      </w:r>
      <w:r w:rsidR="00F0066A" w:rsidRPr="00603A81">
        <w:t xml:space="preserve">wprowadzenia na rynek przez kontrolowanego ww. produktów kosmetycznych nieodpowiadających wymaganiom przepisów o produktach kosmetycznych uznać należy, że wyczerpane zostały </w:t>
      </w:r>
      <w:r w:rsidR="001C726E" w:rsidRPr="00603A81">
        <w:t>znamiona czynu z art. 36 ust. 1 ustawy o produktach kosmetycznych, co obliguje Podkarpackiego Wojewódzkiego Inspektora Inspekcji Handlowej do wymierzenia kary.</w:t>
      </w:r>
    </w:p>
    <w:p w14:paraId="2531E4B3" w14:textId="77777777" w:rsidR="00596CD5" w:rsidRPr="00603A81" w:rsidRDefault="001C726E" w:rsidP="00F72F8B">
      <w:pPr>
        <w:tabs>
          <w:tab w:val="left" w:pos="6804"/>
        </w:tabs>
        <w:spacing w:after="120"/>
        <w:jc w:val="both"/>
      </w:pPr>
      <w:r w:rsidRPr="00603A81">
        <w:t>Mając na uwadze powyższe, organ uznał</w:t>
      </w:r>
      <w:r w:rsidR="005F704D" w:rsidRPr="00603A81">
        <w:t xml:space="preserve">, że kara w wysokości </w:t>
      </w:r>
      <w:r w:rsidR="00701DD0" w:rsidRPr="00603A81">
        <w:rPr>
          <w:b/>
        </w:rPr>
        <w:t>10</w:t>
      </w:r>
      <w:r w:rsidR="005F704D" w:rsidRPr="00603A81">
        <w:rPr>
          <w:b/>
        </w:rPr>
        <w:t>00 zł</w:t>
      </w:r>
      <w:r w:rsidR="005F704D" w:rsidRPr="00603A81">
        <w:t xml:space="preserve"> za wprowadzenie do obrotu </w:t>
      </w:r>
      <w:r w:rsidR="00DA3298" w:rsidRPr="00603A81">
        <w:t xml:space="preserve">wymienionych powyżej </w:t>
      </w:r>
      <w:r w:rsidR="005F704D" w:rsidRPr="00603A81">
        <w:t xml:space="preserve">produktów kosmetycznych </w:t>
      </w:r>
      <w:r w:rsidR="00B27E87" w:rsidRPr="00603A81">
        <w:t xml:space="preserve">w świetle </w:t>
      </w:r>
      <w:r w:rsidR="00DC5980" w:rsidRPr="00603A81">
        <w:t>art. 36 ust. 1 ustawy o </w:t>
      </w:r>
      <w:r w:rsidR="00C506B9" w:rsidRPr="00603A81">
        <w:t xml:space="preserve">produktach kosmetycznych jest zasadna. </w:t>
      </w:r>
    </w:p>
    <w:p w14:paraId="061F76AE" w14:textId="77777777" w:rsidR="00602172" w:rsidRPr="00603A81" w:rsidRDefault="00602172" w:rsidP="00D57F68">
      <w:pPr>
        <w:numPr>
          <w:ilvl w:val="0"/>
          <w:numId w:val="2"/>
        </w:numPr>
        <w:tabs>
          <w:tab w:val="left" w:pos="6804"/>
        </w:tabs>
        <w:jc w:val="both"/>
      </w:pPr>
    </w:p>
    <w:p w14:paraId="0018A7EA" w14:textId="6DE2CBA0" w:rsidR="00114F67" w:rsidRPr="00603A81" w:rsidRDefault="00114F67" w:rsidP="00114F67">
      <w:pPr>
        <w:tabs>
          <w:tab w:val="left" w:pos="6804"/>
        </w:tabs>
        <w:spacing w:after="120"/>
        <w:jc w:val="both"/>
      </w:pPr>
      <w:r w:rsidRPr="00603A81">
        <w:t xml:space="preserve">Zgodnie z art. 37 ustawy o produktach kosmetycznych </w:t>
      </w:r>
      <w:r w:rsidR="00435905" w:rsidRPr="00603A81">
        <w:t>kto udostępnia na rynku produkt kosmetyczny bez spełnienia wymogów związanych z oświadczeniami o produkcie, o których mowa w art. 20 ust. 1 lub 3 rozporządzenia nr 1223/2009, podlega karze pieniężnej w wysokości</w:t>
      </w:r>
      <w:r w:rsidR="00A43E68" w:rsidRPr="00603A81">
        <w:t xml:space="preserve"> </w:t>
      </w:r>
      <w:r w:rsidR="00435905" w:rsidRPr="00603A81">
        <w:t>do 20 000 zł</w:t>
      </w:r>
      <w:r w:rsidRPr="00603A81">
        <w:t>.</w:t>
      </w:r>
    </w:p>
    <w:p w14:paraId="4CEE600C" w14:textId="77777777" w:rsidR="00004449" w:rsidRPr="00603A81" w:rsidRDefault="005F4FAB" w:rsidP="00602172">
      <w:pPr>
        <w:tabs>
          <w:tab w:val="left" w:pos="6804"/>
        </w:tabs>
        <w:spacing w:after="120"/>
        <w:jc w:val="both"/>
      </w:pPr>
      <w:r w:rsidRPr="00603A81">
        <w:t xml:space="preserve">Zgodnie z art. 20 ust. 1 ww. rozporządzenia na etykiecie, podczas udostępniania na rynku i reklamowania produktów kosmetycznych, tekst, nazwy, znaki towarowe, obrazy lub inne znaki nie są używane tak, aby przypisywać tym produktom cechy lub funkcje, których nie posiadają. </w:t>
      </w:r>
    </w:p>
    <w:p w14:paraId="6FE7945C" w14:textId="3A886C2B" w:rsidR="007950A0" w:rsidRPr="00603A81" w:rsidRDefault="007950A0" w:rsidP="005441E7">
      <w:pPr>
        <w:tabs>
          <w:tab w:val="left" w:pos="6804"/>
        </w:tabs>
        <w:jc w:val="both"/>
      </w:pPr>
      <w:r w:rsidRPr="00603A81">
        <w:t xml:space="preserve">Zgodnie z art. 6 rozporządzenia 1223/2009 dystrybutorzy w ramach swojej działalności </w:t>
      </w:r>
      <w:r w:rsidR="00C96620" w:rsidRPr="00603A81">
        <w:t>podczas udostępniania produktu kosmetycznego na rynku, działają z należytą starannością w odniesieniu</w:t>
      </w:r>
      <w:r w:rsidR="00A43E68" w:rsidRPr="00603A81">
        <w:t xml:space="preserve"> </w:t>
      </w:r>
      <w:r w:rsidR="00C96620" w:rsidRPr="00603A81">
        <w:t xml:space="preserve">do obowiązujących wymogów. Dlatego też ich obowiązkiem jest sprawdzenie oznakowania wyrobu przed udostępnieniem </w:t>
      </w:r>
      <w:r w:rsidR="00D51510" w:rsidRPr="00603A81">
        <w:t>na rynku. Ponadto, zgodnie z art. 6 ust. 3 niniejszego rozporządzenia</w:t>
      </w:r>
      <w:r w:rsidR="006B63DC" w:rsidRPr="00603A81">
        <w:t>,</w:t>
      </w:r>
      <w:r w:rsidR="00A43E68" w:rsidRPr="00603A81">
        <w:t xml:space="preserve"> </w:t>
      </w:r>
      <w:r w:rsidR="00D51510" w:rsidRPr="00603A81">
        <w:t>jeżeli dystrybutorzy uznają lub mają powody sądzić, że:</w:t>
      </w:r>
    </w:p>
    <w:p w14:paraId="22337965" w14:textId="0EFBECF7" w:rsidR="00D51510" w:rsidRPr="00603A81" w:rsidRDefault="00A97EAE" w:rsidP="005441E7">
      <w:pPr>
        <w:numPr>
          <w:ilvl w:val="0"/>
          <w:numId w:val="22"/>
        </w:numPr>
        <w:tabs>
          <w:tab w:val="left" w:pos="6804"/>
        </w:tabs>
        <w:jc w:val="both"/>
      </w:pPr>
      <w:r w:rsidRPr="00603A81">
        <w:t>dany produk</w:t>
      </w:r>
      <w:r w:rsidR="005441E7" w:rsidRPr="00603A81">
        <w:t>t kosmetyczny nie jest zgodny z</w:t>
      </w:r>
      <w:r w:rsidRPr="00603A81">
        <w:t xml:space="preserve"> wymogami przewidzianymi w niniejszym rozporządzeniu, nie udostępniają produktu na rynku, dopóki nie zostanie on dostosowany</w:t>
      </w:r>
      <w:r w:rsidR="00A43E68" w:rsidRPr="00603A81">
        <w:t xml:space="preserve"> </w:t>
      </w:r>
      <w:r w:rsidRPr="00603A81">
        <w:t>do obowiązujących wymogów</w:t>
      </w:r>
      <w:r w:rsidR="005441E7" w:rsidRPr="00603A81">
        <w:t>,</w:t>
      </w:r>
    </w:p>
    <w:p w14:paraId="2BC4E7CB" w14:textId="77777777" w:rsidR="00A97EAE" w:rsidRPr="00603A81" w:rsidRDefault="00A97EAE" w:rsidP="00A97EAE">
      <w:pPr>
        <w:numPr>
          <w:ilvl w:val="0"/>
          <w:numId w:val="22"/>
        </w:numPr>
        <w:tabs>
          <w:tab w:val="left" w:pos="6804"/>
        </w:tabs>
        <w:spacing w:after="120"/>
        <w:jc w:val="both"/>
      </w:pPr>
      <w:r w:rsidRPr="00603A81">
        <w:t>produkt kosmetyczny, który udostępnili na rynku, nie jest zgodny z</w:t>
      </w:r>
      <w:r w:rsidR="001A3BF4" w:rsidRPr="00603A81">
        <w:t xml:space="preserve"> </w:t>
      </w:r>
      <w:r w:rsidRPr="00603A81">
        <w:t>niniejszym rozporządzeniem, zapewniają przyjęcie środków naprawczych niezbędnych do dostosowania tego produktu, wycofania go z rynku lub wycofania od użytkowników końcowych, w razie potrzeby</w:t>
      </w:r>
      <w:r w:rsidR="005441E7" w:rsidRPr="00603A81">
        <w:t>.</w:t>
      </w:r>
    </w:p>
    <w:p w14:paraId="3BFD10E4" w14:textId="46E33F06" w:rsidR="00701DD0" w:rsidRPr="00603A81" w:rsidRDefault="005441E7" w:rsidP="00C90DE5">
      <w:pPr>
        <w:tabs>
          <w:tab w:val="left" w:pos="6804"/>
        </w:tabs>
        <w:spacing w:after="120"/>
        <w:jc w:val="both"/>
      </w:pPr>
      <w:r w:rsidRPr="00603A81">
        <w:t>Jak wskazano wcześniej w myśl art. 2 ust. 1 lit. e</w:t>
      </w:r>
      <w:r w:rsidR="00E33996" w:rsidRPr="00603A81">
        <w:t>)</w:t>
      </w:r>
      <w:r w:rsidRPr="00603A81">
        <w:t xml:space="preserve"> i g</w:t>
      </w:r>
      <w:r w:rsidR="00E33996" w:rsidRPr="00603A81">
        <w:t>)</w:t>
      </w:r>
      <w:r w:rsidRPr="00603A81">
        <w:t xml:space="preserve"> wyżej cytowanego rozporządzenia</w:t>
      </w:r>
      <w:r w:rsidR="00A43E68" w:rsidRPr="00603A81">
        <w:t xml:space="preserve"> </w:t>
      </w:r>
      <w:r w:rsidRPr="00603A81">
        <w:t xml:space="preserve">pod pojęciem </w:t>
      </w:r>
      <w:r w:rsidR="0050026B" w:rsidRPr="00603A81">
        <w:t>„</w:t>
      </w:r>
      <w:r w:rsidRPr="00603A81">
        <w:t>dystrybutora</w:t>
      </w:r>
      <w:r w:rsidR="0050026B" w:rsidRPr="00603A81">
        <w:t>”</w:t>
      </w:r>
      <w:r w:rsidRPr="00603A81">
        <w:t xml:space="preserve"> rozumie się </w:t>
      </w:r>
      <w:r w:rsidR="00265092" w:rsidRPr="00603A81">
        <w:t xml:space="preserve">każdą osobę fizyczną lub prawną </w:t>
      </w:r>
      <w:r w:rsidRPr="00603A81">
        <w:t>w łańcuchu dostaw, niebędącą producentem ani importerem,</w:t>
      </w:r>
      <w:r w:rsidR="00265092" w:rsidRPr="00603A81">
        <w:t xml:space="preserve"> </w:t>
      </w:r>
      <w:r w:rsidRPr="00603A81">
        <w:t>która udostępnia produkt kosmetyczny na rynku Wspólnoty</w:t>
      </w:r>
      <w:r w:rsidR="00265092" w:rsidRPr="00603A81">
        <w:t xml:space="preserve">. Natomiast </w:t>
      </w:r>
      <w:r w:rsidR="0050026B" w:rsidRPr="00603A81">
        <w:t>„</w:t>
      </w:r>
      <w:r w:rsidR="00265092" w:rsidRPr="00603A81">
        <w:t>udostępnianie na rynku</w:t>
      </w:r>
      <w:r w:rsidR="0050026B" w:rsidRPr="00603A81">
        <w:t>”</w:t>
      </w:r>
      <w:r w:rsidR="00265092" w:rsidRPr="00603A81">
        <w:t>, oznacza</w:t>
      </w:r>
      <w:r w:rsidR="001A3BF4" w:rsidRPr="00603A81">
        <w:t xml:space="preserve"> </w:t>
      </w:r>
      <w:r w:rsidR="00265092" w:rsidRPr="00603A81">
        <w:t xml:space="preserve">każde odpłatne lub nieodpłatne dostarczanie </w:t>
      </w:r>
      <w:r w:rsidR="009E5C3A" w:rsidRPr="00603A81">
        <w:t xml:space="preserve">produktu kosmetycznego na rynek </w:t>
      </w:r>
      <w:r w:rsidR="00265092" w:rsidRPr="00603A81">
        <w:t>Wspólnoty do celów dystrybucji, konsumpcji</w:t>
      </w:r>
      <w:r w:rsidR="00A43E68" w:rsidRPr="00603A81">
        <w:t xml:space="preserve"> </w:t>
      </w:r>
      <w:r w:rsidR="00265092" w:rsidRPr="00603A81">
        <w:t>lub stosowania, w ramach działalności handlowej</w:t>
      </w:r>
      <w:r w:rsidR="009E5C3A" w:rsidRPr="00603A81">
        <w:t>.</w:t>
      </w:r>
      <w:r w:rsidR="001F0E27" w:rsidRPr="00603A81">
        <w:t xml:space="preserve"> Jednocześ</w:t>
      </w:r>
      <w:r w:rsidR="00D9799A" w:rsidRPr="00603A81">
        <w:t>nie pkt 2.2</w:t>
      </w:r>
      <w:r w:rsidR="001F0E27" w:rsidRPr="00603A81">
        <w:t xml:space="preserve"> załącznika</w:t>
      </w:r>
      <w:r w:rsidR="00A43E68" w:rsidRPr="00603A81">
        <w:t xml:space="preserve"> </w:t>
      </w:r>
      <w:r w:rsidR="001F0E27" w:rsidRPr="00603A81">
        <w:t xml:space="preserve">do rozporządzenia Komisji Europejskiej </w:t>
      </w:r>
      <w:r w:rsidR="001F0E27" w:rsidRPr="00603A81">
        <w:lastRenderedPageBreak/>
        <w:t xml:space="preserve">(UE) nr 655/2013 z dnia 10 lipca 2013 r. określającego wspólne kryteria </w:t>
      </w:r>
      <w:r w:rsidR="00445B01" w:rsidRPr="00603A81">
        <w:t xml:space="preserve">dotyczące uzasadniania oświadczeń stosowanych w związku </w:t>
      </w:r>
      <w:r w:rsidR="0050026B" w:rsidRPr="00603A81">
        <w:t>z produktami kosmetycznymi (Dz. </w:t>
      </w:r>
      <w:r w:rsidR="00445B01" w:rsidRPr="00603A81">
        <w:t>Urz. UE. L 2013 Nr 190, str. 31) – zwanego dalej: rozporządzeniem 655/2013</w:t>
      </w:r>
      <w:r w:rsidR="00445B01" w:rsidRPr="00603A81">
        <w:rPr>
          <w:i/>
        </w:rPr>
        <w:t xml:space="preserve"> – </w:t>
      </w:r>
      <w:r w:rsidR="0050026B" w:rsidRPr="00603A81">
        <w:t>stanowi, że </w:t>
      </w:r>
      <w:r w:rsidR="00D9799A" w:rsidRPr="00603A81">
        <w:t>oświadczenia o składnikach odnoszące się do właściwości konkretnego składnika nie mogą wskazywać</w:t>
      </w:r>
      <w:r w:rsidR="00D20B95" w:rsidRPr="00603A81">
        <w:t xml:space="preserve">, że produkt końcowy posiada te same właściwości, jeśli </w:t>
      </w:r>
      <w:r w:rsidR="0050026B" w:rsidRPr="00603A81">
        <w:t>nie jest to zgodne</w:t>
      </w:r>
      <w:r w:rsidR="00A43E68" w:rsidRPr="00603A81">
        <w:t xml:space="preserve"> </w:t>
      </w:r>
      <w:r w:rsidR="0050026B" w:rsidRPr="00603A81">
        <w:t>z prawdą. Na </w:t>
      </w:r>
      <w:r w:rsidR="00D20B95" w:rsidRPr="00603A81">
        <w:t xml:space="preserve">etykietach produktów pod poz. </w:t>
      </w:r>
      <w:r w:rsidR="00AA4B08" w:rsidRPr="00603A81">
        <w:t>1</w:t>
      </w:r>
      <w:r w:rsidR="00B51E61" w:rsidRPr="00603A81">
        <w:t xml:space="preserve"> i 4 </w:t>
      </w:r>
      <w:r w:rsidR="00D20B95" w:rsidRPr="00603A81">
        <w:t>stwierdzono oświadczenia sugerujące działania lecznicze</w:t>
      </w:r>
      <w:r w:rsidR="00AA4B08" w:rsidRPr="00603A81">
        <w:t xml:space="preserve"> o </w:t>
      </w:r>
      <w:r w:rsidR="00D707D8" w:rsidRPr="00603A81">
        <w:t>następującej treści</w:t>
      </w:r>
      <w:r w:rsidR="00D20B95" w:rsidRPr="00603A81">
        <w:t>:</w:t>
      </w:r>
      <w:r w:rsidR="00AA4B08" w:rsidRPr="00603A81">
        <w:rPr>
          <w:i/>
          <w:iCs/>
        </w:rPr>
        <w:t xml:space="preserve"> w swoim składzie zawiera ekstrakty z rumianku i aloesu,</w:t>
      </w:r>
      <w:r w:rsidR="00A43E68" w:rsidRPr="00603A81">
        <w:rPr>
          <w:i/>
          <w:iCs/>
        </w:rPr>
        <w:t xml:space="preserve"> </w:t>
      </w:r>
      <w:r w:rsidR="00AA4B08" w:rsidRPr="00603A81">
        <w:rPr>
          <w:i/>
          <w:iCs/>
        </w:rPr>
        <w:t xml:space="preserve">które </w:t>
      </w:r>
      <w:r w:rsidR="00AA4B08" w:rsidRPr="00603A81">
        <w:rPr>
          <w:i/>
          <w:iCs/>
          <w:u w:val="single"/>
        </w:rPr>
        <w:t>przyśpieszają gojenie się ran</w:t>
      </w:r>
      <w:r w:rsidR="00AA4B08" w:rsidRPr="00603A81">
        <w:rPr>
          <w:i/>
          <w:iCs/>
        </w:rPr>
        <w:t>, nawilżają oraz koją podrażnioną skórę</w:t>
      </w:r>
      <w:r w:rsidR="00AA4B08" w:rsidRPr="00603A81">
        <w:rPr>
          <w:iCs/>
        </w:rPr>
        <w:t xml:space="preserve"> (produkt pod poz. 1) oraz: </w:t>
      </w:r>
      <w:r w:rsidR="00AA4B08" w:rsidRPr="00603A81">
        <w:rPr>
          <w:i/>
          <w:iCs/>
        </w:rPr>
        <w:t xml:space="preserve">zawarte w masce </w:t>
      </w:r>
      <w:proofErr w:type="spellStart"/>
      <w:r w:rsidR="00AA4B08" w:rsidRPr="00603A81">
        <w:rPr>
          <w:i/>
          <w:iCs/>
        </w:rPr>
        <w:t>ceramidy</w:t>
      </w:r>
      <w:proofErr w:type="spellEnd"/>
      <w:r w:rsidR="00AA4B08" w:rsidRPr="00603A81">
        <w:rPr>
          <w:i/>
          <w:iCs/>
        </w:rPr>
        <w:t xml:space="preserve"> oraz ziołowe ekstrakty ujędrniają i wygładzają, a olej </w:t>
      </w:r>
      <w:proofErr w:type="spellStart"/>
      <w:r w:rsidR="00AA4B08" w:rsidRPr="00603A81">
        <w:rPr>
          <w:i/>
          <w:iCs/>
        </w:rPr>
        <w:t>arganowy</w:t>
      </w:r>
      <w:proofErr w:type="spellEnd"/>
      <w:r w:rsidR="00AA4B08" w:rsidRPr="00603A81">
        <w:rPr>
          <w:i/>
          <w:iCs/>
        </w:rPr>
        <w:t xml:space="preserve"> bogaty w witaminę E i kwasy omega 3, 6, 9 działa </w:t>
      </w:r>
      <w:proofErr w:type="spellStart"/>
      <w:r w:rsidR="00AA4B08" w:rsidRPr="00603A81">
        <w:rPr>
          <w:i/>
          <w:iCs/>
        </w:rPr>
        <w:t>przeciwzmarszczkowo</w:t>
      </w:r>
      <w:proofErr w:type="spellEnd"/>
      <w:r w:rsidR="00AA4B08" w:rsidRPr="00603A81">
        <w:rPr>
          <w:i/>
          <w:iCs/>
        </w:rPr>
        <w:t xml:space="preserve"> oraz </w:t>
      </w:r>
      <w:r w:rsidR="00AA4B08" w:rsidRPr="00603A81">
        <w:rPr>
          <w:i/>
          <w:iCs/>
          <w:u w:val="single"/>
        </w:rPr>
        <w:t>przyspiesza gojenie się ran</w:t>
      </w:r>
      <w:r w:rsidR="00AA4B08" w:rsidRPr="00603A81">
        <w:rPr>
          <w:iCs/>
        </w:rPr>
        <w:t xml:space="preserve"> (produkt pod poz. 4).</w:t>
      </w:r>
    </w:p>
    <w:p w14:paraId="767DD2DE" w14:textId="77777777" w:rsidR="00C90DE5" w:rsidRPr="00603A81" w:rsidRDefault="00C90DE5" w:rsidP="00C90DE5">
      <w:pPr>
        <w:tabs>
          <w:tab w:val="left" w:pos="6804"/>
        </w:tabs>
        <w:spacing w:after="120"/>
        <w:jc w:val="both"/>
      </w:pPr>
      <w:r w:rsidRPr="00603A81">
        <w:t>Wszelkie elementy przekazu informacji konsumentowi,</w:t>
      </w:r>
      <w:r w:rsidR="001A3BF4" w:rsidRPr="00603A81">
        <w:t xml:space="preserve"> </w:t>
      </w:r>
      <w:r w:rsidRPr="00603A81">
        <w:t>w tym m.in. deklaracje (oświadczenia) właściwoś</w:t>
      </w:r>
      <w:r w:rsidR="00847258" w:rsidRPr="00603A81">
        <w:t xml:space="preserve">ci produktu, w tym skuteczność działania powinny być rzetelne i jasne. </w:t>
      </w:r>
      <w:r w:rsidR="00295853" w:rsidRPr="00603A81">
        <w:t xml:space="preserve">Oświadczenia takie mogą występować w formie tekstów, nazw czy też obrazów </w:t>
      </w:r>
      <w:r w:rsidR="00AE48D9" w:rsidRPr="00603A81">
        <w:t>na produktach (na opakowaniu, etykiecie itp.) czy też w materiałach reklamowych i nie mogą wprowadzać w błąd. Za pomocą deklaracji producent informuje konsumenta o zaletach</w:t>
      </w:r>
      <w:r w:rsidR="00BE0F15" w:rsidRPr="00603A81">
        <w:t xml:space="preserve"> produktu, w szczególności o jego właściwościach, w tym skuteczności. J</w:t>
      </w:r>
      <w:r w:rsidR="000D7412" w:rsidRPr="00603A81">
        <w:t>ednym</w:t>
      </w:r>
      <w:r w:rsidR="00BE0F15" w:rsidRPr="00603A81">
        <w:t xml:space="preserve"> z głównych kryteriów w zakresie oświadczeń</w:t>
      </w:r>
      <w:r w:rsidR="000D7412" w:rsidRPr="00603A81">
        <w:t xml:space="preserve"> o </w:t>
      </w:r>
      <w:r w:rsidR="00BE0F15" w:rsidRPr="00603A81">
        <w:t xml:space="preserve">produkcie, jest </w:t>
      </w:r>
      <w:r w:rsidR="000D7412" w:rsidRPr="00603A81">
        <w:t>zgodność z przepisami oraz prawdziwość tyc</w:t>
      </w:r>
      <w:r w:rsidR="00B8127B" w:rsidRPr="00603A81">
        <w:t>h informacji. Zamieszczenie ww. </w:t>
      </w:r>
      <w:r w:rsidR="000D7412" w:rsidRPr="00603A81">
        <w:t>informacji sugeruje działania lecznicze kosmetyków, które to są niezgodne z funkcjami kosmetyku wynikającymi z definicji.</w:t>
      </w:r>
    </w:p>
    <w:p w14:paraId="540F78E5" w14:textId="66DAFB3D" w:rsidR="00004449" w:rsidRPr="00603A81" w:rsidRDefault="001D206F" w:rsidP="001D206F">
      <w:pPr>
        <w:tabs>
          <w:tab w:val="left" w:pos="6804"/>
        </w:tabs>
        <w:spacing w:after="120"/>
        <w:jc w:val="both"/>
      </w:pPr>
      <w:r w:rsidRPr="00603A81">
        <w:t>Zgodnie z art. 2 pkt 32 ustawy 6 września 2001 r. Prawo farmaceutyczne (</w:t>
      </w:r>
      <w:r w:rsidR="00E3200C" w:rsidRPr="00603A81">
        <w:t>Dz. U. z 2021 r., poz. 1977</w:t>
      </w:r>
      <w:r w:rsidR="00D707D8" w:rsidRPr="00603A81">
        <w:t xml:space="preserve"> z </w:t>
      </w:r>
      <w:proofErr w:type="spellStart"/>
      <w:r w:rsidR="00D707D8" w:rsidRPr="00603A81">
        <w:t>póź</w:t>
      </w:r>
      <w:r w:rsidRPr="00603A81">
        <w:t>n</w:t>
      </w:r>
      <w:proofErr w:type="spellEnd"/>
      <w:r w:rsidRPr="00603A81">
        <w:t>. zm.) produktem leczniczym jest substancja lub mieszanina substancji, przedstawiana jako posiadająca właściwości zapobiegania lub leczenia chorób występujących u ludzi lub zwierząt lub podawana w celu postawienia diagnozy lub w celu przywrócenia, poprawienia lub modyfikacji fizjologicznych funkcji organizmu poprzez działanie farmakologiczne, immunologiczne</w:t>
      </w:r>
      <w:r w:rsidR="00A43E68" w:rsidRPr="00603A81">
        <w:t xml:space="preserve"> </w:t>
      </w:r>
      <w:r w:rsidRPr="00603A81">
        <w:t>lub metaboliczne.</w:t>
      </w:r>
    </w:p>
    <w:p w14:paraId="709DD8E8" w14:textId="77777777" w:rsidR="00792EC7" w:rsidRPr="00603A81" w:rsidRDefault="00A22CC9" w:rsidP="00602172">
      <w:pPr>
        <w:tabs>
          <w:tab w:val="left" w:pos="6804"/>
        </w:tabs>
        <w:spacing w:after="120"/>
        <w:jc w:val="both"/>
      </w:pPr>
      <w:r w:rsidRPr="00603A81">
        <w:t>Jak stanowi art. 2</w:t>
      </w:r>
      <w:r w:rsidR="000240C4" w:rsidRPr="00603A81">
        <w:t xml:space="preserve"> r</w:t>
      </w:r>
      <w:r w:rsidRPr="00603A81">
        <w:t xml:space="preserve">ozporządzenia 655/2013 osoba odpowiedzialna, o której mowa w art. 4 rozporządzenia nr 1223/2009, zapewnia zgodność treści oświadczenia dotyczącego produktów kosmetycznych ze wspólnymi kryteriami określonymi w załączniku i z dokumentacją zawierającą dowody działania produktu kosmetycznego, jakie zostało zadeklarowane w dokumentacji produktu, o której mowa w art. 11 rozporządzenia nr 1223/2009. Jak wskazano wcześniej, jednym z kryteriów określonych w załączniku jest prawdziwość udzielanych informacji. Zgodnie z tym kryterium oświadczenia o składnikach odnoszące się do właściwości konkretnego składnika nie mogą wskazywać, że produkt końcowy posiada te same właściwości, jeśli nie jest to zgodne z prawdą. </w:t>
      </w:r>
    </w:p>
    <w:p w14:paraId="729735D0" w14:textId="77777777" w:rsidR="00792EC7" w:rsidRPr="00603A81" w:rsidRDefault="008C51E2" w:rsidP="00A255B6">
      <w:pPr>
        <w:tabs>
          <w:tab w:val="left" w:pos="6804"/>
        </w:tabs>
        <w:spacing w:after="120"/>
        <w:jc w:val="both"/>
      </w:pPr>
      <w:r w:rsidRPr="00603A81">
        <w:t>Mając na uwadze powyższe, udostępnione na rynku przez kontrolowanego produkty pn.</w:t>
      </w:r>
      <w:r w:rsidR="00E401F5" w:rsidRPr="00603A81">
        <w:t>:</w:t>
      </w:r>
      <w:r w:rsidRPr="00603A81">
        <w:t xml:space="preserve"> </w:t>
      </w:r>
      <w:r w:rsidR="00A255B6" w:rsidRPr="00603A81">
        <w:rPr>
          <w:i/>
        </w:rPr>
        <w:t xml:space="preserve">Candy </w:t>
      </w:r>
      <w:proofErr w:type="spellStart"/>
      <w:r w:rsidR="00A255B6" w:rsidRPr="00603A81">
        <w:rPr>
          <w:i/>
        </w:rPr>
        <w:t>O’Lady</w:t>
      </w:r>
      <w:proofErr w:type="spellEnd"/>
      <w:r w:rsidR="00A255B6" w:rsidRPr="00603A81">
        <w:rPr>
          <w:i/>
        </w:rPr>
        <w:t xml:space="preserve"> </w:t>
      </w:r>
      <w:proofErr w:type="spellStart"/>
      <w:r w:rsidR="00A255B6" w:rsidRPr="00603A81">
        <w:rPr>
          <w:i/>
        </w:rPr>
        <w:t>Cake</w:t>
      </w:r>
      <w:proofErr w:type="spellEnd"/>
      <w:r w:rsidR="00A255B6" w:rsidRPr="00603A81">
        <w:rPr>
          <w:i/>
        </w:rPr>
        <w:t xml:space="preserve"> Pop Candy </w:t>
      </w:r>
      <w:proofErr w:type="spellStart"/>
      <w:r w:rsidR="00A255B6" w:rsidRPr="00603A81">
        <w:rPr>
          <w:i/>
        </w:rPr>
        <w:t>Mask</w:t>
      </w:r>
      <w:proofErr w:type="spellEnd"/>
      <w:r w:rsidR="00A255B6" w:rsidRPr="00603A81">
        <w:rPr>
          <w:i/>
        </w:rPr>
        <w:t xml:space="preserve"> – łagodząca maska w płachcie 20 g </w:t>
      </w:r>
      <w:r w:rsidR="00A255B6" w:rsidRPr="00603A81">
        <w:t>(poz. 1)</w:t>
      </w:r>
      <w:r w:rsidR="00A255B6" w:rsidRPr="00603A81">
        <w:rPr>
          <w:i/>
        </w:rPr>
        <w:t xml:space="preserve"> </w:t>
      </w:r>
      <w:r w:rsidR="00A255B6" w:rsidRPr="00603A81">
        <w:t xml:space="preserve">oraz </w:t>
      </w:r>
      <w:proofErr w:type="spellStart"/>
      <w:r w:rsidR="00A255B6" w:rsidRPr="00603A81">
        <w:rPr>
          <w:i/>
        </w:rPr>
        <w:t>Jumiso</w:t>
      </w:r>
      <w:proofErr w:type="spellEnd"/>
      <w:r w:rsidR="00A255B6" w:rsidRPr="00603A81">
        <w:rPr>
          <w:i/>
        </w:rPr>
        <w:t xml:space="preserve"> </w:t>
      </w:r>
      <w:proofErr w:type="spellStart"/>
      <w:r w:rsidR="00A255B6" w:rsidRPr="00603A81">
        <w:rPr>
          <w:i/>
        </w:rPr>
        <w:t>Rich</w:t>
      </w:r>
      <w:proofErr w:type="spellEnd"/>
      <w:r w:rsidR="00A255B6" w:rsidRPr="00603A81">
        <w:rPr>
          <w:i/>
        </w:rPr>
        <w:t xml:space="preserve"> </w:t>
      </w:r>
      <w:proofErr w:type="spellStart"/>
      <w:r w:rsidR="00A255B6" w:rsidRPr="00603A81">
        <w:rPr>
          <w:i/>
        </w:rPr>
        <w:t>Nourishment</w:t>
      </w:r>
      <w:proofErr w:type="spellEnd"/>
      <w:r w:rsidR="00A255B6" w:rsidRPr="00603A81">
        <w:rPr>
          <w:i/>
        </w:rPr>
        <w:t xml:space="preserve"> </w:t>
      </w:r>
      <w:proofErr w:type="spellStart"/>
      <w:r w:rsidR="00A255B6" w:rsidRPr="00603A81">
        <w:rPr>
          <w:i/>
        </w:rPr>
        <w:t>Sheet</w:t>
      </w:r>
      <w:proofErr w:type="spellEnd"/>
      <w:r w:rsidR="00A255B6" w:rsidRPr="00603A81">
        <w:rPr>
          <w:i/>
        </w:rPr>
        <w:t xml:space="preserve"> </w:t>
      </w:r>
      <w:proofErr w:type="spellStart"/>
      <w:r w:rsidR="00A255B6" w:rsidRPr="00603A81">
        <w:rPr>
          <w:i/>
        </w:rPr>
        <w:t>Mask</w:t>
      </w:r>
      <w:proofErr w:type="spellEnd"/>
      <w:r w:rsidR="00A255B6" w:rsidRPr="00603A81">
        <w:rPr>
          <w:i/>
        </w:rPr>
        <w:t xml:space="preserve"> –</w:t>
      </w:r>
      <w:r w:rsidR="00A255B6" w:rsidRPr="00603A81">
        <w:t xml:space="preserve"> </w:t>
      </w:r>
      <w:r w:rsidR="00A255B6" w:rsidRPr="00603A81">
        <w:rPr>
          <w:i/>
        </w:rPr>
        <w:t xml:space="preserve">odżywcza maska w płachcie 26 ml </w:t>
      </w:r>
      <w:r w:rsidR="00A255B6" w:rsidRPr="00603A81">
        <w:t xml:space="preserve">(poz. 4) </w:t>
      </w:r>
      <w:r w:rsidR="00E401F5" w:rsidRPr="00603A81">
        <w:rPr>
          <w:iCs/>
        </w:rPr>
        <w:t>nie </w:t>
      </w:r>
      <w:r w:rsidRPr="00603A81">
        <w:rPr>
          <w:iCs/>
        </w:rPr>
        <w:t>spełniały wymogó</w:t>
      </w:r>
      <w:r w:rsidR="00594848" w:rsidRPr="00603A81">
        <w:rPr>
          <w:iCs/>
        </w:rPr>
        <w:t>w związanych w oświadczeniami w </w:t>
      </w:r>
      <w:r w:rsidRPr="00603A81">
        <w:rPr>
          <w:iCs/>
        </w:rPr>
        <w:t>zakresie oznakowania, czym wprowadzały w błąd co do właściwych cech produktu.</w:t>
      </w:r>
    </w:p>
    <w:p w14:paraId="2DF85E61" w14:textId="77777777" w:rsidR="003B0A2D" w:rsidRPr="00603A81" w:rsidRDefault="003B0A2D" w:rsidP="00871D50">
      <w:pPr>
        <w:tabs>
          <w:tab w:val="left" w:pos="6804"/>
        </w:tabs>
        <w:spacing w:after="120"/>
        <w:jc w:val="both"/>
        <w:rPr>
          <w:b/>
        </w:rPr>
      </w:pPr>
      <w:r w:rsidRPr="00603A81">
        <w:t>W związku z powyższym, Podkarpacki Wojewódzki Inspektor Inspekcji Handlowej</w:t>
      </w:r>
      <w:r w:rsidR="000F4C72" w:rsidRPr="00603A81">
        <w:t xml:space="preserve"> wymierzył na podstawie </w:t>
      </w:r>
      <w:r w:rsidR="00315EEE" w:rsidRPr="00603A81">
        <w:t>art. 37</w:t>
      </w:r>
      <w:r w:rsidR="000F4C72" w:rsidRPr="00603A81">
        <w:t xml:space="preserve"> ustawy o produktach kosmetycznych prze</w:t>
      </w:r>
      <w:r w:rsidR="000833B8" w:rsidRPr="00603A81">
        <w:t>dsiębiorcy udostępniającemu ww. </w:t>
      </w:r>
      <w:r w:rsidR="000F4C72" w:rsidRPr="00603A81">
        <w:t xml:space="preserve">produkty kosmetyczne, karę w wysokości </w:t>
      </w:r>
      <w:r w:rsidR="00653228" w:rsidRPr="00603A81">
        <w:rPr>
          <w:b/>
          <w:bCs/>
        </w:rPr>
        <w:t>2</w:t>
      </w:r>
      <w:r w:rsidR="00505981" w:rsidRPr="00603A81">
        <w:rPr>
          <w:b/>
          <w:bCs/>
        </w:rPr>
        <w:t>0</w:t>
      </w:r>
      <w:r w:rsidR="000F4C72" w:rsidRPr="00603A81">
        <w:rPr>
          <w:b/>
        </w:rPr>
        <w:t>00 zł.</w:t>
      </w:r>
    </w:p>
    <w:p w14:paraId="2C4985C8" w14:textId="77777777" w:rsidR="00744D5F" w:rsidRPr="00603A81" w:rsidRDefault="00744D5F" w:rsidP="00744D5F">
      <w:pPr>
        <w:numPr>
          <w:ilvl w:val="0"/>
          <w:numId w:val="2"/>
        </w:numPr>
        <w:tabs>
          <w:tab w:val="left" w:pos="6804"/>
        </w:tabs>
        <w:jc w:val="both"/>
        <w:rPr>
          <w:b/>
        </w:rPr>
      </w:pPr>
    </w:p>
    <w:p w14:paraId="1B9E1BA1" w14:textId="77777777" w:rsidR="00744D5F" w:rsidRPr="00603A81" w:rsidRDefault="00744D5F" w:rsidP="00744D5F">
      <w:pPr>
        <w:tabs>
          <w:tab w:val="left" w:pos="6804"/>
        </w:tabs>
        <w:spacing w:after="120"/>
        <w:jc w:val="both"/>
      </w:pPr>
      <w:r w:rsidRPr="00603A81">
        <w:t>Zgodnie z art. 41 ustawy o produktach kosmetycznych kto wprowadza do obrotu lub udostępnia na rynku produkt kosmetyczny po upływie daty minimalnej trwałości, podlega karze pieniężnej w wysokości do 50 000 zł.</w:t>
      </w:r>
    </w:p>
    <w:p w14:paraId="1B96BE64" w14:textId="77777777" w:rsidR="00744D5F" w:rsidRPr="00603A81" w:rsidRDefault="00744D5F" w:rsidP="00744D5F">
      <w:pPr>
        <w:tabs>
          <w:tab w:val="left" w:pos="6804"/>
        </w:tabs>
        <w:spacing w:after="120"/>
        <w:jc w:val="both"/>
      </w:pPr>
      <w:r w:rsidRPr="00603A81">
        <w:t>Art. 5 ww. ustawy wskazuje, że produkty kosmetyczne wprowadza się do obrotu i udostępnia się na rynku do daty minimalnej trwałości.</w:t>
      </w:r>
    </w:p>
    <w:p w14:paraId="0112C013" w14:textId="77777777" w:rsidR="00744D5F" w:rsidRPr="00603A81" w:rsidRDefault="00744D5F" w:rsidP="00744D5F">
      <w:pPr>
        <w:tabs>
          <w:tab w:val="left" w:pos="6804"/>
        </w:tabs>
        <w:spacing w:after="120"/>
        <w:jc w:val="both"/>
      </w:pPr>
      <w:r w:rsidRPr="00603A81">
        <w:lastRenderedPageBreak/>
        <w:t>Zgodnie z art. 6 ust. 2 rozporządzenia 1223/2009 przed udostępnieniem produktu kosmetycznego na rynku dystrybutorzy sprawdzają, czy nie upłynęła data minimalnej trwałości, o ile ma ona zastosowanie na mocy art. 19 ust. 1.</w:t>
      </w:r>
    </w:p>
    <w:p w14:paraId="475F3FCA" w14:textId="77777777" w:rsidR="00744D5F" w:rsidRPr="00603A81" w:rsidRDefault="00744D5F" w:rsidP="00744D5F">
      <w:pPr>
        <w:tabs>
          <w:tab w:val="left" w:pos="6804"/>
        </w:tabs>
        <w:spacing w:after="120"/>
        <w:jc w:val="both"/>
      </w:pPr>
      <w:r w:rsidRPr="00603A81">
        <w:t>Jak już wcześniej wskazano, zgodnie z art. 19 ust. 1 rozporządzenia 1223/2009 bez uszczerbku dla innych przepisów niniejszego artykułu, na rynku udostępniane są wyłącznie produkty kosmetyczne, na których pojemnikach i opakowaniach zewnętrznych znajdują się nie</w:t>
      </w:r>
      <w:r w:rsidR="005772C2" w:rsidRPr="00603A81">
        <w:t>usuwalne, łatwe do </w:t>
      </w:r>
      <w:r w:rsidRPr="00603A81">
        <w:t xml:space="preserve">odczytania i widoczne informacje m.in. data, do której dany produkt kosmetyczny, przechowywany w odpowiednich warunkach, zachowuje w pełni swoje pierwotne właściwości, </w:t>
      </w:r>
      <w:r w:rsidR="005772C2" w:rsidRPr="00603A81">
        <w:br/>
      </w:r>
      <w:r w:rsidRPr="00603A81">
        <w:t>a w szczególności pozostaje zgodny z art. 3 ("data minimalnej trwałości") (art. 19 ust. 1 pkt c).</w:t>
      </w:r>
    </w:p>
    <w:p w14:paraId="2C1F0CA4" w14:textId="77777777" w:rsidR="00744D5F" w:rsidRPr="00603A81" w:rsidRDefault="00744D5F" w:rsidP="00744D5F">
      <w:pPr>
        <w:tabs>
          <w:tab w:val="left" w:pos="6804"/>
        </w:tabs>
        <w:spacing w:after="120"/>
        <w:jc w:val="both"/>
      </w:pPr>
      <w:r w:rsidRPr="00603A81">
        <w:t>W trakcie kontroli przeprowadzonej przez inspektorów z Delegatury w Przemyślu stwierdzono oferowanie kosmetyków pn.:</w:t>
      </w:r>
      <w:r w:rsidR="002A1400" w:rsidRPr="00603A81">
        <w:t xml:space="preserve"> </w:t>
      </w:r>
      <w:r w:rsidR="002A1400" w:rsidRPr="00603A81">
        <w:rPr>
          <w:i/>
        </w:rPr>
        <w:t xml:space="preserve">Candy </w:t>
      </w:r>
      <w:proofErr w:type="spellStart"/>
      <w:r w:rsidR="002A1400" w:rsidRPr="00603A81">
        <w:rPr>
          <w:i/>
        </w:rPr>
        <w:t>O’Lady</w:t>
      </w:r>
      <w:proofErr w:type="spellEnd"/>
      <w:r w:rsidR="002A1400" w:rsidRPr="00603A81">
        <w:rPr>
          <w:i/>
        </w:rPr>
        <w:t xml:space="preserve"> Holiday Candy </w:t>
      </w:r>
      <w:proofErr w:type="spellStart"/>
      <w:r w:rsidR="002A1400" w:rsidRPr="00603A81">
        <w:rPr>
          <w:i/>
        </w:rPr>
        <w:t>Mask</w:t>
      </w:r>
      <w:proofErr w:type="spellEnd"/>
      <w:r w:rsidR="002A1400" w:rsidRPr="00603A81">
        <w:rPr>
          <w:i/>
        </w:rPr>
        <w:t xml:space="preserve"> – rozświetlająca maska w płachcie 20 g </w:t>
      </w:r>
      <w:r w:rsidR="002A1400" w:rsidRPr="00603A81">
        <w:t xml:space="preserve">(poz. 2) oraz </w:t>
      </w:r>
      <w:r w:rsidR="002A1400" w:rsidRPr="00603A81">
        <w:rPr>
          <w:i/>
        </w:rPr>
        <w:t xml:space="preserve">Candy </w:t>
      </w:r>
      <w:proofErr w:type="spellStart"/>
      <w:r w:rsidR="002A1400" w:rsidRPr="00603A81">
        <w:rPr>
          <w:i/>
        </w:rPr>
        <w:t>O’Lady</w:t>
      </w:r>
      <w:proofErr w:type="spellEnd"/>
      <w:r w:rsidR="002A1400" w:rsidRPr="00603A81">
        <w:rPr>
          <w:i/>
        </w:rPr>
        <w:t xml:space="preserve"> </w:t>
      </w:r>
      <w:proofErr w:type="spellStart"/>
      <w:r w:rsidR="002A1400" w:rsidRPr="00603A81">
        <w:rPr>
          <w:i/>
        </w:rPr>
        <w:t>Honey</w:t>
      </w:r>
      <w:proofErr w:type="spellEnd"/>
      <w:r w:rsidR="002A1400" w:rsidRPr="00603A81">
        <w:rPr>
          <w:i/>
        </w:rPr>
        <w:t xml:space="preserve"> </w:t>
      </w:r>
      <w:proofErr w:type="spellStart"/>
      <w:r w:rsidR="002A1400" w:rsidRPr="00603A81">
        <w:rPr>
          <w:i/>
        </w:rPr>
        <w:t>Milk</w:t>
      </w:r>
      <w:proofErr w:type="spellEnd"/>
      <w:r w:rsidR="002A1400" w:rsidRPr="00603A81">
        <w:rPr>
          <w:i/>
        </w:rPr>
        <w:t xml:space="preserve"> Candy </w:t>
      </w:r>
      <w:proofErr w:type="spellStart"/>
      <w:r w:rsidR="002A1400" w:rsidRPr="00603A81">
        <w:rPr>
          <w:i/>
        </w:rPr>
        <w:t>Mask</w:t>
      </w:r>
      <w:proofErr w:type="spellEnd"/>
      <w:r w:rsidR="002A1400" w:rsidRPr="00603A81">
        <w:rPr>
          <w:i/>
        </w:rPr>
        <w:t xml:space="preserve"> – odżywcza maska w płachcie 20 g </w:t>
      </w:r>
      <w:r w:rsidR="002A1400" w:rsidRPr="00603A81">
        <w:t>(poz. 3)</w:t>
      </w:r>
      <w:r w:rsidR="007C1288" w:rsidRPr="00603A81">
        <w:t xml:space="preserve"> po upływie daty minimalnej trwałości, co narusza ww. przepisy art. 5 ustawy o produktach kosmetycznych w związku z art. 6 ust. 2 rozporządzenia 1223/2009. </w:t>
      </w:r>
    </w:p>
    <w:p w14:paraId="3E34AFDE" w14:textId="77777777" w:rsidR="002A0455" w:rsidRPr="00603A81" w:rsidRDefault="002A0455" w:rsidP="00744D5F">
      <w:pPr>
        <w:tabs>
          <w:tab w:val="left" w:pos="6804"/>
        </w:tabs>
        <w:spacing w:after="120"/>
        <w:jc w:val="both"/>
      </w:pPr>
      <w:r w:rsidRPr="00603A81">
        <w:t xml:space="preserve">W trakcie kontroli </w:t>
      </w:r>
      <w:r w:rsidR="003B0510" w:rsidRPr="00603A81">
        <w:t xml:space="preserve">rozpoczętej w dniu 19 listopada 2021 r. oraz mając na uwadze informacje widniejące na produktach ustalono, </w:t>
      </w:r>
      <w:r w:rsidRPr="00603A81">
        <w:t>iż data minimalnej trwałości produktu</w:t>
      </w:r>
      <w:r w:rsidR="004A1BB5" w:rsidRPr="00603A81">
        <w:t xml:space="preserve">: </w:t>
      </w:r>
      <w:r w:rsidR="004A1BB5" w:rsidRPr="00603A81">
        <w:rPr>
          <w:i/>
        </w:rPr>
        <w:t xml:space="preserve">Candy </w:t>
      </w:r>
      <w:proofErr w:type="spellStart"/>
      <w:r w:rsidR="004A1BB5" w:rsidRPr="00603A81">
        <w:rPr>
          <w:i/>
        </w:rPr>
        <w:t>O’Lady</w:t>
      </w:r>
      <w:proofErr w:type="spellEnd"/>
      <w:r w:rsidR="004A1BB5" w:rsidRPr="00603A81">
        <w:rPr>
          <w:i/>
        </w:rPr>
        <w:t xml:space="preserve"> Holiday Candy </w:t>
      </w:r>
      <w:proofErr w:type="spellStart"/>
      <w:r w:rsidR="004A1BB5" w:rsidRPr="00603A81">
        <w:rPr>
          <w:i/>
        </w:rPr>
        <w:t>Mask</w:t>
      </w:r>
      <w:proofErr w:type="spellEnd"/>
      <w:r w:rsidR="004A1BB5" w:rsidRPr="00603A81">
        <w:rPr>
          <w:i/>
        </w:rPr>
        <w:t xml:space="preserve"> </w:t>
      </w:r>
      <w:r w:rsidR="004A1BB5" w:rsidRPr="00603A81">
        <w:t>upłynęł</w:t>
      </w:r>
      <w:r w:rsidR="00386A50" w:rsidRPr="00603A81">
        <w:t xml:space="preserve">a 16 października 2021 r. (zapis: o treści: „20211016”), a produktu </w:t>
      </w:r>
      <w:r w:rsidR="00386A50" w:rsidRPr="00603A81">
        <w:rPr>
          <w:i/>
        </w:rPr>
        <w:t xml:space="preserve">Candy </w:t>
      </w:r>
      <w:proofErr w:type="spellStart"/>
      <w:r w:rsidR="00386A50" w:rsidRPr="00603A81">
        <w:rPr>
          <w:i/>
        </w:rPr>
        <w:t>O’Lady</w:t>
      </w:r>
      <w:proofErr w:type="spellEnd"/>
      <w:r w:rsidR="00386A50" w:rsidRPr="00603A81">
        <w:rPr>
          <w:i/>
        </w:rPr>
        <w:t xml:space="preserve"> </w:t>
      </w:r>
      <w:proofErr w:type="spellStart"/>
      <w:r w:rsidR="00386A50" w:rsidRPr="00603A81">
        <w:rPr>
          <w:i/>
        </w:rPr>
        <w:t>Honey</w:t>
      </w:r>
      <w:proofErr w:type="spellEnd"/>
      <w:r w:rsidR="00386A50" w:rsidRPr="00603A81">
        <w:rPr>
          <w:i/>
        </w:rPr>
        <w:t xml:space="preserve"> </w:t>
      </w:r>
      <w:proofErr w:type="spellStart"/>
      <w:r w:rsidR="00386A50" w:rsidRPr="00603A81">
        <w:rPr>
          <w:i/>
        </w:rPr>
        <w:t>Milk</w:t>
      </w:r>
      <w:proofErr w:type="spellEnd"/>
      <w:r w:rsidR="00386A50" w:rsidRPr="00603A81">
        <w:rPr>
          <w:i/>
        </w:rPr>
        <w:t xml:space="preserve"> Candy </w:t>
      </w:r>
      <w:proofErr w:type="spellStart"/>
      <w:r w:rsidR="00386A50" w:rsidRPr="00603A81">
        <w:rPr>
          <w:i/>
        </w:rPr>
        <w:t>Mask</w:t>
      </w:r>
      <w:proofErr w:type="spellEnd"/>
      <w:r w:rsidR="00386A50" w:rsidRPr="00603A81">
        <w:rPr>
          <w:i/>
        </w:rPr>
        <w:t xml:space="preserve"> </w:t>
      </w:r>
      <w:r w:rsidR="0034031C" w:rsidRPr="00603A81">
        <w:t>upłynęła w dniu 17 października 2021 r. (zapis o treści: „20211017”)</w:t>
      </w:r>
      <w:r w:rsidR="00D52BB3" w:rsidRPr="00603A81">
        <w:t>.</w:t>
      </w:r>
    </w:p>
    <w:p w14:paraId="064BABA6" w14:textId="77777777" w:rsidR="00D52BB3" w:rsidRPr="00603A81" w:rsidRDefault="00D52BB3" w:rsidP="00744D5F">
      <w:pPr>
        <w:tabs>
          <w:tab w:val="left" w:pos="6804"/>
        </w:tabs>
        <w:spacing w:after="120"/>
        <w:jc w:val="both"/>
      </w:pPr>
      <w:r w:rsidRPr="00603A81">
        <w:t xml:space="preserve">W związku z powyższym, Podkarpacki Wojewódzki Inspektor Inspekcji Handlowej wymierzył na podstawie art. 41 ustawy o produktach kosmetycznych przedsiębiorcy udostępniającemu ww. produkty kosmetyczne, karę w wysokości </w:t>
      </w:r>
      <w:r w:rsidR="00653228" w:rsidRPr="00603A81">
        <w:rPr>
          <w:b/>
          <w:bCs/>
        </w:rPr>
        <w:t>2</w:t>
      </w:r>
      <w:r w:rsidR="00505981" w:rsidRPr="00603A81">
        <w:rPr>
          <w:b/>
          <w:bCs/>
        </w:rPr>
        <w:t>0</w:t>
      </w:r>
      <w:r w:rsidRPr="00603A81">
        <w:rPr>
          <w:b/>
        </w:rPr>
        <w:t>00 zł</w:t>
      </w:r>
      <w:r w:rsidR="00505981" w:rsidRPr="00603A81">
        <w:rPr>
          <w:b/>
        </w:rPr>
        <w:t>.</w:t>
      </w:r>
    </w:p>
    <w:p w14:paraId="2004A42C" w14:textId="77777777" w:rsidR="001F3DDC" w:rsidRPr="00603A81" w:rsidRDefault="001F3DDC" w:rsidP="00470199">
      <w:pPr>
        <w:tabs>
          <w:tab w:val="left" w:pos="6804"/>
        </w:tabs>
        <w:spacing w:after="120"/>
        <w:jc w:val="both"/>
      </w:pPr>
      <w:r w:rsidRPr="00603A81">
        <w:t xml:space="preserve">W </w:t>
      </w:r>
      <w:r w:rsidR="00421136" w:rsidRPr="00603A81">
        <w:t xml:space="preserve">powyższej sprawie Podkarpacki Wojewódzki Inspektor Inspekcji Handlowej, mając na uwadze przedstawiony stan prawny i faktyczny wymierzył karę </w:t>
      </w:r>
      <w:r w:rsidR="00470199" w:rsidRPr="00603A81">
        <w:t xml:space="preserve">pieniężną </w:t>
      </w:r>
      <w:r w:rsidR="00421136" w:rsidRPr="00603A81">
        <w:t xml:space="preserve">w łącznej wysokości </w:t>
      </w:r>
      <w:r w:rsidR="00653228" w:rsidRPr="00603A81">
        <w:rPr>
          <w:b/>
        </w:rPr>
        <w:t>5</w:t>
      </w:r>
      <w:r w:rsidR="003A307B" w:rsidRPr="00603A81">
        <w:rPr>
          <w:b/>
        </w:rPr>
        <w:t>0</w:t>
      </w:r>
      <w:r w:rsidR="0061385B" w:rsidRPr="00603A81">
        <w:rPr>
          <w:b/>
        </w:rPr>
        <w:t>00</w:t>
      </w:r>
      <w:r w:rsidR="00421136" w:rsidRPr="00603A81">
        <w:rPr>
          <w:b/>
        </w:rPr>
        <w:t xml:space="preserve"> zł</w:t>
      </w:r>
      <w:r w:rsidR="00470199" w:rsidRPr="00603A81">
        <w:t>.</w:t>
      </w:r>
    </w:p>
    <w:p w14:paraId="6D1AED8B" w14:textId="77777777" w:rsidR="0048429B" w:rsidRPr="00603A81" w:rsidRDefault="00935818" w:rsidP="0040070A">
      <w:pPr>
        <w:tabs>
          <w:tab w:val="left" w:pos="6804"/>
        </w:tabs>
        <w:jc w:val="both"/>
      </w:pPr>
      <w:r w:rsidRPr="00603A81">
        <w:t xml:space="preserve">Dyrektywy wymiaru administracyjnej kary pieniężnej zawarte zostały w art. 189d kpa. </w:t>
      </w:r>
      <w:r w:rsidR="00A06AC2" w:rsidRPr="00603A81">
        <w:t>Zgodnie z </w:t>
      </w:r>
      <w:r w:rsidRPr="00603A81">
        <w:t>nim</w:t>
      </w:r>
      <w:r w:rsidR="00A06AC2" w:rsidRPr="00603A81">
        <w:t>i</w:t>
      </w:r>
      <w:r w:rsidRPr="00603A81">
        <w:t xml:space="preserve"> w</w:t>
      </w:r>
      <w:r w:rsidR="0002389C" w:rsidRPr="00603A81">
        <w:t xml:space="preserve">ymierzając administracyjną karę pieniężną, </w:t>
      </w:r>
      <w:r w:rsidR="00EE4F06" w:rsidRPr="00603A81">
        <w:t>organ administracji publicznej bierze pod uwagę:</w:t>
      </w:r>
    </w:p>
    <w:p w14:paraId="3D17EB3A" w14:textId="77777777" w:rsidR="00EE4F06" w:rsidRPr="00603A81" w:rsidRDefault="004A5127" w:rsidP="004A5127">
      <w:pPr>
        <w:tabs>
          <w:tab w:val="left" w:pos="6804"/>
        </w:tabs>
        <w:jc w:val="both"/>
      </w:pPr>
      <w:r w:rsidRPr="00603A81">
        <w:t xml:space="preserve">1) </w:t>
      </w:r>
      <w:r w:rsidR="00EE4F06" w:rsidRPr="00603A81">
        <w:t>wagę i okoliczności naruszenia prawa, w szczególności potrzebę ochrony życia lub zdrowia, ochrony mienia w znacznych rozmiarach lub ochrony ważnego interesu publicznego lub wyjątkowo ważnego interesu strony oraz czas trwania tego naruszenia;</w:t>
      </w:r>
    </w:p>
    <w:p w14:paraId="59A7E21E" w14:textId="77777777" w:rsidR="00EE4F06" w:rsidRPr="00603A81" w:rsidRDefault="004A5127" w:rsidP="004A5127">
      <w:pPr>
        <w:tabs>
          <w:tab w:val="left" w:pos="6804"/>
        </w:tabs>
        <w:jc w:val="both"/>
      </w:pPr>
      <w:r w:rsidRPr="00603A81">
        <w:t xml:space="preserve">2) </w:t>
      </w:r>
      <w:r w:rsidR="00EE4F06" w:rsidRPr="00603A81">
        <w:t>częstotliwość niedopełniania w przeszłości obowiązku albo naruszania zakazu tego samego rodzaju co niedopełnienie obowiązku albo naruszenie zakazu, w następstwie którego ma być nałożona kara;</w:t>
      </w:r>
    </w:p>
    <w:p w14:paraId="189A6EC5" w14:textId="77777777" w:rsidR="00EE4F06" w:rsidRPr="00603A81" w:rsidRDefault="004A5127" w:rsidP="004A5127">
      <w:pPr>
        <w:tabs>
          <w:tab w:val="left" w:pos="6804"/>
        </w:tabs>
        <w:jc w:val="both"/>
      </w:pPr>
      <w:r w:rsidRPr="00603A81">
        <w:t xml:space="preserve">3) </w:t>
      </w:r>
      <w:r w:rsidR="00EE4F06" w:rsidRPr="00603A81">
        <w:t>uprzednie ukaranie za to samo zachowanie za przestępstwo, przestępstwo skarbowe, wykroczenie lub wykroczenie skarbowe;</w:t>
      </w:r>
    </w:p>
    <w:p w14:paraId="7798352F" w14:textId="77777777" w:rsidR="00EE4F06" w:rsidRPr="00603A81" w:rsidRDefault="004A5127" w:rsidP="004A5127">
      <w:pPr>
        <w:tabs>
          <w:tab w:val="left" w:pos="6804"/>
        </w:tabs>
        <w:jc w:val="both"/>
      </w:pPr>
      <w:r w:rsidRPr="00603A81">
        <w:t xml:space="preserve">4) </w:t>
      </w:r>
      <w:r w:rsidR="00EE4F06" w:rsidRPr="00603A81">
        <w:t>stopień przyczynienia się strony, na którą jest nakładana administracyjna kara pieniężna,</w:t>
      </w:r>
      <w:r w:rsidR="003A307B" w:rsidRPr="00603A81">
        <w:t xml:space="preserve"> </w:t>
      </w:r>
      <w:r w:rsidR="00EE4F06" w:rsidRPr="00603A81">
        <w:t>do powstania naruszenia prawa;</w:t>
      </w:r>
    </w:p>
    <w:p w14:paraId="253D4011" w14:textId="77777777" w:rsidR="00EE4F06" w:rsidRPr="00603A81" w:rsidRDefault="004A5127" w:rsidP="004A5127">
      <w:pPr>
        <w:tabs>
          <w:tab w:val="left" w:pos="6804"/>
        </w:tabs>
        <w:jc w:val="both"/>
      </w:pPr>
      <w:r w:rsidRPr="00603A81">
        <w:t xml:space="preserve">5) </w:t>
      </w:r>
      <w:r w:rsidR="00EE4F06" w:rsidRPr="00603A81">
        <w:t>działania podjęte przez stronę dobrowolnie w celu uniknięcia skutków naruszenia prawa;</w:t>
      </w:r>
    </w:p>
    <w:p w14:paraId="39CF868C" w14:textId="77777777" w:rsidR="00EE4F06" w:rsidRPr="00603A81" w:rsidRDefault="004A5127" w:rsidP="004A5127">
      <w:pPr>
        <w:tabs>
          <w:tab w:val="left" w:pos="6804"/>
        </w:tabs>
        <w:jc w:val="both"/>
      </w:pPr>
      <w:r w:rsidRPr="00603A81">
        <w:t xml:space="preserve">6) </w:t>
      </w:r>
      <w:r w:rsidR="00683231" w:rsidRPr="00603A81">
        <w:t>wysokość korzyści, którą strona osiągnęła, lub straty, której uniknęła;</w:t>
      </w:r>
    </w:p>
    <w:p w14:paraId="69696F71" w14:textId="77777777" w:rsidR="004D78AA" w:rsidRPr="00603A81" w:rsidRDefault="004A5127" w:rsidP="004A5127">
      <w:pPr>
        <w:tabs>
          <w:tab w:val="left" w:pos="6804"/>
        </w:tabs>
        <w:spacing w:after="120"/>
        <w:jc w:val="both"/>
      </w:pPr>
      <w:r w:rsidRPr="00603A81">
        <w:t xml:space="preserve">7) </w:t>
      </w:r>
      <w:r w:rsidR="00683231" w:rsidRPr="00603A81">
        <w:t xml:space="preserve">w przypadku osoby fizycznej </w:t>
      </w:r>
      <w:r w:rsidR="00096A46" w:rsidRPr="00603A81">
        <w:t>–</w:t>
      </w:r>
      <w:r w:rsidR="00683231" w:rsidRPr="00603A81">
        <w:t xml:space="preserve"> warunki osobiste strony, na którą administracyjna kara pieniężna jest nakładana.</w:t>
      </w:r>
    </w:p>
    <w:p w14:paraId="0CE51FF0" w14:textId="77777777" w:rsidR="00402659" w:rsidRPr="00603A81" w:rsidRDefault="004D78AA" w:rsidP="0040070A">
      <w:pPr>
        <w:tabs>
          <w:tab w:val="left" w:pos="6804"/>
        </w:tabs>
        <w:jc w:val="both"/>
      </w:pPr>
      <w:r w:rsidRPr="00603A81">
        <w:t xml:space="preserve">W przedmiotowej sprawie </w:t>
      </w:r>
      <w:r w:rsidR="00402659" w:rsidRPr="00603A81">
        <w:t xml:space="preserve">Podkarpacki Wojewódzki Inspektor Inspekcji Handlowej ustalił wysokość kary pieniężnej, uwzględniając </w:t>
      </w:r>
      <w:r w:rsidR="00922ABC" w:rsidRPr="00603A81">
        <w:t xml:space="preserve">powyższe </w:t>
      </w:r>
      <w:r w:rsidR="00402659" w:rsidRPr="00603A81">
        <w:t>kryte</w:t>
      </w:r>
      <w:r w:rsidR="00922ABC" w:rsidRPr="00603A81">
        <w:t>ria</w:t>
      </w:r>
      <w:r w:rsidR="00402659" w:rsidRPr="00603A81">
        <w:t xml:space="preserve"> poprzez:</w:t>
      </w:r>
    </w:p>
    <w:p w14:paraId="4D070484" w14:textId="77777777" w:rsidR="004A5127" w:rsidRPr="00603A81" w:rsidRDefault="004A5127" w:rsidP="0040070A">
      <w:pPr>
        <w:tabs>
          <w:tab w:val="left" w:pos="6804"/>
        </w:tabs>
        <w:jc w:val="both"/>
      </w:pPr>
      <w:r w:rsidRPr="00603A81">
        <w:t xml:space="preserve">1) uznanie </w:t>
      </w:r>
      <w:r w:rsidRPr="00603A81">
        <w:rPr>
          <w:i/>
        </w:rPr>
        <w:t>wagi i okoliczności naruszenia prawa, w szczególn</w:t>
      </w:r>
      <w:r w:rsidR="00622AB9" w:rsidRPr="00603A81">
        <w:rPr>
          <w:i/>
        </w:rPr>
        <w:t>ości potrzeby ochrony życia lub </w:t>
      </w:r>
      <w:r w:rsidRPr="00603A81">
        <w:rPr>
          <w:i/>
        </w:rPr>
        <w:t>zdrowia, ochrony mienia w znacznych rozmiarach lub ochrony ważnego interesu publicznego lub wyjątkowo ważnego interesu oraz czas trwania tego naruszenia</w:t>
      </w:r>
      <w:r w:rsidR="006421AE" w:rsidRPr="00603A81">
        <w:rPr>
          <w:i/>
        </w:rPr>
        <w:t xml:space="preserve"> </w:t>
      </w:r>
      <w:r w:rsidR="006421AE" w:rsidRPr="00603A81">
        <w:t xml:space="preserve">za </w:t>
      </w:r>
      <w:r w:rsidR="00F67EB7" w:rsidRPr="00603A81">
        <w:t>istotne</w:t>
      </w:r>
      <w:r w:rsidR="00A06AC2" w:rsidRPr="00603A81">
        <w:t xml:space="preserve"> w </w:t>
      </w:r>
      <w:r w:rsidR="006A0C50" w:rsidRPr="00603A81">
        <w:t>odniesieniu do</w:t>
      </w:r>
      <w:r w:rsidR="00A40A98" w:rsidRPr="00603A81">
        <w:t> </w:t>
      </w:r>
      <w:r w:rsidR="006A0C50" w:rsidRPr="00603A81">
        <w:t>art.</w:t>
      </w:r>
      <w:r w:rsidR="00A40A98" w:rsidRPr="00603A81">
        <w:t> </w:t>
      </w:r>
      <w:r w:rsidR="00444C0B" w:rsidRPr="00603A81">
        <w:t>36 ust. 1</w:t>
      </w:r>
      <w:r w:rsidR="00D5044A" w:rsidRPr="00603A81">
        <w:t>,</w:t>
      </w:r>
      <w:r w:rsidR="00444C0B" w:rsidRPr="00603A81">
        <w:t xml:space="preserve"> art. 37</w:t>
      </w:r>
      <w:r w:rsidR="00E30ACE" w:rsidRPr="00603A81">
        <w:t xml:space="preserve"> oraz do art. 41 ustawy.</w:t>
      </w:r>
    </w:p>
    <w:p w14:paraId="21451CFD" w14:textId="77777777" w:rsidR="00A520B2" w:rsidRPr="00603A81" w:rsidRDefault="00DB2395" w:rsidP="00454FA4">
      <w:pPr>
        <w:tabs>
          <w:tab w:val="left" w:pos="6804"/>
        </w:tabs>
        <w:jc w:val="both"/>
      </w:pPr>
      <w:r w:rsidRPr="00603A81">
        <w:lastRenderedPageBreak/>
        <w:t>W oznakowaniu</w:t>
      </w:r>
      <w:r w:rsidR="007F53B5" w:rsidRPr="00603A81">
        <w:t xml:space="preserve"> kontrolowanych produktów</w:t>
      </w:r>
      <w:r w:rsidRPr="00603A81">
        <w:t xml:space="preserve"> zastosowano nieprawidłowe zapisy </w:t>
      </w:r>
      <w:r w:rsidR="00DC3F60" w:rsidRPr="00603A81">
        <w:t>dotyczące daty minimalnej trwałości</w:t>
      </w:r>
      <w:r w:rsidR="007F53B5" w:rsidRPr="00603A81">
        <w:t xml:space="preserve">. Ponadto dla dwóch produktów </w:t>
      </w:r>
      <w:r w:rsidR="009E7AC4" w:rsidRPr="00603A81">
        <w:t>wskazano</w:t>
      </w:r>
      <w:r w:rsidR="006D5428" w:rsidRPr="00603A81">
        <w:t xml:space="preserve"> właściwości, których </w:t>
      </w:r>
      <w:r w:rsidR="007F53B5" w:rsidRPr="00603A81">
        <w:t>one</w:t>
      </w:r>
      <w:r w:rsidR="006D5428" w:rsidRPr="00603A81">
        <w:t xml:space="preserve"> nie posiadają</w:t>
      </w:r>
      <w:r w:rsidR="007F53B5" w:rsidRPr="00603A81">
        <w:t xml:space="preserve">, a także </w:t>
      </w:r>
      <w:r w:rsidR="00C51C30" w:rsidRPr="00603A81">
        <w:t>zaoferowano do sprzedaży dwa produkty po upływie daty minimalnej trwałoś</w:t>
      </w:r>
      <w:r w:rsidR="006F6D55" w:rsidRPr="00603A81">
        <w:t xml:space="preserve">ci. </w:t>
      </w:r>
      <w:r w:rsidR="001A205A" w:rsidRPr="00603A81">
        <w:t>I</w:t>
      </w:r>
      <w:r w:rsidR="00606479" w:rsidRPr="00603A81">
        <w:t>nformacje o </w:t>
      </w:r>
      <w:r w:rsidR="001A205A" w:rsidRPr="00603A81">
        <w:t xml:space="preserve">szczególnych właściwościach mogły decydować o </w:t>
      </w:r>
      <w:r w:rsidR="00A14163" w:rsidRPr="00603A81">
        <w:t xml:space="preserve">wyborze i </w:t>
      </w:r>
      <w:r w:rsidR="001A205A" w:rsidRPr="00603A81">
        <w:t>zakupie danego produktu spośró</w:t>
      </w:r>
      <w:r w:rsidR="00C47165" w:rsidRPr="00603A81">
        <w:t xml:space="preserve">d innych </w:t>
      </w:r>
      <w:r w:rsidR="007C4E35" w:rsidRPr="00603A81">
        <w:t>produktów o </w:t>
      </w:r>
      <w:r w:rsidR="00C47165" w:rsidRPr="00603A81">
        <w:t xml:space="preserve">podobnych cechach i w podobnej cenie, w oznakowaniu których jednak nie użyto deklaracji sugerujących np. działania lecznicze. </w:t>
      </w:r>
      <w:r w:rsidR="007C4E35" w:rsidRPr="00603A81">
        <w:t>Produkty</w:t>
      </w:r>
      <w:r w:rsidR="00A14163" w:rsidRPr="00603A81">
        <w:t xml:space="preserve"> </w:t>
      </w:r>
      <w:r w:rsidR="00A520B2" w:rsidRPr="00603A81">
        <w:t>wskazane wcześniej pod poz. 1</w:t>
      </w:r>
      <w:r w:rsidR="00A14163" w:rsidRPr="00603A81">
        <w:t xml:space="preserve"> i 4 </w:t>
      </w:r>
      <w:r w:rsidR="009F561B" w:rsidRPr="00603A81">
        <w:rPr>
          <w:iCs/>
        </w:rPr>
        <w:t xml:space="preserve">poprzez zastosowanie </w:t>
      </w:r>
      <w:r w:rsidR="001437CE" w:rsidRPr="00603A81">
        <w:rPr>
          <w:iCs/>
        </w:rPr>
        <w:t>zapisów sugerujących określone działan</w:t>
      </w:r>
      <w:r w:rsidR="000C2434" w:rsidRPr="00603A81">
        <w:rPr>
          <w:iCs/>
        </w:rPr>
        <w:t>ie – działanie lecznicze – zachęcały do ich zakupu i używania, pomimo braku takich właściwości.</w:t>
      </w:r>
      <w:r w:rsidR="00385D23" w:rsidRPr="00603A81">
        <w:t xml:space="preserve"> Naruszało</w:t>
      </w:r>
      <w:r w:rsidR="001A0302" w:rsidRPr="00603A81">
        <w:t xml:space="preserve"> to w sposób znaczny interesy konsumentów. </w:t>
      </w:r>
      <w:r w:rsidR="00166323" w:rsidRPr="00603A81">
        <w:t>Z kolei n</w:t>
      </w:r>
      <w:r w:rsidR="00BA2A21" w:rsidRPr="00603A81">
        <w:t>iewłaściwy sposób</w:t>
      </w:r>
      <w:r w:rsidR="004D23D6" w:rsidRPr="00603A81">
        <w:t xml:space="preserve"> zapisu</w:t>
      </w:r>
      <w:r w:rsidR="00BA2A21" w:rsidRPr="00603A81">
        <w:t xml:space="preserve"> daty minimalnej trwałości</w:t>
      </w:r>
      <w:r w:rsidR="004D23D6" w:rsidRPr="00603A81">
        <w:t xml:space="preserve"> również może sprawić, iż nie będzie on zrozumiały dla jakiejś grupy klientów</w:t>
      </w:r>
      <w:r w:rsidR="00AB2DB6" w:rsidRPr="00603A81">
        <w:t xml:space="preserve">, którzy </w:t>
      </w:r>
      <w:r w:rsidR="00931422" w:rsidRPr="00603A81">
        <w:t>z </w:t>
      </w:r>
      <w:r w:rsidR="002818DD" w:rsidRPr="00603A81">
        <w:t>doświadczeni</w:t>
      </w:r>
      <w:r w:rsidR="002203EE" w:rsidRPr="00603A81">
        <w:t>a</w:t>
      </w:r>
      <w:r w:rsidR="002818DD" w:rsidRPr="00603A81">
        <w:t xml:space="preserve"> i z przyzwyczajenia datę minimalnej trwałości odczytują </w:t>
      </w:r>
      <w:r w:rsidR="00A520B2" w:rsidRPr="00603A81">
        <w:t>w </w:t>
      </w:r>
      <w:r w:rsidR="002203EE" w:rsidRPr="00603A81">
        <w:t>kolejności dzień, miesiąc i rok lub miesiąc i rok, który to spo</w:t>
      </w:r>
      <w:r w:rsidR="00A520B2" w:rsidRPr="00603A81">
        <w:t>sób jest najbardziej czytelny i </w:t>
      </w:r>
      <w:r w:rsidR="002203EE" w:rsidRPr="00603A81">
        <w:t>logiczny.</w:t>
      </w:r>
      <w:r w:rsidR="005E3FC2" w:rsidRPr="00603A81">
        <w:t xml:space="preserve"> </w:t>
      </w:r>
      <w:r w:rsidR="0051211D" w:rsidRPr="00603A81">
        <w:t>W odniesi</w:t>
      </w:r>
      <w:r w:rsidR="00B97D80" w:rsidRPr="00603A81">
        <w:t>eniu do produktów przeterminowanych</w:t>
      </w:r>
      <w:r w:rsidR="00C43083" w:rsidRPr="00603A81">
        <w:t xml:space="preserve"> wskazać należy, iż oferowanie produktów po upływie daty minimalnej trwałości uznać należy za naruszające interesy konsumentów w sposób znaczny. Wykorzystanie takiego produktu przez użytkownika może nieść za sobą konsekwencje zdrowotne i spowodować skutek odwrotny od zamierzonego. Kosmetyki produkowane są z różnego rodzaju substancji chemicznych, barwników i wielu innych składników, które zastosowane po upływie dat trwałości mogą przynieść niepożądany efekt. W placówce handlowej oferującej produkty takie jak produkty kosmetyczne dbałość o aktualność terminów trwałości powinna być na najwyższym poziomie</w:t>
      </w:r>
      <w:r w:rsidR="00454FA4" w:rsidRPr="00603A81">
        <w:t>.</w:t>
      </w:r>
    </w:p>
    <w:p w14:paraId="7375D200" w14:textId="77777777" w:rsidR="00A520B2" w:rsidRPr="00603A81" w:rsidRDefault="00454FA4" w:rsidP="007350AD">
      <w:pPr>
        <w:tabs>
          <w:tab w:val="left" w:pos="6804"/>
        </w:tabs>
        <w:jc w:val="both"/>
      </w:pPr>
      <w:r w:rsidRPr="00603A81">
        <w:t xml:space="preserve">Czas trwania naruszeń w zakresie oferowania produktów niewłaściwie oznakowanych </w:t>
      </w:r>
      <w:r w:rsidR="00D36495" w:rsidRPr="00603A81">
        <w:t>(art. 36 ust. 1) oraz posiadających niedozwolone deklaracje marketingowe (art. 37)</w:t>
      </w:r>
      <w:r w:rsidR="003F2126" w:rsidRPr="00603A81">
        <w:t xml:space="preserve"> określono na podstawie faktur na zakup towarów: </w:t>
      </w:r>
    </w:p>
    <w:p w14:paraId="0A063DC5" w14:textId="6B3AE54B" w:rsidR="0057388A" w:rsidRPr="00603A81" w:rsidRDefault="006519B3" w:rsidP="007350AD">
      <w:pPr>
        <w:numPr>
          <w:ilvl w:val="0"/>
          <w:numId w:val="27"/>
        </w:numPr>
        <w:tabs>
          <w:tab w:val="left" w:pos="6804"/>
        </w:tabs>
        <w:jc w:val="both"/>
      </w:pPr>
      <w:r w:rsidRPr="00603A81">
        <w:t xml:space="preserve">produkt: </w:t>
      </w: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Cake</w:t>
      </w:r>
      <w:proofErr w:type="spellEnd"/>
      <w:r w:rsidRPr="00603A81">
        <w:rPr>
          <w:i/>
        </w:rPr>
        <w:t xml:space="preserve"> Pop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łagodząca maska w płachcie 20 g </w:t>
      </w:r>
      <w:r w:rsidRPr="00603A81">
        <w:t>(poz. 1) – f</w:t>
      </w:r>
      <w:r w:rsidR="0057388A" w:rsidRPr="00603A81">
        <w:t>aktury zakupu przez przedsiębiorcę:</w:t>
      </w:r>
      <w:r w:rsidR="003F2126" w:rsidRPr="00603A81">
        <w:t xml:space="preserve"> </w:t>
      </w:r>
      <w:r w:rsidR="00A43E68" w:rsidRPr="00603A81">
        <w:rPr>
          <w:b/>
          <w:bCs/>
        </w:rPr>
        <w:t xml:space="preserve">(dane zanonimizowane) </w:t>
      </w:r>
      <w:r w:rsidR="003F2126" w:rsidRPr="00603A81">
        <w:t>z dnia 10 sierpnia 2021</w:t>
      </w:r>
      <w:r w:rsidR="00A916A9" w:rsidRPr="00603A81">
        <w:t xml:space="preserve"> r.</w:t>
      </w:r>
      <w:r w:rsidR="00A43E68" w:rsidRPr="00603A81">
        <w:t xml:space="preserve"> </w:t>
      </w:r>
      <w:r w:rsidR="0057388A" w:rsidRPr="00603A81">
        <w:t xml:space="preserve">oraz: </w:t>
      </w:r>
      <w:r w:rsidR="00A43E68" w:rsidRPr="00603A81">
        <w:rPr>
          <w:b/>
          <w:bCs/>
        </w:rPr>
        <w:t xml:space="preserve">(dane zanonimizowane) </w:t>
      </w:r>
      <w:r w:rsidR="0057388A" w:rsidRPr="00603A81">
        <w:t>z dnia 23 lutego 2021 r.</w:t>
      </w:r>
      <w:r w:rsidR="0063544C" w:rsidRPr="00603A81">
        <w:t xml:space="preserve"> – d</w:t>
      </w:r>
      <w:r w:rsidR="00A916A9" w:rsidRPr="00603A81">
        <w:t>aty</w:t>
      </w:r>
      <w:r w:rsidR="0063544C" w:rsidRPr="00603A81">
        <w:t xml:space="preserve"> dostawy do kontrolowanej placówki:</w:t>
      </w:r>
      <w:r w:rsidR="00232730" w:rsidRPr="00603A81">
        <w:t xml:space="preserve"> 18 </w:t>
      </w:r>
      <w:r w:rsidR="00A916A9" w:rsidRPr="00603A81">
        <w:t xml:space="preserve">października </w:t>
      </w:r>
      <w:r w:rsidR="0063544C" w:rsidRPr="00603A81">
        <w:t>2021 r. ora</w:t>
      </w:r>
      <w:r w:rsidR="00A916A9" w:rsidRPr="00603A81">
        <w:t xml:space="preserve">z 3 marca </w:t>
      </w:r>
      <w:r w:rsidR="0063544C" w:rsidRPr="00603A81">
        <w:t>2021 r.</w:t>
      </w:r>
      <w:r w:rsidR="007350AD" w:rsidRPr="00603A81">
        <w:t>,</w:t>
      </w:r>
    </w:p>
    <w:p w14:paraId="2C7C541B" w14:textId="32130FA0" w:rsidR="003F2126" w:rsidRPr="00603A81" w:rsidRDefault="00A916A9" w:rsidP="007350AD">
      <w:pPr>
        <w:numPr>
          <w:ilvl w:val="0"/>
          <w:numId w:val="27"/>
        </w:numPr>
        <w:tabs>
          <w:tab w:val="left" w:pos="6804"/>
        </w:tabs>
        <w:jc w:val="both"/>
      </w:pPr>
      <w:r w:rsidRPr="00603A81">
        <w:t xml:space="preserve">produkt: </w:t>
      </w: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Holiday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rozświetlająca maska w płachcie 20 g </w:t>
      </w:r>
      <w:r w:rsidRPr="00603A81">
        <w:t xml:space="preserve">(poz. 2) – faktura </w:t>
      </w:r>
      <w:r w:rsidR="002F5A73" w:rsidRPr="00603A81">
        <w:t>zakupu przez przedsiębiorcę</w:t>
      </w:r>
      <w:r w:rsidR="00232730" w:rsidRPr="00603A81">
        <w:t xml:space="preserve">: </w:t>
      </w:r>
      <w:r w:rsidR="00A43E68" w:rsidRPr="00603A81">
        <w:rPr>
          <w:b/>
          <w:bCs/>
        </w:rPr>
        <w:t>(dane zanonimizowane)</w:t>
      </w:r>
      <w:r w:rsidR="00232730" w:rsidRPr="00603A81">
        <w:t xml:space="preserve"> z dnia 2 grudnia 2020 r. –</w:t>
      </w:r>
      <w:r w:rsidR="00711318" w:rsidRPr="00603A81">
        <w:t xml:space="preserve"> daty</w:t>
      </w:r>
      <w:r w:rsidR="00745C27" w:rsidRPr="00603A81">
        <w:t xml:space="preserve"> dostawy do </w:t>
      </w:r>
      <w:r w:rsidR="00232730" w:rsidRPr="00603A81">
        <w:t xml:space="preserve">kontrolowanej placówki: </w:t>
      </w:r>
      <w:r w:rsidR="005A27D4" w:rsidRPr="00603A81">
        <w:t>9 i 11 grudnia 2020 r.</w:t>
      </w:r>
      <w:r w:rsidR="007350AD" w:rsidRPr="00603A81">
        <w:t>,</w:t>
      </w:r>
    </w:p>
    <w:p w14:paraId="38B369B9" w14:textId="5917715B" w:rsidR="005203DE" w:rsidRPr="00603A81" w:rsidRDefault="005203DE" w:rsidP="007350AD">
      <w:pPr>
        <w:numPr>
          <w:ilvl w:val="0"/>
          <w:numId w:val="27"/>
        </w:numPr>
        <w:tabs>
          <w:tab w:val="left" w:pos="6804"/>
        </w:tabs>
        <w:jc w:val="both"/>
      </w:pPr>
      <w:r w:rsidRPr="00603A81">
        <w:t xml:space="preserve">produkt: </w:t>
      </w:r>
      <w:r w:rsidRPr="00603A81">
        <w:rPr>
          <w:i/>
        </w:rPr>
        <w:t xml:space="preserve">Candy </w:t>
      </w:r>
      <w:proofErr w:type="spellStart"/>
      <w:r w:rsidRPr="00603A81">
        <w:rPr>
          <w:i/>
        </w:rPr>
        <w:t>O’Lady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Honey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Milk</w:t>
      </w:r>
      <w:proofErr w:type="spellEnd"/>
      <w:r w:rsidRPr="00603A81">
        <w:rPr>
          <w:i/>
        </w:rPr>
        <w:t xml:space="preserve"> Candy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odżywcza maska w płachcie 20 g </w:t>
      </w:r>
      <w:r w:rsidRPr="00603A81">
        <w:t xml:space="preserve">(poz. 3) – faktura zakupu przez przedsiębiorcę: </w:t>
      </w:r>
      <w:r w:rsidR="00A43E68" w:rsidRPr="00603A81">
        <w:rPr>
          <w:b/>
          <w:bCs/>
        </w:rPr>
        <w:t xml:space="preserve">(dane zanonimizowane) </w:t>
      </w:r>
      <w:r w:rsidRPr="00603A81">
        <w:t>z dnia 2 gr</w:t>
      </w:r>
      <w:r w:rsidR="00745C27" w:rsidRPr="00603A81">
        <w:t>udnia 2020 r. – daty dostawy do </w:t>
      </w:r>
      <w:r w:rsidRPr="00603A81">
        <w:t>kontrolowanej placówki:</w:t>
      </w:r>
      <w:r w:rsidR="007350AD" w:rsidRPr="00603A81">
        <w:t xml:space="preserve"> 11 i 12 grudnia 2020 r.,</w:t>
      </w:r>
    </w:p>
    <w:p w14:paraId="55EBB6D9" w14:textId="7487251D" w:rsidR="00F23E9F" w:rsidRPr="00603A81" w:rsidRDefault="00F23E9F" w:rsidP="007350AD">
      <w:pPr>
        <w:numPr>
          <w:ilvl w:val="0"/>
          <w:numId w:val="27"/>
        </w:numPr>
        <w:tabs>
          <w:tab w:val="left" w:pos="6804"/>
        </w:tabs>
        <w:jc w:val="both"/>
      </w:pPr>
      <w:r w:rsidRPr="00603A81">
        <w:t xml:space="preserve">produkt: </w:t>
      </w:r>
      <w:proofErr w:type="spellStart"/>
      <w:r w:rsidRPr="00603A81">
        <w:rPr>
          <w:i/>
        </w:rPr>
        <w:t>Jumiso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Rich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Nourishment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Sheet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</w:t>
      </w:r>
      <w:r w:rsidRPr="00603A81">
        <w:t xml:space="preserve"> </w:t>
      </w:r>
      <w:r w:rsidRPr="00603A81">
        <w:rPr>
          <w:i/>
        </w:rPr>
        <w:t xml:space="preserve">odżywcza maska w płachcie 26 ml </w:t>
      </w:r>
      <w:r w:rsidRPr="00603A81">
        <w:t xml:space="preserve">(poz. 4) – faktura zakupu przez przedsiębiorcę: </w:t>
      </w:r>
      <w:r w:rsidR="00A43E68" w:rsidRPr="00603A81">
        <w:rPr>
          <w:b/>
          <w:bCs/>
        </w:rPr>
        <w:t xml:space="preserve">(dane zanonimizowane) </w:t>
      </w:r>
      <w:r w:rsidR="00217205" w:rsidRPr="00603A81">
        <w:t xml:space="preserve">z dnia 2 marca 2021 r. </w:t>
      </w:r>
      <w:r w:rsidR="0006209A" w:rsidRPr="00603A81">
        <w:t xml:space="preserve">– </w:t>
      </w:r>
      <w:r w:rsidR="00745C27" w:rsidRPr="00603A81">
        <w:t>data dostawy do </w:t>
      </w:r>
      <w:r w:rsidR="00217205" w:rsidRPr="00603A81">
        <w:t xml:space="preserve">kontrolowanej placówki: </w:t>
      </w:r>
      <w:r w:rsidR="007350AD" w:rsidRPr="00603A81">
        <w:t>8 marca 2021 r.,</w:t>
      </w:r>
    </w:p>
    <w:p w14:paraId="4ED2781A" w14:textId="77777777" w:rsidR="00932901" w:rsidRPr="00603A81" w:rsidRDefault="00932901" w:rsidP="007350AD">
      <w:pPr>
        <w:numPr>
          <w:ilvl w:val="0"/>
          <w:numId w:val="27"/>
        </w:numPr>
        <w:tabs>
          <w:tab w:val="left" w:pos="6804"/>
        </w:tabs>
        <w:jc w:val="both"/>
      </w:pPr>
      <w:r w:rsidRPr="00603A81">
        <w:t xml:space="preserve">produkt: </w:t>
      </w:r>
      <w:proofErr w:type="spellStart"/>
      <w:r w:rsidRPr="00603A81">
        <w:rPr>
          <w:i/>
        </w:rPr>
        <w:t>Jumiso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Water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Splash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Sheet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</w:t>
      </w:r>
      <w:r w:rsidRPr="00603A81">
        <w:t xml:space="preserve"> </w:t>
      </w:r>
      <w:r w:rsidRPr="00603A81">
        <w:rPr>
          <w:i/>
        </w:rPr>
        <w:t xml:space="preserve">nawilżająca maska w płachcie 26 ml </w:t>
      </w:r>
      <w:r w:rsidRPr="00603A81">
        <w:t>(poz. 5) – faktura zakupu przez przedsiębiorcę: 4/08/202</w:t>
      </w:r>
      <w:r w:rsidR="00C648FA" w:rsidRPr="00603A81">
        <w:t xml:space="preserve">1 z dnia 2 sierpnia </w:t>
      </w:r>
      <w:r w:rsidR="00745C27" w:rsidRPr="00603A81">
        <w:t>2021 r. – data dostawy do </w:t>
      </w:r>
      <w:r w:rsidR="0006209A" w:rsidRPr="00603A81">
        <w:t>kontrolowanej placówki:</w:t>
      </w:r>
      <w:r w:rsidR="007350AD" w:rsidRPr="00603A81">
        <w:t xml:space="preserve"> 23 sierpnia 2021 r.,</w:t>
      </w:r>
    </w:p>
    <w:p w14:paraId="7B564C0B" w14:textId="62EC3F55" w:rsidR="0006209A" w:rsidRPr="00603A81" w:rsidRDefault="009E2C7F" w:rsidP="007350AD">
      <w:pPr>
        <w:numPr>
          <w:ilvl w:val="0"/>
          <w:numId w:val="27"/>
        </w:numPr>
        <w:tabs>
          <w:tab w:val="left" w:pos="6804"/>
        </w:tabs>
        <w:jc w:val="both"/>
      </w:pPr>
      <w:r w:rsidRPr="00603A81">
        <w:t xml:space="preserve">produkt: </w:t>
      </w: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Hello:) </w:t>
      </w: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Friends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</w:t>
      </w:r>
      <w:proofErr w:type="spellStart"/>
      <w:r w:rsidRPr="00603A81">
        <w:rPr>
          <w:i/>
        </w:rPr>
        <w:t>Cactus</w:t>
      </w:r>
      <w:proofErr w:type="spellEnd"/>
      <w:r w:rsidRPr="00603A81">
        <w:rPr>
          <w:i/>
        </w:rPr>
        <w:t xml:space="preserve"> – maska w płachcie z ekstraktem z kaktusa 25 g </w:t>
      </w:r>
      <w:r w:rsidRPr="00603A81">
        <w:t xml:space="preserve">(poz. 6) – faktura zakupu przez przedsiębiorcę: </w:t>
      </w:r>
      <w:r w:rsidR="00A43E68" w:rsidRPr="00603A81">
        <w:rPr>
          <w:b/>
          <w:bCs/>
        </w:rPr>
        <w:t xml:space="preserve">(dane zanonimizowane) </w:t>
      </w:r>
      <w:r w:rsidR="00F074C4" w:rsidRPr="00603A81">
        <w:t>z dnia 2 czerwca 2021 r. – data dostawy do kontrolowanej placówki: 1 lipca 202</w:t>
      </w:r>
      <w:r w:rsidR="007350AD" w:rsidRPr="00603A81">
        <w:t>1 r.,</w:t>
      </w:r>
    </w:p>
    <w:p w14:paraId="38B03097" w14:textId="5C578F31" w:rsidR="00454FA4" w:rsidRPr="00603A81" w:rsidRDefault="00F074C4" w:rsidP="0054750E">
      <w:pPr>
        <w:numPr>
          <w:ilvl w:val="0"/>
          <w:numId w:val="27"/>
        </w:numPr>
        <w:tabs>
          <w:tab w:val="left" w:pos="6804"/>
        </w:tabs>
        <w:spacing w:after="120"/>
        <w:jc w:val="both"/>
      </w:pPr>
      <w:r w:rsidRPr="00603A81">
        <w:t xml:space="preserve">produkt: </w:t>
      </w:r>
      <w:proofErr w:type="spellStart"/>
      <w:r w:rsidRPr="00603A81">
        <w:rPr>
          <w:i/>
        </w:rPr>
        <w:t>Quret</w:t>
      </w:r>
      <w:proofErr w:type="spellEnd"/>
      <w:r w:rsidRPr="00603A81">
        <w:rPr>
          <w:i/>
        </w:rPr>
        <w:t xml:space="preserve"> Hello:) </w:t>
      </w:r>
      <w:proofErr w:type="spellStart"/>
      <w:r w:rsidRPr="00603A81">
        <w:rPr>
          <w:i/>
        </w:rPr>
        <w:t>Quret</w:t>
      </w:r>
      <w:proofErr w:type="spellEnd"/>
      <w:r w:rsidR="00A43E68" w:rsidRPr="00603A81">
        <w:rPr>
          <w:i/>
        </w:rPr>
        <w:t xml:space="preserve"> </w:t>
      </w:r>
      <w:proofErr w:type="spellStart"/>
      <w:r w:rsidRPr="00603A81">
        <w:rPr>
          <w:i/>
        </w:rPr>
        <w:t>Friends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Mask</w:t>
      </w:r>
      <w:proofErr w:type="spellEnd"/>
      <w:r w:rsidRPr="00603A81">
        <w:rPr>
          <w:i/>
        </w:rPr>
        <w:t xml:space="preserve"> – </w:t>
      </w:r>
      <w:proofErr w:type="spellStart"/>
      <w:r w:rsidRPr="00603A81">
        <w:rPr>
          <w:i/>
        </w:rPr>
        <w:t>Charcoal</w:t>
      </w:r>
      <w:proofErr w:type="spellEnd"/>
      <w:r w:rsidRPr="00603A81">
        <w:rPr>
          <w:i/>
        </w:rPr>
        <w:t xml:space="preserve"> – maska w płachcie z ekstraktem z węgla 25 g </w:t>
      </w:r>
      <w:r w:rsidRPr="00603A81">
        <w:t xml:space="preserve">(poz. 7) – faktura zakupu przez przedsiębiorcę: </w:t>
      </w:r>
      <w:r w:rsidR="00A43E68" w:rsidRPr="00603A81">
        <w:rPr>
          <w:b/>
          <w:bCs/>
        </w:rPr>
        <w:t xml:space="preserve">(dane zanonimizowane) </w:t>
      </w:r>
      <w:r w:rsidR="00704158" w:rsidRPr="00603A81">
        <w:t>z dnia 5 października</w:t>
      </w:r>
      <w:r w:rsidR="00A43E68" w:rsidRPr="00603A81">
        <w:t xml:space="preserve"> </w:t>
      </w:r>
      <w:r w:rsidR="00704158" w:rsidRPr="00603A81">
        <w:t xml:space="preserve">2021 r. – data dostawy do kontrolowanej placówki: </w:t>
      </w:r>
      <w:r w:rsidR="007350AD" w:rsidRPr="00603A81">
        <w:t>15 października 2021 r.;</w:t>
      </w:r>
    </w:p>
    <w:p w14:paraId="5A44EE97" w14:textId="77777777" w:rsidR="00265999" w:rsidRPr="00603A81" w:rsidRDefault="00265999" w:rsidP="0054750E">
      <w:pPr>
        <w:tabs>
          <w:tab w:val="left" w:pos="6804"/>
        </w:tabs>
        <w:spacing w:after="120"/>
        <w:jc w:val="both"/>
      </w:pPr>
      <w:r w:rsidRPr="00603A81">
        <w:t xml:space="preserve">2) w zakresie </w:t>
      </w:r>
      <w:r w:rsidRPr="00603A81">
        <w:rPr>
          <w:i/>
        </w:rPr>
        <w:t xml:space="preserve">częstotliwości niedopełniania w przeszłości obowiązku albo naruszania zakazu tego samego rodzaju co niedopełnienie obowiązku albo naruszenie zakazu, w następstwie którego ma być nałożona kara </w:t>
      </w:r>
      <w:r w:rsidR="007E11E6" w:rsidRPr="00603A81">
        <w:t>uwzględniono fakt, iż nie stwierdzono wcześniej naruszenia przez stronę obowiązków w zakresie prawidłowości ozna</w:t>
      </w:r>
      <w:r w:rsidR="0054750E" w:rsidRPr="00603A81">
        <w:t>kowania produktów kosmetycznych</w:t>
      </w:r>
      <w:r w:rsidR="007E11E6" w:rsidRPr="00603A81">
        <w:t>;</w:t>
      </w:r>
    </w:p>
    <w:p w14:paraId="2181F99D" w14:textId="77777777" w:rsidR="0054750E" w:rsidRPr="00603A81" w:rsidRDefault="0054750E" w:rsidP="00D565EB">
      <w:pPr>
        <w:suppressAutoHyphens/>
        <w:spacing w:after="120"/>
        <w:jc w:val="both"/>
        <w:rPr>
          <w:rFonts w:ascii="TimesNewRomanPSMT" w:hAnsi="TimesNewRomanPSMT" w:cs="TimesNewRomanPSMT"/>
          <w:bCs/>
        </w:rPr>
      </w:pPr>
      <w:r w:rsidRPr="00603A81">
        <w:t>3)</w:t>
      </w:r>
      <w:r w:rsidRPr="00603A81">
        <w:rPr>
          <w:rFonts w:ascii="TimesNewRomanPSMT" w:hAnsi="TimesNewRomanPSMT" w:cs="TimesNewRomanPSMT"/>
          <w:b/>
          <w:bCs/>
        </w:rPr>
        <w:t xml:space="preserve"> </w:t>
      </w:r>
      <w:r w:rsidRPr="00603A81">
        <w:rPr>
          <w:rFonts w:ascii="TimesNewRomanPSMT" w:hAnsi="TimesNewRomanPSMT" w:cs="TimesNewRomanPSMT"/>
          <w:bCs/>
        </w:rPr>
        <w:t xml:space="preserve">brak </w:t>
      </w:r>
      <w:r w:rsidRPr="00603A81">
        <w:rPr>
          <w:rFonts w:ascii="TimesNewRomanPSMT" w:hAnsi="TimesNewRomanPSMT" w:cs="TimesNewRomanPSMT"/>
          <w:bCs/>
          <w:i/>
        </w:rPr>
        <w:t>uprzedniego ukarania za to samo zachowanie za przestępstwo, przestępstwo skarbowe, wykroczenie lub wykroczenie skarbowe</w:t>
      </w:r>
      <w:r w:rsidRPr="00603A81">
        <w:rPr>
          <w:rFonts w:ascii="TimesNewRomanPSMT" w:hAnsi="TimesNewRomanPSMT" w:cs="TimesNewRomanPSMT"/>
          <w:bCs/>
        </w:rPr>
        <w:t xml:space="preserve"> – Podkarpacki Wojewódzki Inspektor Inspekcji Handlowej </w:t>
      </w:r>
      <w:r w:rsidR="003D4B7F" w:rsidRPr="00603A81">
        <w:rPr>
          <w:rFonts w:ascii="TimesNewRomanPSMT" w:hAnsi="TimesNewRomanPSMT" w:cs="TimesNewRomanPSMT"/>
          <w:bCs/>
        </w:rPr>
        <w:lastRenderedPageBreak/>
        <w:t xml:space="preserve">nie karał strony </w:t>
      </w:r>
      <w:r w:rsidRPr="00603A81">
        <w:rPr>
          <w:rFonts w:ascii="TimesNewRomanPSMT" w:hAnsi="TimesNewRomanPSMT" w:cs="TimesNewRomanPSMT"/>
          <w:bCs/>
        </w:rPr>
        <w:t>za nieprawidłowości związane inf</w:t>
      </w:r>
      <w:r w:rsidR="003D4B7F" w:rsidRPr="00603A81">
        <w:rPr>
          <w:rFonts w:ascii="TimesNewRomanPSMT" w:hAnsi="TimesNewRomanPSMT" w:cs="TimesNewRomanPSMT"/>
          <w:bCs/>
        </w:rPr>
        <w:t xml:space="preserve">ormacjami dotyczącymi produktów </w:t>
      </w:r>
      <w:r w:rsidRPr="00603A81">
        <w:rPr>
          <w:rFonts w:ascii="TimesNewRomanPSMT" w:hAnsi="TimesNewRomanPSMT" w:cs="TimesNewRomanPSMT"/>
          <w:bCs/>
        </w:rPr>
        <w:t>kosmetycznych;</w:t>
      </w:r>
    </w:p>
    <w:p w14:paraId="1251BEF3" w14:textId="0DABC61F" w:rsidR="003D4B7F" w:rsidRPr="00603A81" w:rsidRDefault="003D4B7F" w:rsidP="0054750E">
      <w:pPr>
        <w:suppressAutoHyphens/>
        <w:jc w:val="both"/>
        <w:rPr>
          <w:rFonts w:ascii="TimesNewRomanPSMT" w:hAnsi="TimesNewRomanPSMT" w:cs="TimesNewRomanPSMT"/>
          <w:bCs/>
        </w:rPr>
      </w:pPr>
      <w:r w:rsidRPr="00603A81">
        <w:rPr>
          <w:rFonts w:ascii="TimesNewRomanPSMT" w:hAnsi="TimesNewRomanPSMT" w:cs="TimesNewRomanPSMT"/>
          <w:bCs/>
        </w:rPr>
        <w:t xml:space="preserve">4) </w:t>
      </w:r>
      <w:r w:rsidR="00C00F21" w:rsidRPr="00603A81">
        <w:rPr>
          <w:rFonts w:ascii="TimesNewRomanPSMT" w:hAnsi="TimesNewRomanPSMT" w:cs="TimesNewRomanPSMT"/>
          <w:bCs/>
          <w:i/>
        </w:rPr>
        <w:t xml:space="preserve">stopień przyczynienia się strony, na którą jest nakładana </w:t>
      </w:r>
      <w:r w:rsidR="00533AF0" w:rsidRPr="00603A81">
        <w:rPr>
          <w:rFonts w:ascii="TimesNewRomanPSMT" w:hAnsi="TimesNewRomanPSMT" w:cs="TimesNewRomanPSMT"/>
          <w:bCs/>
          <w:i/>
        </w:rPr>
        <w:t>administracyjna kara pieniężna,</w:t>
      </w:r>
      <w:r w:rsidR="007A7528" w:rsidRPr="00603A81">
        <w:rPr>
          <w:rFonts w:ascii="TimesNewRomanPSMT" w:hAnsi="TimesNewRomanPSMT" w:cs="TimesNewRomanPSMT"/>
          <w:bCs/>
          <w:i/>
        </w:rPr>
        <w:t xml:space="preserve"> </w:t>
      </w:r>
      <w:r w:rsidR="00533AF0" w:rsidRPr="00603A81">
        <w:rPr>
          <w:rFonts w:ascii="TimesNewRomanPSMT" w:hAnsi="TimesNewRomanPSMT" w:cs="TimesNewRomanPSMT"/>
          <w:bCs/>
          <w:i/>
        </w:rPr>
        <w:t>do </w:t>
      </w:r>
      <w:r w:rsidR="00C00F21" w:rsidRPr="00603A81">
        <w:rPr>
          <w:rFonts w:ascii="TimesNewRomanPSMT" w:hAnsi="TimesNewRomanPSMT" w:cs="TimesNewRomanPSMT"/>
          <w:bCs/>
          <w:i/>
        </w:rPr>
        <w:t xml:space="preserve">powstania naruszenia prawa. </w:t>
      </w:r>
      <w:r w:rsidR="00BB49E4" w:rsidRPr="00603A81">
        <w:rPr>
          <w:rFonts w:ascii="TimesNewRomanPSMT" w:hAnsi="TimesNewRomanPSMT" w:cs="TimesNewRomanPSMT"/>
          <w:bCs/>
        </w:rPr>
        <w:t>Jak wskazano wcześniej art. 19</w:t>
      </w:r>
      <w:r w:rsidR="00F83396" w:rsidRPr="00603A81">
        <w:rPr>
          <w:rFonts w:ascii="TimesNewRomanPSMT" w:hAnsi="TimesNewRomanPSMT" w:cs="TimesNewRomanPSMT"/>
          <w:bCs/>
        </w:rPr>
        <w:t xml:space="preserve"> ust. 5 stanowi, że informacje wymienione m.in. w art. 19 ust. 1 lit. </w:t>
      </w:r>
      <w:r w:rsidR="00524077" w:rsidRPr="00603A81">
        <w:rPr>
          <w:rFonts w:ascii="TimesNewRomanPSMT" w:hAnsi="TimesNewRomanPSMT" w:cs="TimesNewRomanPSMT"/>
          <w:bCs/>
        </w:rPr>
        <w:t xml:space="preserve">c) </w:t>
      </w:r>
      <w:r w:rsidR="008E6755" w:rsidRPr="00603A81">
        <w:rPr>
          <w:rFonts w:ascii="TimesNewRomanPSMT" w:hAnsi="TimesNewRomanPSMT" w:cs="TimesNewRomanPSMT"/>
          <w:bCs/>
        </w:rPr>
        <w:t>rozporządzenia 1223/2009</w:t>
      </w:r>
      <w:r w:rsidR="00F83396" w:rsidRPr="00603A81">
        <w:rPr>
          <w:rFonts w:ascii="TimesNewRomanPSMT" w:hAnsi="TimesNewRomanPSMT" w:cs="TimesNewRomanPSMT"/>
          <w:bCs/>
        </w:rPr>
        <w:t xml:space="preserve"> tj. </w:t>
      </w:r>
      <w:r w:rsidR="00524077" w:rsidRPr="00603A81">
        <w:rPr>
          <w:rFonts w:ascii="TimesNewRomanPSMT" w:hAnsi="TimesNewRomanPSMT" w:cs="TimesNewRomanPSMT"/>
          <w:bCs/>
        </w:rPr>
        <w:t>datę minimalnej trwałości</w:t>
      </w:r>
      <w:r w:rsidR="005428AE" w:rsidRPr="00603A81">
        <w:rPr>
          <w:rFonts w:ascii="TimesNewRomanPSMT" w:hAnsi="TimesNewRomanPSMT" w:cs="TimesNewRomanPSMT"/>
          <w:bCs/>
        </w:rPr>
        <w:t xml:space="preserve"> podaje się w sposób jednoznaczny zawierający miesiąc i rok albo dzień, miesiąc i rok w takiej właśnie kolejności</w:t>
      </w:r>
      <w:r w:rsidR="000F761C" w:rsidRPr="00603A81">
        <w:rPr>
          <w:rFonts w:ascii="TimesNewRomanPSMT" w:hAnsi="TimesNewRomanPSMT" w:cs="TimesNewRomanPSMT"/>
          <w:bCs/>
        </w:rPr>
        <w:t>, a data minimalnej trwałości lub szczegółowe informacje o jej umiejscowieniu na opakowaniu poprzedza symbol określony w załączniku VII pkt 3 powyższego rozporządzenia (klepsydra) lub zwrot: „najlepiej zużyć przed końcem”</w:t>
      </w:r>
      <w:r w:rsidR="00DE2700" w:rsidRPr="00603A81">
        <w:rPr>
          <w:rFonts w:ascii="TimesNewRomanPSMT" w:hAnsi="TimesNewRomanPSMT" w:cs="TimesNewRomanPSMT"/>
          <w:bCs/>
        </w:rPr>
        <w:t xml:space="preserve">. </w:t>
      </w:r>
      <w:r w:rsidR="006B71BF" w:rsidRPr="00603A81">
        <w:rPr>
          <w:rFonts w:ascii="TimesNewRomanPSMT" w:hAnsi="TimesNewRomanPSMT" w:cs="TimesNewRomanPSMT"/>
          <w:bCs/>
        </w:rPr>
        <w:t xml:space="preserve">Jednocześnie zgodnie z brzmieniem art. 36 ust. 1, który był podstawą </w:t>
      </w:r>
      <w:r w:rsidR="000737D6" w:rsidRPr="00603A81">
        <w:rPr>
          <w:rFonts w:ascii="TimesNewRomanPSMT" w:hAnsi="TimesNewRomanPSMT" w:cs="TimesNewRomanPSMT"/>
          <w:bCs/>
        </w:rPr>
        <w:t>do nałożenia kary pieniężnej,</w:t>
      </w:r>
      <w:r w:rsidR="006B71BF" w:rsidRPr="00603A81">
        <w:rPr>
          <w:rFonts w:ascii="TimesNewRomanPSMT" w:hAnsi="TimesNewRomanPSMT" w:cs="TimesNewRomanPSMT"/>
          <w:bCs/>
        </w:rPr>
        <w:t xml:space="preserve"> kto wprowadza do obrotu lub</w:t>
      </w:r>
      <w:r w:rsidR="00164CAB" w:rsidRPr="00603A81">
        <w:rPr>
          <w:rFonts w:ascii="TimesNewRomanPSMT" w:hAnsi="TimesNewRomanPSMT" w:cs="TimesNewRomanPSMT"/>
          <w:bCs/>
        </w:rPr>
        <w:t xml:space="preserve"> udostępnia na </w:t>
      </w:r>
      <w:r w:rsidR="006B71BF" w:rsidRPr="00603A81">
        <w:rPr>
          <w:rFonts w:ascii="TimesNewRomanPSMT" w:hAnsi="TimesNewRomanPSMT" w:cs="TimesNewRomanPSMT"/>
          <w:bCs/>
        </w:rPr>
        <w:t>rynku produkt kosmetyczny bez spełnienia wy</w:t>
      </w:r>
      <w:r w:rsidR="00E120A6" w:rsidRPr="00603A81">
        <w:rPr>
          <w:rFonts w:ascii="TimesNewRomanPSMT" w:hAnsi="TimesNewRomanPSMT" w:cs="TimesNewRomanPSMT"/>
          <w:bCs/>
        </w:rPr>
        <w:t>mogów w zakresie oznakowania, o </w:t>
      </w:r>
      <w:r w:rsidR="006B71BF" w:rsidRPr="00603A81">
        <w:rPr>
          <w:rFonts w:ascii="TimesNewRomanPSMT" w:hAnsi="TimesNewRomanPSMT" w:cs="TimesNewRomanPSMT"/>
          <w:bCs/>
        </w:rPr>
        <w:t>których mowa w art. 19 ust. 1-3, 5 i 6 rozporządzenia nr 1223/2</w:t>
      </w:r>
      <w:r w:rsidR="00E120A6" w:rsidRPr="00603A81">
        <w:rPr>
          <w:rFonts w:ascii="TimesNewRomanPSMT" w:hAnsi="TimesNewRomanPSMT" w:cs="TimesNewRomanPSMT"/>
          <w:bCs/>
        </w:rPr>
        <w:t>009, podlega karze pieniężnej w </w:t>
      </w:r>
      <w:r w:rsidR="00164CAB" w:rsidRPr="00603A81">
        <w:rPr>
          <w:rFonts w:ascii="TimesNewRomanPSMT" w:hAnsi="TimesNewRomanPSMT" w:cs="TimesNewRomanPSMT"/>
          <w:bCs/>
        </w:rPr>
        <w:t>wysokości do 70 </w:t>
      </w:r>
      <w:r w:rsidR="006B71BF" w:rsidRPr="00603A81">
        <w:rPr>
          <w:rFonts w:ascii="TimesNewRomanPSMT" w:hAnsi="TimesNewRomanPSMT" w:cs="TimesNewRomanPSMT"/>
          <w:bCs/>
        </w:rPr>
        <w:t>000 zł.</w:t>
      </w:r>
      <w:r w:rsidR="00E120A6" w:rsidRPr="00603A81">
        <w:rPr>
          <w:rFonts w:ascii="TimesNewRomanPSMT" w:hAnsi="TimesNewRomanPSMT" w:cs="TimesNewRomanPSMT"/>
          <w:bCs/>
        </w:rPr>
        <w:t xml:space="preserve"> Powyżs</w:t>
      </w:r>
      <w:r w:rsidR="00EE15EC" w:rsidRPr="00603A81">
        <w:rPr>
          <w:rFonts w:ascii="TimesNewRomanPSMT" w:hAnsi="TimesNewRomanPSMT" w:cs="TimesNewRomanPSMT"/>
          <w:bCs/>
        </w:rPr>
        <w:t>ze przepisy wprost wskazują, że </w:t>
      </w:r>
      <w:r w:rsidR="00E120A6" w:rsidRPr="00603A81">
        <w:rPr>
          <w:rFonts w:ascii="TimesNewRomanPSMT" w:hAnsi="TimesNewRomanPSMT" w:cs="TimesNewRomanPSMT"/>
          <w:bCs/>
        </w:rPr>
        <w:t xml:space="preserve">odpowiedzialność za to aby na rynku znajdowały się wyłącznie produkty spełniające wymagania cytowanego art. 19 rozporządzenia, ponosi podmiot udostępniający produkt kosmetyczny </w:t>
      </w:r>
      <w:r w:rsidR="00F73704" w:rsidRPr="00603A81">
        <w:rPr>
          <w:rFonts w:ascii="TimesNewRomanPSMT" w:hAnsi="TimesNewRomanPSMT" w:cs="TimesNewRomanPSMT"/>
          <w:bCs/>
        </w:rPr>
        <w:t>na rynku, a takim w niniejszym przypadku jest przedsiębiorca</w:t>
      </w:r>
      <w:r w:rsidR="00953CCC" w:rsidRPr="00603A81">
        <w:rPr>
          <w:rFonts w:ascii="TimesNewRomanPSMT" w:hAnsi="TimesNewRomanPSMT" w:cs="TimesNewRomanPSMT"/>
          <w:bCs/>
        </w:rPr>
        <w:t xml:space="preserve"> Rossmann Supermarkety Drogeryjne Polska Spółka z ograniczoną odpowiedzialnością, ul. </w:t>
      </w:r>
      <w:r w:rsidR="00A43E68" w:rsidRPr="00603A81">
        <w:rPr>
          <w:b/>
          <w:bCs/>
        </w:rPr>
        <w:t>(dane zanonimizowane)</w:t>
      </w:r>
      <w:r w:rsidR="00953CCC" w:rsidRPr="00603A81">
        <w:rPr>
          <w:rFonts w:ascii="TimesNewRomanPSMT" w:hAnsi="TimesNewRomanPSMT" w:cs="TimesNewRomanPSMT"/>
          <w:bCs/>
        </w:rPr>
        <w:t xml:space="preserve"> Łódź. </w:t>
      </w:r>
    </w:p>
    <w:p w14:paraId="65172B9E" w14:textId="4B634797" w:rsidR="00D91E68" w:rsidRPr="00603A81" w:rsidRDefault="00A06D5E" w:rsidP="00A351DE">
      <w:pPr>
        <w:suppressAutoHyphens/>
        <w:jc w:val="both"/>
        <w:rPr>
          <w:rFonts w:ascii="TimesNewRomanPSMT" w:hAnsi="TimesNewRomanPSMT" w:cs="TimesNewRomanPSMT"/>
          <w:bCs/>
        </w:rPr>
      </w:pPr>
      <w:r w:rsidRPr="00603A81">
        <w:rPr>
          <w:rFonts w:ascii="TimesNewRomanPSMT" w:hAnsi="TimesNewRomanPSMT" w:cs="TimesNewRomanPSMT"/>
          <w:bCs/>
        </w:rPr>
        <w:t>Analogicznie jest w przypadku naruszenia przepisów art. 20</w:t>
      </w:r>
      <w:r w:rsidR="008E6BDE" w:rsidRPr="00603A81">
        <w:rPr>
          <w:rFonts w:ascii="TimesNewRomanPSMT" w:hAnsi="TimesNewRomanPSMT" w:cs="TimesNewRomanPSMT"/>
          <w:bCs/>
        </w:rPr>
        <w:t xml:space="preserve"> ust. 1</w:t>
      </w:r>
      <w:r w:rsidRPr="00603A81">
        <w:rPr>
          <w:rFonts w:ascii="TimesNewRomanPSMT" w:hAnsi="TimesNewRomanPSMT" w:cs="TimesNewRomanPSMT"/>
          <w:bCs/>
        </w:rPr>
        <w:t xml:space="preserve"> rozporządzenia 1223/2009, skutkującego nałożeniem kary z art. 37 ustawy o produktach kosmetycznych. </w:t>
      </w:r>
      <w:r w:rsidR="00EC3BE1" w:rsidRPr="00603A81">
        <w:rPr>
          <w:rFonts w:ascii="TimesNewRomanPSMT" w:hAnsi="TimesNewRomanPSMT" w:cs="TimesNewRomanPSMT"/>
          <w:bCs/>
        </w:rPr>
        <w:t>Zgodnie z powyższym art. 20</w:t>
      </w:r>
      <w:r w:rsidR="008E6BDE" w:rsidRPr="00603A81">
        <w:rPr>
          <w:rFonts w:ascii="TimesNewRomanPSMT" w:hAnsi="TimesNewRomanPSMT" w:cs="TimesNewRomanPSMT"/>
          <w:bCs/>
        </w:rPr>
        <w:t xml:space="preserve"> ust. 1</w:t>
      </w:r>
      <w:r w:rsidR="00EC3BE1" w:rsidRPr="00603A81">
        <w:rPr>
          <w:rFonts w:ascii="TimesNewRomanPSMT" w:hAnsi="TimesNewRomanPSMT" w:cs="TimesNewRomanPSMT"/>
          <w:bCs/>
        </w:rPr>
        <w:t>, co już wskazano wcześniej w treści decyzji</w:t>
      </w:r>
      <w:r w:rsidR="00A7781C" w:rsidRPr="00603A81">
        <w:rPr>
          <w:rFonts w:ascii="TimesNewRomanPSMT" w:hAnsi="TimesNewRomanPSMT" w:cs="TimesNewRomanPSMT"/>
          <w:bCs/>
        </w:rPr>
        <w:t>, na etykiecie, podczas</w:t>
      </w:r>
      <w:r w:rsidR="00432836" w:rsidRPr="00603A81">
        <w:rPr>
          <w:rFonts w:ascii="TimesNewRomanPSMT" w:hAnsi="TimesNewRomanPSMT" w:cs="TimesNewRomanPSMT"/>
          <w:bCs/>
        </w:rPr>
        <w:t xml:space="preserve"> </w:t>
      </w:r>
      <w:r w:rsidR="00A7781C" w:rsidRPr="00603A81">
        <w:rPr>
          <w:rFonts w:ascii="TimesNewRomanPSMT" w:hAnsi="TimesNewRomanPSMT" w:cs="TimesNewRomanPSMT"/>
          <w:bCs/>
        </w:rPr>
        <w:t xml:space="preserve">udostępniania na rynku i reklamowania produktów </w:t>
      </w:r>
      <w:r w:rsidR="00FD6554" w:rsidRPr="00603A81">
        <w:rPr>
          <w:rFonts w:ascii="TimesNewRomanPSMT" w:hAnsi="TimesNewRomanPSMT" w:cs="TimesNewRomanPSMT"/>
          <w:bCs/>
        </w:rPr>
        <w:t xml:space="preserve">kosmetycznych, tekst, nazwy, znaki towarowe, obrazy lub inne znaki nie są używane tak, aby przypisywać tym produktom cechy lub funkcje, których nie posiadają. </w:t>
      </w:r>
      <w:r w:rsidR="00435905" w:rsidRPr="00603A81">
        <w:rPr>
          <w:rFonts w:ascii="TimesNewRomanPSMT" w:hAnsi="TimesNewRomanPSMT" w:cs="TimesNewRomanPSMT"/>
          <w:bCs/>
        </w:rPr>
        <w:t>Zgodnie z powyższym art. 37 ustawy</w:t>
      </w:r>
      <w:r w:rsidR="00437FE0" w:rsidRPr="00603A81">
        <w:rPr>
          <w:rFonts w:ascii="TimesNewRomanPSMT" w:hAnsi="TimesNewRomanPSMT" w:cs="TimesNewRomanPSMT"/>
          <w:bCs/>
        </w:rPr>
        <w:t>,</w:t>
      </w:r>
      <w:r w:rsidR="00435905" w:rsidRPr="00603A81">
        <w:rPr>
          <w:rFonts w:ascii="TimesNewRomanPSMT" w:hAnsi="TimesNewRomanPSMT" w:cs="TimesNewRomanPSMT"/>
          <w:bCs/>
        </w:rPr>
        <w:t xml:space="preserve"> </w:t>
      </w:r>
      <w:r w:rsidR="00435905" w:rsidRPr="00603A81">
        <w:t>kto udostępnia na rynku produkt kosmetyczny bez spełnienia wymogów związanych z oświadczeniami o produkcie, o których mowa w art. 20 ust. 1 lub 3 rozporządzenia nr 1223/2009, podlega karze pieniężnej w wysokości</w:t>
      </w:r>
      <w:r w:rsidR="00A43E68" w:rsidRPr="00603A81">
        <w:t xml:space="preserve"> </w:t>
      </w:r>
      <w:r w:rsidR="00435905" w:rsidRPr="00603A81">
        <w:t>do 20 000 zł</w:t>
      </w:r>
      <w:r w:rsidR="00437FE0" w:rsidRPr="00603A81">
        <w:t xml:space="preserve">. Powyższe przepisy wprost wskazują, że </w:t>
      </w:r>
      <w:r w:rsidR="00110631" w:rsidRPr="00603A81">
        <w:t>odpowiedzialność za to aby na rynku znajdowały się wyłącznie produkty spełniające wymagania art. 20 cytowanego rozporządzenia</w:t>
      </w:r>
      <w:r w:rsidR="00D340E7" w:rsidRPr="00603A81">
        <w:t>, ponosi podmiot udostępniający produkt kosmetyczny na rynku, jakim w niniejszym przypadku jes</w:t>
      </w:r>
      <w:r w:rsidR="00AD2F7A" w:rsidRPr="00603A81">
        <w:t xml:space="preserve">t </w:t>
      </w:r>
      <w:r w:rsidR="00953CCC" w:rsidRPr="00603A81">
        <w:rPr>
          <w:rFonts w:ascii="TimesNewRomanPSMT" w:hAnsi="TimesNewRomanPSMT" w:cs="TimesNewRomanPSMT"/>
          <w:bCs/>
        </w:rPr>
        <w:t xml:space="preserve">Rossmann Supermarkety Drogeryjne Polska Spółka z ograniczoną odpowiedzialnością, ul. </w:t>
      </w:r>
      <w:r w:rsidR="00A43E68" w:rsidRPr="00603A81">
        <w:rPr>
          <w:b/>
          <w:bCs/>
        </w:rPr>
        <w:t>(dane zanonimizowane)</w:t>
      </w:r>
      <w:r w:rsidR="00953CCC" w:rsidRPr="00603A81">
        <w:rPr>
          <w:rFonts w:ascii="TimesNewRomanPSMT" w:hAnsi="TimesNewRomanPSMT" w:cs="TimesNewRomanPSMT"/>
          <w:bCs/>
        </w:rPr>
        <w:t xml:space="preserve"> Łódź</w:t>
      </w:r>
      <w:r w:rsidR="00AD2F7A" w:rsidRPr="00603A81">
        <w:rPr>
          <w:rFonts w:ascii="TimesNewRomanPSMT" w:hAnsi="TimesNewRomanPSMT" w:cs="TimesNewRomanPSMT"/>
          <w:bCs/>
        </w:rPr>
        <w:t xml:space="preserve">. </w:t>
      </w:r>
    </w:p>
    <w:p w14:paraId="44F14735" w14:textId="77777777" w:rsidR="00432836" w:rsidRPr="00603A81" w:rsidRDefault="00432836" w:rsidP="00A351DE">
      <w:pPr>
        <w:suppressAutoHyphens/>
        <w:jc w:val="both"/>
        <w:rPr>
          <w:rFonts w:ascii="TimesNewRomanPSMT" w:hAnsi="TimesNewRomanPSMT" w:cs="TimesNewRomanPSMT"/>
          <w:bCs/>
        </w:rPr>
      </w:pPr>
    </w:p>
    <w:p w14:paraId="77458AED" w14:textId="0950E5C6" w:rsidR="00510125" w:rsidRPr="00603A81" w:rsidRDefault="00CF3E78" w:rsidP="00CF3E78">
      <w:pPr>
        <w:suppressAutoHyphens/>
        <w:spacing w:after="120"/>
        <w:jc w:val="both"/>
        <w:rPr>
          <w:rFonts w:ascii="TimesNewRomanPSMT" w:hAnsi="TimesNewRomanPSMT" w:cs="TimesNewRomanPSMT"/>
          <w:bCs/>
        </w:rPr>
      </w:pPr>
      <w:r w:rsidRPr="00603A81">
        <w:rPr>
          <w:rFonts w:ascii="TimesNewRomanPSMT" w:hAnsi="TimesNewRomanPSMT" w:cs="TimesNewRomanPSMT"/>
          <w:bCs/>
        </w:rPr>
        <w:t>Podobnie jest w przypadku naruszenia przepisów art. 5 ustawy o produktach kosmetycznych w związku z art. 6 ust. 2 rozporządzenia 1223/2009, skutkującego nałożeniem kary z art. 41 ww. ustawy. Karze pieniężnej do 50 000 zł podlega ten, kto wprowadza do obrotu lub udostępnia na rynku produkt kosmetyczny po upływie daty minimalnej trwałości. Zgodnie z art. 6 ust. 2 rozporządzenia 1223/2009, przed udostępnieniem produktu kosmetycznego na rynku dystrybutorzy sprawdzają, czy: nie upłynęła data minimalnej trwałości, o ile ma ona za</w:t>
      </w:r>
      <w:r w:rsidR="00DB605E" w:rsidRPr="00603A81">
        <w:rPr>
          <w:rFonts w:ascii="TimesNewRomanPSMT" w:hAnsi="TimesNewRomanPSMT" w:cs="TimesNewRomanPSMT"/>
          <w:bCs/>
        </w:rPr>
        <w:t xml:space="preserve">stosowanie na mocy art. 19 ust. 1 </w:t>
      </w:r>
      <w:r w:rsidRPr="00603A81">
        <w:rPr>
          <w:rFonts w:ascii="TimesNewRomanPSMT" w:hAnsi="TimesNewRomanPSMT" w:cs="TimesNewRomanPSMT"/>
          <w:bCs/>
        </w:rPr>
        <w:t>tego rozporządzenia</w:t>
      </w:r>
      <w:r w:rsidR="00DB605E" w:rsidRPr="00603A81">
        <w:rPr>
          <w:rFonts w:ascii="TimesNewRomanPSMT" w:hAnsi="TimesNewRomanPSMT" w:cs="TimesNewRomanPSMT"/>
          <w:bCs/>
        </w:rPr>
        <w:t xml:space="preserve">. </w:t>
      </w:r>
      <w:r w:rsidRPr="00603A81">
        <w:rPr>
          <w:rFonts w:ascii="TimesNewRomanPSMT" w:hAnsi="TimesNewRomanPSMT" w:cs="TimesNewRomanPSMT"/>
          <w:bCs/>
        </w:rPr>
        <w:t>W przedmiotowej sprawie był to przedsiębiorca</w:t>
      </w:r>
      <w:r w:rsidRPr="00603A81">
        <w:t xml:space="preserve"> </w:t>
      </w:r>
      <w:r w:rsidRPr="00603A81">
        <w:rPr>
          <w:rFonts w:ascii="TimesNewRomanPSMT" w:hAnsi="TimesNewRomanPSMT" w:cs="TimesNewRomanPSMT"/>
          <w:bCs/>
        </w:rPr>
        <w:t>Rossmann Supermarkety Drogeryjne Polska Spółka z ograniczoną odpowiedzi</w:t>
      </w:r>
      <w:r w:rsidR="006533A7" w:rsidRPr="00603A81">
        <w:rPr>
          <w:rFonts w:ascii="TimesNewRomanPSMT" w:hAnsi="TimesNewRomanPSMT" w:cs="TimesNewRomanPSMT"/>
          <w:bCs/>
        </w:rPr>
        <w:t xml:space="preserve">alnością, ul. </w:t>
      </w:r>
      <w:r w:rsidR="00A43E68" w:rsidRPr="00603A81">
        <w:rPr>
          <w:b/>
          <w:bCs/>
        </w:rPr>
        <w:t>(dane zanonimizowane)</w:t>
      </w:r>
      <w:r w:rsidRPr="00603A81">
        <w:rPr>
          <w:rFonts w:ascii="TimesNewRomanPSMT" w:hAnsi="TimesNewRomanPSMT" w:cs="TimesNewRomanPSMT"/>
          <w:bCs/>
        </w:rPr>
        <w:t xml:space="preserve"> Łódź</w:t>
      </w:r>
      <w:r w:rsidR="00DB605E" w:rsidRPr="00603A81">
        <w:rPr>
          <w:rFonts w:ascii="TimesNewRomanPSMT" w:hAnsi="TimesNewRomanPSMT" w:cs="TimesNewRomanPSMT"/>
          <w:bCs/>
        </w:rPr>
        <w:t>.</w:t>
      </w:r>
      <w:r w:rsidR="006533A7" w:rsidRPr="00603A81">
        <w:rPr>
          <w:rFonts w:ascii="TimesNewRomanPSMT" w:hAnsi="TimesNewRomanPSMT" w:cs="TimesNewRomanPSMT"/>
          <w:bCs/>
        </w:rPr>
        <w:t xml:space="preserve"> </w:t>
      </w:r>
    </w:p>
    <w:p w14:paraId="41EF9BA9" w14:textId="77777777" w:rsidR="00F254A3" w:rsidRPr="00603A81" w:rsidRDefault="00C6040B" w:rsidP="00C6040B">
      <w:pPr>
        <w:suppressAutoHyphens/>
        <w:jc w:val="both"/>
        <w:rPr>
          <w:rFonts w:ascii="TimesNewRomanPSMT" w:hAnsi="TimesNewRomanPSMT" w:cs="TimesNewRomanPSMT"/>
          <w:bCs/>
        </w:rPr>
      </w:pPr>
      <w:r w:rsidRPr="00603A81">
        <w:rPr>
          <w:rFonts w:ascii="TimesNewRomanPSMT" w:hAnsi="TimesNewRomanPSMT" w:cs="TimesNewRomanPSMT"/>
          <w:bCs/>
        </w:rPr>
        <w:t xml:space="preserve">Podkarpacki Wojewódzki Inspektor Inspekcji Handlowej nie ma przy tym wątpliwości, że to przedsiębiorca będący stroną postępowania, decydował jakie wyroby chce oferować i to on powinien dołożyć wszelkich starań i przeprowadzić selekcję wyrobów w taki sposób, aby wyroby niezgodne z przepisami nie znalazły się w jego ofercie, a tym samym nie były udostępniane na rynku. Organ pragnie nadto zauważyć, że </w:t>
      </w:r>
      <w:r w:rsidR="00783EB8" w:rsidRPr="00603A81">
        <w:rPr>
          <w:rFonts w:ascii="TimesNewRomanPSMT" w:hAnsi="TimesNewRomanPSMT" w:cs="TimesNewRomanPSMT"/>
          <w:bCs/>
        </w:rPr>
        <w:t xml:space="preserve">strona zaliczająca się do kategorii pozostałych przedsiębiorców w rozumieniu przepisów ustawy prawo przedsiębiorców, którego głównym profilem działalności jest prowadzenie drogerii oferujących sprzedaż m. in. kosmetyków, winien </w:t>
      </w:r>
      <w:r w:rsidR="00F254A3" w:rsidRPr="00603A81">
        <w:rPr>
          <w:rFonts w:ascii="TimesNewRomanPSMT" w:hAnsi="TimesNewRomanPSMT" w:cs="TimesNewRomanPSMT"/>
          <w:bCs/>
        </w:rPr>
        <w:t>dochować należytego sprawdzenia produktów kosmetycznych, przed udostępnieniem ich na rynku.</w:t>
      </w:r>
    </w:p>
    <w:p w14:paraId="20337C16" w14:textId="77777777" w:rsidR="00C6040B" w:rsidRPr="00603A81" w:rsidRDefault="00783EB8" w:rsidP="00C6040B">
      <w:pPr>
        <w:suppressAutoHyphens/>
        <w:jc w:val="both"/>
        <w:rPr>
          <w:rFonts w:ascii="TimesNewRomanPSMT" w:hAnsi="TimesNewRomanPSMT" w:cs="TimesNewRomanPSMT"/>
          <w:bCs/>
        </w:rPr>
      </w:pPr>
      <w:r w:rsidRPr="00603A81">
        <w:rPr>
          <w:rFonts w:ascii="TimesNewRomanPSMT" w:hAnsi="TimesNewRomanPSMT" w:cs="TimesNewRomanPSMT"/>
          <w:bCs/>
        </w:rPr>
        <w:t xml:space="preserve"> </w:t>
      </w:r>
    </w:p>
    <w:p w14:paraId="722C1BBA" w14:textId="77777777" w:rsidR="00F42B4C" w:rsidRPr="00603A81" w:rsidRDefault="00372EB8" w:rsidP="006106D1">
      <w:pPr>
        <w:suppressAutoHyphens/>
        <w:spacing w:after="120"/>
        <w:jc w:val="both"/>
        <w:rPr>
          <w:rFonts w:ascii="TimesNewRomanPSMT" w:hAnsi="TimesNewRomanPSMT" w:cs="TimesNewRomanPSMT"/>
          <w:bCs/>
        </w:rPr>
      </w:pPr>
      <w:r w:rsidRPr="00603A81">
        <w:rPr>
          <w:rFonts w:ascii="TimesNewRomanPSMT" w:hAnsi="TimesNewRomanPSMT" w:cs="TimesNewRomanPSMT"/>
          <w:bCs/>
        </w:rPr>
        <w:t xml:space="preserve">5) strona podjęła </w:t>
      </w:r>
      <w:r w:rsidRPr="00603A81">
        <w:rPr>
          <w:rFonts w:ascii="TimesNewRomanPSMT" w:hAnsi="TimesNewRomanPSMT" w:cs="TimesNewRomanPSMT"/>
          <w:bCs/>
          <w:i/>
        </w:rPr>
        <w:t xml:space="preserve">dobrowolne działania w celu uniknięcia skutków naruszenia </w:t>
      </w:r>
      <w:r w:rsidR="0022006D" w:rsidRPr="00603A81">
        <w:rPr>
          <w:rFonts w:ascii="TimesNewRomanPSMT" w:hAnsi="TimesNewRomanPSMT" w:cs="TimesNewRomanPSMT"/>
          <w:bCs/>
          <w:i/>
        </w:rPr>
        <w:t>prawa</w:t>
      </w:r>
      <w:r w:rsidR="00EC01FC" w:rsidRPr="00603A81">
        <w:rPr>
          <w:rFonts w:ascii="TimesNewRomanPSMT" w:hAnsi="TimesNewRomanPSMT" w:cs="TimesNewRomanPSMT"/>
          <w:bCs/>
          <w:i/>
        </w:rPr>
        <w:t xml:space="preserve"> </w:t>
      </w:r>
      <w:r w:rsidR="00EC01FC" w:rsidRPr="00603A81">
        <w:rPr>
          <w:rFonts w:ascii="TimesNewRomanPSMT" w:hAnsi="TimesNewRomanPSMT" w:cs="TimesNewRomanPSMT"/>
          <w:bCs/>
        </w:rPr>
        <w:t xml:space="preserve">poprzez </w:t>
      </w:r>
      <w:r w:rsidR="00A76112" w:rsidRPr="00603A81">
        <w:rPr>
          <w:rFonts w:ascii="TimesNewRomanPSMT" w:hAnsi="TimesNewRomanPSMT" w:cs="TimesNewRomanPSMT"/>
          <w:bCs/>
        </w:rPr>
        <w:t xml:space="preserve">wycofanie zakwestionowanych produktów z sali sprzedaży do czasu prawidłowego oznakowania </w:t>
      </w:r>
      <w:r w:rsidR="00E31C3F" w:rsidRPr="00603A81">
        <w:rPr>
          <w:rFonts w:ascii="TimesNewRomanPSMT" w:hAnsi="TimesNewRomanPSMT" w:cs="TimesNewRomanPSMT"/>
          <w:bCs/>
        </w:rPr>
        <w:t>oraz poprzez wycofanie z sali sprzedaży produktów po terminie;</w:t>
      </w:r>
    </w:p>
    <w:p w14:paraId="21309034" w14:textId="77777777" w:rsidR="004731F1" w:rsidRPr="00603A81" w:rsidRDefault="006106D1" w:rsidP="009766D9">
      <w:pPr>
        <w:tabs>
          <w:tab w:val="left" w:pos="6804"/>
        </w:tabs>
        <w:spacing w:after="120"/>
        <w:jc w:val="both"/>
      </w:pPr>
      <w:r w:rsidRPr="00603A81">
        <w:lastRenderedPageBreak/>
        <w:t>6)</w:t>
      </w:r>
      <w:r w:rsidR="003B4F68" w:rsidRPr="00603A81">
        <w:t xml:space="preserve"> </w:t>
      </w:r>
      <w:r w:rsidR="003B4F68" w:rsidRPr="00603A81">
        <w:rPr>
          <w:i/>
        </w:rPr>
        <w:t>wysokość korzyści, którą strona osiągnęła, lub straty, której uniknęła</w:t>
      </w:r>
      <w:r w:rsidR="008E45B8" w:rsidRPr="00603A81">
        <w:t xml:space="preserve"> – </w:t>
      </w:r>
      <w:r w:rsidR="00452123" w:rsidRPr="00603A81">
        <w:t xml:space="preserve">łączna </w:t>
      </w:r>
      <w:r w:rsidR="008E45B8" w:rsidRPr="00603A81">
        <w:t>wa</w:t>
      </w:r>
      <w:r w:rsidR="00956719" w:rsidRPr="00603A81">
        <w:t xml:space="preserve">rtość zakwestionowanych </w:t>
      </w:r>
      <w:r w:rsidR="0098039A" w:rsidRPr="00603A81">
        <w:t>siedmiu</w:t>
      </w:r>
      <w:r w:rsidR="008E45B8" w:rsidRPr="00603A81">
        <w:t xml:space="preserve"> partii produktów kosmetycznych znajdujących się w chwili kontroli</w:t>
      </w:r>
      <w:r w:rsidR="00452123" w:rsidRPr="00603A81">
        <w:t xml:space="preserve"> w p</w:t>
      </w:r>
      <w:r w:rsidR="00550325" w:rsidRPr="00603A81">
        <w:t>lacówce to</w:t>
      </w:r>
      <w:r w:rsidR="004731F1" w:rsidRPr="00603A81">
        <w:t xml:space="preserve"> 533,03</w:t>
      </w:r>
      <w:r w:rsidR="00956719" w:rsidRPr="00603A81">
        <w:t xml:space="preserve"> zł</w:t>
      </w:r>
      <w:r w:rsidR="00B03A4A" w:rsidRPr="00603A81">
        <w:t xml:space="preserve">. </w:t>
      </w:r>
      <w:r w:rsidR="00C05A43" w:rsidRPr="00603A81">
        <w:t xml:space="preserve">W </w:t>
      </w:r>
      <w:r w:rsidR="00956719" w:rsidRPr="00603A81">
        <w:t xml:space="preserve">przypadku kary nałożonej w oparciu </w:t>
      </w:r>
      <w:r w:rsidR="00E561D6" w:rsidRPr="00603A81">
        <w:t>o art</w:t>
      </w:r>
      <w:r w:rsidR="00155AF2" w:rsidRPr="00603A81">
        <w:t>. 36 ust 1 ustawy o </w:t>
      </w:r>
      <w:r w:rsidR="00E561D6" w:rsidRPr="00603A81">
        <w:t>produktach kosmetycznych</w:t>
      </w:r>
      <w:r w:rsidR="00B03A4A" w:rsidRPr="00603A81">
        <w:t xml:space="preserve"> wartość </w:t>
      </w:r>
      <w:r w:rsidR="008B61D4" w:rsidRPr="00603A81">
        <w:t>zakwe</w:t>
      </w:r>
      <w:r w:rsidR="0098039A" w:rsidRPr="00603A81">
        <w:t xml:space="preserve">stionowanych produktów to </w:t>
      </w:r>
      <w:r w:rsidR="004731F1" w:rsidRPr="00603A81">
        <w:t xml:space="preserve">533,03 zł – wszystkie siedem partii; w przypadku kary nałożonej w oparciu o art. 37 ustawy o produktach kosmetycznych wartość zakwestionowanych produktów to </w:t>
      </w:r>
      <w:r w:rsidR="00AE7495" w:rsidRPr="00603A81">
        <w:t>166,62 zł – dwa z siedmiu zakwestionowanych produktów</w:t>
      </w:r>
      <w:r w:rsidR="00263954" w:rsidRPr="00603A81">
        <w:t xml:space="preserve"> (poz. 1 i 4)</w:t>
      </w:r>
      <w:r w:rsidR="00AE7495" w:rsidRPr="00603A81">
        <w:t>, zaś w przypadku kary nałożonej w oparciu o art. 41 ustawy o produktach kosmetycznych wartość zakwestionowanych produktów to</w:t>
      </w:r>
      <w:r w:rsidR="00E50048" w:rsidRPr="00603A81">
        <w:t xml:space="preserve"> 197,78 zł – dwa z siedmiu zakwestionowanych produktów</w:t>
      </w:r>
      <w:r w:rsidR="00263954" w:rsidRPr="00603A81">
        <w:t xml:space="preserve"> (poz. 2 i 3)</w:t>
      </w:r>
      <w:r w:rsidR="00E50048" w:rsidRPr="00603A81">
        <w:t>;</w:t>
      </w:r>
    </w:p>
    <w:p w14:paraId="5F18E871" w14:textId="77777777" w:rsidR="004E77AC" w:rsidRPr="00603A81" w:rsidRDefault="009766D9" w:rsidP="00B0683A">
      <w:pPr>
        <w:tabs>
          <w:tab w:val="left" w:pos="6804"/>
        </w:tabs>
        <w:spacing w:after="120"/>
        <w:jc w:val="both"/>
      </w:pPr>
      <w:r w:rsidRPr="00603A81">
        <w:t>7)</w:t>
      </w:r>
      <w:r w:rsidR="00123678" w:rsidRPr="00603A81">
        <w:t xml:space="preserve"> </w:t>
      </w:r>
      <w:r w:rsidR="004E77AC" w:rsidRPr="00603A81">
        <w:t xml:space="preserve">stroną w niniejszym postępowaniu jest spółka z ograniczoną odpowiedzialnością, a nie osoba fizyczna, dlatego też kryterium </w:t>
      </w:r>
      <w:r w:rsidR="004E77AC" w:rsidRPr="00603A81">
        <w:rPr>
          <w:i/>
        </w:rPr>
        <w:t>warunków osobistych strony</w:t>
      </w:r>
      <w:r w:rsidR="004E77AC" w:rsidRPr="00603A81">
        <w:t>, na którą</w:t>
      </w:r>
      <w:r w:rsidR="008B5679" w:rsidRPr="00603A81">
        <w:t xml:space="preserve"> </w:t>
      </w:r>
      <w:r w:rsidR="004E77AC" w:rsidRPr="00603A81">
        <w:t xml:space="preserve">administracyjna kara pieniężna </w:t>
      </w:r>
      <w:r w:rsidR="008B5679" w:rsidRPr="00603A81">
        <w:t>jest nakładana nie było brane pod uwagę.</w:t>
      </w:r>
    </w:p>
    <w:p w14:paraId="599A10D0" w14:textId="77777777" w:rsidR="00D2507F" w:rsidRPr="00603A81" w:rsidRDefault="00B0683A" w:rsidP="00AE05D7">
      <w:pPr>
        <w:tabs>
          <w:tab w:val="left" w:pos="6804"/>
        </w:tabs>
        <w:spacing w:after="120"/>
        <w:jc w:val="both"/>
      </w:pPr>
      <w:r w:rsidRPr="00603A81">
        <w:t xml:space="preserve">Zgodnie </w:t>
      </w:r>
      <w:r w:rsidR="00D3541D" w:rsidRPr="00603A81">
        <w:t>z art. 36 ust. 1 w zw. z art. 46 ust. 1 pkt 2 ustawy o produktach kosmetycznych wojewódzki inspektor Inspekcji Handlowej może nałożyć w drodze decyzji karę</w:t>
      </w:r>
      <w:r w:rsidR="00D2507F" w:rsidRPr="00603A81">
        <w:t xml:space="preserve"> pienię</w:t>
      </w:r>
      <w:r w:rsidR="00D3541D" w:rsidRPr="00603A81">
        <w:t>żną</w:t>
      </w:r>
      <w:r w:rsidR="00D2507F" w:rsidRPr="00603A81">
        <w:t xml:space="preserve"> w </w:t>
      </w:r>
      <w:r w:rsidR="00D3541D" w:rsidRPr="00603A81">
        <w:t xml:space="preserve">wysokości </w:t>
      </w:r>
      <w:r w:rsidR="00225AE5" w:rsidRPr="00603A81">
        <w:t xml:space="preserve">do </w:t>
      </w:r>
      <w:r w:rsidR="00D3541D" w:rsidRPr="00603A81">
        <w:t>70.000 zł</w:t>
      </w:r>
      <w:r w:rsidR="00D2507F" w:rsidRPr="00603A81">
        <w:t>.</w:t>
      </w:r>
      <w:r w:rsidR="00AE05D7" w:rsidRPr="00603A81">
        <w:t xml:space="preserve"> </w:t>
      </w:r>
      <w:r w:rsidR="00D2507F" w:rsidRPr="00603A81">
        <w:t xml:space="preserve">W przedmiotowej sprawie Podkarpacki Wojewódzki Inspektor Inspekcji Handlowej na podstawie art. 36 ust. 1 </w:t>
      </w:r>
      <w:r w:rsidR="00AE05D7" w:rsidRPr="00603A81">
        <w:t>cyt.</w:t>
      </w:r>
      <w:r w:rsidR="00D2507F" w:rsidRPr="00603A81">
        <w:t xml:space="preserve"> ustawy wymierzył stronie karę pieniężną w wysokości </w:t>
      </w:r>
      <w:r w:rsidR="00A465FF" w:rsidRPr="00603A81">
        <w:t>10</w:t>
      </w:r>
      <w:r w:rsidR="00995C57" w:rsidRPr="00603A81">
        <w:t>00</w:t>
      </w:r>
      <w:r w:rsidR="00D2507F" w:rsidRPr="00603A81">
        <w:t xml:space="preserve"> zł, to jest </w:t>
      </w:r>
      <w:r w:rsidR="0015535A" w:rsidRPr="00603A81">
        <w:t xml:space="preserve">ok. </w:t>
      </w:r>
      <w:r w:rsidR="00A465FF" w:rsidRPr="00603A81">
        <w:t>1,4</w:t>
      </w:r>
      <w:r w:rsidR="00200992" w:rsidRPr="00603A81">
        <w:t xml:space="preserve"> </w:t>
      </w:r>
      <w:r w:rsidR="001F7C8A" w:rsidRPr="00603A81">
        <w:t>%</w:t>
      </w:r>
      <w:r w:rsidR="00132B9A" w:rsidRPr="00603A81">
        <w:t xml:space="preserve"> dopuszczalnej kary maksymalnej.</w:t>
      </w:r>
    </w:p>
    <w:p w14:paraId="0683ECA2" w14:textId="77777777" w:rsidR="009B400F" w:rsidRPr="00603A81" w:rsidRDefault="00132B9A" w:rsidP="0072125F">
      <w:pPr>
        <w:tabs>
          <w:tab w:val="left" w:pos="6804"/>
        </w:tabs>
        <w:spacing w:after="120"/>
        <w:jc w:val="both"/>
      </w:pPr>
      <w:r w:rsidRPr="00603A81">
        <w:t>Zgodnie z art.</w:t>
      </w:r>
      <w:r w:rsidR="009B400F" w:rsidRPr="00603A81">
        <w:t xml:space="preserve"> 37 w zw. z art. </w:t>
      </w:r>
      <w:r w:rsidR="00FB57A7" w:rsidRPr="00603A81">
        <w:t>4</w:t>
      </w:r>
      <w:r w:rsidR="009B400F" w:rsidRPr="00603A81">
        <w:t>6 ust. 1 pkt 2</w:t>
      </w:r>
      <w:r w:rsidR="001A3BF4" w:rsidRPr="00603A81">
        <w:t xml:space="preserve"> </w:t>
      </w:r>
      <w:r w:rsidR="00FB57A7" w:rsidRPr="00603A81">
        <w:t>ustawy o produktach kosmetycznych wojewódzki inspektor Inspekcji Handlowej może nałożyć w drodze decyzji karę pieniężną w wysokości do 20.000 zł. W przedmiotowej sprawie Podkarpacki Wojewódzki Inspektor Inspekcji Handlowej na podstawie art. 37</w:t>
      </w:r>
      <w:r w:rsidR="00D25B67" w:rsidRPr="00603A81">
        <w:t xml:space="preserve"> ustawy wymierzył karę pieniężną w wysokości</w:t>
      </w:r>
      <w:r w:rsidR="001A3BF4" w:rsidRPr="00603A81">
        <w:t xml:space="preserve"> </w:t>
      </w:r>
      <w:r w:rsidR="00653228" w:rsidRPr="00603A81">
        <w:t>2</w:t>
      </w:r>
      <w:r w:rsidR="000C1C38" w:rsidRPr="00603A81">
        <w:t>0</w:t>
      </w:r>
      <w:r w:rsidR="00D25B67" w:rsidRPr="00603A81">
        <w:t xml:space="preserve">00 zł, to jest </w:t>
      </w:r>
      <w:r w:rsidR="00653228" w:rsidRPr="00603A81">
        <w:t>10</w:t>
      </w:r>
      <w:r w:rsidR="00D25B67" w:rsidRPr="00603A81">
        <w:t xml:space="preserve"> % dopuszczalnej kary maksymalnej. </w:t>
      </w:r>
    </w:p>
    <w:p w14:paraId="0E19BA01" w14:textId="77777777" w:rsidR="000C1C38" w:rsidRPr="00603A81" w:rsidRDefault="000C1C38" w:rsidP="0072125F">
      <w:pPr>
        <w:tabs>
          <w:tab w:val="left" w:pos="6804"/>
        </w:tabs>
        <w:spacing w:after="120"/>
        <w:jc w:val="both"/>
      </w:pPr>
      <w:r w:rsidRPr="00603A81">
        <w:t xml:space="preserve">Zgodnie z art. 41 w zw. z art. 46 ust. 1 pkt 2 ustawy o produktach kosmetycznych wojewódzki inspektor Inspekcji Handlowej może nałożyć w drodze decyzji karę pieniężną w wysokości do 50.000 zł. W przedmiotowej sprawie Podkarpacki Wojewódzki Inspektor Inspekcji Handlowej na podstawie art. 41 cyt. ustawy wymierzył stronie karę pieniężną w wysokości </w:t>
      </w:r>
      <w:r w:rsidR="00653228" w:rsidRPr="00603A81">
        <w:t>2</w:t>
      </w:r>
      <w:r w:rsidRPr="00603A81">
        <w:t xml:space="preserve">000 zł, to jest </w:t>
      </w:r>
      <w:r w:rsidR="00653228" w:rsidRPr="00603A81">
        <w:t>4</w:t>
      </w:r>
      <w:r w:rsidRPr="00603A81">
        <w:t xml:space="preserve"> % dopuszczalnej kary maksymalnej. </w:t>
      </w:r>
    </w:p>
    <w:p w14:paraId="0C015FDB" w14:textId="2F0360AB" w:rsidR="00A13A52" w:rsidRPr="00603A81" w:rsidRDefault="000235E1" w:rsidP="0072125F">
      <w:pPr>
        <w:tabs>
          <w:tab w:val="left" w:pos="6804"/>
        </w:tabs>
        <w:spacing w:after="120"/>
        <w:jc w:val="both"/>
      </w:pPr>
      <w:r w:rsidRPr="00603A81">
        <w:t>W</w:t>
      </w:r>
      <w:r w:rsidR="00FC4DB7" w:rsidRPr="00603A81">
        <w:t xml:space="preserve"> piśmie z dnia 4 marca 2022 r.</w:t>
      </w:r>
      <w:r w:rsidR="00CB31CF" w:rsidRPr="00603A81">
        <w:t xml:space="preserve"> (wpływ do Delegatury w Przemyślu dnia 8 marca 2022 r.)</w:t>
      </w:r>
      <w:r w:rsidR="00FC4DB7" w:rsidRPr="00603A81">
        <w:t xml:space="preserve"> będącym odpowiedzią na zawiadomienie o wszczęciu postępowania przedsiębiorca </w:t>
      </w:r>
      <w:r w:rsidR="00A54E4F" w:rsidRPr="00603A81">
        <w:t xml:space="preserve">wskazał, </w:t>
      </w:r>
      <w:r w:rsidR="00A54E4F" w:rsidRPr="00603A81">
        <w:br/>
        <w:t>iż w odniesieniu do wszystkich produktów niewłaściwie oznakowanych datą minimalnej trwałości, wyrażono czynny żal oraz naniesiono niezbędne poprawki na etykiety. Również w odniesieniu</w:t>
      </w:r>
      <w:r w:rsidR="00A43E68" w:rsidRPr="00603A81">
        <w:t xml:space="preserve"> </w:t>
      </w:r>
      <w:r w:rsidR="00A54E4F" w:rsidRPr="00603A81">
        <w:t xml:space="preserve">do dwóch produktów zawierających oświadczenia przypisujące im cechy lub funkcje, których nie posiadają, wyrażono czynny żal oraz na etykiety naniesiono niezbędne poprawki, a w personel drogerii pouczony został o konieczności skrupulatnej kontroli dat minimalnej trwałości </w:t>
      </w:r>
      <w:r w:rsidRPr="00603A81">
        <w:t>produktów oferowanych do sprzedaży.</w:t>
      </w:r>
    </w:p>
    <w:p w14:paraId="2BC6FD79" w14:textId="77777777" w:rsidR="00700ECC" w:rsidRPr="00603A81" w:rsidRDefault="00336F7F" w:rsidP="0072125F">
      <w:pPr>
        <w:tabs>
          <w:tab w:val="left" w:pos="6804"/>
        </w:tabs>
        <w:spacing w:after="120"/>
        <w:jc w:val="both"/>
      </w:pPr>
      <w:r w:rsidRPr="00603A81">
        <w:t>W tym miejscu</w:t>
      </w:r>
      <w:r w:rsidR="00FC4DB7" w:rsidRPr="00603A81">
        <w:t>, w nawiązaniu do powyższego,</w:t>
      </w:r>
      <w:r w:rsidRPr="00603A81">
        <w:t xml:space="preserve"> organ pragnie zauważyć, iż podjęte czynności naprawcze </w:t>
      </w:r>
      <w:r w:rsidR="00CF5D8F" w:rsidRPr="00603A81">
        <w:t>stanowiły</w:t>
      </w:r>
      <w:r w:rsidR="001A5654" w:rsidRPr="00603A81">
        <w:t xml:space="preserve"> tylko</w:t>
      </w:r>
      <w:r w:rsidR="00CF5D8F" w:rsidRPr="00603A81">
        <w:t xml:space="preserve"> jedną z przesłanek przy określaniu kary pieniężnej, którą zgodnie z art. 189d pkt 5 kpa</w:t>
      </w:r>
      <w:r w:rsidR="00977BD0" w:rsidRPr="00603A81">
        <w:t xml:space="preserve"> (</w:t>
      </w:r>
      <w:r w:rsidR="00977BD0" w:rsidRPr="00603A81">
        <w:rPr>
          <w:i/>
        </w:rPr>
        <w:t>działania podjęte przez stronę dobrowolnie w celu uniknięcia skutków naruszenia prawa</w:t>
      </w:r>
      <w:r w:rsidR="00977BD0" w:rsidRPr="00603A81">
        <w:t>)</w:t>
      </w:r>
      <w:r w:rsidR="00CF5D8F" w:rsidRPr="00603A81">
        <w:t xml:space="preserve"> organ administracyjny wziął pod uwagę.</w:t>
      </w:r>
      <w:r w:rsidR="00076DE5" w:rsidRPr="00603A81">
        <w:t xml:space="preserve"> </w:t>
      </w:r>
      <w:r w:rsidR="00D10F68" w:rsidRPr="00603A81">
        <w:t xml:space="preserve">Organ </w:t>
      </w:r>
      <w:r w:rsidR="00076DE5" w:rsidRPr="00603A81">
        <w:t>rozpatrując sprawę w toku postepowania administracyjnego</w:t>
      </w:r>
      <w:r w:rsidR="00D10F68" w:rsidRPr="00603A81">
        <w:t xml:space="preserve"> w niniejszej sprawie uznał, iż stwierdzone </w:t>
      </w:r>
      <w:r w:rsidR="00A62903" w:rsidRPr="00603A81">
        <w:t>naruszenia przepisów – mimo ich zaprzestania – stanowią podstawę do wymierzenia kary pieniężnej</w:t>
      </w:r>
      <w:r w:rsidR="00BB7FFE" w:rsidRPr="00603A81">
        <w:t xml:space="preserve">. </w:t>
      </w:r>
    </w:p>
    <w:p w14:paraId="0BF6C52E" w14:textId="77777777" w:rsidR="00D61838" w:rsidRPr="00603A81" w:rsidRDefault="00BB1FB3" w:rsidP="00BB1FB3">
      <w:pPr>
        <w:tabs>
          <w:tab w:val="left" w:pos="6804"/>
        </w:tabs>
        <w:spacing w:after="120"/>
        <w:jc w:val="both"/>
      </w:pPr>
      <w:r w:rsidRPr="00603A81">
        <w:t>Zgodnie z art. 37 rozporządzenia 1223/2009, sankcje przewidziane za naruszenie przepisów w zakresie produktów kosmetycznych powinny być skuteczne, proporcjonalne i odstraszające. Skuteczność kary przejawia się w możliwości jej nałożeni</w:t>
      </w:r>
      <w:r w:rsidR="00E37379" w:rsidRPr="00603A81">
        <w:t>a</w:t>
      </w:r>
      <w:r w:rsidRPr="00603A81">
        <w:t xml:space="preserve"> i wyegzekwowania. Żeby kara była odstraszająca jej wysokość powinna być dotkliwa dla przedsiębiorcy. Kara nałożona na podmiot musi także spełniać funkcję prewencyjną oraz dyscyplinująco-represyjną, tj. być ostrzeżeniem dla przedsiębiorcy, mającym na celu niedopuszczenie do powstania nieprawidłowości w przyszłości. Wymierzona kara powinna być także proporcjonalna, to jest właściwa do osiągnięcia zakładane</w:t>
      </w:r>
      <w:r w:rsidR="00E37379" w:rsidRPr="00603A81">
        <w:t xml:space="preserve">go </w:t>
      </w:r>
      <w:r w:rsidR="00E37379" w:rsidRPr="00603A81">
        <w:lastRenderedPageBreak/>
        <w:t>celu, jakim jest zapewnienie</w:t>
      </w:r>
      <w:r w:rsidRPr="00603A81">
        <w:t xml:space="preserve">, aby w obrocie dostępne były tylko towary spełniające wymagania prawne, jak również kara powinna być możliwie najmniej uciążliwa. Wszystkie powyższe cele kary winny być uwzględnione łącznie. </w:t>
      </w:r>
      <w:r w:rsidR="00D61838" w:rsidRPr="00603A81">
        <w:t xml:space="preserve">Wymierzona w przedmiotowej sprawie kara łączna w wysokości </w:t>
      </w:r>
      <w:r w:rsidR="00A652EA" w:rsidRPr="00603A81">
        <w:t>5</w:t>
      </w:r>
      <w:r w:rsidR="003A307B" w:rsidRPr="00603A81">
        <w:t>0</w:t>
      </w:r>
      <w:r w:rsidR="00D61838" w:rsidRPr="00603A81">
        <w:t>00 zł</w:t>
      </w:r>
      <w:r w:rsidR="00FC21E7" w:rsidRPr="00603A81">
        <w:t xml:space="preserve"> w ocenie organu</w:t>
      </w:r>
      <w:r w:rsidR="00D61838" w:rsidRPr="00603A81">
        <w:t xml:space="preserve"> spełnia powyższe wymagania</w:t>
      </w:r>
      <w:r w:rsidR="00A061F2" w:rsidRPr="00603A81">
        <w:t>.</w:t>
      </w:r>
    </w:p>
    <w:p w14:paraId="14F72E5C" w14:textId="77777777" w:rsidR="003B576B" w:rsidRPr="00603A81" w:rsidRDefault="00950398" w:rsidP="0072125F">
      <w:pPr>
        <w:tabs>
          <w:tab w:val="left" w:pos="6804"/>
        </w:tabs>
        <w:spacing w:after="120"/>
        <w:jc w:val="both"/>
      </w:pPr>
      <w:r w:rsidRPr="00603A81">
        <w:t xml:space="preserve">Podkarpacki Wojewódzki Inspektor Inspekcji Handlowej nie </w:t>
      </w:r>
      <w:r w:rsidR="00E35C60" w:rsidRPr="00603A81">
        <w:t>znalazł w przedmiotowej sprawie podstaw do odstąpienia od nałożenia administracyjnej kary pieniężnej</w:t>
      </w:r>
      <w:r w:rsidR="003B576B" w:rsidRPr="00603A81">
        <w:t>.</w:t>
      </w:r>
    </w:p>
    <w:p w14:paraId="69BA3F2F" w14:textId="77777777" w:rsidR="003B576B" w:rsidRPr="00603A81" w:rsidRDefault="003B576B" w:rsidP="003B576B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 w:rsidRPr="00603A81">
        <w:rPr>
          <w:color w:val="000000"/>
          <w:lang w:eastAsia="zh-CN"/>
        </w:rPr>
        <w:t xml:space="preserve">Przesłanki odstąpienia od nałożenia administracyjnej kary pieniężnej określone są także </w:t>
      </w:r>
      <w:r w:rsidRPr="00603A81">
        <w:rPr>
          <w:color w:val="000000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2916DE05" w14:textId="77777777" w:rsidR="003B576B" w:rsidRPr="00603A81" w:rsidRDefault="003B576B" w:rsidP="003B576B">
      <w:pPr>
        <w:tabs>
          <w:tab w:val="left" w:pos="708"/>
        </w:tabs>
        <w:suppressAutoHyphens/>
        <w:contextualSpacing/>
        <w:jc w:val="both"/>
        <w:rPr>
          <w:rFonts w:eastAsia="Calibri"/>
          <w:color w:val="000000"/>
        </w:rPr>
      </w:pPr>
      <w:r w:rsidRPr="00603A81">
        <w:rPr>
          <w:rFonts w:eastAsia="Calibri"/>
          <w:color w:val="000000"/>
        </w:rPr>
        <w:t>1) waga naruszenia prawa jest znikoma, a strona zaprzestała naruszania prawa lub</w:t>
      </w:r>
    </w:p>
    <w:p w14:paraId="6D502787" w14:textId="77777777" w:rsidR="003B576B" w:rsidRPr="00603A81" w:rsidRDefault="003B576B" w:rsidP="003B576B">
      <w:pPr>
        <w:tabs>
          <w:tab w:val="left" w:pos="708"/>
        </w:tabs>
        <w:suppressAutoHyphens/>
        <w:contextualSpacing/>
        <w:jc w:val="both"/>
        <w:rPr>
          <w:rFonts w:eastAsia="Calibri"/>
          <w:color w:val="000000"/>
        </w:rPr>
      </w:pPr>
      <w:r w:rsidRPr="00603A81">
        <w:rPr>
          <w:rFonts w:eastAsia="Calibri"/>
          <w:color w:val="000000"/>
        </w:rPr>
        <w:t xml:space="preserve">2) za to samo zachowanie prawomocną decyzją na stronę została uprzednio nałożona </w:t>
      </w:r>
      <w:r w:rsidRPr="00603A81">
        <w:rPr>
          <w:color w:val="000000"/>
          <w:lang w:eastAsia="zh-CN"/>
        </w:rPr>
        <w:t xml:space="preserve">administracyjna kara pieniężna przez inny uprawniony organ administracji publicznej </w:t>
      </w:r>
      <w:r w:rsidRPr="00603A81">
        <w:rPr>
          <w:color w:val="000000"/>
          <w:lang w:eastAsia="zh-CN"/>
        </w:rPr>
        <w:br/>
        <w:t xml:space="preserve">lub strona została prawomocnie ukarana za wykroczenie lub wykroczenie skarbowe, </w:t>
      </w:r>
      <w:r w:rsidRPr="00603A81">
        <w:rPr>
          <w:color w:val="000000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37094B59" w14:textId="321BACE8" w:rsidR="003B576B" w:rsidRPr="00603A81" w:rsidRDefault="003B576B" w:rsidP="003B576B">
      <w:pPr>
        <w:tabs>
          <w:tab w:val="left" w:pos="6804"/>
        </w:tabs>
        <w:spacing w:after="120"/>
        <w:jc w:val="both"/>
      </w:pPr>
      <w:r w:rsidRPr="00603A81">
        <w:rPr>
          <w:color w:val="000000"/>
          <w:lang w:eastAsia="zh-CN"/>
        </w:rPr>
        <w:t xml:space="preserve">W ocenie tutejszego organu Inspekcji wagi naruszenia prawa przez stronę nie można uznać </w:t>
      </w:r>
      <w:r w:rsidRPr="00603A81">
        <w:rPr>
          <w:color w:val="000000"/>
          <w:lang w:eastAsia="zh-CN"/>
        </w:rPr>
        <w:br/>
        <w:t xml:space="preserve">za znikomą, gdyż </w:t>
      </w:r>
      <w:r w:rsidRPr="00603A81">
        <w:t>w trakcie kontroli zakwestionowano wszystkie siedem partii produktów kosmetycznych poddanych kontroli z uwagi na niewłaściwe oznakowanie, a ponadto dwie partie spośród tych siedmiu zakwestionowano z uwagi stwierdzenie oświadczeń przypisujących produktom cechy lecznicze, których to one nie posiadają oraz kolejne dwie z siedmiu z uwagi na oferowanie ich po upływie daty minimalnej trwałości. Tym samym nie tylko zakwestionowano wszystkie produkty, ale sposób ich oznakowania oraz opisu właściwości naruszał nie jeden,</w:t>
      </w:r>
      <w:r w:rsidR="00A43E68" w:rsidRPr="00603A81">
        <w:t xml:space="preserve"> </w:t>
      </w:r>
      <w:r w:rsidRPr="00603A81">
        <w:t xml:space="preserve">ale szereg przepisów dotyczących przepisów ustawy o kosmetykach. </w:t>
      </w:r>
      <w:r w:rsidRPr="00603A81">
        <w:rPr>
          <w:lang w:eastAsia="zh-CN"/>
        </w:rPr>
        <w:t xml:space="preserve">Tym samym nie można było zastosować art. 189f § 1 pkt 1 kpa, gdyż wskazane w tym przepisie dwie przesłanki muszą wystąpić </w:t>
      </w:r>
      <w:r w:rsidRPr="00603A81">
        <w:rPr>
          <w:b/>
          <w:bCs/>
          <w:lang w:eastAsia="zh-CN"/>
        </w:rPr>
        <w:t>łącznie</w:t>
      </w:r>
      <w:r w:rsidRPr="00603A81">
        <w:rPr>
          <w:lang w:eastAsia="zh-CN"/>
        </w:rPr>
        <w:t>. Mając na uwadze, że, jak wskazał organ, wagi naruszenia nie można było uznać za znikomą, nie znalazło uzasadnienia odstąpienie od wymierzenia od kary pieniężnej w trybie art. 189f § 1 pkt 1 kpa.</w:t>
      </w:r>
    </w:p>
    <w:p w14:paraId="7A9C5EFC" w14:textId="73D94F4F" w:rsidR="00977BD0" w:rsidRPr="00603A81" w:rsidRDefault="00A16B95" w:rsidP="00840484">
      <w:pPr>
        <w:tabs>
          <w:tab w:val="left" w:pos="6804"/>
        </w:tabs>
        <w:spacing w:after="120"/>
        <w:jc w:val="both"/>
      </w:pPr>
      <w:r w:rsidRPr="00603A81">
        <w:t>Organ stwierdza, że na stronę nie została, za ujawnione w trakcie kontroli nieprawidłowości, nałożona prawomocną decyzją administracyjną żadna kara pieniężna przez inny uprawniony organ administracji publicznej, ani też strona nie została prawomocnie ukarana za wykroczenie</w:t>
      </w:r>
      <w:r w:rsidR="00A43E68" w:rsidRPr="00603A81">
        <w:t xml:space="preserve"> </w:t>
      </w:r>
      <w:r w:rsidRPr="00603A81">
        <w:t xml:space="preserve">lub wykroczenie skarbowe, lub prawomocnie skazana za przestępstwo lub przestępstwo skarbowe w tym zakresie, co zostało wskazane wcześniej. </w:t>
      </w:r>
      <w:r w:rsidR="00E25ADC" w:rsidRPr="00603A81">
        <w:t>Tym samym nie zostały spełnione przesłanki</w:t>
      </w:r>
      <w:r w:rsidR="00A43E68" w:rsidRPr="00603A81">
        <w:t xml:space="preserve"> </w:t>
      </w:r>
      <w:r w:rsidR="00E25ADC" w:rsidRPr="00603A81">
        <w:t>do odstąpienia od nałożenia kary przewidziane w art. 189f §</w:t>
      </w:r>
      <w:r w:rsidR="005C2BFA" w:rsidRPr="00603A81">
        <w:t xml:space="preserve"> 1pkt 2 kpa.</w:t>
      </w:r>
    </w:p>
    <w:p w14:paraId="5BF4D897" w14:textId="77777777" w:rsidR="00272B41" w:rsidRPr="00603A81" w:rsidRDefault="00272B41" w:rsidP="00272B41">
      <w:pPr>
        <w:suppressAutoHyphens/>
        <w:jc w:val="both"/>
        <w:rPr>
          <w:lang w:eastAsia="zh-CN"/>
        </w:rPr>
      </w:pPr>
      <w:r w:rsidRPr="00603A81">
        <w:rPr>
          <w:lang w:eastAsia="zh-CN"/>
        </w:rPr>
        <w:t xml:space="preserve">Brak jest także podstaw do odstąpienia od nałożenia kary pieniężnej na podstawie art. 189f § 2 kpa, w myśl którego w przypadkach innych niż wymienione w § 1, jeżeli pozwoli to na spełnienie celów, dla których miałaby być nałożona administracyjna kara pieniężna, organ administracji publicznej, w drodze postanowienia, może wyznaczyć stronie termin do przedstawienia dowodów potwierdzających: </w:t>
      </w:r>
    </w:p>
    <w:p w14:paraId="5B25FA30" w14:textId="77777777" w:rsidR="00272B41" w:rsidRPr="00603A81" w:rsidRDefault="00272B41" w:rsidP="00272B41">
      <w:pPr>
        <w:numPr>
          <w:ilvl w:val="0"/>
          <w:numId w:val="12"/>
        </w:numPr>
        <w:suppressAutoHyphens/>
        <w:jc w:val="both"/>
        <w:rPr>
          <w:lang w:eastAsia="zh-CN"/>
        </w:rPr>
      </w:pPr>
      <w:r w:rsidRPr="00603A81">
        <w:rPr>
          <w:lang w:eastAsia="zh-CN"/>
        </w:rPr>
        <w:t>usunięcie naruszenia prawa lub</w:t>
      </w:r>
    </w:p>
    <w:p w14:paraId="5AFBDB67" w14:textId="77777777" w:rsidR="00272B41" w:rsidRPr="00603A81" w:rsidRDefault="00272B41" w:rsidP="00272B41">
      <w:pPr>
        <w:numPr>
          <w:ilvl w:val="0"/>
          <w:numId w:val="12"/>
        </w:numPr>
        <w:suppressAutoHyphens/>
        <w:spacing w:after="120"/>
        <w:ind w:left="714" w:hanging="357"/>
        <w:jc w:val="both"/>
        <w:rPr>
          <w:lang w:eastAsia="zh-CN"/>
        </w:rPr>
      </w:pPr>
      <w:r w:rsidRPr="00603A81">
        <w:rPr>
          <w:lang w:eastAsia="zh-CN"/>
        </w:rPr>
        <w:t>powiadomienie właściwych podmiotów o stwierdzonym naruszeniu prawa, określając termin i sposób powiadomienia.</w:t>
      </w:r>
    </w:p>
    <w:p w14:paraId="0B1CE1B4" w14:textId="64EF17C9" w:rsidR="00272B41" w:rsidRPr="00603A81" w:rsidRDefault="00272B41" w:rsidP="00840484">
      <w:pPr>
        <w:tabs>
          <w:tab w:val="left" w:pos="6804"/>
        </w:tabs>
        <w:spacing w:after="120"/>
        <w:jc w:val="both"/>
        <w:rPr>
          <w:kern w:val="2"/>
          <w:lang w:eastAsia="zh-CN"/>
        </w:rPr>
      </w:pPr>
      <w:r w:rsidRPr="00603A81">
        <w:rPr>
          <w:kern w:val="2"/>
          <w:lang w:eastAsia="zh-CN"/>
        </w:rPr>
        <w:t xml:space="preserve">Wydanie postanowienia, o którym mowa w art. </w:t>
      </w:r>
      <w:r w:rsidRPr="00603A81">
        <w:rPr>
          <w:lang w:eastAsia="zh-CN"/>
        </w:rPr>
        <w:t xml:space="preserve">189f § 2 kpa z uwagi na wykonanie przez stronę działań zmierzających do usunięcia prawa, stało się bezcelowe. Jednakże, </w:t>
      </w:r>
      <w:r w:rsidRPr="00603A81">
        <w:rPr>
          <w:kern w:val="2"/>
          <w:lang w:eastAsia="zh-CN"/>
        </w:rPr>
        <w:t xml:space="preserve">pomimo, że strona wykonała działania naprawcze, to poprzez udostępnienie na rynku produktów nie spełniających określonych wymagań, </w:t>
      </w:r>
      <w:r w:rsidR="00952046" w:rsidRPr="00603A81">
        <w:rPr>
          <w:kern w:val="2"/>
          <w:lang w:eastAsia="zh-CN"/>
        </w:rPr>
        <w:t xml:space="preserve">nie odpowiadały one w chwili ich udostepnienia na rynku wymogom ustawy o produktach kosmetycznych i </w:t>
      </w:r>
      <w:r w:rsidRPr="00603A81">
        <w:rPr>
          <w:kern w:val="2"/>
          <w:lang w:eastAsia="zh-CN"/>
        </w:rPr>
        <w:t>wprowadzały one ich błąd</w:t>
      </w:r>
      <w:r w:rsidR="00952046" w:rsidRPr="00603A81">
        <w:rPr>
          <w:kern w:val="2"/>
          <w:lang w:eastAsia="zh-CN"/>
        </w:rPr>
        <w:t xml:space="preserve"> nabywców</w:t>
      </w:r>
      <w:r w:rsidRPr="00603A81">
        <w:rPr>
          <w:kern w:val="2"/>
          <w:lang w:eastAsia="zh-CN"/>
        </w:rPr>
        <w:t xml:space="preserve"> co do ich rzeczywistych cech. Tym samy</w:t>
      </w:r>
      <w:r w:rsidR="00B76F13" w:rsidRPr="00603A81">
        <w:rPr>
          <w:kern w:val="2"/>
          <w:lang w:eastAsia="zh-CN"/>
        </w:rPr>
        <w:t>m</w:t>
      </w:r>
      <w:r w:rsidRPr="00603A81">
        <w:rPr>
          <w:kern w:val="2"/>
          <w:lang w:eastAsia="zh-CN"/>
        </w:rPr>
        <w:t xml:space="preserve"> zastosowanie przepisu </w:t>
      </w:r>
      <w:r w:rsidRPr="00603A81">
        <w:t xml:space="preserve">art. 189f § </w:t>
      </w:r>
      <w:r w:rsidR="00B76F13" w:rsidRPr="00603A81">
        <w:t xml:space="preserve">2 </w:t>
      </w:r>
      <w:r w:rsidR="002A1344" w:rsidRPr="00603A81">
        <w:t>kpa</w:t>
      </w:r>
      <w:r w:rsidR="00B76F13" w:rsidRPr="00603A81">
        <w:t xml:space="preserve"> jako podstawy do odstąpienia od wymierzenia kary pieniężnej</w:t>
      </w:r>
      <w:r w:rsidRPr="00603A81">
        <w:rPr>
          <w:kern w:val="2"/>
          <w:lang w:eastAsia="zh-CN"/>
        </w:rPr>
        <w:t xml:space="preserve"> w ocenie organu byłoby pozbawione podstawy faktycznej, jak i nie było celowe.</w:t>
      </w:r>
      <w:r w:rsidR="00A43E68" w:rsidRPr="00603A81">
        <w:rPr>
          <w:kern w:val="2"/>
          <w:lang w:eastAsia="zh-CN"/>
        </w:rPr>
        <w:t xml:space="preserve"> </w:t>
      </w:r>
    </w:p>
    <w:p w14:paraId="6E0B5D5A" w14:textId="6BDF3566" w:rsidR="003B576B" w:rsidRPr="00603A81" w:rsidRDefault="003B576B" w:rsidP="00840484">
      <w:pPr>
        <w:tabs>
          <w:tab w:val="left" w:pos="6804"/>
        </w:tabs>
        <w:spacing w:after="120"/>
        <w:jc w:val="both"/>
      </w:pPr>
      <w:r w:rsidRPr="00603A81">
        <w:lastRenderedPageBreak/>
        <w:t>Nadto Podkarpacki Wojewódzki Inspektor Inspekcji Handlowej stwierdza, że odpowiedzialność podmiotu naruszającego przepisy ustawy o produktach kosmetycznych ma charakter obiektywny</w:t>
      </w:r>
      <w:r w:rsidR="00A43E68" w:rsidRPr="00603A81">
        <w:t xml:space="preserve"> </w:t>
      </w:r>
      <w:r w:rsidRPr="00603A81">
        <w:t>i powstaje z chwilą popełnienia naruszenia. Oznacza to, że bez znaczenia pozostają okoliczności,</w:t>
      </w:r>
      <w:r w:rsidR="00A43E68" w:rsidRPr="00603A81">
        <w:t xml:space="preserve"> </w:t>
      </w:r>
      <w:r w:rsidRPr="00603A81">
        <w:t>w wyniku których strona dopuściła się nieprawidłowości czy działania naprawcze, podjęte</w:t>
      </w:r>
      <w:r w:rsidR="00A43E68" w:rsidRPr="00603A81">
        <w:t xml:space="preserve"> </w:t>
      </w:r>
      <w:r w:rsidRPr="00603A81">
        <w:t>w efekcie ustaleń kontroli, gdyż karę wymierza się za samo naruszenie prawa.</w:t>
      </w:r>
    </w:p>
    <w:p w14:paraId="450930EB" w14:textId="77777777" w:rsidR="00E34F91" w:rsidRPr="00603A81" w:rsidRDefault="00E34F91" w:rsidP="00E34F91">
      <w:pPr>
        <w:tabs>
          <w:tab w:val="left" w:pos="6804"/>
        </w:tabs>
        <w:spacing w:after="120"/>
        <w:jc w:val="both"/>
      </w:pPr>
      <w:r w:rsidRPr="00603A81">
        <w:t>Niezależnie od powyższego organ stwierdza, że zgodnie z art</w:t>
      </w:r>
      <w:r w:rsidR="00DC0A4B" w:rsidRPr="00603A81">
        <w:t>. 189e kpa, w przypadku, gdy do n</w:t>
      </w:r>
      <w:r w:rsidRPr="00603A81">
        <w:t>aruszenia prawa doszło wskutek działania siły wyższej, strona n</w:t>
      </w:r>
      <w:r w:rsidR="00DC0A4B" w:rsidRPr="00603A81">
        <w:t>ie podlega ukaraniu. Pojęcie to </w:t>
      </w:r>
      <w:r w:rsidRPr="00603A81">
        <w:t xml:space="preserve">wprawdzie nie zostało zdefiniowane 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603A81">
        <w:t>MoP</w:t>
      </w:r>
      <w:proofErr w:type="spellEnd"/>
      <w:r w:rsidRPr="00603A81">
        <w:t xml:space="preserve"> 2005, Nr 6). „Siłę wyższą odróżnia od zwykłego przypadku (casus) to, że jest to zdarzenie nadzwyczajne, zewnętrzne</w:t>
      </w:r>
      <w:r w:rsidRPr="00603A81">
        <w:br/>
        <w:t>i niemożliwe do zapobieżenia (</w:t>
      </w:r>
      <w:r w:rsidRPr="00603A81">
        <w:rPr>
          <w:i/>
        </w:rPr>
        <w:t xml:space="preserve">vis </w:t>
      </w:r>
      <w:proofErr w:type="spellStart"/>
      <w:r w:rsidRPr="00603A81">
        <w:rPr>
          <w:i/>
        </w:rPr>
        <w:t>cui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humana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infirmitas</w:t>
      </w:r>
      <w:proofErr w:type="spellEnd"/>
      <w:r w:rsidRPr="00603A81">
        <w:rPr>
          <w:i/>
        </w:rPr>
        <w:t xml:space="preserve"> </w:t>
      </w:r>
      <w:proofErr w:type="spellStart"/>
      <w:r w:rsidRPr="00603A81">
        <w:rPr>
          <w:i/>
        </w:rPr>
        <w:t>resistere</w:t>
      </w:r>
      <w:proofErr w:type="spellEnd"/>
      <w:r w:rsidRPr="00603A81">
        <w:rPr>
          <w:i/>
        </w:rPr>
        <w:t xml:space="preserve"> non </w:t>
      </w:r>
      <w:proofErr w:type="spellStart"/>
      <w:r w:rsidRPr="00603A81">
        <w:rPr>
          <w:i/>
        </w:rPr>
        <w:t>potest</w:t>
      </w:r>
      <w:proofErr w:type="spellEnd"/>
      <w:r w:rsidRPr="00603A81">
        <w:t>). Należą</w:t>
      </w:r>
      <w:r w:rsidRPr="00603A81">
        <w:br/>
        <w:t>tu zwłaszcza zdarzenia o charakterze katastrofalnych działań przyrody i zdarzenia nadzwyczajne</w:t>
      </w:r>
      <w:r w:rsidR="003A307B" w:rsidRPr="00603A81">
        <w:t xml:space="preserve"> </w:t>
      </w:r>
      <w:r w:rsidR="000F6B9F" w:rsidRPr="00603A81">
        <w:t>w </w:t>
      </w:r>
      <w:r w:rsidRPr="00603A81">
        <w:t xml:space="preserve">postaci zaburzeń życia zbiorowego, jak wojna, zamieszki krajowe itp., a także w pewnych przypadkach akty władzy publicznej, którym nie może przeciwstawić się jednostka” – (A. </w:t>
      </w:r>
      <w:proofErr w:type="spellStart"/>
      <w:r w:rsidRPr="00603A81">
        <w:t>Kidyba</w:t>
      </w:r>
      <w:proofErr w:type="spellEnd"/>
      <w:r w:rsidRPr="00603A81">
        <w:t>: Kodeks cywilny. Komentarz. T. 3. Zobowiązania – część ogólna. Warszawa 2016, art. 124).</w:t>
      </w:r>
      <w:r w:rsidR="003A307B" w:rsidRPr="00603A81">
        <w:t xml:space="preserve"> </w:t>
      </w:r>
      <w:r w:rsidR="000F6B9F" w:rsidRPr="00603A81">
        <w:t>W </w:t>
      </w:r>
      <w:r w:rsidRPr="00603A81">
        <w:t>ocenie tutejszego organu Inspekcji, na gruncie sprawy z pewnością nie mamy do czynienia</w:t>
      </w:r>
      <w:r w:rsidR="003A307B" w:rsidRPr="00603A81">
        <w:t xml:space="preserve"> </w:t>
      </w:r>
      <w:r w:rsidR="000F6B9F" w:rsidRPr="00603A81">
        <w:t>z </w:t>
      </w:r>
      <w:r w:rsidRPr="00603A81">
        <w:t>działaniem siły wyższej. Kontrole dotyczące prawidłowości obrotu kosmetykami</w:t>
      </w:r>
      <w:r w:rsidR="00DC0A4B" w:rsidRPr="00603A81">
        <w:t xml:space="preserve"> przeprowadzane</w:t>
      </w:r>
      <w:r w:rsidRPr="00603A81">
        <w:t xml:space="preserve"> są za uprzednim zawiadomieniem o zamiarze ich przeprowadzenia, a</w:t>
      </w:r>
      <w:r w:rsidR="00DC0A4B" w:rsidRPr="00603A81">
        <w:t xml:space="preserve"> tym samym Kontrolowany ma czas</w:t>
      </w:r>
      <w:r w:rsidRPr="00603A81">
        <w:t xml:space="preserve"> i możliwość przygotowania się do takiej</w:t>
      </w:r>
      <w:r w:rsidR="00225632" w:rsidRPr="00603A81">
        <w:t xml:space="preserve"> kontroli</w:t>
      </w:r>
      <w:r w:rsidRPr="00603A81">
        <w:t>.</w:t>
      </w:r>
    </w:p>
    <w:p w14:paraId="0CA67E84" w14:textId="77777777" w:rsidR="00757433" w:rsidRPr="00603A81" w:rsidRDefault="002972F8" w:rsidP="006606BE">
      <w:pPr>
        <w:tabs>
          <w:tab w:val="left" w:pos="6804"/>
        </w:tabs>
        <w:spacing w:after="120"/>
        <w:jc w:val="both"/>
      </w:pPr>
      <w:r w:rsidRPr="00603A81">
        <w:t>Podkarpacki Woj</w:t>
      </w:r>
      <w:r w:rsidR="00F64289" w:rsidRPr="00603A81">
        <w:t>ewódzki Inspektor Inspekcji Handlowej biorąc pod uwagę wszystkie przesłanki wynikaj</w:t>
      </w:r>
      <w:r w:rsidR="001E06DB" w:rsidRPr="00603A81">
        <w:t xml:space="preserve">ące z art. 189d kpa </w:t>
      </w:r>
      <w:r w:rsidR="00F64289" w:rsidRPr="00603A81">
        <w:t xml:space="preserve">wymierzył karę </w:t>
      </w:r>
      <w:r w:rsidR="00591AEE" w:rsidRPr="00603A81">
        <w:t>w</w:t>
      </w:r>
      <w:r w:rsidR="00195CE2" w:rsidRPr="00603A81">
        <w:t xml:space="preserve"> łącznej</w:t>
      </w:r>
      <w:r w:rsidR="00715403" w:rsidRPr="00603A81">
        <w:t xml:space="preserve"> wysokości </w:t>
      </w:r>
      <w:r w:rsidR="00653228" w:rsidRPr="00603A81">
        <w:t>5</w:t>
      </w:r>
      <w:r w:rsidR="003A307B" w:rsidRPr="00603A81">
        <w:t>0</w:t>
      </w:r>
      <w:r w:rsidR="00591AEE" w:rsidRPr="00603A81">
        <w:t>00 zł</w:t>
      </w:r>
      <w:r w:rsidR="00F64289" w:rsidRPr="00603A81">
        <w:t xml:space="preserve">. </w:t>
      </w:r>
    </w:p>
    <w:p w14:paraId="6A504AF1" w14:textId="12F88726" w:rsidR="00C11E90" w:rsidRPr="00603A81" w:rsidRDefault="005838EC" w:rsidP="00A6517F">
      <w:pPr>
        <w:tabs>
          <w:tab w:val="left" w:pos="6804"/>
        </w:tabs>
        <w:spacing w:after="120"/>
        <w:jc w:val="both"/>
        <w:rPr>
          <w:color w:val="000000"/>
        </w:rPr>
      </w:pPr>
      <w:r w:rsidRPr="00603A81">
        <w:rPr>
          <w:color w:val="000000"/>
        </w:rPr>
        <w:t>Podkarpacki Wojewódzki Inspektor Inspekcji Handlow</w:t>
      </w:r>
      <w:r w:rsidR="002D2BF3" w:rsidRPr="00603A81">
        <w:rPr>
          <w:color w:val="000000"/>
        </w:rPr>
        <w:t>ej wydając decyzję oparł się na</w:t>
      </w:r>
      <w:r w:rsidR="004E75E4" w:rsidRPr="00603A81">
        <w:rPr>
          <w:color w:val="000000"/>
        </w:rPr>
        <w:t> </w:t>
      </w:r>
      <w:r w:rsidRPr="00603A81">
        <w:rPr>
          <w:color w:val="000000"/>
        </w:rPr>
        <w:t xml:space="preserve">następujących dowodach: protokole kontroli </w:t>
      </w:r>
      <w:r w:rsidR="0011062F" w:rsidRPr="00603A81">
        <w:rPr>
          <w:color w:val="000000"/>
        </w:rPr>
        <w:t>DP.8361.108.2021 z dnia 19 listopada 2021 r.</w:t>
      </w:r>
      <w:r w:rsidR="00A43E68" w:rsidRPr="00603A81">
        <w:rPr>
          <w:color w:val="000000"/>
        </w:rPr>
        <w:t xml:space="preserve"> </w:t>
      </w:r>
      <w:r w:rsidR="00456922" w:rsidRPr="00603A81">
        <w:rPr>
          <w:color w:val="000000"/>
        </w:rPr>
        <w:t>wraz z załącznikami, w tym m.in. dokumentacją fotograficzną, fakturami dostaw i</w:t>
      </w:r>
      <w:r w:rsidR="004E75E4" w:rsidRPr="00603A81">
        <w:rPr>
          <w:color w:val="000000"/>
        </w:rPr>
        <w:t xml:space="preserve"> oświadczeniem os. </w:t>
      </w:r>
      <w:r w:rsidR="00456922" w:rsidRPr="00603A81">
        <w:rPr>
          <w:color w:val="000000"/>
        </w:rPr>
        <w:t>upoważnionej</w:t>
      </w:r>
      <w:r w:rsidR="00EB3157" w:rsidRPr="00603A81">
        <w:rPr>
          <w:color w:val="000000"/>
        </w:rPr>
        <w:t>;</w:t>
      </w:r>
      <w:r w:rsidR="004E75E4" w:rsidRPr="00603A81">
        <w:rPr>
          <w:color w:val="000000"/>
        </w:rPr>
        <w:t xml:space="preserve"> </w:t>
      </w:r>
      <w:r w:rsidR="00F72776" w:rsidRPr="00603A81">
        <w:rPr>
          <w:color w:val="000000"/>
        </w:rPr>
        <w:t xml:space="preserve">zawiadomieniu o wszczęciu postępowania z dnia </w:t>
      </w:r>
      <w:r w:rsidR="004E75E4" w:rsidRPr="00603A81">
        <w:rPr>
          <w:color w:val="000000"/>
        </w:rPr>
        <w:t>23 lutego 2022</w:t>
      </w:r>
      <w:r w:rsidR="00302403" w:rsidRPr="00603A81">
        <w:rPr>
          <w:color w:val="000000"/>
        </w:rPr>
        <w:t xml:space="preserve"> r.</w:t>
      </w:r>
      <w:r w:rsidR="00A43E68" w:rsidRPr="00603A81">
        <w:rPr>
          <w:color w:val="000000"/>
        </w:rPr>
        <w:t xml:space="preserve"> </w:t>
      </w:r>
      <w:r w:rsidR="00302403" w:rsidRPr="00603A81">
        <w:rPr>
          <w:color w:val="000000"/>
        </w:rPr>
        <w:t xml:space="preserve">oraz odpowiedzi przedsiębiorcy z dnia </w:t>
      </w:r>
      <w:r w:rsidR="004E75E4" w:rsidRPr="00603A81">
        <w:rPr>
          <w:color w:val="000000"/>
        </w:rPr>
        <w:t>4 marca 2022</w:t>
      </w:r>
      <w:r w:rsidR="00302403" w:rsidRPr="00603A81">
        <w:rPr>
          <w:color w:val="000000"/>
        </w:rPr>
        <w:t xml:space="preserve"> r., </w:t>
      </w:r>
      <w:r w:rsidR="004E75E4" w:rsidRPr="00603A81">
        <w:rPr>
          <w:color w:val="000000"/>
        </w:rPr>
        <w:t>której wpływ do Delegatury w Przemyślu</w:t>
      </w:r>
      <w:r w:rsidR="00302403" w:rsidRPr="00603A81">
        <w:rPr>
          <w:color w:val="000000"/>
        </w:rPr>
        <w:t xml:space="preserve"> odnotowano dnia </w:t>
      </w:r>
      <w:r w:rsidR="004E75E4" w:rsidRPr="00603A81">
        <w:rPr>
          <w:color w:val="000000"/>
        </w:rPr>
        <w:t>8 marca 2022</w:t>
      </w:r>
      <w:r w:rsidR="00302403" w:rsidRPr="00603A81">
        <w:rPr>
          <w:color w:val="000000"/>
        </w:rPr>
        <w:t xml:space="preserve"> r.</w:t>
      </w:r>
      <w:r w:rsidR="004276DF" w:rsidRPr="00603A81">
        <w:rPr>
          <w:color w:val="000000"/>
        </w:rPr>
        <w:t xml:space="preserve">, pismach </w:t>
      </w:r>
      <w:r w:rsidR="00A43E68" w:rsidRPr="00603A81">
        <w:rPr>
          <w:b/>
          <w:bCs/>
        </w:rPr>
        <w:t xml:space="preserve">(dane zanonimizowane) </w:t>
      </w:r>
      <w:r w:rsidR="004276DF" w:rsidRPr="00603A81">
        <w:t>z dnia 30.11.2021</w:t>
      </w:r>
      <w:r w:rsidR="007456C1" w:rsidRPr="00603A81">
        <w:t xml:space="preserve"> </w:t>
      </w:r>
      <w:r w:rsidR="004276DF" w:rsidRPr="00603A81">
        <w:t>r.</w:t>
      </w:r>
      <w:r w:rsidR="00A43E68" w:rsidRPr="00603A81">
        <w:t xml:space="preserve"> </w:t>
      </w:r>
      <w:r w:rsidR="004276DF" w:rsidRPr="00603A81">
        <w:t>oraz 03.01.2022</w:t>
      </w:r>
      <w:r w:rsidR="007456C1" w:rsidRPr="00603A81">
        <w:t xml:space="preserve"> </w:t>
      </w:r>
      <w:r w:rsidR="004276DF" w:rsidRPr="00603A81">
        <w:t>r.</w:t>
      </w:r>
      <w:r w:rsidR="002C285A" w:rsidRPr="00603A81">
        <w:t>, postanowieniu PWIIH z dnia 23 marca 2022 r.</w:t>
      </w:r>
      <w:r w:rsidR="00A43E68" w:rsidRPr="00603A81">
        <w:t xml:space="preserve"> </w:t>
      </w:r>
    </w:p>
    <w:p w14:paraId="2557FA36" w14:textId="7F94CE86" w:rsidR="0076278F" w:rsidRPr="00603A81" w:rsidRDefault="009F03A9" w:rsidP="009F03A9">
      <w:pPr>
        <w:tabs>
          <w:tab w:val="left" w:pos="708"/>
        </w:tabs>
        <w:suppressAutoHyphens/>
        <w:spacing w:after="120"/>
        <w:jc w:val="both"/>
      </w:pPr>
      <w:r w:rsidRPr="00603A81">
        <w:rPr>
          <w:lang w:eastAsia="zh-CN"/>
        </w:rPr>
        <w:t xml:space="preserve">Należy zaznaczyć, że Podkarpacki Wojewódzki Inspektor Inspekcji Handlowej wydając decyzję w niniejszej sprawie oparł się na spójnym materiale dowodowym pozwalającym jednoznacznie na przyjęcie, że ustalony stan faktyczny uzasadnia wydanie powyższego rozstrzygnięcia. </w:t>
      </w:r>
      <w:r w:rsidR="0099786E" w:rsidRPr="00603A81">
        <w:rPr>
          <w:lang w:eastAsia="zh-CN"/>
        </w:rPr>
        <w:t>Jako </w:t>
      </w:r>
      <w:r w:rsidR="00C524D6" w:rsidRPr="00603A81">
        <w:rPr>
          <w:lang w:eastAsia="zh-CN"/>
        </w:rPr>
        <w:t>bezsporne i udowodnione organ uznał, iż w trakcie kontroli przeprowadzonej w dniach</w:t>
      </w:r>
      <w:r w:rsidR="00A62096" w:rsidRPr="00603A81">
        <w:rPr>
          <w:lang w:eastAsia="zh-CN"/>
        </w:rPr>
        <w:t xml:space="preserve"> 19, 22 i 29 listopada 2021 r. w </w:t>
      </w:r>
      <w:r w:rsidR="00A62096" w:rsidRPr="00603A81">
        <w:t xml:space="preserve">sklepie </w:t>
      </w:r>
      <w:r w:rsidR="00A43E68" w:rsidRPr="00603A81">
        <w:rPr>
          <w:b/>
          <w:bCs/>
        </w:rPr>
        <w:t>(dane zanonimizowane)</w:t>
      </w:r>
      <w:r w:rsidR="00A62096" w:rsidRPr="00603A81">
        <w:t>mieszczącym się przy ul. </w:t>
      </w:r>
      <w:r w:rsidR="00A43E68" w:rsidRPr="00603A81">
        <w:rPr>
          <w:b/>
          <w:bCs/>
        </w:rPr>
        <w:t>(dane zanonimizowane)</w:t>
      </w:r>
      <w:r w:rsidR="00A62096" w:rsidRPr="00603A81">
        <w:t xml:space="preserve"> w Przemyślu</w:t>
      </w:r>
      <w:r w:rsidR="00AC107D" w:rsidRPr="00603A81">
        <w:t xml:space="preserve">, należącym do: Rossmann Supermarkety Drogeryjne Polska Spółka z ograniczoną odpowiedzialnością, ul. </w:t>
      </w:r>
      <w:r w:rsidR="00A43E68" w:rsidRPr="00603A81">
        <w:rPr>
          <w:b/>
          <w:bCs/>
        </w:rPr>
        <w:t xml:space="preserve">(dane zanonimizowane) </w:t>
      </w:r>
      <w:r w:rsidR="00AC107D" w:rsidRPr="00603A81">
        <w:t>Łódź</w:t>
      </w:r>
      <w:r w:rsidR="006C52F7" w:rsidRPr="00603A81">
        <w:rPr>
          <w:lang w:eastAsia="zh-CN"/>
        </w:rPr>
        <w:t>,</w:t>
      </w:r>
      <w:r w:rsidR="007A0F21" w:rsidRPr="00603A81">
        <w:rPr>
          <w:lang w:eastAsia="zh-CN"/>
        </w:rPr>
        <w:t xml:space="preserve"> w ofercie handlowej znajdowały się produkty: </w:t>
      </w:r>
      <w:r w:rsidR="00E33431" w:rsidRPr="00603A81">
        <w:rPr>
          <w:i/>
          <w:lang w:eastAsia="zh-CN"/>
        </w:rPr>
        <w:t xml:space="preserve">1. </w:t>
      </w:r>
      <w:r w:rsidR="00AC107D" w:rsidRPr="00603A81">
        <w:rPr>
          <w:i/>
        </w:rPr>
        <w:t xml:space="preserve">Candy </w:t>
      </w:r>
      <w:proofErr w:type="spellStart"/>
      <w:r w:rsidR="00AC107D" w:rsidRPr="00603A81">
        <w:rPr>
          <w:i/>
        </w:rPr>
        <w:t>O’Lady</w:t>
      </w:r>
      <w:proofErr w:type="spellEnd"/>
      <w:r w:rsidR="00AC107D" w:rsidRPr="00603A81">
        <w:rPr>
          <w:i/>
        </w:rPr>
        <w:t xml:space="preserve"> </w:t>
      </w:r>
      <w:proofErr w:type="spellStart"/>
      <w:r w:rsidR="00AC107D" w:rsidRPr="00603A81">
        <w:rPr>
          <w:i/>
        </w:rPr>
        <w:t>Cake</w:t>
      </w:r>
      <w:proofErr w:type="spellEnd"/>
      <w:r w:rsidR="00AC107D" w:rsidRPr="00603A81">
        <w:rPr>
          <w:i/>
        </w:rPr>
        <w:t xml:space="preserve"> Pop Candy </w:t>
      </w:r>
      <w:proofErr w:type="spellStart"/>
      <w:r w:rsidR="00AC107D" w:rsidRPr="00603A81">
        <w:rPr>
          <w:i/>
        </w:rPr>
        <w:t>Mask</w:t>
      </w:r>
      <w:proofErr w:type="spellEnd"/>
      <w:r w:rsidR="00AC107D" w:rsidRPr="00603A81">
        <w:rPr>
          <w:i/>
        </w:rPr>
        <w:t xml:space="preserve"> – łagodząca maska w płachcie 20 g</w:t>
      </w:r>
      <w:r w:rsidR="00E33431" w:rsidRPr="00603A81">
        <w:rPr>
          <w:i/>
        </w:rPr>
        <w:t>;</w:t>
      </w:r>
      <w:r w:rsidR="00E33431" w:rsidRPr="00603A81">
        <w:rPr>
          <w:lang w:eastAsia="zh-CN"/>
        </w:rPr>
        <w:t xml:space="preserve"> </w:t>
      </w:r>
      <w:r w:rsidR="00E33431" w:rsidRPr="00603A81">
        <w:rPr>
          <w:i/>
          <w:lang w:eastAsia="zh-CN"/>
        </w:rPr>
        <w:t xml:space="preserve">2. </w:t>
      </w:r>
      <w:r w:rsidR="00AC107D" w:rsidRPr="00603A81">
        <w:rPr>
          <w:i/>
        </w:rPr>
        <w:t xml:space="preserve">Candy </w:t>
      </w:r>
      <w:proofErr w:type="spellStart"/>
      <w:r w:rsidR="00AC107D" w:rsidRPr="00603A81">
        <w:rPr>
          <w:i/>
        </w:rPr>
        <w:t>O’Lady</w:t>
      </w:r>
      <w:proofErr w:type="spellEnd"/>
      <w:r w:rsidR="00AC107D" w:rsidRPr="00603A81">
        <w:rPr>
          <w:i/>
        </w:rPr>
        <w:t xml:space="preserve"> Holiday Candy </w:t>
      </w:r>
      <w:proofErr w:type="spellStart"/>
      <w:r w:rsidR="00AC107D" w:rsidRPr="00603A81">
        <w:rPr>
          <w:i/>
        </w:rPr>
        <w:t>Mask</w:t>
      </w:r>
      <w:proofErr w:type="spellEnd"/>
      <w:r w:rsidR="00AC107D" w:rsidRPr="00603A81">
        <w:rPr>
          <w:i/>
        </w:rPr>
        <w:t xml:space="preserve"> – rozświetlająca maska w płachcie 20 g</w:t>
      </w:r>
      <w:r w:rsidR="00E33431" w:rsidRPr="00603A81">
        <w:rPr>
          <w:i/>
        </w:rPr>
        <w:t>; 3.</w:t>
      </w:r>
      <w:r w:rsidR="00E33431" w:rsidRPr="00603A81">
        <w:rPr>
          <w:lang w:eastAsia="zh-CN"/>
        </w:rPr>
        <w:t xml:space="preserve"> </w:t>
      </w:r>
      <w:r w:rsidR="00E33431" w:rsidRPr="00603A81">
        <w:rPr>
          <w:i/>
        </w:rPr>
        <w:t xml:space="preserve">Candy </w:t>
      </w:r>
      <w:proofErr w:type="spellStart"/>
      <w:r w:rsidR="00E33431" w:rsidRPr="00603A81">
        <w:rPr>
          <w:i/>
        </w:rPr>
        <w:t>O’Lady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Honey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Milk</w:t>
      </w:r>
      <w:proofErr w:type="spellEnd"/>
      <w:r w:rsidR="00E33431" w:rsidRPr="00603A81">
        <w:rPr>
          <w:i/>
        </w:rPr>
        <w:t xml:space="preserve"> Candy </w:t>
      </w:r>
      <w:proofErr w:type="spellStart"/>
      <w:r w:rsidR="00E33431" w:rsidRPr="00603A81">
        <w:rPr>
          <w:i/>
        </w:rPr>
        <w:t>Mask</w:t>
      </w:r>
      <w:proofErr w:type="spellEnd"/>
      <w:r w:rsidR="00E33431" w:rsidRPr="00603A81">
        <w:rPr>
          <w:i/>
        </w:rPr>
        <w:t xml:space="preserve"> – odżywcza maska w płachcie 20 g; 4. </w:t>
      </w:r>
      <w:proofErr w:type="spellStart"/>
      <w:r w:rsidR="00E33431" w:rsidRPr="00603A81">
        <w:rPr>
          <w:i/>
        </w:rPr>
        <w:t>Jumiso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Rich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Nourishment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Sheet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Mask</w:t>
      </w:r>
      <w:proofErr w:type="spellEnd"/>
      <w:r w:rsidR="00E33431" w:rsidRPr="00603A81">
        <w:rPr>
          <w:i/>
        </w:rPr>
        <w:t xml:space="preserve"> –</w:t>
      </w:r>
      <w:r w:rsidR="00E33431" w:rsidRPr="00603A81">
        <w:t xml:space="preserve"> </w:t>
      </w:r>
      <w:r w:rsidR="00E33431" w:rsidRPr="00603A81">
        <w:rPr>
          <w:i/>
        </w:rPr>
        <w:t xml:space="preserve">odżywcza maska w płachcie 26 ml; 5. </w:t>
      </w:r>
      <w:proofErr w:type="spellStart"/>
      <w:r w:rsidR="00E33431" w:rsidRPr="00603A81">
        <w:rPr>
          <w:i/>
        </w:rPr>
        <w:t>Jumiso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Water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Splash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Sheet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Mask</w:t>
      </w:r>
      <w:proofErr w:type="spellEnd"/>
      <w:r w:rsidR="00E33431" w:rsidRPr="00603A81">
        <w:rPr>
          <w:i/>
        </w:rPr>
        <w:t xml:space="preserve"> –</w:t>
      </w:r>
      <w:r w:rsidR="00E33431" w:rsidRPr="00603A81">
        <w:t xml:space="preserve"> </w:t>
      </w:r>
      <w:r w:rsidR="00E33431" w:rsidRPr="00603A81">
        <w:rPr>
          <w:i/>
        </w:rPr>
        <w:t>nawilżająca maska w płachcie 26 ml; 6.</w:t>
      </w:r>
      <w:r w:rsidR="00E33431" w:rsidRPr="00603A81">
        <w:rPr>
          <w:lang w:eastAsia="zh-CN"/>
        </w:rPr>
        <w:t xml:space="preserve"> </w:t>
      </w:r>
      <w:proofErr w:type="spellStart"/>
      <w:r w:rsidR="00E33431" w:rsidRPr="00603A81">
        <w:rPr>
          <w:i/>
        </w:rPr>
        <w:t>Quret</w:t>
      </w:r>
      <w:proofErr w:type="spellEnd"/>
      <w:r w:rsidR="00E33431" w:rsidRPr="00603A81">
        <w:rPr>
          <w:i/>
        </w:rPr>
        <w:t xml:space="preserve"> Hello:) </w:t>
      </w:r>
      <w:proofErr w:type="spellStart"/>
      <w:r w:rsidR="00E33431" w:rsidRPr="00603A81">
        <w:rPr>
          <w:i/>
        </w:rPr>
        <w:t>Quret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Friends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Mask</w:t>
      </w:r>
      <w:proofErr w:type="spellEnd"/>
      <w:r w:rsidR="00E33431" w:rsidRPr="00603A81">
        <w:rPr>
          <w:i/>
        </w:rPr>
        <w:t xml:space="preserve"> – </w:t>
      </w:r>
      <w:proofErr w:type="spellStart"/>
      <w:r w:rsidR="00E33431" w:rsidRPr="00603A81">
        <w:rPr>
          <w:i/>
        </w:rPr>
        <w:t>Cactus</w:t>
      </w:r>
      <w:proofErr w:type="spellEnd"/>
      <w:r w:rsidR="00E33431" w:rsidRPr="00603A81">
        <w:rPr>
          <w:i/>
        </w:rPr>
        <w:t xml:space="preserve"> – maska w płachcie</w:t>
      </w:r>
      <w:r w:rsidR="00A43E68" w:rsidRPr="00603A81">
        <w:rPr>
          <w:i/>
        </w:rPr>
        <w:t xml:space="preserve"> </w:t>
      </w:r>
      <w:r w:rsidR="00E33431" w:rsidRPr="00603A81">
        <w:rPr>
          <w:i/>
        </w:rPr>
        <w:t>z ekstraktem z kaktusa 25 g; 7.</w:t>
      </w:r>
      <w:r w:rsidR="00E33431" w:rsidRPr="00603A81">
        <w:rPr>
          <w:lang w:eastAsia="zh-CN"/>
        </w:rPr>
        <w:t xml:space="preserve"> </w:t>
      </w:r>
      <w:proofErr w:type="spellStart"/>
      <w:r w:rsidR="00E33431" w:rsidRPr="00603A81">
        <w:rPr>
          <w:i/>
        </w:rPr>
        <w:t>Quret</w:t>
      </w:r>
      <w:proofErr w:type="spellEnd"/>
      <w:r w:rsidR="00E33431" w:rsidRPr="00603A81">
        <w:rPr>
          <w:i/>
        </w:rPr>
        <w:t xml:space="preserve"> Hello:) </w:t>
      </w:r>
      <w:proofErr w:type="spellStart"/>
      <w:r w:rsidR="00E33431" w:rsidRPr="00603A81">
        <w:rPr>
          <w:i/>
        </w:rPr>
        <w:t>Quret</w:t>
      </w:r>
      <w:proofErr w:type="spellEnd"/>
      <w:r w:rsidR="00A43E68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Friends</w:t>
      </w:r>
      <w:proofErr w:type="spellEnd"/>
      <w:r w:rsidR="00E33431" w:rsidRPr="00603A81">
        <w:rPr>
          <w:i/>
        </w:rPr>
        <w:t xml:space="preserve"> </w:t>
      </w:r>
      <w:proofErr w:type="spellStart"/>
      <w:r w:rsidR="00E33431" w:rsidRPr="00603A81">
        <w:rPr>
          <w:i/>
        </w:rPr>
        <w:t>Mask</w:t>
      </w:r>
      <w:proofErr w:type="spellEnd"/>
      <w:r w:rsidR="00E33431" w:rsidRPr="00603A81">
        <w:rPr>
          <w:i/>
        </w:rPr>
        <w:t xml:space="preserve"> – </w:t>
      </w:r>
      <w:proofErr w:type="spellStart"/>
      <w:r w:rsidR="00E33431" w:rsidRPr="00603A81">
        <w:rPr>
          <w:i/>
        </w:rPr>
        <w:t>Charcoal</w:t>
      </w:r>
      <w:proofErr w:type="spellEnd"/>
      <w:r w:rsidR="00E33431" w:rsidRPr="00603A81">
        <w:rPr>
          <w:i/>
        </w:rPr>
        <w:t xml:space="preserve"> – maska w płachcie</w:t>
      </w:r>
      <w:r w:rsidR="00A43E68" w:rsidRPr="00603A81">
        <w:rPr>
          <w:i/>
        </w:rPr>
        <w:t xml:space="preserve"> </w:t>
      </w:r>
      <w:r w:rsidR="00E33431" w:rsidRPr="00603A81">
        <w:rPr>
          <w:i/>
        </w:rPr>
        <w:t>z ekstraktem z węgla 25 g</w:t>
      </w:r>
      <w:r w:rsidR="0076278F" w:rsidRPr="00603A81">
        <w:rPr>
          <w:lang w:eastAsia="zh-CN"/>
        </w:rPr>
        <w:t xml:space="preserve"> </w:t>
      </w:r>
      <w:r w:rsidR="0040724D" w:rsidRPr="00603A81">
        <w:rPr>
          <w:iCs/>
        </w:rPr>
        <w:t xml:space="preserve">niewłaściwie oznakowane </w:t>
      </w:r>
      <w:r w:rsidR="00CC1D38" w:rsidRPr="00603A81">
        <w:t>z uwagi na wskaza</w:t>
      </w:r>
      <w:r w:rsidR="004524A4" w:rsidRPr="00603A81">
        <w:t>nie w </w:t>
      </w:r>
      <w:r w:rsidR="00CC1D38" w:rsidRPr="00603A81">
        <w:t>niewłaściwy sposób daty mini</w:t>
      </w:r>
      <w:r w:rsidR="004524A4" w:rsidRPr="00603A81">
        <w:t>malnej trwałości (wszystkie siedem partii</w:t>
      </w:r>
      <w:r w:rsidR="0076278F" w:rsidRPr="00603A81">
        <w:t>), a także produkty, którym niewłaściwie przypisano działanie lecznicze (poz. 1 i 4), jak również produkty po upływie daty minimalnej trwałości (poz. 2 i 3).</w:t>
      </w:r>
    </w:p>
    <w:p w14:paraId="3B26AA5B" w14:textId="191991A6" w:rsidR="00270BB7" w:rsidRPr="00603A81" w:rsidRDefault="00D6021A" w:rsidP="00270BB7">
      <w:pPr>
        <w:tabs>
          <w:tab w:val="left" w:pos="6804"/>
        </w:tabs>
        <w:spacing w:after="120"/>
        <w:jc w:val="both"/>
        <w:rPr>
          <w:i/>
        </w:rPr>
      </w:pPr>
      <w:r w:rsidRPr="00603A81">
        <w:t>Na podstawie art. 2</w:t>
      </w:r>
      <w:r w:rsidR="00F42C2D" w:rsidRPr="00603A81">
        <w:t xml:space="preserve"> </w:t>
      </w:r>
      <w:r w:rsidRPr="00603A81">
        <w:t xml:space="preserve">§ </w:t>
      </w:r>
      <w:r w:rsidR="00F42C2D" w:rsidRPr="00603A81">
        <w:t xml:space="preserve">2 i art. 47 </w:t>
      </w:r>
      <w:r w:rsidRPr="00603A81">
        <w:t>§</w:t>
      </w:r>
      <w:r w:rsidR="00F42C2D" w:rsidRPr="00603A81">
        <w:t xml:space="preserve"> 1 ustawy z dnia 29 sierpnia 1997 r. Ordynacja podatkowa</w:t>
      </w:r>
      <w:r w:rsidR="00A43E68" w:rsidRPr="00603A81">
        <w:t xml:space="preserve"> </w:t>
      </w:r>
      <w:r w:rsidR="00F42C2D" w:rsidRPr="00603A81">
        <w:t>(tekst jednolity: Dz. U</w:t>
      </w:r>
      <w:r w:rsidR="00222AB6" w:rsidRPr="00603A81">
        <w:t>. z 202</w:t>
      </w:r>
      <w:r w:rsidR="004524A4" w:rsidRPr="00603A81">
        <w:t>1</w:t>
      </w:r>
      <w:r w:rsidR="00222AB6" w:rsidRPr="00603A81">
        <w:t xml:space="preserve"> r. poz. </w:t>
      </w:r>
      <w:r w:rsidR="004524A4" w:rsidRPr="00603A81">
        <w:t>1</w:t>
      </w:r>
      <w:r w:rsidR="00061FFD" w:rsidRPr="00603A81">
        <w:t>540</w:t>
      </w:r>
      <w:r w:rsidR="00222AB6" w:rsidRPr="00603A81">
        <w:t xml:space="preserve"> </w:t>
      </w:r>
      <w:r w:rsidR="00F42C2D" w:rsidRPr="00603A81">
        <w:t>z</w:t>
      </w:r>
      <w:r w:rsidR="002F2A23" w:rsidRPr="00603A81">
        <w:t xml:space="preserve"> </w:t>
      </w:r>
      <w:proofErr w:type="spellStart"/>
      <w:r w:rsidR="002F2A23" w:rsidRPr="00603A81">
        <w:t>późn</w:t>
      </w:r>
      <w:proofErr w:type="spellEnd"/>
      <w:r w:rsidR="002F2A23" w:rsidRPr="00603A81">
        <w:t>.</w:t>
      </w:r>
      <w:r w:rsidR="00F42C2D" w:rsidRPr="00603A81">
        <w:t xml:space="preserve"> zm.) strona powin</w:t>
      </w:r>
      <w:r w:rsidR="00222AB6" w:rsidRPr="00603A81">
        <w:t xml:space="preserve">na uiścić należność pieniężną </w:t>
      </w:r>
      <w:r w:rsidR="00222AB6" w:rsidRPr="00603A81">
        <w:lastRenderedPageBreak/>
        <w:t>w </w:t>
      </w:r>
      <w:r w:rsidR="00F42C2D" w:rsidRPr="00603A81">
        <w:t>terminie 14 dni od dnia doręczenia niniejszej decyzji, bądź w pr</w:t>
      </w:r>
      <w:r w:rsidR="00222AB6" w:rsidRPr="00603A81">
        <w:t>zypadku wniesienia odwołania, w </w:t>
      </w:r>
      <w:r w:rsidR="00F42C2D" w:rsidRPr="00603A81">
        <w:t>terminie 14 dni od dnia doręczenia decyzji utrzymującej w mocy dec</w:t>
      </w:r>
      <w:r w:rsidR="00270BB7" w:rsidRPr="00603A81">
        <w:t>yzję organu pierwszej instancji – rachunek bankowy Wojewódzkiego Inspektoratu Inspe</w:t>
      </w:r>
      <w:r w:rsidR="00222AB6" w:rsidRPr="00603A81">
        <w:t>kcji Handlowej w Rzeszowie, ul. </w:t>
      </w:r>
      <w:r w:rsidR="00270BB7" w:rsidRPr="00603A81">
        <w:t xml:space="preserve">8 Marca 5, 35-959 Rzeszów – numer konta: </w:t>
      </w:r>
    </w:p>
    <w:p w14:paraId="55623C80" w14:textId="77777777" w:rsidR="00715A8E" w:rsidRPr="00603A81" w:rsidRDefault="00270BB7" w:rsidP="00270BB7">
      <w:pPr>
        <w:tabs>
          <w:tab w:val="left" w:pos="6804"/>
        </w:tabs>
        <w:spacing w:after="120"/>
        <w:jc w:val="center"/>
        <w:rPr>
          <w:b/>
        </w:rPr>
      </w:pPr>
      <w:r w:rsidRPr="00603A81">
        <w:rPr>
          <w:b/>
        </w:rPr>
        <w:t>NBP O/O w Rzeszowie 67 1010 1528 0016 5822 3100 0000</w:t>
      </w:r>
      <w:r w:rsidR="00D6021A" w:rsidRPr="00603A81">
        <w:rPr>
          <w:b/>
        </w:rPr>
        <w:t>.</w:t>
      </w:r>
    </w:p>
    <w:p w14:paraId="34B7D35E" w14:textId="77777777" w:rsidR="002A594C" w:rsidRPr="00603A81" w:rsidRDefault="00E83A5C" w:rsidP="006014B5">
      <w:pPr>
        <w:tabs>
          <w:tab w:val="left" w:pos="6804"/>
        </w:tabs>
        <w:spacing w:after="120"/>
        <w:jc w:val="both"/>
      </w:pPr>
      <w:r w:rsidRPr="00603A81">
        <w:t>Zgodnie z art. 46 ust. 2 ustawy o produktach kosmetycznych, wpływy z kar pieniężny</w:t>
      </w:r>
      <w:r w:rsidR="00C055C2" w:rsidRPr="00603A81">
        <w:t>ch określonych m.in. w art. 36,</w:t>
      </w:r>
      <w:r w:rsidRPr="00603A81">
        <w:t xml:space="preserve"> 37 </w:t>
      </w:r>
      <w:r w:rsidR="00C055C2" w:rsidRPr="00603A81">
        <w:t xml:space="preserve">i 41 </w:t>
      </w:r>
      <w:r w:rsidRPr="00603A81">
        <w:t>stanowią dochód budżetu państwa.</w:t>
      </w:r>
    </w:p>
    <w:p w14:paraId="0B3480F6" w14:textId="77777777" w:rsidR="000C272B" w:rsidRPr="00603A81" w:rsidRDefault="005E3FEA" w:rsidP="006014B5">
      <w:pPr>
        <w:tabs>
          <w:tab w:val="left" w:pos="708"/>
        </w:tabs>
        <w:spacing w:after="120"/>
        <w:jc w:val="both"/>
        <w:rPr>
          <w:b/>
          <w:sz w:val="22"/>
          <w:szCs w:val="22"/>
          <w:u w:val="single"/>
        </w:rPr>
      </w:pPr>
      <w:r w:rsidRPr="00603A81">
        <w:rPr>
          <w:b/>
          <w:sz w:val="22"/>
          <w:szCs w:val="22"/>
          <w:u w:val="single"/>
        </w:rPr>
        <w:t>Pouczenie:</w:t>
      </w:r>
    </w:p>
    <w:p w14:paraId="78441F9A" w14:textId="77777777" w:rsidR="005E3FEA" w:rsidRPr="00603A81" w:rsidRDefault="005E3FEA" w:rsidP="002A594C">
      <w:pPr>
        <w:numPr>
          <w:ilvl w:val="0"/>
          <w:numId w:val="28"/>
        </w:numPr>
        <w:tabs>
          <w:tab w:val="left" w:pos="708"/>
        </w:tabs>
        <w:jc w:val="both"/>
        <w:rPr>
          <w:sz w:val="22"/>
          <w:szCs w:val="22"/>
        </w:rPr>
      </w:pPr>
      <w:r w:rsidRPr="00603A81">
        <w:rPr>
          <w:sz w:val="22"/>
          <w:szCs w:val="22"/>
        </w:rPr>
        <w:t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</w:t>
      </w:r>
      <w:r w:rsidR="00C055C2" w:rsidRPr="00603A81">
        <w:rPr>
          <w:sz w:val="22"/>
          <w:szCs w:val="22"/>
        </w:rPr>
        <w:t xml:space="preserve"> 14 dni od dnia jej doręczenia;</w:t>
      </w:r>
    </w:p>
    <w:p w14:paraId="687D46A9" w14:textId="4F13B237" w:rsidR="009E0D32" w:rsidRPr="00603A81" w:rsidRDefault="009E0D32" w:rsidP="000C272B">
      <w:pPr>
        <w:numPr>
          <w:ilvl w:val="0"/>
          <w:numId w:val="28"/>
        </w:numPr>
        <w:tabs>
          <w:tab w:val="left" w:pos="708"/>
        </w:tabs>
        <w:jc w:val="both"/>
        <w:rPr>
          <w:sz w:val="22"/>
          <w:szCs w:val="22"/>
        </w:rPr>
      </w:pPr>
      <w:r w:rsidRPr="00603A81">
        <w:rPr>
          <w:sz w:val="22"/>
          <w:szCs w:val="22"/>
        </w:rPr>
        <w:t>Zgodnie z art. 127a Kodeksu postepowania administracyjnego w trakcie biegu terminu odwołania strona może zrzec się prawa do wniesienia odwołania wobec organu administracji publicznej, który wydał decyzję. Z dniem doręczenia organowi administracji publicznej oświadczenia o zrzeczeniu się prawa</w:t>
      </w:r>
      <w:r w:rsidR="00A43E68" w:rsidRPr="00603A81">
        <w:rPr>
          <w:sz w:val="22"/>
          <w:szCs w:val="22"/>
        </w:rPr>
        <w:t xml:space="preserve"> </w:t>
      </w:r>
      <w:r w:rsidRPr="00603A81">
        <w:rPr>
          <w:sz w:val="22"/>
          <w:szCs w:val="22"/>
        </w:rPr>
        <w:t>do wniesienia odwołania przez ostatnią ze stron postępowania, decyzja st</w:t>
      </w:r>
      <w:r w:rsidR="00C055C2" w:rsidRPr="00603A81">
        <w:rPr>
          <w:sz w:val="22"/>
          <w:szCs w:val="22"/>
        </w:rPr>
        <w:t>aje się ostateczna i prawomocna;</w:t>
      </w:r>
    </w:p>
    <w:p w14:paraId="290CBB01" w14:textId="053CA324" w:rsidR="005E3FEA" w:rsidRPr="00603A81" w:rsidRDefault="005E3FEA" w:rsidP="000C272B">
      <w:pPr>
        <w:numPr>
          <w:ilvl w:val="0"/>
          <w:numId w:val="28"/>
        </w:numPr>
        <w:tabs>
          <w:tab w:val="left" w:pos="708"/>
        </w:tabs>
        <w:jc w:val="both"/>
        <w:rPr>
          <w:sz w:val="22"/>
          <w:szCs w:val="22"/>
        </w:rPr>
      </w:pPr>
      <w:r w:rsidRPr="00603A81">
        <w:rPr>
          <w:sz w:val="22"/>
        </w:rPr>
        <w:t>Zgodnie z art. 2 § 2 ustawy z dnia</w:t>
      </w:r>
      <w:r w:rsidR="001A3BF4" w:rsidRPr="00603A81">
        <w:rPr>
          <w:sz w:val="22"/>
        </w:rPr>
        <w:t xml:space="preserve"> </w:t>
      </w:r>
      <w:r w:rsidRPr="00603A81">
        <w:rPr>
          <w:sz w:val="22"/>
        </w:rPr>
        <w:t>29 sierpnia 1997 r. – Ordynacja podatkowa (tekst jednolity:</w:t>
      </w:r>
      <w:r w:rsidR="00A43E68" w:rsidRPr="00603A81">
        <w:rPr>
          <w:sz w:val="22"/>
        </w:rPr>
        <w:t xml:space="preserve"> </w:t>
      </w:r>
      <w:r w:rsidR="009E0D32" w:rsidRPr="00603A81">
        <w:rPr>
          <w:sz w:val="22"/>
        </w:rPr>
        <w:t>Dz. U.</w:t>
      </w:r>
      <w:r w:rsidR="003A307B" w:rsidRPr="00603A81">
        <w:rPr>
          <w:sz w:val="22"/>
        </w:rPr>
        <w:t xml:space="preserve"> </w:t>
      </w:r>
      <w:r w:rsidR="00C055C2" w:rsidRPr="00603A81">
        <w:rPr>
          <w:sz w:val="22"/>
        </w:rPr>
        <w:t>z </w:t>
      </w:r>
      <w:r w:rsidR="00061FFD" w:rsidRPr="00603A81">
        <w:rPr>
          <w:sz w:val="22"/>
        </w:rPr>
        <w:t>2021 r. poz. 1540</w:t>
      </w:r>
      <w:r w:rsidR="009E0D32" w:rsidRPr="00603A81">
        <w:rPr>
          <w:sz w:val="22"/>
        </w:rPr>
        <w:t xml:space="preserve"> z późn. zm.</w:t>
      </w:r>
      <w:r w:rsidRPr="00603A81">
        <w:rPr>
          <w:sz w:val="22"/>
        </w:rPr>
        <w:t>) jeżeli odrębne przepisy nie stanowią inaczej w sprawach dotyczących kar pieniężnych stosuje się odpowiednio przepisy działu III ustawy z dnia 29 sierpn</w:t>
      </w:r>
      <w:r w:rsidR="00C055C2" w:rsidRPr="00603A81">
        <w:rPr>
          <w:sz w:val="22"/>
        </w:rPr>
        <w:t>ia 1997 r. Ordynacja podatkowa;</w:t>
      </w:r>
    </w:p>
    <w:p w14:paraId="686EE7A2" w14:textId="77777777" w:rsidR="005E3FEA" w:rsidRPr="00603A81" w:rsidRDefault="005E3FEA" w:rsidP="0050574F">
      <w:pPr>
        <w:numPr>
          <w:ilvl w:val="0"/>
          <w:numId w:val="28"/>
        </w:numPr>
        <w:tabs>
          <w:tab w:val="left" w:pos="708"/>
        </w:tabs>
        <w:jc w:val="both"/>
        <w:rPr>
          <w:sz w:val="22"/>
          <w:szCs w:val="22"/>
        </w:rPr>
      </w:pPr>
      <w:r w:rsidRPr="00603A81">
        <w:rPr>
          <w:sz w:val="22"/>
        </w:rPr>
        <w:t>Kara niezapłacona w terminie staje się zaległością podatkową w rozumieni</w:t>
      </w:r>
      <w:r w:rsidR="0044524D" w:rsidRPr="00603A81">
        <w:rPr>
          <w:sz w:val="22"/>
        </w:rPr>
        <w:t xml:space="preserve">u art. 51 § 1 ustawy </w:t>
      </w:r>
      <w:r w:rsidRPr="00603A81">
        <w:rPr>
          <w:sz w:val="22"/>
        </w:rPr>
        <w:t>Ordynacja podatkowa, od której naliczane będą odsetki za zwłokę zgodnie z art. 53 § 1 Ordynacji podatkowej.</w:t>
      </w:r>
    </w:p>
    <w:p w14:paraId="01B91CA1" w14:textId="77777777" w:rsidR="005031C3" w:rsidRPr="00603A81" w:rsidRDefault="005031C3" w:rsidP="0050574F">
      <w:pPr>
        <w:tabs>
          <w:tab w:val="left" w:pos="708"/>
        </w:tabs>
        <w:jc w:val="both"/>
        <w:rPr>
          <w:sz w:val="20"/>
          <w:szCs w:val="22"/>
        </w:rPr>
      </w:pPr>
    </w:p>
    <w:p w14:paraId="358BF9BF" w14:textId="77777777" w:rsidR="00061FFD" w:rsidRPr="00603A81" w:rsidRDefault="00061FFD" w:rsidP="0050574F">
      <w:pPr>
        <w:tabs>
          <w:tab w:val="left" w:pos="708"/>
        </w:tabs>
        <w:jc w:val="both"/>
        <w:rPr>
          <w:sz w:val="20"/>
          <w:szCs w:val="22"/>
        </w:rPr>
      </w:pPr>
    </w:p>
    <w:p w14:paraId="55F8E323" w14:textId="77777777" w:rsidR="00695AD9" w:rsidRPr="00603A81" w:rsidRDefault="00695AD9" w:rsidP="006014B5">
      <w:pPr>
        <w:tabs>
          <w:tab w:val="left" w:pos="708"/>
        </w:tabs>
        <w:spacing w:after="120"/>
        <w:rPr>
          <w:b/>
          <w:sz w:val="22"/>
          <w:szCs w:val="20"/>
        </w:rPr>
      </w:pPr>
      <w:r w:rsidRPr="00603A81">
        <w:rPr>
          <w:b/>
          <w:sz w:val="22"/>
          <w:szCs w:val="20"/>
          <w:u w:val="single"/>
        </w:rPr>
        <w:t>Otrzymują</w:t>
      </w:r>
      <w:r w:rsidRPr="00603A81">
        <w:rPr>
          <w:b/>
          <w:sz w:val="22"/>
          <w:szCs w:val="20"/>
        </w:rPr>
        <w:t>:</w:t>
      </w:r>
    </w:p>
    <w:p w14:paraId="482EA2E3" w14:textId="77777777" w:rsidR="00695AD9" w:rsidRPr="00603A81" w:rsidRDefault="00695AD9" w:rsidP="00D57F68">
      <w:pPr>
        <w:numPr>
          <w:ilvl w:val="0"/>
          <w:numId w:val="5"/>
        </w:numPr>
        <w:tabs>
          <w:tab w:val="left" w:pos="708"/>
        </w:tabs>
        <w:ind w:left="360" w:hanging="360"/>
        <w:rPr>
          <w:sz w:val="22"/>
          <w:szCs w:val="16"/>
          <w:lang w:eastAsia="zh-CN"/>
        </w:rPr>
      </w:pPr>
      <w:r w:rsidRPr="00603A81">
        <w:rPr>
          <w:sz w:val="22"/>
          <w:szCs w:val="16"/>
          <w:lang w:eastAsia="zh-CN"/>
        </w:rPr>
        <w:t>Adresat;</w:t>
      </w:r>
    </w:p>
    <w:p w14:paraId="402BAAE4" w14:textId="77777777" w:rsidR="00695AD9" w:rsidRPr="00603A81" w:rsidRDefault="00695AD9" w:rsidP="00D57F68">
      <w:pPr>
        <w:numPr>
          <w:ilvl w:val="0"/>
          <w:numId w:val="5"/>
        </w:numPr>
        <w:tabs>
          <w:tab w:val="left" w:pos="708"/>
        </w:tabs>
        <w:ind w:left="360" w:hanging="360"/>
        <w:rPr>
          <w:sz w:val="22"/>
          <w:szCs w:val="16"/>
          <w:lang w:eastAsia="zh-CN"/>
        </w:rPr>
      </w:pPr>
      <w:r w:rsidRPr="00603A81">
        <w:rPr>
          <w:sz w:val="22"/>
          <w:szCs w:val="16"/>
        </w:rPr>
        <w:t>Wydz. BA;</w:t>
      </w:r>
    </w:p>
    <w:p w14:paraId="6647D128" w14:textId="77777777" w:rsidR="00695AD9" w:rsidRPr="00603A81" w:rsidRDefault="00695AD9" w:rsidP="00D57F68">
      <w:pPr>
        <w:numPr>
          <w:ilvl w:val="0"/>
          <w:numId w:val="5"/>
        </w:numPr>
        <w:tabs>
          <w:tab w:val="left" w:pos="708"/>
        </w:tabs>
        <w:ind w:left="360" w:hanging="360"/>
        <w:rPr>
          <w:sz w:val="22"/>
          <w:szCs w:val="16"/>
          <w:lang w:eastAsia="zh-CN"/>
        </w:rPr>
      </w:pPr>
      <w:r w:rsidRPr="00603A81">
        <w:rPr>
          <w:sz w:val="22"/>
          <w:szCs w:val="16"/>
        </w:rPr>
        <w:t>aa (DP/P.W</w:t>
      </w:r>
      <w:r w:rsidR="002A594C" w:rsidRPr="00603A81">
        <w:rPr>
          <w:sz w:val="22"/>
          <w:szCs w:val="16"/>
        </w:rPr>
        <w:t>.</w:t>
      </w:r>
      <w:r w:rsidRPr="00603A81">
        <w:rPr>
          <w:sz w:val="22"/>
          <w:szCs w:val="16"/>
        </w:rPr>
        <w:t>).</w:t>
      </w:r>
    </w:p>
    <w:p w14:paraId="1D2E3AAB" w14:textId="77777777" w:rsidR="00C36472" w:rsidRPr="00603A81" w:rsidRDefault="00C36472" w:rsidP="00C36472">
      <w:pPr>
        <w:ind w:left="3540"/>
        <w:jc w:val="center"/>
      </w:pPr>
      <w:r w:rsidRPr="00603A81">
        <w:t>PODKARPACKI WOJEWÓDZKI INSPEKTOR</w:t>
      </w:r>
    </w:p>
    <w:p w14:paraId="118D6A9F" w14:textId="77777777" w:rsidR="00C36472" w:rsidRPr="00603A81" w:rsidRDefault="00C36472" w:rsidP="00C36472">
      <w:pPr>
        <w:ind w:left="3540"/>
        <w:jc w:val="center"/>
      </w:pPr>
      <w:r w:rsidRPr="00603A81">
        <w:t>INSPEKCJI HANDLOWEJ</w:t>
      </w:r>
    </w:p>
    <w:p w14:paraId="00F2B0D5" w14:textId="11794D57" w:rsidR="001C50AD" w:rsidRPr="00C36472" w:rsidRDefault="00C36472" w:rsidP="00C36472">
      <w:pPr>
        <w:ind w:left="3540"/>
        <w:jc w:val="center"/>
      </w:pPr>
      <w:r w:rsidRPr="00603A81">
        <w:t>Jerzy Szczepański</w:t>
      </w:r>
    </w:p>
    <w:sectPr w:rsidR="001C50AD" w:rsidRPr="00C36472" w:rsidSect="00D915E5">
      <w:headerReference w:type="even" r:id="rId8"/>
      <w:headerReference w:type="default" r:id="rId9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DF5A" w14:textId="77777777" w:rsidR="00204081" w:rsidRDefault="00204081">
      <w:r>
        <w:separator/>
      </w:r>
    </w:p>
  </w:endnote>
  <w:endnote w:type="continuationSeparator" w:id="0">
    <w:p w14:paraId="3BC1AD68" w14:textId="77777777" w:rsidR="00204081" w:rsidRDefault="0020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4711" w14:textId="77777777" w:rsidR="00204081" w:rsidRDefault="00204081">
      <w:r>
        <w:separator/>
      </w:r>
    </w:p>
  </w:footnote>
  <w:footnote w:type="continuationSeparator" w:id="0">
    <w:p w14:paraId="0E0485F3" w14:textId="77777777" w:rsidR="00204081" w:rsidRDefault="0020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8111" w14:textId="77777777" w:rsidR="00CF047F" w:rsidRDefault="00CF047F" w:rsidP="00A123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C4C01" w14:textId="77777777" w:rsidR="00CF047F" w:rsidRDefault="00CF0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1E4" w14:textId="77777777" w:rsidR="00CF047F" w:rsidRDefault="00CF047F" w:rsidP="00A123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707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6274317" w14:textId="77777777" w:rsidR="00CF047F" w:rsidRDefault="00CF0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43AB2"/>
    <w:multiLevelType w:val="hybridMultilevel"/>
    <w:tmpl w:val="00B0A876"/>
    <w:lvl w:ilvl="0" w:tplc="223239F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0BE"/>
    <w:multiLevelType w:val="hybridMultilevel"/>
    <w:tmpl w:val="435A5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5DB"/>
    <w:multiLevelType w:val="hybridMultilevel"/>
    <w:tmpl w:val="175A1786"/>
    <w:lvl w:ilvl="0" w:tplc="273CB4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37B3"/>
    <w:multiLevelType w:val="hybridMultilevel"/>
    <w:tmpl w:val="7DFE1BCC"/>
    <w:lvl w:ilvl="0" w:tplc="849003A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6958"/>
    <w:multiLevelType w:val="hybridMultilevel"/>
    <w:tmpl w:val="9B242FF4"/>
    <w:lvl w:ilvl="0" w:tplc="CB28620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5911"/>
    <w:multiLevelType w:val="hybridMultilevel"/>
    <w:tmpl w:val="E02A6246"/>
    <w:lvl w:ilvl="0" w:tplc="DB9222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7C82"/>
    <w:multiLevelType w:val="hybridMultilevel"/>
    <w:tmpl w:val="379E1D2E"/>
    <w:lvl w:ilvl="0" w:tplc="8C9E07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59D2"/>
    <w:multiLevelType w:val="hybridMultilevel"/>
    <w:tmpl w:val="E79E1C94"/>
    <w:lvl w:ilvl="0" w:tplc="37C621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0D09"/>
    <w:multiLevelType w:val="hybridMultilevel"/>
    <w:tmpl w:val="02FCF802"/>
    <w:lvl w:ilvl="0" w:tplc="E856ACD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36F6"/>
    <w:multiLevelType w:val="hybridMultilevel"/>
    <w:tmpl w:val="78D02E08"/>
    <w:lvl w:ilvl="0" w:tplc="A392C80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0350"/>
    <w:multiLevelType w:val="hybridMultilevel"/>
    <w:tmpl w:val="F93AD8BE"/>
    <w:lvl w:ilvl="0" w:tplc="0FF44888">
      <w:start w:val="1"/>
      <w:numFmt w:val="upperRoman"/>
      <w:lvlText w:val="%1."/>
      <w:lvlJc w:val="right"/>
      <w:pPr>
        <w:tabs>
          <w:tab w:val="num" w:pos="113"/>
        </w:tabs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07A0"/>
    <w:multiLevelType w:val="hybridMultilevel"/>
    <w:tmpl w:val="175A1786"/>
    <w:lvl w:ilvl="0" w:tplc="273CB4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3360"/>
    <w:multiLevelType w:val="hybridMultilevel"/>
    <w:tmpl w:val="4C4C509A"/>
    <w:lvl w:ilvl="0" w:tplc="E6D4072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80482"/>
    <w:multiLevelType w:val="hybridMultilevel"/>
    <w:tmpl w:val="962A65A6"/>
    <w:lvl w:ilvl="0" w:tplc="0702324C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7A9"/>
    <w:multiLevelType w:val="hybridMultilevel"/>
    <w:tmpl w:val="559EEC94"/>
    <w:lvl w:ilvl="0" w:tplc="B9E285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7D9D"/>
    <w:multiLevelType w:val="hybridMultilevel"/>
    <w:tmpl w:val="9AC89448"/>
    <w:lvl w:ilvl="0" w:tplc="C7B615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BBE5DD5"/>
    <w:multiLevelType w:val="hybridMultilevel"/>
    <w:tmpl w:val="CD8C1B58"/>
    <w:lvl w:ilvl="0" w:tplc="D6A870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757C0"/>
    <w:multiLevelType w:val="hybridMultilevel"/>
    <w:tmpl w:val="2674B73A"/>
    <w:lvl w:ilvl="0" w:tplc="AC12AB7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7F74"/>
    <w:multiLevelType w:val="hybridMultilevel"/>
    <w:tmpl w:val="C19E5688"/>
    <w:lvl w:ilvl="0" w:tplc="B5889FE8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C7E01"/>
    <w:multiLevelType w:val="hybridMultilevel"/>
    <w:tmpl w:val="AC04BDAA"/>
    <w:lvl w:ilvl="0" w:tplc="DFFEBD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D2164"/>
    <w:multiLevelType w:val="hybridMultilevel"/>
    <w:tmpl w:val="A6C2E0D4"/>
    <w:lvl w:ilvl="0" w:tplc="71EA969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22410">
    <w:abstractNumId w:val="10"/>
  </w:num>
  <w:num w:numId="2" w16cid:durableId="2076004622">
    <w:abstractNumId w:val="21"/>
  </w:num>
  <w:num w:numId="3" w16cid:durableId="1426416842">
    <w:abstractNumId w:val="20"/>
  </w:num>
  <w:num w:numId="4" w16cid:durableId="1588802335">
    <w:abstractNumId w:val="11"/>
  </w:num>
  <w:num w:numId="5" w16cid:durableId="1644848785">
    <w:abstractNumId w:val="18"/>
  </w:num>
  <w:num w:numId="6" w16cid:durableId="560796690">
    <w:abstractNumId w:val="16"/>
  </w:num>
  <w:num w:numId="7" w16cid:durableId="963193632">
    <w:abstractNumId w:val="15"/>
  </w:num>
  <w:num w:numId="8" w16cid:durableId="368729100">
    <w:abstractNumId w:val="24"/>
  </w:num>
  <w:num w:numId="9" w16cid:durableId="1998997415">
    <w:abstractNumId w:val="8"/>
  </w:num>
  <w:num w:numId="10" w16cid:durableId="3917367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4251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064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8994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012696">
    <w:abstractNumId w:val="12"/>
  </w:num>
  <w:num w:numId="15" w16cid:durableId="2136754433">
    <w:abstractNumId w:val="5"/>
  </w:num>
  <w:num w:numId="16" w16cid:durableId="1721051156">
    <w:abstractNumId w:val="3"/>
  </w:num>
  <w:num w:numId="17" w16cid:durableId="1130048748">
    <w:abstractNumId w:val="5"/>
  </w:num>
  <w:num w:numId="18" w16cid:durableId="180635068">
    <w:abstractNumId w:val="4"/>
  </w:num>
  <w:num w:numId="19" w16cid:durableId="2010448813">
    <w:abstractNumId w:val="23"/>
  </w:num>
  <w:num w:numId="20" w16cid:durableId="589240729">
    <w:abstractNumId w:val="12"/>
  </w:num>
  <w:num w:numId="21" w16cid:durableId="992223971">
    <w:abstractNumId w:val="14"/>
  </w:num>
  <w:num w:numId="22" w16cid:durableId="126510144">
    <w:abstractNumId w:val="17"/>
  </w:num>
  <w:num w:numId="23" w16cid:durableId="1113944542">
    <w:abstractNumId w:val="13"/>
  </w:num>
  <w:num w:numId="24" w16cid:durableId="342780408">
    <w:abstractNumId w:val="9"/>
  </w:num>
  <w:num w:numId="25" w16cid:durableId="496843974">
    <w:abstractNumId w:val="19"/>
  </w:num>
  <w:num w:numId="26" w16cid:durableId="786776303">
    <w:abstractNumId w:val="2"/>
  </w:num>
  <w:num w:numId="27" w16cid:durableId="1150826261">
    <w:abstractNumId w:val="1"/>
  </w:num>
  <w:num w:numId="28" w16cid:durableId="1749768611">
    <w:abstractNumId w:val="7"/>
  </w:num>
  <w:num w:numId="29" w16cid:durableId="263880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90"/>
    <w:rsid w:val="00000F19"/>
    <w:rsid w:val="00000FB9"/>
    <w:rsid w:val="000012B6"/>
    <w:rsid w:val="00001827"/>
    <w:rsid w:val="000030FD"/>
    <w:rsid w:val="00004449"/>
    <w:rsid w:val="00004E9B"/>
    <w:rsid w:val="00007669"/>
    <w:rsid w:val="00010786"/>
    <w:rsid w:val="00011657"/>
    <w:rsid w:val="00011E03"/>
    <w:rsid w:val="00012510"/>
    <w:rsid w:val="00012A2E"/>
    <w:rsid w:val="00012FDE"/>
    <w:rsid w:val="00013707"/>
    <w:rsid w:val="00013B84"/>
    <w:rsid w:val="00013CFF"/>
    <w:rsid w:val="00014452"/>
    <w:rsid w:val="000155AB"/>
    <w:rsid w:val="00015E4A"/>
    <w:rsid w:val="00016328"/>
    <w:rsid w:val="000165F4"/>
    <w:rsid w:val="00016B98"/>
    <w:rsid w:val="00016C5B"/>
    <w:rsid w:val="00020887"/>
    <w:rsid w:val="00020AF1"/>
    <w:rsid w:val="00022B46"/>
    <w:rsid w:val="00022CE0"/>
    <w:rsid w:val="000235E1"/>
    <w:rsid w:val="0002389C"/>
    <w:rsid w:val="000240C4"/>
    <w:rsid w:val="000241D9"/>
    <w:rsid w:val="000242C4"/>
    <w:rsid w:val="000251BA"/>
    <w:rsid w:val="00025A71"/>
    <w:rsid w:val="00025D14"/>
    <w:rsid w:val="000268A1"/>
    <w:rsid w:val="00032116"/>
    <w:rsid w:val="000321F6"/>
    <w:rsid w:val="00034012"/>
    <w:rsid w:val="00037AF0"/>
    <w:rsid w:val="00037C47"/>
    <w:rsid w:val="00042608"/>
    <w:rsid w:val="000443DB"/>
    <w:rsid w:val="00046512"/>
    <w:rsid w:val="00046D90"/>
    <w:rsid w:val="00051514"/>
    <w:rsid w:val="00051F1A"/>
    <w:rsid w:val="00053411"/>
    <w:rsid w:val="00053B9E"/>
    <w:rsid w:val="00054564"/>
    <w:rsid w:val="00055737"/>
    <w:rsid w:val="00056DFF"/>
    <w:rsid w:val="000609DA"/>
    <w:rsid w:val="00060B8D"/>
    <w:rsid w:val="00060E1C"/>
    <w:rsid w:val="00061974"/>
    <w:rsid w:val="00061FFD"/>
    <w:rsid w:val="0006209A"/>
    <w:rsid w:val="000622AD"/>
    <w:rsid w:val="000626F0"/>
    <w:rsid w:val="00062E75"/>
    <w:rsid w:val="0006430E"/>
    <w:rsid w:val="00065D00"/>
    <w:rsid w:val="00066DC1"/>
    <w:rsid w:val="00067903"/>
    <w:rsid w:val="00067DEE"/>
    <w:rsid w:val="000719CF"/>
    <w:rsid w:val="000737D6"/>
    <w:rsid w:val="000743F8"/>
    <w:rsid w:val="00074FE2"/>
    <w:rsid w:val="000754E9"/>
    <w:rsid w:val="0007673C"/>
    <w:rsid w:val="000767AF"/>
    <w:rsid w:val="00076DE5"/>
    <w:rsid w:val="00077789"/>
    <w:rsid w:val="00077D00"/>
    <w:rsid w:val="00077D98"/>
    <w:rsid w:val="00080FA3"/>
    <w:rsid w:val="000814E5"/>
    <w:rsid w:val="00082B1E"/>
    <w:rsid w:val="000833B8"/>
    <w:rsid w:val="0008344A"/>
    <w:rsid w:val="00083E4D"/>
    <w:rsid w:val="00083F94"/>
    <w:rsid w:val="00085496"/>
    <w:rsid w:val="00085FAD"/>
    <w:rsid w:val="00086912"/>
    <w:rsid w:val="000875B3"/>
    <w:rsid w:val="00087757"/>
    <w:rsid w:val="00087DCB"/>
    <w:rsid w:val="00087F1F"/>
    <w:rsid w:val="000920D8"/>
    <w:rsid w:val="00092812"/>
    <w:rsid w:val="00094377"/>
    <w:rsid w:val="000947EE"/>
    <w:rsid w:val="00094A25"/>
    <w:rsid w:val="00095B6E"/>
    <w:rsid w:val="00096A46"/>
    <w:rsid w:val="0009798E"/>
    <w:rsid w:val="000A08DD"/>
    <w:rsid w:val="000A289B"/>
    <w:rsid w:val="000A3DBE"/>
    <w:rsid w:val="000A3E4A"/>
    <w:rsid w:val="000A3EE8"/>
    <w:rsid w:val="000A40C8"/>
    <w:rsid w:val="000A5676"/>
    <w:rsid w:val="000A5F2B"/>
    <w:rsid w:val="000A7158"/>
    <w:rsid w:val="000A7399"/>
    <w:rsid w:val="000A7476"/>
    <w:rsid w:val="000B03B1"/>
    <w:rsid w:val="000B148E"/>
    <w:rsid w:val="000B1547"/>
    <w:rsid w:val="000B1685"/>
    <w:rsid w:val="000B1E3C"/>
    <w:rsid w:val="000B2C7B"/>
    <w:rsid w:val="000B3422"/>
    <w:rsid w:val="000B3EAB"/>
    <w:rsid w:val="000B414A"/>
    <w:rsid w:val="000B47E9"/>
    <w:rsid w:val="000B4D64"/>
    <w:rsid w:val="000B6475"/>
    <w:rsid w:val="000B6D4B"/>
    <w:rsid w:val="000C007D"/>
    <w:rsid w:val="000C0091"/>
    <w:rsid w:val="000C0296"/>
    <w:rsid w:val="000C06A8"/>
    <w:rsid w:val="000C10E9"/>
    <w:rsid w:val="000C156B"/>
    <w:rsid w:val="000C15A3"/>
    <w:rsid w:val="000C1C38"/>
    <w:rsid w:val="000C1C83"/>
    <w:rsid w:val="000C2434"/>
    <w:rsid w:val="000C272B"/>
    <w:rsid w:val="000C30CD"/>
    <w:rsid w:val="000C3C77"/>
    <w:rsid w:val="000C4233"/>
    <w:rsid w:val="000C4C96"/>
    <w:rsid w:val="000C50B7"/>
    <w:rsid w:val="000C59F1"/>
    <w:rsid w:val="000C6CAB"/>
    <w:rsid w:val="000C74CE"/>
    <w:rsid w:val="000D04C7"/>
    <w:rsid w:val="000D0869"/>
    <w:rsid w:val="000D0995"/>
    <w:rsid w:val="000D1CC0"/>
    <w:rsid w:val="000D23CF"/>
    <w:rsid w:val="000D3C1C"/>
    <w:rsid w:val="000D3C90"/>
    <w:rsid w:val="000D5B35"/>
    <w:rsid w:val="000D7412"/>
    <w:rsid w:val="000D7E8E"/>
    <w:rsid w:val="000E116F"/>
    <w:rsid w:val="000E1EF0"/>
    <w:rsid w:val="000E2A72"/>
    <w:rsid w:val="000E35D8"/>
    <w:rsid w:val="000E57A0"/>
    <w:rsid w:val="000E778C"/>
    <w:rsid w:val="000E7D86"/>
    <w:rsid w:val="000F2809"/>
    <w:rsid w:val="000F2C92"/>
    <w:rsid w:val="000F35B3"/>
    <w:rsid w:val="000F477D"/>
    <w:rsid w:val="000F47F2"/>
    <w:rsid w:val="000F4C4E"/>
    <w:rsid w:val="000F4C72"/>
    <w:rsid w:val="000F52D1"/>
    <w:rsid w:val="000F6397"/>
    <w:rsid w:val="000F6999"/>
    <w:rsid w:val="000F6B1D"/>
    <w:rsid w:val="000F6B9F"/>
    <w:rsid w:val="000F761C"/>
    <w:rsid w:val="00103845"/>
    <w:rsid w:val="00103F7C"/>
    <w:rsid w:val="00104988"/>
    <w:rsid w:val="00105D60"/>
    <w:rsid w:val="00106E9D"/>
    <w:rsid w:val="0011062F"/>
    <w:rsid w:val="00110631"/>
    <w:rsid w:val="00112008"/>
    <w:rsid w:val="00112B72"/>
    <w:rsid w:val="00113C10"/>
    <w:rsid w:val="00114F67"/>
    <w:rsid w:val="00115C93"/>
    <w:rsid w:val="00115EA9"/>
    <w:rsid w:val="00116E84"/>
    <w:rsid w:val="00117579"/>
    <w:rsid w:val="001201D0"/>
    <w:rsid w:val="00120659"/>
    <w:rsid w:val="0012159B"/>
    <w:rsid w:val="0012182A"/>
    <w:rsid w:val="00123678"/>
    <w:rsid w:val="00123EA1"/>
    <w:rsid w:val="00125175"/>
    <w:rsid w:val="00126C5D"/>
    <w:rsid w:val="001277A4"/>
    <w:rsid w:val="001306D1"/>
    <w:rsid w:val="00131175"/>
    <w:rsid w:val="00131207"/>
    <w:rsid w:val="00132B9A"/>
    <w:rsid w:val="00133D7B"/>
    <w:rsid w:val="00134E1D"/>
    <w:rsid w:val="00135B94"/>
    <w:rsid w:val="0013665B"/>
    <w:rsid w:val="00136778"/>
    <w:rsid w:val="001367D4"/>
    <w:rsid w:val="001409AA"/>
    <w:rsid w:val="00142377"/>
    <w:rsid w:val="001427FD"/>
    <w:rsid w:val="001429FA"/>
    <w:rsid w:val="00142B9F"/>
    <w:rsid w:val="00142BCF"/>
    <w:rsid w:val="00143212"/>
    <w:rsid w:val="00143251"/>
    <w:rsid w:val="001437CE"/>
    <w:rsid w:val="00143D2D"/>
    <w:rsid w:val="001446DE"/>
    <w:rsid w:val="00144BF9"/>
    <w:rsid w:val="00150637"/>
    <w:rsid w:val="00150E92"/>
    <w:rsid w:val="00153F3A"/>
    <w:rsid w:val="0015473E"/>
    <w:rsid w:val="00154E8E"/>
    <w:rsid w:val="0015535A"/>
    <w:rsid w:val="00155AF2"/>
    <w:rsid w:val="00155C3B"/>
    <w:rsid w:val="00156905"/>
    <w:rsid w:val="001570DE"/>
    <w:rsid w:val="0016455A"/>
    <w:rsid w:val="00164AE1"/>
    <w:rsid w:val="00164CAB"/>
    <w:rsid w:val="00166323"/>
    <w:rsid w:val="00166D6F"/>
    <w:rsid w:val="0017018A"/>
    <w:rsid w:val="00170FBB"/>
    <w:rsid w:val="00171033"/>
    <w:rsid w:val="0017124E"/>
    <w:rsid w:val="00171579"/>
    <w:rsid w:val="00172D30"/>
    <w:rsid w:val="00173623"/>
    <w:rsid w:val="00174484"/>
    <w:rsid w:val="00174814"/>
    <w:rsid w:val="00174836"/>
    <w:rsid w:val="00183A87"/>
    <w:rsid w:val="00186C2E"/>
    <w:rsid w:val="00186DF5"/>
    <w:rsid w:val="001909F6"/>
    <w:rsid w:val="00190F1E"/>
    <w:rsid w:val="00191043"/>
    <w:rsid w:val="0019278A"/>
    <w:rsid w:val="00192FA4"/>
    <w:rsid w:val="00193AB3"/>
    <w:rsid w:val="00194409"/>
    <w:rsid w:val="00194670"/>
    <w:rsid w:val="00195CE2"/>
    <w:rsid w:val="0019680B"/>
    <w:rsid w:val="0019682B"/>
    <w:rsid w:val="00196D8C"/>
    <w:rsid w:val="001972AF"/>
    <w:rsid w:val="00197652"/>
    <w:rsid w:val="00197C66"/>
    <w:rsid w:val="00197D5C"/>
    <w:rsid w:val="001A0302"/>
    <w:rsid w:val="001A1E73"/>
    <w:rsid w:val="001A205A"/>
    <w:rsid w:val="001A2F04"/>
    <w:rsid w:val="001A3440"/>
    <w:rsid w:val="001A3A32"/>
    <w:rsid w:val="001A3B98"/>
    <w:rsid w:val="001A3BF4"/>
    <w:rsid w:val="001A461A"/>
    <w:rsid w:val="001A4737"/>
    <w:rsid w:val="001A4B18"/>
    <w:rsid w:val="001A528A"/>
    <w:rsid w:val="001A5654"/>
    <w:rsid w:val="001A6AA7"/>
    <w:rsid w:val="001A70D0"/>
    <w:rsid w:val="001A7102"/>
    <w:rsid w:val="001A762F"/>
    <w:rsid w:val="001A7A48"/>
    <w:rsid w:val="001B076F"/>
    <w:rsid w:val="001B201B"/>
    <w:rsid w:val="001B2C08"/>
    <w:rsid w:val="001B3CDB"/>
    <w:rsid w:val="001B478F"/>
    <w:rsid w:val="001B53DC"/>
    <w:rsid w:val="001C0464"/>
    <w:rsid w:val="001C051D"/>
    <w:rsid w:val="001C073F"/>
    <w:rsid w:val="001C090B"/>
    <w:rsid w:val="001C1BAC"/>
    <w:rsid w:val="001C1BE6"/>
    <w:rsid w:val="001C1C3A"/>
    <w:rsid w:val="001C22AF"/>
    <w:rsid w:val="001C2E13"/>
    <w:rsid w:val="001C3704"/>
    <w:rsid w:val="001C50AD"/>
    <w:rsid w:val="001C726E"/>
    <w:rsid w:val="001C7346"/>
    <w:rsid w:val="001D04A7"/>
    <w:rsid w:val="001D0C17"/>
    <w:rsid w:val="001D12E7"/>
    <w:rsid w:val="001D1A26"/>
    <w:rsid w:val="001D206F"/>
    <w:rsid w:val="001D27A7"/>
    <w:rsid w:val="001D5B0E"/>
    <w:rsid w:val="001D616D"/>
    <w:rsid w:val="001D73A3"/>
    <w:rsid w:val="001D77D8"/>
    <w:rsid w:val="001D7F09"/>
    <w:rsid w:val="001E06DB"/>
    <w:rsid w:val="001E164D"/>
    <w:rsid w:val="001E198D"/>
    <w:rsid w:val="001E1CE8"/>
    <w:rsid w:val="001E6480"/>
    <w:rsid w:val="001E7461"/>
    <w:rsid w:val="001E7EDF"/>
    <w:rsid w:val="001F0497"/>
    <w:rsid w:val="001F0D7A"/>
    <w:rsid w:val="001F0E27"/>
    <w:rsid w:val="001F36A5"/>
    <w:rsid w:val="001F3DDC"/>
    <w:rsid w:val="001F3FF2"/>
    <w:rsid w:val="001F4AAF"/>
    <w:rsid w:val="001F502B"/>
    <w:rsid w:val="001F66C8"/>
    <w:rsid w:val="001F6E39"/>
    <w:rsid w:val="001F7C8A"/>
    <w:rsid w:val="00200992"/>
    <w:rsid w:val="00200BCC"/>
    <w:rsid w:val="0020115B"/>
    <w:rsid w:val="00201F52"/>
    <w:rsid w:val="00204081"/>
    <w:rsid w:val="002057B5"/>
    <w:rsid w:val="00205AF9"/>
    <w:rsid w:val="002061C3"/>
    <w:rsid w:val="00206DC6"/>
    <w:rsid w:val="0021025F"/>
    <w:rsid w:val="002138DC"/>
    <w:rsid w:val="00215FF1"/>
    <w:rsid w:val="00216651"/>
    <w:rsid w:val="00217205"/>
    <w:rsid w:val="00217E09"/>
    <w:rsid w:val="0022006D"/>
    <w:rsid w:val="002203EE"/>
    <w:rsid w:val="00220407"/>
    <w:rsid w:val="00220D4F"/>
    <w:rsid w:val="002214A7"/>
    <w:rsid w:val="00222AB6"/>
    <w:rsid w:val="00222C86"/>
    <w:rsid w:val="00222E3E"/>
    <w:rsid w:val="0022407A"/>
    <w:rsid w:val="0022430C"/>
    <w:rsid w:val="0022431C"/>
    <w:rsid w:val="002249F9"/>
    <w:rsid w:val="00224A60"/>
    <w:rsid w:val="00225632"/>
    <w:rsid w:val="00225AE5"/>
    <w:rsid w:val="00227C43"/>
    <w:rsid w:val="00231141"/>
    <w:rsid w:val="00232730"/>
    <w:rsid w:val="002336A6"/>
    <w:rsid w:val="00237B2E"/>
    <w:rsid w:val="00237F01"/>
    <w:rsid w:val="00240D44"/>
    <w:rsid w:val="002424E4"/>
    <w:rsid w:val="0024313E"/>
    <w:rsid w:val="002434AE"/>
    <w:rsid w:val="002447C5"/>
    <w:rsid w:val="002459F9"/>
    <w:rsid w:val="00250154"/>
    <w:rsid w:val="00251291"/>
    <w:rsid w:val="0025271D"/>
    <w:rsid w:val="00252E29"/>
    <w:rsid w:val="002546EA"/>
    <w:rsid w:val="00254998"/>
    <w:rsid w:val="00255C96"/>
    <w:rsid w:val="00256E6F"/>
    <w:rsid w:val="002577DE"/>
    <w:rsid w:val="00261A20"/>
    <w:rsid w:val="00262C42"/>
    <w:rsid w:val="00263954"/>
    <w:rsid w:val="00265092"/>
    <w:rsid w:val="002654B9"/>
    <w:rsid w:val="00265999"/>
    <w:rsid w:val="00266770"/>
    <w:rsid w:val="002678A7"/>
    <w:rsid w:val="00270775"/>
    <w:rsid w:val="00270BB7"/>
    <w:rsid w:val="00271D26"/>
    <w:rsid w:val="00272B41"/>
    <w:rsid w:val="002740A9"/>
    <w:rsid w:val="00274491"/>
    <w:rsid w:val="0027621C"/>
    <w:rsid w:val="002767AE"/>
    <w:rsid w:val="00277231"/>
    <w:rsid w:val="00277C52"/>
    <w:rsid w:val="002818DD"/>
    <w:rsid w:val="00284660"/>
    <w:rsid w:val="00284D51"/>
    <w:rsid w:val="0028689E"/>
    <w:rsid w:val="002876FB"/>
    <w:rsid w:val="00290419"/>
    <w:rsid w:val="00291963"/>
    <w:rsid w:val="00292419"/>
    <w:rsid w:val="00293694"/>
    <w:rsid w:val="00294545"/>
    <w:rsid w:val="002950A3"/>
    <w:rsid w:val="00295853"/>
    <w:rsid w:val="0029605A"/>
    <w:rsid w:val="002962FC"/>
    <w:rsid w:val="00296E43"/>
    <w:rsid w:val="002972F8"/>
    <w:rsid w:val="00297639"/>
    <w:rsid w:val="00297711"/>
    <w:rsid w:val="00297EDC"/>
    <w:rsid w:val="002A00D1"/>
    <w:rsid w:val="002A0455"/>
    <w:rsid w:val="002A0CFF"/>
    <w:rsid w:val="002A1344"/>
    <w:rsid w:val="002A1400"/>
    <w:rsid w:val="002A152A"/>
    <w:rsid w:val="002A594C"/>
    <w:rsid w:val="002A621B"/>
    <w:rsid w:val="002B03A5"/>
    <w:rsid w:val="002B0840"/>
    <w:rsid w:val="002B0A7E"/>
    <w:rsid w:val="002B0D4F"/>
    <w:rsid w:val="002B29BD"/>
    <w:rsid w:val="002B358A"/>
    <w:rsid w:val="002B378D"/>
    <w:rsid w:val="002B3CDC"/>
    <w:rsid w:val="002B69FC"/>
    <w:rsid w:val="002C1C18"/>
    <w:rsid w:val="002C285A"/>
    <w:rsid w:val="002C59F8"/>
    <w:rsid w:val="002C7103"/>
    <w:rsid w:val="002D0D1D"/>
    <w:rsid w:val="002D25DF"/>
    <w:rsid w:val="002D2B8A"/>
    <w:rsid w:val="002D2BF3"/>
    <w:rsid w:val="002D38F4"/>
    <w:rsid w:val="002D441A"/>
    <w:rsid w:val="002D5F0B"/>
    <w:rsid w:val="002D688C"/>
    <w:rsid w:val="002D7D97"/>
    <w:rsid w:val="002D7E2D"/>
    <w:rsid w:val="002E14B2"/>
    <w:rsid w:val="002E4418"/>
    <w:rsid w:val="002E4FBE"/>
    <w:rsid w:val="002E52E0"/>
    <w:rsid w:val="002E64E8"/>
    <w:rsid w:val="002E683F"/>
    <w:rsid w:val="002E6875"/>
    <w:rsid w:val="002E715F"/>
    <w:rsid w:val="002E716B"/>
    <w:rsid w:val="002E7C5D"/>
    <w:rsid w:val="002F00DA"/>
    <w:rsid w:val="002F0532"/>
    <w:rsid w:val="002F0E1E"/>
    <w:rsid w:val="002F1449"/>
    <w:rsid w:val="002F2A23"/>
    <w:rsid w:val="002F33EB"/>
    <w:rsid w:val="002F376D"/>
    <w:rsid w:val="002F3D79"/>
    <w:rsid w:val="002F4F61"/>
    <w:rsid w:val="002F59EF"/>
    <w:rsid w:val="002F5A73"/>
    <w:rsid w:val="002F65BB"/>
    <w:rsid w:val="003003FC"/>
    <w:rsid w:val="003005BD"/>
    <w:rsid w:val="00302403"/>
    <w:rsid w:val="00303311"/>
    <w:rsid w:val="00303718"/>
    <w:rsid w:val="00303C13"/>
    <w:rsid w:val="00304545"/>
    <w:rsid w:val="00304809"/>
    <w:rsid w:val="00306478"/>
    <w:rsid w:val="003065C1"/>
    <w:rsid w:val="00306CCB"/>
    <w:rsid w:val="00306DAE"/>
    <w:rsid w:val="00307132"/>
    <w:rsid w:val="003071CD"/>
    <w:rsid w:val="003077B9"/>
    <w:rsid w:val="0031128A"/>
    <w:rsid w:val="00311E24"/>
    <w:rsid w:val="00312045"/>
    <w:rsid w:val="00314541"/>
    <w:rsid w:val="00314F02"/>
    <w:rsid w:val="00315EEE"/>
    <w:rsid w:val="00316F70"/>
    <w:rsid w:val="00321136"/>
    <w:rsid w:val="0032116F"/>
    <w:rsid w:val="00321433"/>
    <w:rsid w:val="003214C2"/>
    <w:rsid w:val="00321743"/>
    <w:rsid w:val="003224DC"/>
    <w:rsid w:val="00322D7E"/>
    <w:rsid w:val="003237DD"/>
    <w:rsid w:val="00326985"/>
    <w:rsid w:val="00326F5F"/>
    <w:rsid w:val="003323D4"/>
    <w:rsid w:val="00332599"/>
    <w:rsid w:val="003336B5"/>
    <w:rsid w:val="00333CAC"/>
    <w:rsid w:val="00333CE6"/>
    <w:rsid w:val="00336268"/>
    <w:rsid w:val="00336F7F"/>
    <w:rsid w:val="0033777C"/>
    <w:rsid w:val="00337EE1"/>
    <w:rsid w:val="0034031C"/>
    <w:rsid w:val="003433B2"/>
    <w:rsid w:val="00344421"/>
    <w:rsid w:val="0034459C"/>
    <w:rsid w:val="00344FCD"/>
    <w:rsid w:val="003458B3"/>
    <w:rsid w:val="00350D33"/>
    <w:rsid w:val="00351A68"/>
    <w:rsid w:val="003531DE"/>
    <w:rsid w:val="00353FE1"/>
    <w:rsid w:val="003545A0"/>
    <w:rsid w:val="003545BA"/>
    <w:rsid w:val="00354AE6"/>
    <w:rsid w:val="00355123"/>
    <w:rsid w:val="00355978"/>
    <w:rsid w:val="00355C86"/>
    <w:rsid w:val="00356067"/>
    <w:rsid w:val="0035737D"/>
    <w:rsid w:val="003574C0"/>
    <w:rsid w:val="00357990"/>
    <w:rsid w:val="00357D43"/>
    <w:rsid w:val="003605A2"/>
    <w:rsid w:val="003607C6"/>
    <w:rsid w:val="00361120"/>
    <w:rsid w:val="00361862"/>
    <w:rsid w:val="003619E4"/>
    <w:rsid w:val="00363019"/>
    <w:rsid w:val="0036472E"/>
    <w:rsid w:val="003647A2"/>
    <w:rsid w:val="003661BF"/>
    <w:rsid w:val="00366733"/>
    <w:rsid w:val="003707A9"/>
    <w:rsid w:val="00370B0B"/>
    <w:rsid w:val="00371B2D"/>
    <w:rsid w:val="00372359"/>
    <w:rsid w:val="00372EB8"/>
    <w:rsid w:val="0037323A"/>
    <w:rsid w:val="0037409F"/>
    <w:rsid w:val="00374B4B"/>
    <w:rsid w:val="00374C75"/>
    <w:rsid w:val="0037527F"/>
    <w:rsid w:val="003768FC"/>
    <w:rsid w:val="003772A7"/>
    <w:rsid w:val="003800B0"/>
    <w:rsid w:val="00381740"/>
    <w:rsid w:val="003838DF"/>
    <w:rsid w:val="00384A28"/>
    <w:rsid w:val="00385D23"/>
    <w:rsid w:val="00386A50"/>
    <w:rsid w:val="00386B01"/>
    <w:rsid w:val="003874B6"/>
    <w:rsid w:val="003901F3"/>
    <w:rsid w:val="00393A49"/>
    <w:rsid w:val="00393F81"/>
    <w:rsid w:val="003940C6"/>
    <w:rsid w:val="00394454"/>
    <w:rsid w:val="00396353"/>
    <w:rsid w:val="003964EC"/>
    <w:rsid w:val="0039716C"/>
    <w:rsid w:val="003A156D"/>
    <w:rsid w:val="003A307B"/>
    <w:rsid w:val="003A57D0"/>
    <w:rsid w:val="003A5DB5"/>
    <w:rsid w:val="003A66DC"/>
    <w:rsid w:val="003B02A8"/>
    <w:rsid w:val="003B0510"/>
    <w:rsid w:val="003B0826"/>
    <w:rsid w:val="003B08AF"/>
    <w:rsid w:val="003B0A2D"/>
    <w:rsid w:val="003B13AD"/>
    <w:rsid w:val="003B27D6"/>
    <w:rsid w:val="003B2974"/>
    <w:rsid w:val="003B2B5E"/>
    <w:rsid w:val="003B2D48"/>
    <w:rsid w:val="003B2FF4"/>
    <w:rsid w:val="003B4F68"/>
    <w:rsid w:val="003B54CE"/>
    <w:rsid w:val="003B576B"/>
    <w:rsid w:val="003B7A88"/>
    <w:rsid w:val="003B7BF8"/>
    <w:rsid w:val="003B7D79"/>
    <w:rsid w:val="003B7E53"/>
    <w:rsid w:val="003C0C0D"/>
    <w:rsid w:val="003C0C14"/>
    <w:rsid w:val="003C0D39"/>
    <w:rsid w:val="003C1D9B"/>
    <w:rsid w:val="003C2E67"/>
    <w:rsid w:val="003C3C26"/>
    <w:rsid w:val="003C3C8B"/>
    <w:rsid w:val="003C4448"/>
    <w:rsid w:val="003C4955"/>
    <w:rsid w:val="003C678E"/>
    <w:rsid w:val="003C680C"/>
    <w:rsid w:val="003C7437"/>
    <w:rsid w:val="003D058D"/>
    <w:rsid w:val="003D20F4"/>
    <w:rsid w:val="003D251D"/>
    <w:rsid w:val="003D391A"/>
    <w:rsid w:val="003D398C"/>
    <w:rsid w:val="003D3C2D"/>
    <w:rsid w:val="003D4B7F"/>
    <w:rsid w:val="003D5F90"/>
    <w:rsid w:val="003D6BBC"/>
    <w:rsid w:val="003D7FF2"/>
    <w:rsid w:val="003E09CA"/>
    <w:rsid w:val="003E3096"/>
    <w:rsid w:val="003E330F"/>
    <w:rsid w:val="003E376C"/>
    <w:rsid w:val="003E47EE"/>
    <w:rsid w:val="003E48A5"/>
    <w:rsid w:val="003E4C18"/>
    <w:rsid w:val="003E508A"/>
    <w:rsid w:val="003F0E6D"/>
    <w:rsid w:val="003F2126"/>
    <w:rsid w:val="003F3A95"/>
    <w:rsid w:val="003F4607"/>
    <w:rsid w:val="003F5485"/>
    <w:rsid w:val="003F566A"/>
    <w:rsid w:val="003F63C2"/>
    <w:rsid w:val="0040070A"/>
    <w:rsid w:val="00402659"/>
    <w:rsid w:val="004030C6"/>
    <w:rsid w:val="004030C8"/>
    <w:rsid w:val="0040429A"/>
    <w:rsid w:val="00404555"/>
    <w:rsid w:val="00405287"/>
    <w:rsid w:val="004060E7"/>
    <w:rsid w:val="00406C60"/>
    <w:rsid w:val="0040722B"/>
    <w:rsid w:val="0040724D"/>
    <w:rsid w:val="00407AFC"/>
    <w:rsid w:val="0041045F"/>
    <w:rsid w:val="00412152"/>
    <w:rsid w:val="0041227D"/>
    <w:rsid w:val="0041372D"/>
    <w:rsid w:val="004149A5"/>
    <w:rsid w:val="0041501D"/>
    <w:rsid w:val="0041567B"/>
    <w:rsid w:val="004169A6"/>
    <w:rsid w:val="00416DAE"/>
    <w:rsid w:val="00417840"/>
    <w:rsid w:val="00420ADE"/>
    <w:rsid w:val="00421136"/>
    <w:rsid w:val="0042171C"/>
    <w:rsid w:val="00422894"/>
    <w:rsid w:val="00426174"/>
    <w:rsid w:val="004276DF"/>
    <w:rsid w:val="00430E4C"/>
    <w:rsid w:val="00432836"/>
    <w:rsid w:val="00433CF9"/>
    <w:rsid w:val="00434746"/>
    <w:rsid w:val="00435905"/>
    <w:rsid w:val="00436735"/>
    <w:rsid w:val="00437838"/>
    <w:rsid w:val="00437D4F"/>
    <w:rsid w:val="00437FE0"/>
    <w:rsid w:val="0044037E"/>
    <w:rsid w:val="004410F9"/>
    <w:rsid w:val="00441874"/>
    <w:rsid w:val="00441F9C"/>
    <w:rsid w:val="004422E4"/>
    <w:rsid w:val="00442A99"/>
    <w:rsid w:val="00443A5D"/>
    <w:rsid w:val="00444C0B"/>
    <w:rsid w:val="0044524D"/>
    <w:rsid w:val="00445B01"/>
    <w:rsid w:val="00445B54"/>
    <w:rsid w:val="00445E59"/>
    <w:rsid w:val="004463C5"/>
    <w:rsid w:val="00450513"/>
    <w:rsid w:val="00450D14"/>
    <w:rsid w:val="00451464"/>
    <w:rsid w:val="00452123"/>
    <w:rsid w:val="004524A4"/>
    <w:rsid w:val="0045361B"/>
    <w:rsid w:val="00453EB5"/>
    <w:rsid w:val="00454FA4"/>
    <w:rsid w:val="004554A6"/>
    <w:rsid w:val="00456922"/>
    <w:rsid w:val="004577D2"/>
    <w:rsid w:val="00457FAF"/>
    <w:rsid w:val="004613E1"/>
    <w:rsid w:val="004618B4"/>
    <w:rsid w:val="00462CA3"/>
    <w:rsid w:val="00464D65"/>
    <w:rsid w:val="0046704F"/>
    <w:rsid w:val="00467431"/>
    <w:rsid w:val="00470199"/>
    <w:rsid w:val="004722B3"/>
    <w:rsid w:val="00472A4E"/>
    <w:rsid w:val="0047312E"/>
    <w:rsid w:val="004731F1"/>
    <w:rsid w:val="00473431"/>
    <w:rsid w:val="00473E63"/>
    <w:rsid w:val="00474667"/>
    <w:rsid w:val="004748F7"/>
    <w:rsid w:val="004755FC"/>
    <w:rsid w:val="00475F9A"/>
    <w:rsid w:val="004766AF"/>
    <w:rsid w:val="004814DB"/>
    <w:rsid w:val="00482FD0"/>
    <w:rsid w:val="0048429B"/>
    <w:rsid w:val="00485497"/>
    <w:rsid w:val="00485893"/>
    <w:rsid w:val="004869C6"/>
    <w:rsid w:val="00490498"/>
    <w:rsid w:val="00490527"/>
    <w:rsid w:val="00491431"/>
    <w:rsid w:val="004925CD"/>
    <w:rsid w:val="00494327"/>
    <w:rsid w:val="00494BE1"/>
    <w:rsid w:val="004955FF"/>
    <w:rsid w:val="00495DE0"/>
    <w:rsid w:val="00495DF8"/>
    <w:rsid w:val="00496257"/>
    <w:rsid w:val="00497D9E"/>
    <w:rsid w:val="004A1BB5"/>
    <w:rsid w:val="004A1E4E"/>
    <w:rsid w:val="004A22E9"/>
    <w:rsid w:val="004A2B90"/>
    <w:rsid w:val="004A3597"/>
    <w:rsid w:val="004A4BB3"/>
    <w:rsid w:val="004A5127"/>
    <w:rsid w:val="004A53D3"/>
    <w:rsid w:val="004A5C9A"/>
    <w:rsid w:val="004A628C"/>
    <w:rsid w:val="004A6D7B"/>
    <w:rsid w:val="004B0E61"/>
    <w:rsid w:val="004B270F"/>
    <w:rsid w:val="004B2F16"/>
    <w:rsid w:val="004B3E1B"/>
    <w:rsid w:val="004B41C9"/>
    <w:rsid w:val="004B4E39"/>
    <w:rsid w:val="004B6221"/>
    <w:rsid w:val="004B658C"/>
    <w:rsid w:val="004B6C00"/>
    <w:rsid w:val="004C1132"/>
    <w:rsid w:val="004C1C39"/>
    <w:rsid w:val="004C3387"/>
    <w:rsid w:val="004C3A9F"/>
    <w:rsid w:val="004C5971"/>
    <w:rsid w:val="004C6063"/>
    <w:rsid w:val="004C60CC"/>
    <w:rsid w:val="004C6B16"/>
    <w:rsid w:val="004C766E"/>
    <w:rsid w:val="004D0263"/>
    <w:rsid w:val="004D1EF0"/>
    <w:rsid w:val="004D2001"/>
    <w:rsid w:val="004D23D6"/>
    <w:rsid w:val="004D2DDE"/>
    <w:rsid w:val="004D33A3"/>
    <w:rsid w:val="004D3623"/>
    <w:rsid w:val="004D3B63"/>
    <w:rsid w:val="004D452E"/>
    <w:rsid w:val="004D51A2"/>
    <w:rsid w:val="004D57B4"/>
    <w:rsid w:val="004D78AA"/>
    <w:rsid w:val="004E0058"/>
    <w:rsid w:val="004E05FC"/>
    <w:rsid w:val="004E0684"/>
    <w:rsid w:val="004E16FD"/>
    <w:rsid w:val="004E20E4"/>
    <w:rsid w:val="004E4AF9"/>
    <w:rsid w:val="004E50B2"/>
    <w:rsid w:val="004E5D92"/>
    <w:rsid w:val="004E75E4"/>
    <w:rsid w:val="004E77AC"/>
    <w:rsid w:val="004E7969"/>
    <w:rsid w:val="004F0F77"/>
    <w:rsid w:val="004F2714"/>
    <w:rsid w:val="004F52E0"/>
    <w:rsid w:val="004F559B"/>
    <w:rsid w:val="004F59E9"/>
    <w:rsid w:val="004F5CB5"/>
    <w:rsid w:val="004F7730"/>
    <w:rsid w:val="0050026B"/>
    <w:rsid w:val="00500F80"/>
    <w:rsid w:val="005031C3"/>
    <w:rsid w:val="00504A13"/>
    <w:rsid w:val="00504C8F"/>
    <w:rsid w:val="00504DA1"/>
    <w:rsid w:val="0050574F"/>
    <w:rsid w:val="00505981"/>
    <w:rsid w:val="00506E37"/>
    <w:rsid w:val="00510125"/>
    <w:rsid w:val="005120FC"/>
    <w:rsid w:val="0051211D"/>
    <w:rsid w:val="00512C7D"/>
    <w:rsid w:val="0051382B"/>
    <w:rsid w:val="00513C45"/>
    <w:rsid w:val="0051457D"/>
    <w:rsid w:val="00515997"/>
    <w:rsid w:val="005159EE"/>
    <w:rsid w:val="005163AA"/>
    <w:rsid w:val="005168BC"/>
    <w:rsid w:val="005203DE"/>
    <w:rsid w:val="00520451"/>
    <w:rsid w:val="00520AFE"/>
    <w:rsid w:val="00520F1F"/>
    <w:rsid w:val="005215D2"/>
    <w:rsid w:val="00521629"/>
    <w:rsid w:val="0052272C"/>
    <w:rsid w:val="00524077"/>
    <w:rsid w:val="005246D3"/>
    <w:rsid w:val="00524B5A"/>
    <w:rsid w:val="00524CAB"/>
    <w:rsid w:val="00524FC7"/>
    <w:rsid w:val="00526180"/>
    <w:rsid w:val="00526254"/>
    <w:rsid w:val="00527787"/>
    <w:rsid w:val="0052779E"/>
    <w:rsid w:val="00530234"/>
    <w:rsid w:val="005309BD"/>
    <w:rsid w:val="00531463"/>
    <w:rsid w:val="00531911"/>
    <w:rsid w:val="00531A5A"/>
    <w:rsid w:val="00533AF0"/>
    <w:rsid w:val="005368FA"/>
    <w:rsid w:val="00537796"/>
    <w:rsid w:val="00541526"/>
    <w:rsid w:val="00541F8C"/>
    <w:rsid w:val="005428AE"/>
    <w:rsid w:val="0054311F"/>
    <w:rsid w:val="00543EE9"/>
    <w:rsid w:val="005441E7"/>
    <w:rsid w:val="0054455C"/>
    <w:rsid w:val="00545292"/>
    <w:rsid w:val="00545414"/>
    <w:rsid w:val="00545659"/>
    <w:rsid w:val="00546A6E"/>
    <w:rsid w:val="0054750E"/>
    <w:rsid w:val="005479C9"/>
    <w:rsid w:val="00550325"/>
    <w:rsid w:val="0055083D"/>
    <w:rsid w:val="0055349B"/>
    <w:rsid w:val="00553F0F"/>
    <w:rsid w:val="005543B0"/>
    <w:rsid w:val="005545B5"/>
    <w:rsid w:val="0055533E"/>
    <w:rsid w:val="0055563E"/>
    <w:rsid w:val="005560DE"/>
    <w:rsid w:val="0056093C"/>
    <w:rsid w:val="00561595"/>
    <w:rsid w:val="00564A04"/>
    <w:rsid w:val="005677DA"/>
    <w:rsid w:val="00571F63"/>
    <w:rsid w:val="0057388A"/>
    <w:rsid w:val="00574CB7"/>
    <w:rsid w:val="0057569F"/>
    <w:rsid w:val="00577252"/>
    <w:rsid w:val="005772C2"/>
    <w:rsid w:val="00580B43"/>
    <w:rsid w:val="0058177D"/>
    <w:rsid w:val="00583064"/>
    <w:rsid w:val="005838EC"/>
    <w:rsid w:val="00583B3A"/>
    <w:rsid w:val="00585464"/>
    <w:rsid w:val="00585521"/>
    <w:rsid w:val="00585FE0"/>
    <w:rsid w:val="00586F63"/>
    <w:rsid w:val="005914B3"/>
    <w:rsid w:val="005917E7"/>
    <w:rsid w:val="00591AEE"/>
    <w:rsid w:val="00592B9D"/>
    <w:rsid w:val="00594848"/>
    <w:rsid w:val="005957A4"/>
    <w:rsid w:val="005968A1"/>
    <w:rsid w:val="00596CD5"/>
    <w:rsid w:val="005A0C91"/>
    <w:rsid w:val="005A0FF7"/>
    <w:rsid w:val="005A197C"/>
    <w:rsid w:val="005A27D4"/>
    <w:rsid w:val="005A29C3"/>
    <w:rsid w:val="005B03A1"/>
    <w:rsid w:val="005B0B95"/>
    <w:rsid w:val="005B1442"/>
    <w:rsid w:val="005B1734"/>
    <w:rsid w:val="005B2538"/>
    <w:rsid w:val="005B3331"/>
    <w:rsid w:val="005B4898"/>
    <w:rsid w:val="005B5D60"/>
    <w:rsid w:val="005B7EA7"/>
    <w:rsid w:val="005C0502"/>
    <w:rsid w:val="005C060F"/>
    <w:rsid w:val="005C1957"/>
    <w:rsid w:val="005C2BFA"/>
    <w:rsid w:val="005C2ED7"/>
    <w:rsid w:val="005C3AE0"/>
    <w:rsid w:val="005C61A9"/>
    <w:rsid w:val="005C65DC"/>
    <w:rsid w:val="005C742A"/>
    <w:rsid w:val="005D07E5"/>
    <w:rsid w:val="005D0A7C"/>
    <w:rsid w:val="005D11CE"/>
    <w:rsid w:val="005D15C2"/>
    <w:rsid w:val="005D293C"/>
    <w:rsid w:val="005D3389"/>
    <w:rsid w:val="005D3439"/>
    <w:rsid w:val="005D36A2"/>
    <w:rsid w:val="005D4261"/>
    <w:rsid w:val="005D67A3"/>
    <w:rsid w:val="005D6F62"/>
    <w:rsid w:val="005D74F1"/>
    <w:rsid w:val="005D7BE0"/>
    <w:rsid w:val="005D7E64"/>
    <w:rsid w:val="005E154C"/>
    <w:rsid w:val="005E171C"/>
    <w:rsid w:val="005E2D75"/>
    <w:rsid w:val="005E3B91"/>
    <w:rsid w:val="005E3FC2"/>
    <w:rsid w:val="005E3FEA"/>
    <w:rsid w:val="005E471A"/>
    <w:rsid w:val="005E5E45"/>
    <w:rsid w:val="005E6604"/>
    <w:rsid w:val="005E6B73"/>
    <w:rsid w:val="005E6D9E"/>
    <w:rsid w:val="005F07F9"/>
    <w:rsid w:val="005F1684"/>
    <w:rsid w:val="005F42DB"/>
    <w:rsid w:val="005F46C2"/>
    <w:rsid w:val="005F4807"/>
    <w:rsid w:val="005F4D66"/>
    <w:rsid w:val="005F4FAB"/>
    <w:rsid w:val="005F704D"/>
    <w:rsid w:val="005F7402"/>
    <w:rsid w:val="00600414"/>
    <w:rsid w:val="00600A35"/>
    <w:rsid w:val="006014B5"/>
    <w:rsid w:val="00602172"/>
    <w:rsid w:val="006026FD"/>
    <w:rsid w:val="00603A81"/>
    <w:rsid w:val="00603D7E"/>
    <w:rsid w:val="00604BA5"/>
    <w:rsid w:val="00606479"/>
    <w:rsid w:val="00606607"/>
    <w:rsid w:val="00610244"/>
    <w:rsid w:val="006106D1"/>
    <w:rsid w:val="0061081B"/>
    <w:rsid w:val="006114B8"/>
    <w:rsid w:val="00612DF1"/>
    <w:rsid w:val="0061385B"/>
    <w:rsid w:val="006143A6"/>
    <w:rsid w:val="006148CB"/>
    <w:rsid w:val="00615032"/>
    <w:rsid w:val="00616434"/>
    <w:rsid w:val="006178CF"/>
    <w:rsid w:val="00620176"/>
    <w:rsid w:val="0062156D"/>
    <w:rsid w:val="00622AB9"/>
    <w:rsid w:val="006241B3"/>
    <w:rsid w:val="00625639"/>
    <w:rsid w:val="006263C3"/>
    <w:rsid w:val="00626594"/>
    <w:rsid w:val="00626AE6"/>
    <w:rsid w:val="006276ED"/>
    <w:rsid w:val="00627725"/>
    <w:rsid w:val="00627760"/>
    <w:rsid w:val="00627767"/>
    <w:rsid w:val="00631BC2"/>
    <w:rsid w:val="00632A2F"/>
    <w:rsid w:val="00633FDF"/>
    <w:rsid w:val="006348B0"/>
    <w:rsid w:val="0063544C"/>
    <w:rsid w:val="00635AA8"/>
    <w:rsid w:val="00637B53"/>
    <w:rsid w:val="006402AA"/>
    <w:rsid w:val="006413D5"/>
    <w:rsid w:val="00641EBB"/>
    <w:rsid w:val="006421AE"/>
    <w:rsid w:val="006428C6"/>
    <w:rsid w:val="00642F16"/>
    <w:rsid w:val="00644C35"/>
    <w:rsid w:val="006468C9"/>
    <w:rsid w:val="00647472"/>
    <w:rsid w:val="00647ECD"/>
    <w:rsid w:val="006507D4"/>
    <w:rsid w:val="00650B5D"/>
    <w:rsid w:val="006519B3"/>
    <w:rsid w:val="00651B53"/>
    <w:rsid w:val="0065288C"/>
    <w:rsid w:val="00653228"/>
    <w:rsid w:val="006533A7"/>
    <w:rsid w:val="00653583"/>
    <w:rsid w:val="00653CDC"/>
    <w:rsid w:val="00655312"/>
    <w:rsid w:val="006554A8"/>
    <w:rsid w:val="00655BF1"/>
    <w:rsid w:val="00657258"/>
    <w:rsid w:val="00660497"/>
    <w:rsid w:val="006606BE"/>
    <w:rsid w:val="00660E3D"/>
    <w:rsid w:val="00661094"/>
    <w:rsid w:val="0066113E"/>
    <w:rsid w:val="00662976"/>
    <w:rsid w:val="00664B30"/>
    <w:rsid w:val="0066667E"/>
    <w:rsid w:val="00667000"/>
    <w:rsid w:val="00667E81"/>
    <w:rsid w:val="00670A4C"/>
    <w:rsid w:val="0067135B"/>
    <w:rsid w:val="00671533"/>
    <w:rsid w:val="0067212F"/>
    <w:rsid w:val="006734EE"/>
    <w:rsid w:val="00673E08"/>
    <w:rsid w:val="006756D1"/>
    <w:rsid w:val="0067595C"/>
    <w:rsid w:val="006804E8"/>
    <w:rsid w:val="00681891"/>
    <w:rsid w:val="00681908"/>
    <w:rsid w:val="00683231"/>
    <w:rsid w:val="006837B9"/>
    <w:rsid w:val="00690998"/>
    <w:rsid w:val="006913B1"/>
    <w:rsid w:val="006918E9"/>
    <w:rsid w:val="0069198C"/>
    <w:rsid w:val="006921B1"/>
    <w:rsid w:val="00693CC7"/>
    <w:rsid w:val="00694ECA"/>
    <w:rsid w:val="00695AD9"/>
    <w:rsid w:val="00695C28"/>
    <w:rsid w:val="00696D0C"/>
    <w:rsid w:val="006A065B"/>
    <w:rsid w:val="006A0C50"/>
    <w:rsid w:val="006A1792"/>
    <w:rsid w:val="006A1E3A"/>
    <w:rsid w:val="006A231F"/>
    <w:rsid w:val="006A2AF0"/>
    <w:rsid w:val="006A2D35"/>
    <w:rsid w:val="006A2FB1"/>
    <w:rsid w:val="006A3BE8"/>
    <w:rsid w:val="006A3DED"/>
    <w:rsid w:val="006A419F"/>
    <w:rsid w:val="006A41B0"/>
    <w:rsid w:val="006A4E59"/>
    <w:rsid w:val="006A630E"/>
    <w:rsid w:val="006A6CBB"/>
    <w:rsid w:val="006A6FC3"/>
    <w:rsid w:val="006A74D7"/>
    <w:rsid w:val="006A7927"/>
    <w:rsid w:val="006B13B5"/>
    <w:rsid w:val="006B264E"/>
    <w:rsid w:val="006B38AF"/>
    <w:rsid w:val="006B4B02"/>
    <w:rsid w:val="006B4E9F"/>
    <w:rsid w:val="006B5C5A"/>
    <w:rsid w:val="006B6099"/>
    <w:rsid w:val="006B63DC"/>
    <w:rsid w:val="006B71BF"/>
    <w:rsid w:val="006B78DB"/>
    <w:rsid w:val="006B7ECE"/>
    <w:rsid w:val="006B7ED8"/>
    <w:rsid w:val="006C0987"/>
    <w:rsid w:val="006C0E1A"/>
    <w:rsid w:val="006C1140"/>
    <w:rsid w:val="006C2615"/>
    <w:rsid w:val="006C3AE6"/>
    <w:rsid w:val="006C3F0D"/>
    <w:rsid w:val="006C4D3B"/>
    <w:rsid w:val="006C52DD"/>
    <w:rsid w:val="006C52F7"/>
    <w:rsid w:val="006C5B7F"/>
    <w:rsid w:val="006C5D71"/>
    <w:rsid w:val="006C5D7C"/>
    <w:rsid w:val="006D0322"/>
    <w:rsid w:val="006D0EE2"/>
    <w:rsid w:val="006D1C01"/>
    <w:rsid w:val="006D1F1A"/>
    <w:rsid w:val="006D2178"/>
    <w:rsid w:val="006D2E3E"/>
    <w:rsid w:val="006D3212"/>
    <w:rsid w:val="006D4602"/>
    <w:rsid w:val="006D517E"/>
    <w:rsid w:val="006D5428"/>
    <w:rsid w:val="006D6026"/>
    <w:rsid w:val="006D7499"/>
    <w:rsid w:val="006E244C"/>
    <w:rsid w:val="006E25A7"/>
    <w:rsid w:val="006E270A"/>
    <w:rsid w:val="006E3297"/>
    <w:rsid w:val="006E5079"/>
    <w:rsid w:val="006E5FE8"/>
    <w:rsid w:val="006E71A8"/>
    <w:rsid w:val="006F0FE4"/>
    <w:rsid w:val="006F1DBF"/>
    <w:rsid w:val="006F1EB1"/>
    <w:rsid w:val="006F4D9D"/>
    <w:rsid w:val="006F5529"/>
    <w:rsid w:val="006F6D55"/>
    <w:rsid w:val="006F71D7"/>
    <w:rsid w:val="00700BD3"/>
    <w:rsid w:val="00700CD1"/>
    <w:rsid w:val="00700ECC"/>
    <w:rsid w:val="00701DD0"/>
    <w:rsid w:val="00703653"/>
    <w:rsid w:val="00703C52"/>
    <w:rsid w:val="00704158"/>
    <w:rsid w:val="00705040"/>
    <w:rsid w:val="007055AE"/>
    <w:rsid w:val="00705A58"/>
    <w:rsid w:val="007065B2"/>
    <w:rsid w:val="0071018A"/>
    <w:rsid w:val="00711318"/>
    <w:rsid w:val="00712349"/>
    <w:rsid w:val="007123BC"/>
    <w:rsid w:val="0071258E"/>
    <w:rsid w:val="00713B45"/>
    <w:rsid w:val="00713FEE"/>
    <w:rsid w:val="00714D4A"/>
    <w:rsid w:val="00714EED"/>
    <w:rsid w:val="007150C1"/>
    <w:rsid w:val="00715403"/>
    <w:rsid w:val="00715A8E"/>
    <w:rsid w:val="007175B3"/>
    <w:rsid w:val="00721119"/>
    <w:rsid w:val="0072125F"/>
    <w:rsid w:val="007225F7"/>
    <w:rsid w:val="00723253"/>
    <w:rsid w:val="00724620"/>
    <w:rsid w:val="007248B5"/>
    <w:rsid w:val="00724B66"/>
    <w:rsid w:val="00725553"/>
    <w:rsid w:val="00725AD8"/>
    <w:rsid w:val="00725DA2"/>
    <w:rsid w:val="00727C18"/>
    <w:rsid w:val="00730D50"/>
    <w:rsid w:val="00732CBB"/>
    <w:rsid w:val="007350AD"/>
    <w:rsid w:val="00735A7E"/>
    <w:rsid w:val="007370AA"/>
    <w:rsid w:val="007370DA"/>
    <w:rsid w:val="00737249"/>
    <w:rsid w:val="00737482"/>
    <w:rsid w:val="007379C0"/>
    <w:rsid w:val="00740656"/>
    <w:rsid w:val="00744678"/>
    <w:rsid w:val="00744815"/>
    <w:rsid w:val="00744B88"/>
    <w:rsid w:val="00744D5F"/>
    <w:rsid w:val="007456C1"/>
    <w:rsid w:val="00745C27"/>
    <w:rsid w:val="007462D7"/>
    <w:rsid w:val="00746A0C"/>
    <w:rsid w:val="007473DE"/>
    <w:rsid w:val="00747884"/>
    <w:rsid w:val="00750803"/>
    <w:rsid w:val="0075234D"/>
    <w:rsid w:val="0075253D"/>
    <w:rsid w:val="00754264"/>
    <w:rsid w:val="00754ED4"/>
    <w:rsid w:val="00755E68"/>
    <w:rsid w:val="00755E74"/>
    <w:rsid w:val="007560B6"/>
    <w:rsid w:val="007565E2"/>
    <w:rsid w:val="007572D5"/>
    <w:rsid w:val="00757433"/>
    <w:rsid w:val="00760070"/>
    <w:rsid w:val="0076092F"/>
    <w:rsid w:val="0076278F"/>
    <w:rsid w:val="00762FCF"/>
    <w:rsid w:val="00763492"/>
    <w:rsid w:val="007636B4"/>
    <w:rsid w:val="0076483A"/>
    <w:rsid w:val="00764B3A"/>
    <w:rsid w:val="00764D51"/>
    <w:rsid w:val="00764F1F"/>
    <w:rsid w:val="007652F8"/>
    <w:rsid w:val="00766375"/>
    <w:rsid w:val="00766602"/>
    <w:rsid w:val="00766843"/>
    <w:rsid w:val="00770796"/>
    <w:rsid w:val="00773342"/>
    <w:rsid w:val="00773EF1"/>
    <w:rsid w:val="007742CE"/>
    <w:rsid w:val="007754AA"/>
    <w:rsid w:val="007754C9"/>
    <w:rsid w:val="00775874"/>
    <w:rsid w:val="00775914"/>
    <w:rsid w:val="00776256"/>
    <w:rsid w:val="0077659B"/>
    <w:rsid w:val="00777210"/>
    <w:rsid w:val="007777CE"/>
    <w:rsid w:val="0078033D"/>
    <w:rsid w:val="00781A22"/>
    <w:rsid w:val="0078224B"/>
    <w:rsid w:val="00783EB8"/>
    <w:rsid w:val="0078595C"/>
    <w:rsid w:val="00785EB7"/>
    <w:rsid w:val="00786B98"/>
    <w:rsid w:val="007874E6"/>
    <w:rsid w:val="00787F27"/>
    <w:rsid w:val="00790A24"/>
    <w:rsid w:val="00790E50"/>
    <w:rsid w:val="00791972"/>
    <w:rsid w:val="00792EC7"/>
    <w:rsid w:val="007938AB"/>
    <w:rsid w:val="00794CEE"/>
    <w:rsid w:val="007950A0"/>
    <w:rsid w:val="00795C8E"/>
    <w:rsid w:val="00796049"/>
    <w:rsid w:val="007978C0"/>
    <w:rsid w:val="007A0F21"/>
    <w:rsid w:val="007A3281"/>
    <w:rsid w:val="007A32AF"/>
    <w:rsid w:val="007A38A8"/>
    <w:rsid w:val="007A4F67"/>
    <w:rsid w:val="007A5DC8"/>
    <w:rsid w:val="007A5ED5"/>
    <w:rsid w:val="007A606B"/>
    <w:rsid w:val="007A6136"/>
    <w:rsid w:val="007A6963"/>
    <w:rsid w:val="007A69AF"/>
    <w:rsid w:val="007A7528"/>
    <w:rsid w:val="007A7E58"/>
    <w:rsid w:val="007B04B0"/>
    <w:rsid w:val="007B15A0"/>
    <w:rsid w:val="007B3FFE"/>
    <w:rsid w:val="007B6DF0"/>
    <w:rsid w:val="007B7E67"/>
    <w:rsid w:val="007C0058"/>
    <w:rsid w:val="007C0DE1"/>
    <w:rsid w:val="007C1288"/>
    <w:rsid w:val="007C1DC3"/>
    <w:rsid w:val="007C2D81"/>
    <w:rsid w:val="007C33A6"/>
    <w:rsid w:val="007C351F"/>
    <w:rsid w:val="007C39E4"/>
    <w:rsid w:val="007C46A3"/>
    <w:rsid w:val="007C4E35"/>
    <w:rsid w:val="007C6748"/>
    <w:rsid w:val="007C6D1B"/>
    <w:rsid w:val="007C74FD"/>
    <w:rsid w:val="007C795F"/>
    <w:rsid w:val="007D00B1"/>
    <w:rsid w:val="007D0179"/>
    <w:rsid w:val="007D5237"/>
    <w:rsid w:val="007D6829"/>
    <w:rsid w:val="007E11E6"/>
    <w:rsid w:val="007E1B67"/>
    <w:rsid w:val="007E3BBC"/>
    <w:rsid w:val="007E3C2D"/>
    <w:rsid w:val="007E6012"/>
    <w:rsid w:val="007E65C7"/>
    <w:rsid w:val="007E6841"/>
    <w:rsid w:val="007F14F3"/>
    <w:rsid w:val="007F163B"/>
    <w:rsid w:val="007F17ED"/>
    <w:rsid w:val="007F1EA1"/>
    <w:rsid w:val="007F24C5"/>
    <w:rsid w:val="007F5080"/>
    <w:rsid w:val="007F53B5"/>
    <w:rsid w:val="007F576D"/>
    <w:rsid w:val="007F5E3E"/>
    <w:rsid w:val="007F5E8C"/>
    <w:rsid w:val="007F750B"/>
    <w:rsid w:val="007F79C0"/>
    <w:rsid w:val="00803774"/>
    <w:rsid w:val="00804095"/>
    <w:rsid w:val="008131A5"/>
    <w:rsid w:val="00813A26"/>
    <w:rsid w:val="00814A1A"/>
    <w:rsid w:val="008160B6"/>
    <w:rsid w:val="0081635B"/>
    <w:rsid w:val="0081685D"/>
    <w:rsid w:val="00817553"/>
    <w:rsid w:val="00820858"/>
    <w:rsid w:val="008223A1"/>
    <w:rsid w:val="008225D6"/>
    <w:rsid w:val="00823E94"/>
    <w:rsid w:val="00824DC3"/>
    <w:rsid w:val="0082645D"/>
    <w:rsid w:val="00827125"/>
    <w:rsid w:val="00827F5E"/>
    <w:rsid w:val="008317C0"/>
    <w:rsid w:val="008332C8"/>
    <w:rsid w:val="008343E1"/>
    <w:rsid w:val="00834561"/>
    <w:rsid w:val="00834FC6"/>
    <w:rsid w:val="008354D5"/>
    <w:rsid w:val="00835761"/>
    <w:rsid w:val="00836DA2"/>
    <w:rsid w:val="0084002A"/>
    <w:rsid w:val="008403EC"/>
    <w:rsid w:val="00840484"/>
    <w:rsid w:val="0084355E"/>
    <w:rsid w:val="00843E24"/>
    <w:rsid w:val="00844AA5"/>
    <w:rsid w:val="0084561E"/>
    <w:rsid w:val="00847258"/>
    <w:rsid w:val="00847E59"/>
    <w:rsid w:val="008508C9"/>
    <w:rsid w:val="008514EE"/>
    <w:rsid w:val="0085260A"/>
    <w:rsid w:val="00853F90"/>
    <w:rsid w:val="00855B17"/>
    <w:rsid w:val="00856AA0"/>
    <w:rsid w:val="00856F5E"/>
    <w:rsid w:val="00857C2F"/>
    <w:rsid w:val="00857C56"/>
    <w:rsid w:val="00860646"/>
    <w:rsid w:val="008610EB"/>
    <w:rsid w:val="008625C1"/>
    <w:rsid w:val="008628A7"/>
    <w:rsid w:val="008629A2"/>
    <w:rsid w:val="00866764"/>
    <w:rsid w:val="00866933"/>
    <w:rsid w:val="008674A0"/>
    <w:rsid w:val="00870852"/>
    <w:rsid w:val="00871D50"/>
    <w:rsid w:val="00872C16"/>
    <w:rsid w:val="008732A6"/>
    <w:rsid w:val="00873F0B"/>
    <w:rsid w:val="00874564"/>
    <w:rsid w:val="00875C9D"/>
    <w:rsid w:val="00877A38"/>
    <w:rsid w:val="00881979"/>
    <w:rsid w:val="00881D23"/>
    <w:rsid w:val="0088259C"/>
    <w:rsid w:val="008826DA"/>
    <w:rsid w:val="00883891"/>
    <w:rsid w:val="00883F1F"/>
    <w:rsid w:val="00884148"/>
    <w:rsid w:val="008855D3"/>
    <w:rsid w:val="00892594"/>
    <w:rsid w:val="008932E5"/>
    <w:rsid w:val="0089656E"/>
    <w:rsid w:val="00897274"/>
    <w:rsid w:val="00897B05"/>
    <w:rsid w:val="00897F1C"/>
    <w:rsid w:val="008A2B82"/>
    <w:rsid w:val="008A3494"/>
    <w:rsid w:val="008A369A"/>
    <w:rsid w:val="008A532E"/>
    <w:rsid w:val="008A662D"/>
    <w:rsid w:val="008A66A1"/>
    <w:rsid w:val="008A6D57"/>
    <w:rsid w:val="008A6E70"/>
    <w:rsid w:val="008A6E9D"/>
    <w:rsid w:val="008A6EC5"/>
    <w:rsid w:val="008A7108"/>
    <w:rsid w:val="008A78B8"/>
    <w:rsid w:val="008B005B"/>
    <w:rsid w:val="008B01FE"/>
    <w:rsid w:val="008B08E7"/>
    <w:rsid w:val="008B177A"/>
    <w:rsid w:val="008B517D"/>
    <w:rsid w:val="008B5679"/>
    <w:rsid w:val="008B5C4C"/>
    <w:rsid w:val="008B61D4"/>
    <w:rsid w:val="008B643A"/>
    <w:rsid w:val="008B672D"/>
    <w:rsid w:val="008C1AD2"/>
    <w:rsid w:val="008C29DE"/>
    <w:rsid w:val="008C3021"/>
    <w:rsid w:val="008C40CE"/>
    <w:rsid w:val="008C51E2"/>
    <w:rsid w:val="008C553F"/>
    <w:rsid w:val="008C55C3"/>
    <w:rsid w:val="008C681F"/>
    <w:rsid w:val="008C6AA9"/>
    <w:rsid w:val="008C6AFD"/>
    <w:rsid w:val="008C7518"/>
    <w:rsid w:val="008D0489"/>
    <w:rsid w:val="008D5652"/>
    <w:rsid w:val="008D64C2"/>
    <w:rsid w:val="008E17B8"/>
    <w:rsid w:val="008E1CEF"/>
    <w:rsid w:val="008E1D4D"/>
    <w:rsid w:val="008E23DB"/>
    <w:rsid w:val="008E45B8"/>
    <w:rsid w:val="008E495B"/>
    <w:rsid w:val="008E66DC"/>
    <w:rsid w:val="008E6755"/>
    <w:rsid w:val="008E6B92"/>
    <w:rsid w:val="008E6BDE"/>
    <w:rsid w:val="008F34D3"/>
    <w:rsid w:val="008F3CF5"/>
    <w:rsid w:val="008F48A0"/>
    <w:rsid w:val="008F5619"/>
    <w:rsid w:val="00900072"/>
    <w:rsid w:val="0090008A"/>
    <w:rsid w:val="00900323"/>
    <w:rsid w:val="0090060A"/>
    <w:rsid w:val="00904530"/>
    <w:rsid w:val="00904FBC"/>
    <w:rsid w:val="00906A56"/>
    <w:rsid w:val="00906AA1"/>
    <w:rsid w:val="00907758"/>
    <w:rsid w:val="0091181D"/>
    <w:rsid w:val="009124BA"/>
    <w:rsid w:val="00913448"/>
    <w:rsid w:val="00913730"/>
    <w:rsid w:val="00915AED"/>
    <w:rsid w:val="009168E1"/>
    <w:rsid w:val="009170A8"/>
    <w:rsid w:val="0092191A"/>
    <w:rsid w:val="00921BA5"/>
    <w:rsid w:val="00922ABC"/>
    <w:rsid w:val="00922BDF"/>
    <w:rsid w:val="0092544B"/>
    <w:rsid w:val="00930615"/>
    <w:rsid w:val="00930DBB"/>
    <w:rsid w:val="00930EC0"/>
    <w:rsid w:val="00931422"/>
    <w:rsid w:val="00932901"/>
    <w:rsid w:val="00932E08"/>
    <w:rsid w:val="00934B2F"/>
    <w:rsid w:val="00935818"/>
    <w:rsid w:val="00937D43"/>
    <w:rsid w:val="0094014A"/>
    <w:rsid w:val="009406F4"/>
    <w:rsid w:val="00942602"/>
    <w:rsid w:val="00943315"/>
    <w:rsid w:val="009442DD"/>
    <w:rsid w:val="009449AE"/>
    <w:rsid w:val="00944CE8"/>
    <w:rsid w:val="00945931"/>
    <w:rsid w:val="00945B2A"/>
    <w:rsid w:val="00945E51"/>
    <w:rsid w:val="00946033"/>
    <w:rsid w:val="00947B08"/>
    <w:rsid w:val="00950359"/>
    <w:rsid w:val="00950398"/>
    <w:rsid w:val="0095089E"/>
    <w:rsid w:val="009510B9"/>
    <w:rsid w:val="00951D10"/>
    <w:rsid w:val="00952046"/>
    <w:rsid w:val="00953CCC"/>
    <w:rsid w:val="00956719"/>
    <w:rsid w:val="00956EE2"/>
    <w:rsid w:val="00957B7F"/>
    <w:rsid w:val="0096225D"/>
    <w:rsid w:val="00963273"/>
    <w:rsid w:val="009637C1"/>
    <w:rsid w:val="00965852"/>
    <w:rsid w:val="00966291"/>
    <w:rsid w:val="00966A0B"/>
    <w:rsid w:val="009670B5"/>
    <w:rsid w:val="00970ADA"/>
    <w:rsid w:val="00971E55"/>
    <w:rsid w:val="009725F2"/>
    <w:rsid w:val="00974D6E"/>
    <w:rsid w:val="00975827"/>
    <w:rsid w:val="009766D9"/>
    <w:rsid w:val="0097778B"/>
    <w:rsid w:val="00977BD0"/>
    <w:rsid w:val="0098022A"/>
    <w:rsid w:val="0098039A"/>
    <w:rsid w:val="00985D18"/>
    <w:rsid w:val="00986326"/>
    <w:rsid w:val="009869C3"/>
    <w:rsid w:val="009871D3"/>
    <w:rsid w:val="009877C9"/>
    <w:rsid w:val="00991296"/>
    <w:rsid w:val="0099144B"/>
    <w:rsid w:val="00991CA9"/>
    <w:rsid w:val="00991E19"/>
    <w:rsid w:val="00993128"/>
    <w:rsid w:val="009937DD"/>
    <w:rsid w:val="00995C57"/>
    <w:rsid w:val="00996C87"/>
    <w:rsid w:val="0099786E"/>
    <w:rsid w:val="009979CD"/>
    <w:rsid w:val="009A0E55"/>
    <w:rsid w:val="009A1842"/>
    <w:rsid w:val="009A4630"/>
    <w:rsid w:val="009A49CD"/>
    <w:rsid w:val="009A62B8"/>
    <w:rsid w:val="009A734F"/>
    <w:rsid w:val="009A7910"/>
    <w:rsid w:val="009B034C"/>
    <w:rsid w:val="009B0CBA"/>
    <w:rsid w:val="009B0D67"/>
    <w:rsid w:val="009B11AE"/>
    <w:rsid w:val="009B1CB0"/>
    <w:rsid w:val="009B1F96"/>
    <w:rsid w:val="009B3781"/>
    <w:rsid w:val="009B3964"/>
    <w:rsid w:val="009B400F"/>
    <w:rsid w:val="009B4289"/>
    <w:rsid w:val="009B42CB"/>
    <w:rsid w:val="009B4CAD"/>
    <w:rsid w:val="009B4DBF"/>
    <w:rsid w:val="009B606E"/>
    <w:rsid w:val="009B63C7"/>
    <w:rsid w:val="009B68A4"/>
    <w:rsid w:val="009B6BD3"/>
    <w:rsid w:val="009C17DD"/>
    <w:rsid w:val="009C1941"/>
    <w:rsid w:val="009C6DD0"/>
    <w:rsid w:val="009C7022"/>
    <w:rsid w:val="009C751E"/>
    <w:rsid w:val="009D0E57"/>
    <w:rsid w:val="009D1B13"/>
    <w:rsid w:val="009D1E28"/>
    <w:rsid w:val="009D3D89"/>
    <w:rsid w:val="009D4B92"/>
    <w:rsid w:val="009D4DB9"/>
    <w:rsid w:val="009D4F9B"/>
    <w:rsid w:val="009D5F0F"/>
    <w:rsid w:val="009D73D0"/>
    <w:rsid w:val="009D798E"/>
    <w:rsid w:val="009D7D80"/>
    <w:rsid w:val="009E0D32"/>
    <w:rsid w:val="009E1382"/>
    <w:rsid w:val="009E2068"/>
    <w:rsid w:val="009E2C7F"/>
    <w:rsid w:val="009E423C"/>
    <w:rsid w:val="009E4F2C"/>
    <w:rsid w:val="009E5C3A"/>
    <w:rsid w:val="009E6A36"/>
    <w:rsid w:val="009E7AC4"/>
    <w:rsid w:val="009E7ED0"/>
    <w:rsid w:val="009F00C3"/>
    <w:rsid w:val="009F03A9"/>
    <w:rsid w:val="009F2773"/>
    <w:rsid w:val="009F4167"/>
    <w:rsid w:val="009F561B"/>
    <w:rsid w:val="009F6227"/>
    <w:rsid w:val="009F6AD6"/>
    <w:rsid w:val="009F70EB"/>
    <w:rsid w:val="00A01293"/>
    <w:rsid w:val="00A021C4"/>
    <w:rsid w:val="00A061F2"/>
    <w:rsid w:val="00A069F6"/>
    <w:rsid w:val="00A06AC2"/>
    <w:rsid w:val="00A06B26"/>
    <w:rsid w:val="00A06C4E"/>
    <w:rsid w:val="00A06D5E"/>
    <w:rsid w:val="00A10A8E"/>
    <w:rsid w:val="00A12388"/>
    <w:rsid w:val="00A126AD"/>
    <w:rsid w:val="00A12A62"/>
    <w:rsid w:val="00A13A52"/>
    <w:rsid w:val="00A13FE4"/>
    <w:rsid w:val="00A14163"/>
    <w:rsid w:val="00A14CA0"/>
    <w:rsid w:val="00A16839"/>
    <w:rsid w:val="00A16B95"/>
    <w:rsid w:val="00A22CC9"/>
    <w:rsid w:val="00A22ECC"/>
    <w:rsid w:val="00A2353F"/>
    <w:rsid w:val="00A23ED4"/>
    <w:rsid w:val="00A255B6"/>
    <w:rsid w:val="00A25F1F"/>
    <w:rsid w:val="00A277B1"/>
    <w:rsid w:val="00A30301"/>
    <w:rsid w:val="00A3038C"/>
    <w:rsid w:val="00A3208C"/>
    <w:rsid w:val="00A3259E"/>
    <w:rsid w:val="00A329A6"/>
    <w:rsid w:val="00A3372B"/>
    <w:rsid w:val="00A33E91"/>
    <w:rsid w:val="00A351DE"/>
    <w:rsid w:val="00A3539C"/>
    <w:rsid w:val="00A36B44"/>
    <w:rsid w:val="00A36DD6"/>
    <w:rsid w:val="00A404E7"/>
    <w:rsid w:val="00A40A98"/>
    <w:rsid w:val="00A41526"/>
    <w:rsid w:val="00A429E5"/>
    <w:rsid w:val="00A437C4"/>
    <w:rsid w:val="00A43E68"/>
    <w:rsid w:val="00A45555"/>
    <w:rsid w:val="00A45B4D"/>
    <w:rsid w:val="00A45F03"/>
    <w:rsid w:val="00A465FF"/>
    <w:rsid w:val="00A4706B"/>
    <w:rsid w:val="00A47EFF"/>
    <w:rsid w:val="00A52065"/>
    <w:rsid w:val="00A520B2"/>
    <w:rsid w:val="00A521C7"/>
    <w:rsid w:val="00A523C9"/>
    <w:rsid w:val="00A52590"/>
    <w:rsid w:val="00A52848"/>
    <w:rsid w:val="00A53A45"/>
    <w:rsid w:val="00A54E4F"/>
    <w:rsid w:val="00A56CA3"/>
    <w:rsid w:val="00A56EAB"/>
    <w:rsid w:val="00A57C88"/>
    <w:rsid w:val="00A62096"/>
    <w:rsid w:val="00A62175"/>
    <w:rsid w:val="00A623C1"/>
    <w:rsid w:val="00A62903"/>
    <w:rsid w:val="00A62A66"/>
    <w:rsid w:val="00A64D88"/>
    <w:rsid w:val="00A6517F"/>
    <w:rsid w:val="00A652EA"/>
    <w:rsid w:val="00A664C7"/>
    <w:rsid w:val="00A6714D"/>
    <w:rsid w:val="00A70F60"/>
    <w:rsid w:val="00A719B8"/>
    <w:rsid w:val="00A72863"/>
    <w:rsid w:val="00A729BF"/>
    <w:rsid w:val="00A7358C"/>
    <w:rsid w:val="00A73B8C"/>
    <w:rsid w:val="00A73DAD"/>
    <w:rsid w:val="00A754A4"/>
    <w:rsid w:val="00A75775"/>
    <w:rsid w:val="00A75CA1"/>
    <w:rsid w:val="00A75E64"/>
    <w:rsid w:val="00A76112"/>
    <w:rsid w:val="00A7781C"/>
    <w:rsid w:val="00A8087E"/>
    <w:rsid w:val="00A810F9"/>
    <w:rsid w:val="00A82A59"/>
    <w:rsid w:val="00A82F19"/>
    <w:rsid w:val="00A853B3"/>
    <w:rsid w:val="00A8540D"/>
    <w:rsid w:val="00A873D7"/>
    <w:rsid w:val="00A904B0"/>
    <w:rsid w:val="00A905E7"/>
    <w:rsid w:val="00A915F0"/>
    <w:rsid w:val="00A916A9"/>
    <w:rsid w:val="00A931A9"/>
    <w:rsid w:val="00A9389E"/>
    <w:rsid w:val="00A93B3C"/>
    <w:rsid w:val="00A94D6E"/>
    <w:rsid w:val="00A95DAE"/>
    <w:rsid w:val="00A96970"/>
    <w:rsid w:val="00A977B2"/>
    <w:rsid w:val="00A9784E"/>
    <w:rsid w:val="00A9795F"/>
    <w:rsid w:val="00A97EAE"/>
    <w:rsid w:val="00AA03B9"/>
    <w:rsid w:val="00AA1896"/>
    <w:rsid w:val="00AA26BA"/>
    <w:rsid w:val="00AA30E4"/>
    <w:rsid w:val="00AA417A"/>
    <w:rsid w:val="00AA4B08"/>
    <w:rsid w:val="00AA615A"/>
    <w:rsid w:val="00AA69AE"/>
    <w:rsid w:val="00AA7E91"/>
    <w:rsid w:val="00AB0BBD"/>
    <w:rsid w:val="00AB0FA4"/>
    <w:rsid w:val="00AB2DB6"/>
    <w:rsid w:val="00AB350B"/>
    <w:rsid w:val="00AB639B"/>
    <w:rsid w:val="00AB7742"/>
    <w:rsid w:val="00AC0064"/>
    <w:rsid w:val="00AC0516"/>
    <w:rsid w:val="00AC0589"/>
    <w:rsid w:val="00AC107D"/>
    <w:rsid w:val="00AC21DD"/>
    <w:rsid w:val="00AC2A45"/>
    <w:rsid w:val="00AC2D07"/>
    <w:rsid w:val="00AC3400"/>
    <w:rsid w:val="00AC3D3F"/>
    <w:rsid w:val="00AC6862"/>
    <w:rsid w:val="00AC6BE0"/>
    <w:rsid w:val="00AC7461"/>
    <w:rsid w:val="00AD242C"/>
    <w:rsid w:val="00AD29DC"/>
    <w:rsid w:val="00AD2F7A"/>
    <w:rsid w:val="00AD39BD"/>
    <w:rsid w:val="00AD4257"/>
    <w:rsid w:val="00AD4A85"/>
    <w:rsid w:val="00AD5AF7"/>
    <w:rsid w:val="00AD7485"/>
    <w:rsid w:val="00AE05D7"/>
    <w:rsid w:val="00AE32FB"/>
    <w:rsid w:val="00AE38B5"/>
    <w:rsid w:val="00AE3A6B"/>
    <w:rsid w:val="00AE47E8"/>
    <w:rsid w:val="00AE48D9"/>
    <w:rsid w:val="00AE6580"/>
    <w:rsid w:val="00AE6DE6"/>
    <w:rsid w:val="00AE7495"/>
    <w:rsid w:val="00AE74A2"/>
    <w:rsid w:val="00AE79C1"/>
    <w:rsid w:val="00AE7EB1"/>
    <w:rsid w:val="00AF0F80"/>
    <w:rsid w:val="00AF12A0"/>
    <w:rsid w:val="00AF3D33"/>
    <w:rsid w:val="00AF4582"/>
    <w:rsid w:val="00AF4FD3"/>
    <w:rsid w:val="00AF66C3"/>
    <w:rsid w:val="00AF7632"/>
    <w:rsid w:val="00AF77CF"/>
    <w:rsid w:val="00AF79C1"/>
    <w:rsid w:val="00B01080"/>
    <w:rsid w:val="00B02CB6"/>
    <w:rsid w:val="00B0367D"/>
    <w:rsid w:val="00B03A4A"/>
    <w:rsid w:val="00B03CC7"/>
    <w:rsid w:val="00B04079"/>
    <w:rsid w:val="00B04423"/>
    <w:rsid w:val="00B04563"/>
    <w:rsid w:val="00B04F1C"/>
    <w:rsid w:val="00B056EE"/>
    <w:rsid w:val="00B057CE"/>
    <w:rsid w:val="00B0670A"/>
    <w:rsid w:val="00B0683A"/>
    <w:rsid w:val="00B0783D"/>
    <w:rsid w:val="00B102A3"/>
    <w:rsid w:val="00B10F61"/>
    <w:rsid w:val="00B1143E"/>
    <w:rsid w:val="00B1260E"/>
    <w:rsid w:val="00B12EDF"/>
    <w:rsid w:val="00B14CB0"/>
    <w:rsid w:val="00B1541E"/>
    <w:rsid w:val="00B17172"/>
    <w:rsid w:val="00B175DE"/>
    <w:rsid w:val="00B1791B"/>
    <w:rsid w:val="00B20C89"/>
    <w:rsid w:val="00B2137C"/>
    <w:rsid w:val="00B21620"/>
    <w:rsid w:val="00B227DB"/>
    <w:rsid w:val="00B22C0C"/>
    <w:rsid w:val="00B230F5"/>
    <w:rsid w:val="00B23B61"/>
    <w:rsid w:val="00B24BB4"/>
    <w:rsid w:val="00B24DD3"/>
    <w:rsid w:val="00B25EB9"/>
    <w:rsid w:val="00B266CC"/>
    <w:rsid w:val="00B276CC"/>
    <w:rsid w:val="00B27E87"/>
    <w:rsid w:val="00B27E9F"/>
    <w:rsid w:val="00B3033B"/>
    <w:rsid w:val="00B30726"/>
    <w:rsid w:val="00B32833"/>
    <w:rsid w:val="00B32BCA"/>
    <w:rsid w:val="00B335FE"/>
    <w:rsid w:val="00B35870"/>
    <w:rsid w:val="00B35A13"/>
    <w:rsid w:val="00B36E11"/>
    <w:rsid w:val="00B37007"/>
    <w:rsid w:val="00B4077F"/>
    <w:rsid w:val="00B40DD8"/>
    <w:rsid w:val="00B41B86"/>
    <w:rsid w:val="00B424E3"/>
    <w:rsid w:val="00B43112"/>
    <w:rsid w:val="00B43677"/>
    <w:rsid w:val="00B436AC"/>
    <w:rsid w:val="00B446B5"/>
    <w:rsid w:val="00B4509D"/>
    <w:rsid w:val="00B461AD"/>
    <w:rsid w:val="00B46B77"/>
    <w:rsid w:val="00B50D86"/>
    <w:rsid w:val="00B51A7D"/>
    <w:rsid w:val="00B51E61"/>
    <w:rsid w:val="00B549AA"/>
    <w:rsid w:val="00B55FFD"/>
    <w:rsid w:val="00B56790"/>
    <w:rsid w:val="00B606FD"/>
    <w:rsid w:val="00B60C29"/>
    <w:rsid w:val="00B6142B"/>
    <w:rsid w:val="00B633EF"/>
    <w:rsid w:val="00B64DCD"/>
    <w:rsid w:val="00B65FC5"/>
    <w:rsid w:val="00B66DE6"/>
    <w:rsid w:val="00B67C31"/>
    <w:rsid w:val="00B70A6B"/>
    <w:rsid w:val="00B715EF"/>
    <w:rsid w:val="00B74A10"/>
    <w:rsid w:val="00B74D92"/>
    <w:rsid w:val="00B7526C"/>
    <w:rsid w:val="00B76D95"/>
    <w:rsid w:val="00B76F13"/>
    <w:rsid w:val="00B8127B"/>
    <w:rsid w:val="00B82542"/>
    <w:rsid w:val="00B84A20"/>
    <w:rsid w:val="00B84A5A"/>
    <w:rsid w:val="00B85042"/>
    <w:rsid w:val="00B87306"/>
    <w:rsid w:val="00B91785"/>
    <w:rsid w:val="00B920AB"/>
    <w:rsid w:val="00B93E54"/>
    <w:rsid w:val="00B9429B"/>
    <w:rsid w:val="00B95E1C"/>
    <w:rsid w:val="00B96053"/>
    <w:rsid w:val="00B96ED3"/>
    <w:rsid w:val="00B978B6"/>
    <w:rsid w:val="00B97D80"/>
    <w:rsid w:val="00BA063A"/>
    <w:rsid w:val="00BA16DC"/>
    <w:rsid w:val="00BA2383"/>
    <w:rsid w:val="00BA2A21"/>
    <w:rsid w:val="00BA2C80"/>
    <w:rsid w:val="00BA388F"/>
    <w:rsid w:val="00BA3F21"/>
    <w:rsid w:val="00BA463D"/>
    <w:rsid w:val="00BA5E5F"/>
    <w:rsid w:val="00BA73F0"/>
    <w:rsid w:val="00BB1C14"/>
    <w:rsid w:val="00BB1FB3"/>
    <w:rsid w:val="00BB20C8"/>
    <w:rsid w:val="00BB2CAF"/>
    <w:rsid w:val="00BB34C3"/>
    <w:rsid w:val="00BB365B"/>
    <w:rsid w:val="00BB49E4"/>
    <w:rsid w:val="00BB4A8A"/>
    <w:rsid w:val="00BB610A"/>
    <w:rsid w:val="00BB6E94"/>
    <w:rsid w:val="00BB756B"/>
    <w:rsid w:val="00BB7FFE"/>
    <w:rsid w:val="00BC06CD"/>
    <w:rsid w:val="00BC09C4"/>
    <w:rsid w:val="00BC0B56"/>
    <w:rsid w:val="00BC1BEC"/>
    <w:rsid w:val="00BC1D19"/>
    <w:rsid w:val="00BC3D4F"/>
    <w:rsid w:val="00BC453F"/>
    <w:rsid w:val="00BC77FF"/>
    <w:rsid w:val="00BD1056"/>
    <w:rsid w:val="00BD2B0F"/>
    <w:rsid w:val="00BD4846"/>
    <w:rsid w:val="00BD514B"/>
    <w:rsid w:val="00BD5612"/>
    <w:rsid w:val="00BD5F5E"/>
    <w:rsid w:val="00BD7A80"/>
    <w:rsid w:val="00BE0311"/>
    <w:rsid w:val="00BE0F15"/>
    <w:rsid w:val="00BE190B"/>
    <w:rsid w:val="00BE1994"/>
    <w:rsid w:val="00BE2A86"/>
    <w:rsid w:val="00BE32D9"/>
    <w:rsid w:val="00BE3563"/>
    <w:rsid w:val="00BE5377"/>
    <w:rsid w:val="00BE5485"/>
    <w:rsid w:val="00BE7EDA"/>
    <w:rsid w:val="00BF0819"/>
    <w:rsid w:val="00BF082A"/>
    <w:rsid w:val="00BF2390"/>
    <w:rsid w:val="00BF2C83"/>
    <w:rsid w:val="00BF4047"/>
    <w:rsid w:val="00BF60EC"/>
    <w:rsid w:val="00BF7294"/>
    <w:rsid w:val="00C00F21"/>
    <w:rsid w:val="00C022E9"/>
    <w:rsid w:val="00C038F6"/>
    <w:rsid w:val="00C03EA0"/>
    <w:rsid w:val="00C05371"/>
    <w:rsid w:val="00C055C2"/>
    <w:rsid w:val="00C057A8"/>
    <w:rsid w:val="00C05A43"/>
    <w:rsid w:val="00C10D9B"/>
    <w:rsid w:val="00C11E90"/>
    <w:rsid w:val="00C12ABF"/>
    <w:rsid w:val="00C14CBC"/>
    <w:rsid w:val="00C15523"/>
    <w:rsid w:val="00C158C0"/>
    <w:rsid w:val="00C15CF2"/>
    <w:rsid w:val="00C1710D"/>
    <w:rsid w:val="00C17882"/>
    <w:rsid w:val="00C17DC2"/>
    <w:rsid w:val="00C20E16"/>
    <w:rsid w:val="00C21F89"/>
    <w:rsid w:val="00C22714"/>
    <w:rsid w:val="00C239A4"/>
    <w:rsid w:val="00C23E53"/>
    <w:rsid w:val="00C24E03"/>
    <w:rsid w:val="00C2527B"/>
    <w:rsid w:val="00C25391"/>
    <w:rsid w:val="00C2544D"/>
    <w:rsid w:val="00C30E46"/>
    <w:rsid w:val="00C31987"/>
    <w:rsid w:val="00C31C74"/>
    <w:rsid w:val="00C31CC8"/>
    <w:rsid w:val="00C32CF8"/>
    <w:rsid w:val="00C33E75"/>
    <w:rsid w:val="00C3409D"/>
    <w:rsid w:val="00C341D6"/>
    <w:rsid w:val="00C34ECD"/>
    <w:rsid w:val="00C36472"/>
    <w:rsid w:val="00C376B3"/>
    <w:rsid w:val="00C40011"/>
    <w:rsid w:val="00C400A0"/>
    <w:rsid w:val="00C416FD"/>
    <w:rsid w:val="00C41EB1"/>
    <w:rsid w:val="00C4202F"/>
    <w:rsid w:val="00C420E5"/>
    <w:rsid w:val="00C43083"/>
    <w:rsid w:val="00C446C5"/>
    <w:rsid w:val="00C45DEB"/>
    <w:rsid w:val="00C47165"/>
    <w:rsid w:val="00C4734A"/>
    <w:rsid w:val="00C4761A"/>
    <w:rsid w:val="00C506B9"/>
    <w:rsid w:val="00C50814"/>
    <w:rsid w:val="00C5159E"/>
    <w:rsid w:val="00C51C30"/>
    <w:rsid w:val="00C524C9"/>
    <w:rsid w:val="00C524D6"/>
    <w:rsid w:val="00C552EB"/>
    <w:rsid w:val="00C55338"/>
    <w:rsid w:val="00C56FCC"/>
    <w:rsid w:val="00C57472"/>
    <w:rsid w:val="00C60381"/>
    <w:rsid w:val="00C6040B"/>
    <w:rsid w:val="00C60458"/>
    <w:rsid w:val="00C61506"/>
    <w:rsid w:val="00C6328D"/>
    <w:rsid w:val="00C64144"/>
    <w:rsid w:val="00C648FA"/>
    <w:rsid w:val="00C64FA4"/>
    <w:rsid w:val="00C661EA"/>
    <w:rsid w:val="00C67BFC"/>
    <w:rsid w:val="00C70CE6"/>
    <w:rsid w:val="00C710E9"/>
    <w:rsid w:val="00C72CB2"/>
    <w:rsid w:val="00C74A9A"/>
    <w:rsid w:val="00C74B87"/>
    <w:rsid w:val="00C75773"/>
    <w:rsid w:val="00C75A92"/>
    <w:rsid w:val="00C80C54"/>
    <w:rsid w:val="00C81C73"/>
    <w:rsid w:val="00C82ED5"/>
    <w:rsid w:val="00C850DA"/>
    <w:rsid w:val="00C8518D"/>
    <w:rsid w:val="00C87662"/>
    <w:rsid w:val="00C90DE5"/>
    <w:rsid w:val="00C9130B"/>
    <w:rsid w:val="00C9382D"/>
    <w:rsid w:val="00C94C5F"/>
    <w:rsid w:val="00C94E82"/>
    <w:rsid w:val="00C950C6"/>
    <w:rsid w:val="00C9537A"/>
    <w:rsid w:val="00C96620"/>
    <w:rsid w:val="00C96AEC"/>
    <w:rsid w:val="00CA0AD8"/>
    <w:rsid w:val="00CA0F73"/>
    <w:rsid w:val="00CA0F92"/>
    <w:rsid w:val="00CA3A61"/>
    <w:rsid w:val="00CA42A8"/>
    <w:rsid w:val="00CA4DEC"/>
    <w:rsid w:val="00CA6D01"/>
    <w:rsid w:val="00CA7336"/>
    <w:rsid w:val="00CA7DBF"/>
    <w:rsid w:val="00CB1517"/>
    <w:rsid w:val="00CB31CF"/>
    <w:rsid w:val="00CB33B1"/>
    <w:rsid w:val="00CB3855"/>
    <w:rsid w:val="00CB3DB8"/>
    <w:rsid w:val="00CB4A40"/>
    <w:rsid w:val="00CB4FF9"/>
    <w:rsid w:val="00CB719A"/>
    <w:rsid w:val="00CB7AD8"/>
    <w:rsid w:val="00CC0655"/>
    <w:rsid w:val="00CC0BC6"/>
    <w:rsid w:val="00CC12BD"/>
    <w:rsid w:val="00CC1795"/>
    <w:rsid w:val="00CC1D38"/>
    <w:rsid w:val="00CC5925"/>
    <w:rsid w:val="00CC6897"/>
    <w:rsid w:val="00CC735F"/>
    <w:rsid w:val="00CC7364"/>
    <w:rsid w:val="00CC7A68"/>
    <w:rsid w:val="00CD008D"/>
    <w:rsid w:val="00CD012D"/>
    <w:rsid w:val="00CD28AD"/>
    <w:rsid w:val="00CD2E4C"/>
    <w:rsid w:val="00CD398D"/>
    <w:rsid w:val="00CD3E3F"/>
    <w:rsid w:val="00CD48A2"/>
    <w:rsid w:val="00CD4E52"/>
    <w:rsid w:val="00CD5C26"/>
    <w:rsid w:val="00CD6318"/>
    <w:rsid w:val="00CD6475"/>
    <w:rsid w:val="00CD6EF2"/>
    <w:rsid w:val="00CE02C4"/>
    <w:rsid w:val="00CE336A"/>
    <w:rsid w:val="00CE36F4"/>
    <w:rsid w:val="00CE3A96"/>
    <w:rsid w:val="00CE457D"/>
    <w:rsid w:val="00CE4C8E"/>
    <w:rsid w:val="00CE5CF4"/>
    <w:rsid w:val="00CE6256"/>
    <w:rsid w:val="00CE7CE2"/>
    <w:rsid w:val="00CF047F"/>
    <w:rsid w:val="00CF1198"/>
    <w:rsid w:val="00CF22E5"/>
    <w:rsid w:val="00CF303A"/>
    <w:rsid w:val="00CF3E78"/>
    <w:rsid w:val="00CF5D8F"/>
    <w:rsid w:val="00CF687D"/>
    <w:rsid w:val="00CF7857"/>
    <w:rsid w:val="00D019D7"/>
    <w:rsid w:val="00D02249"/>
    <w:rsid w:val="00D02FE2"/>
    <w:rsid w:val="00D05D6A"/>
    <w:rsid w:val="00D066B2"/>
    <w:rsid w:val="00D06885"/>
    <w:rsid w:val="00D06B6C"/>
    <w:rsid w:val="00D10F68"/>
    <w:rsid w:val="00D1120F"/>
    <w:rsid w:val="00D11A1C"/>
    <w:rsid w:val="00D132D7"/>
    <w:rsid w:val="00D1527C"/>
    <w:rsid w:val="00D15E34"/>
    <w:rsid w:val="00D160C5"/>
    <w:rsid w:val="00D171A9"/>
    <w:rsid w:val="00D20552"/>
    <w:rsid w:val="00D209E1"/>
    <w:rsid w:val="00D20B95"/>
    <w:rsid w:val="00D217D4"/>
    <w:rsid w:val="00D21A34"/>
    <w:rsid w:val="00D240BE"/>
    <w:rsid w:val="00D249FE"/>
    <w:rsid w:val="00D2507F"/>
    <w:rsid w:val="00D25502"/>
    <w:rsid w:val="00D25B67"/>
    <w:rsid w:val="00D271CD"/>
    <w:rsid w:val="00D3112D"/>
    <w:rsid w:val="00D3169E"/>
    <w:rsid w:val="00D32C08"/>
    <w:rsid w:val="00D330D4"/>
    <w:rsid w:val="00D340E7"/>
    <w:rsid w:val="00D35243"/>
    <w:rsid w:val="00D3541D"/>
    <w:rsid w:val="00D35F4E"/>
    <w:rsid w:val="00D36495"/>
    <w:rsid w:val="00D36641"/>
    <w:rsid w:val="00D36F81"/>
    <w:rsid w:val="00D3707F"/>
    <w:rsid w:val="00D400F5"/>
    <w:rsid w:val="00D40879"/>
    <w:rsid w:val="00D41829"/>
    <w:rsid w:val="00D41B18"/>
    <w:rsid w:val="00D41E7F"/>
    <w:rsid w:val="00D43114"/>
    <w:rsid w:val="00D446ED"/>
    <w:rsid w:val="00D5044A"/>
    <w:rsid w:val="00D51510"/>
    <w:rsid w:val="00D5154A"/>
    <w:rsid w:val="00D51D06"/>
    <w:rsid w:val="00D52BB3"/>
    <w:rsid w:val="00D5331F"/>
    <w:rsid w:val="00D537C2"/>
    <w:rsid w:val="00D55404"/>
    <w:rsid w:val="00D55B74"/>
    <w:rsid w:val="00D565EB"/>
    <w:rsid w:val="00D572E5"/>
    <w:rsid w:val="00D57F68"/>
    <w:rsid w:val="00D6006D"/>
    <w:rsid w:val="00D6021A"/>
    <w:rsid w:val="00D6077A"/>
    <w:rsid w:val="00D60D1D"/>
    <w:rsid w:val="00D61838"/>
    <w:rsid w:val="00D61F37"/>
    <w:rsid w:val="00D62124"/>
    <w:rsid w:val="00D6476F"/>
    <w:rsid w:val="00D668D3"/>
    <w:rsid w:val="00D707D8"/>
    <w:rsid w:val="00D7110A"/>
    <w:rsid w:val="00D72583"/>
    <w:rsid w:val="00D737EF"/>
    <w:rsid w:val="00D73AD7"/>
    <w:rsid w:val="00D75228"/>
    <w:rsid w:val="00D7652B"/>
    <w:rsid w:val="00D768D2"/>
    <w:rsid w:val="00D824F0"/>
    <w:rsid w:val="00D82654"/>
    <w:rsid w:val="00D82677"/>
    <w:rsid w:val="00D8371B"/>
    <w:rsid w:val="00D83AA4"/>
    <w:rsid w:val="00D852E9"/>
    <w:rsid w:val="00D85963"/>
    <w:rsid w:val="00D85B60"/>
    <w:rsid w:val="00D864D8"/>
    <w:rsid w:val="00D87076"/>
    <w:rsid w:val="00D915E5"/>
    <w:rsid w:val="00D91E68"/>
    <w:rsid w:val="00D92B57"/>
    <w:rsid w:val="00D940E0"/>
    <w:rsid w:val="00D949B1"/>
    <w:rsid w:val="00D951D6"/>
    <w:rsid w:val="00D95D26"/>
    <w:rsid w:val="00D9655D"/>
    <w:rsid w:val="00D96C8C"/>
    <w:rsid w:val="00D9799A"/>
    <w:rsid w:val="00DA2338"/>
    <w:rsid w:val="00DA25AD"/>
    <w:rsid w:val="00DA2DFD"/>
    <w:rsid w:val="00DA3298"/>
    <w:rsid w:val="00DA3445"/>
    <w:rsid w:val="00DA449B"/>
    <w:rsid w:val="00DA5D32"/>
    <w:rsid w:val="00DA73BE"/>
    <w:rsid w:val="00DB027F"/>
    <w:rsid w:val="00DB2395"/>
    <w:rsid w:val="00DB3FC8"/>
    <w:rsid w:val="00DB4EB8"/>
    <w:rsid w:val="00DB523C"/>
    <w:rsid w:val="00DB58D4"/>
    <w:rsid w:val="00DB605E"/>
    <w:rsid w:val="00DB6707"/>
    <w:rsid w:val="00DB74C4"/>
    <w:rsid w:val="00DC0A4B"/>
    <w:rsid w:val="00DC0D58"/>
    <w:rsid w:val="00DC10A8"/>
    <w:rsid w:val="00DC16FD"/>
    <w:rsid w:val="00DC1C96"/>
    <w:rsid w:val="00DC2DA2"/>
    <w:rsid w:val="00DC36F2"/>
    <w:rsid w:val="00DC3BEA"/>
    <w:rsid w:val="00DC3F60"/>
    <w:rsid w:val="00DC5980"/>
    <w:rsid w:val="00DC5ADB"/>
    <w:rsid w:val="00DC75A2"/>
    <w:rsid w:val="00DD0742"/>
    <w:rsid w:val="00DD414B"/>
    <w:rsid w:val="00DD486A"/>
    <w:rsid w:val="00DD4B32"/>
    <w:rsid w:val="00DD4C51"/>
    <w:rsid w:val="00DD5328"/>
    <w:rsid w:val="00DD5CDA"/>
    <w:rsid w:val="00DD5E0D"/>
    <w:rsid w:val="00DD78EF"/>
    <w:rsid w:val="00DE0116"/>
    <w:rsid w:val="00DE02B6"/>
    <w:rsid w:val="00DE101F"/>
    <w:rsid w:val="00DE21BB"/>
    <w:rsid w:val="00DE2700"/>
    <w:rsid w:val="00DE2D37"/>
    <w:rsid w:val="00DE3A3E"/>
    <w:rsid w:val="00DE3B76"/>
    <w:rsid w:val="00DE3CEF"/>
    <w:rsid w:val="00DE3F36"/>
    <w:rsid w:val="00DE415B"/>
    <w:rsid w:val="00DE5189"/>
    <w:rsid w:val="00DE5BFD"/>
    <w:rsid w:val="00DE5C08"/>
    <w:rsid w:val="00DE7E4C"/>
    <w:rsid w:val="00DF0630"/>
    <w:rsid w:val="00DF129C"/>
    <w:rsid w:val="00DF1E87"/>
    <w:rsid w:val="00DF1F0E"/>
    <w:rsid w:val="00DF4B63"/>
    <w:rsid w:val="00DF5AFE"/>
    <w:rsid w:val="00DF6BC4"/>
    <w:rsid w:val="00DF76F5"/>
    <w:rsid w:val="00E0258F"/>
    <w:rsid w:val="00E03CA2"/>
    <w:rsid w:val="00E0536B"/>
    <w:rsid w:val="00E06080"/>
    <w:rsid w:val="00E060F5"/>
    <w:rsid w:val="00E0707D"/>
    <w:rsid w:val="00E11C77"/>
    <w:rsid w:val="00E120A6"/>
    <w:rsid w:val="00E13596"/>
    <w:rsid w:val="00E1386C"/>
    <w:rsid w:val="00E13BA5"/>
    <w:rsid w:val="00E1490E"/>
    <w:rsid w:val="00E14BF1"/>
    <w:rsid w:val="00E15DA4"/>
    <w:rsid w:val="00E1663A"/>
    <w:rsid w:val="00E16E71"/>
    <w:rsid w:val="00E17064"/>
    <w:rsid w:val="00E178B2"/>
    <w:rsid w:val="00E17D2C"/>
    <w:rsid w:val="00E20562"/>
    <w:rsid w:val="00E2107D"/>
    <w:rsid w:val="00E2207D"/>
    <w:rsid w:val="00E232E8"/>
    <w:rsid w:val="00E23BA4"/>
    <w:rsid w:val="00E2566E"/>
    <w:rsid w:val="00E25ADB"/>
    <w:rsid w:val="00E25ADC"/>
    <w:rsid w:val="00E25D07"/>
    <w:rsid w:val="00E2623F"/>
    <w:rsid w:val="00E26C38"/>
    <w:rsid w:val="00E26E30"/>
    <w:rsid w:val="00E274D6"/>
    <w:rsid w:val="00E27528"/>
    <w:rsid w:val="00E302CE"/>
    <w:rsid w:val="00E30ACE"/>
    <w:rsid w:val="00E312B4"/>
    <w:rsid w:val="00E31BD8"/>
    <w:rsid w:val="00E31C3F"/>
    <w:rsid w:val="00E3200C"/>
    <w:rsid w:val="00E33431"/>
    <w:rsid w:val="00E337AE"/>
    <w:rsid w:val="00E33996"/>
    <w:rsid w:val="00E34685"/>
    <w:rsid w:val="00E34F91"/>
    <w:rsid w:val="00E35423"/>
    <w:rsid w:val="00E3547F"/>
    <w:rsid w:val="00E35C60"/>
    <w:rsid w:val="00E37379"/>
    <w:rsid w:val="00E401F5"/>
    <w:rsid w:val="00E45301"/>
    <w:rsid w:val="00E4540E"/>
    <w:rsid w:val="00E456EE"/>
    <w:rsid w:val="00E460F2"/>
    <w:rsid w:val="00E46366"/>
    <w:rsid w:val="00E46B85"/>
    <w:rsid w:val="00E47E5D"/>
    <w:rsid w:val="00E50048"/>
    <w:rsid w:val="00E50130"/>
    <w:rsid w:val="00E50E4B"/>
    <w:rsid w:val="00E51979"/>
    <w:rsid w:val="00E52D5C"/>
    <w:rsid w:val="00E52EA0"/>
    <w:rsid w:val="00E5327F"/>
    <w:rsid w:val="00E5438B"/>
    <w:rsid w:val="00E561D6"/>
    <w:rsid w:val="00E56F8E"/>
    <w:rsid w:val="00E5724C"/>
    <w:rsid w:val="00E609E3"/>
    <w:rsid w:val="00E60FB9"/>
    <w:rsid w:val="00E61468"/>
    <w:rsid w:val="00E614A0"/>
    <w:rsid w:val="00E61FC8"/>
    <w:rsid w:val="00E62B73"/>
    <w:rsid w:val="00E63B40"/>
    <w:rsid w:val="00E63BA2"/>
    <w:rsid w:val="00E64813"/>
    <w:rsid w:val="00E665B7"/>
    <w:rsid w:val="00E67A85"/>
    <w:rsid w:val="00E70CC9"/>
    <w:rsid w:val="00E710CC"/>
    <w:rsid w:val="00E72210"/>
    <w:rsid w:val="00E73694"/>
    <w:rsid w:val="00E743D9"/>
    <w:rsid w:val="00E753D3"/>
    <w:rsid w:val="00E75904"/>
    <w:rsid w:val="00E77781"/>
    <w:rsid w:val="00E800A6"/>
    <w:rsid w:val="00E80483"/>
    <w:rsid w:val="00E81CB7"/>
    <w:rsid w:val="00E832C5"/>
    <w:rsid w:val="00E83A5C"/>
    <w:rsid w:val="00E83E9A"/>
    <w:rsid w:val="00E840EE"/>
    <w:rsid w:val="00E84335"/>
    <w:rsid w:val="00E85499"/>
    <w:rsid w:val="00E86160"/>
    <w:rsid w:val="00E9035C"/>
    <w:rsid w:val="00E914EB"/>
    <w:rsid w:val="00E9397C"/>
    <w:rsid w:val="00E94BE2"/>
    <w:rsid w:val="00E961BC"/>
    <w:rsid w:val="00E97BDE"/>
    <w:rsid w:val="00EA02A8"/>
    <w:rsid w:val="00EA0482"/>
    <w:rsid w:val="00EA174C"/>
    <w:rsid w:val="00EA17B7"/>
    <w:rsid w:val="00EA48A8"/>
    <w:rsid w:val="00EA4993"/>
    <w:rsid w:val="00EA5F14"/>
    <w:rsid w:val="00EA610C"/>
    <w:rsid w:val="00EA7079"/>
    <w:rsid w:val="00EB09FB"/>
    <w:rsid w:val="00EB0F3E"/>
    <w:rsid w:val="00EB3157"/>
    <w:rsid w:val="00EB441E"/>
    <w:rsid w:val="00EB4ABF"/>
    <w:rsid w:val="00EB7FA1"/>
    <w:rsid w:val="00EC01FC"/>
    <w:rsid w:val="00EC0B9D"/>
    <w:rsid w:val="00EC0D0C"/>
    <w:rsid w:val="00EC1536"/>
    <w:rsid w:val="00EC1584"/>
    <w:rsid w:val="00EC1EEC"/>
    <w:rsid w:val="00EC3BE1"/>
    <w:rsid w:val="00EC3E1C"/>
    <w:rsid w:val="00EC45E3"/>
    <w:rsid w:val="00EC4731"/>
    <w:rsid w:val="00EC4987"/>
    <w:rsid w:val="00EC4BF5"/>
    <w:rsid w:val="00EC62B2"/>
    <w:rsid w:val="00EC715A"/>
    <w:rsid w:val="00ED0C58"/>
    <w:rsid w:val="00ED0D4C"/>
    <w:rsid w:val="00ED0E0A"/>
    <w:rsid w:val="00ED0F11"/>
    <w:rsid w:val="00ED10B7"/>
    <w:rsid w:val="00ED12CA"/>
    <w:rsid w:val="00ED133B"/>
    <w:rsid w:val="00ED1FD1"/>
    <w:rsid w:val="00ED32B6"/>
    <w:rsid w:val="00ED373F"/>
    <w:rsid w:val="00ED4A1C"/>
    <w:rsid w:val="00ED5D97"/>
    <w:rsid w:val="00ED6FD5"/>
    <w:rsid w:val="00ED77A3"/>
    <w:rsid w:val="00EE02AD"/>
    <w:rsid w:val="00EE15EC"/>
    <w:rsid w:val="00EE232F"/>
    <w:rsid w:val="00EE36C9"/>
    <w:rsid w:val="00EE38B1"/>
    <w:rsid w:val="00EE3A8B"/>
    <w:rsid w:val="00EE4F06"/>
    <w:rsid w:val="00EE4F63"/>
    <w:rsid w:val="00EE5E08"/>
    <w:rsid w:val="00EE5E66"/>
    <w:rsid w:val="00EE60F4"/>
    <w:rsid w:val="00EE61A9"/>
    <w:rsid w:val="00EE681F"/>
    <w:rsid w:val="00EE790A"/>
    <w:rsid w:val="00EE7D5B"/>
    <w:rsid w:val="00EF0B68"/>
    <w:rsid w:val="00EF102A"/>
    <w:rsid w:val="00EF30F6"/>
    <w:rsid w:val="00EF5A65"/>
    <w:rsid w:val="00EF60E8"/>
    <w:rsid w:val="00EF69BB"/>
    <w:rsid w:val="00EF7B84"/>
    <w:rsid w:val="00F0066A"/>
    <w:rsid w:val="00F00F65"/>
    <w:rsid w:val="00F01074"/>
    <w:rsid w:val="00F011D3"/>
    <w:rsid w:val="00F01B7F"/>
    <w:rsid w:val="00F01FD1"/>
    <w:rsid w:val="00F03BCB"/>
    <w:rsid w:val="00F06180"/>
    <w:rsid w:val="00F073A1"/>
    <w:rsid w:val="00F074C4"/>
    <w:rsid w:val="00F105BD"/>
    <w:rsid w:val="00F11B1B"/>
    <w:rsid w:val="00F136FA"/>
    <w:rsid w:val="00F13B9C"/>
    <w:rsid w:val="00F156AF"/>
    <w:rsid w:val="00F15E5B"/>
    <w:rsid w:val="00F176E4"/>
    <w:rsid w:val="00F17FA1"/>
    <w:rsid w:val="00F23BDA"/>
    <w:rsid w:val="00F23E9F"/>
    <w:rsid w:val="00F24EC3"/>
    <w:rsid w:val="00F24F6D"/>
    <w:rsid w:val="00F254A3"/>
    <w:rsid w:val="00F255AB"/>
    <w:rsid w:val="00F26554"/>
    <w:rsid w:val="00F276DB"/>
    <w:rsid w:val="00F278EE"/>
    <w:rsid w:val="00F311A4"/>
    <w:rsid w:val="00F34592"/>
    <w:rsid w:val="00F35105"/>
    <w:rsid w:val="00F3524C"/>
    <w:rsid w:val="00F352AB"/>
    <w:rsid w:val="00F3538E"/>
    <w:rsid w:val="00F353E1"/>
    <w:rsid w:val="00F36172"/>
    <w:rsid w:val="00F36AC9"/>
    <w:rsid w:val="00F375EF"/>
    <w:rsid w:val="00F37FB3"/>
    <w:rsid w:val="00F40EAF"/>
    <w:rsid w:val="00F41ACB"/>
    <w:rsid w:val="00F42A05"/>
    <w:rsid w:val="00F42B4C"/>
    <w:rsid w:val="00F42C2D"/>
    <w:rsid w:val="00F43ED1"/>
    <w:rsid w:val="00F447CC"/>
    <w:rsid w:val="00F44D24"/>
    <w:rsid w:val="00F47286"/>
    <w:rsid w:val="00F47324"/>
    <w:rsid w:val="00F4771C"/>
    <w:rsid w:val="00F4793F"/>
    <w:rsid w:val="00F507E5"/>
    <w:rsid w:val="00F52213"/>
    <w:rsid w:val="00F54164"/>
    <w:rsid w:val="00F5507E"/>
    <w:rsid w:val="00F55323"/>
    <w:rsid w:val="00F5618A"/>
    <w:rsid w:val="00F561CD"/>
    <w:rsid w:val="00F56DB2"/>
    <w:rsid w:val="00F5707B"/>
    <w:rsid w:val="00F601CA"/>
    <w:rsid w:val="00F61C3D"/>
    <w:rsid w:val="00F623B1"/>
    <w:rsid w:val="00F64289"/>
    <w:rsid w:val="00F6543E"/>
    <w:rsid w:val="00F65ABD"/>
    <w:rsid w:val="00F66878"/>
    <w:rsid w:val="00F669FE"/>
    <w:rsid w:val="00F66B40"/>
    <w:rsid w:val="00F67EB7"/>
    <w:rsid w:val="00F7034D"/>
    <w:rsid w:val="00F7246F"/>
    <w:rsid w:val="00F72776"/>
    <w:rsid w:val="00F72F8B"/>
    <w:rsid w:val="00F734A7"/>
    <w:rsid w:val="00F73704"/>
    <w:rsid w:val="00F755E4"/>
    <w:rsid w:val="00F758FE"/>
    <w:rsid w:val="00F75D61"/>
    <w:rsid w:val="00F7698F"/>
    <w:rsid w:val="00F77081"/>
    <w:rsid w:val="00F77C96"/>
    <w:rsid w:val="00F800C0"/>
    <w:rsid w:val="00F80F14"/>
    <w:rsid w:val="00F820F7"/>
    <w:rsid w:val="00F82B1A"/>
    <w:rsid w:val="00F82FE1"/>
    <w:rsid w:val="00F83396"/>
    <w:rsid w:val="00F8430D"/>
    <w:rsid w:val="00F847FE"/>
    <w:rsid w:val="00F8576C"/>
    <w:rsid w:val="00F85B96"/>
    <w:rsid w:val="00F8681C"/>
    <w:rsid w:val="00F86EB9"/>
    <w:rsid w:val="00F878C1"/>
    <w:rsid w:val="00F87D5E"/>
    <w:rsid w:val="00F87E4D"/>
    <w:rsid w:val="00F90FE5"/>
    <w:rsid w:val="00F92703"/>
    <w:rsid w:val="00F92A8A"/>
    <w:rsid w:val="00F938BF"/>
    <w:rsid w:val="00F93E21"/>
    <w:rsid w:val="00F94497"/>
    <w:rsid w:val="00F953D6"/>
    <w:rsid w:val="00F964CA"/>
    <w:rsid w:val="00F97ECF"/>
    <w:rsid w:val="00FA0726"/>
    <w:rsid w:val="00FA0F30"/>
    <w:rsid w:val="00FA1FDF"/>
    <w:rsid w:val="00FA2ABA"/>
    <w:rsid w:val="00FA4DB9"/>
    <w:rsid w:val="00FA6A2E"/>
    <w:rsid w:val="00FA6B6B"/>
    <w:rsid w:val="00FA75F0"/>
    <w:rsid w:val="00FA7984"/>
    <w:rsid w:val="00FB0823"/>
    <w:rsid w:val="00FB10CA"/>
    <w:rsid w:val="00FB1162"/>
    <w:rsid w:val="00FB21EB"/>
    <w:rsid w:val="00FB236B"/>
    <w:rsid w:val="00FB53F9"/>
    <w:rsid w:val="00FB5479"/>
    <w:rsid w:val="00FB57A7"/>
    <w:rsid w:val="00FB695E"/>
    <w:rsid w:val="00FC0120"/>
    <w:rsid w:val="00FC0A6B"/>
    <w:rsid w:val="00FC0D6E"/>
    <w:rsid w:val="00FC17C5"/>
    <w:rsid w:val="00FC21E7"/>
    <w:rsid w:val="00FC28A1"/>
    <w:rsid w:val="00FC4C7A"/>
    <w:rsid w:val="00FC4DB7"/>
    <w:rsid w:val="00FC60A3"/>
    <w:rsid w:val="00FC63CF"/>
    <w:rsid w:val="00FC74A4"/>
    <w:rsid w:val="00FC77FD"/>
    <w:rsid w:val="00FD00D5"/>
    <w:rsid w:val="00FD0473"/>
    <w:rsid w:val="00FD0BB7"/>
    <w:rsid w:val="00FD197E"/>
    <w:rsid w:val="00FD421B"/>
    <w:rsid w:val="00FD6554"/>
    <w:rsid w:val="00FD7170"/>
    <w:rsid w:val="00FD775D"/>
    <w:rsid w:val="00FD77BD"/>
    <w:rsid w:val="00FE0281"/>
    <w:rsid w:val="00FE03F1"/>
    <w:rsid w:val="00FE077C"/>
    <w:rsid w:val="00FE15F9"/>
    <w:rsid w:val="00FE1DD7"/>
    <w:rsid w:val="00FE1ED9"/>
    <w:rsid w:val="00FE24CA"/>
    <w:rsid w:val="00FE3EE2"/>
    <w:rsid w:val="00FE42BA"/>
    <w:rsid w:val="00FE45D3"/>
    <w:rsid w:val="00FE5034"/>
    <w:rsid w:val="00FE5676"/>
    <w:rsid w:val="00FF0975"/>
    <w:rsid w:val="00FF098E"/>
    <w:rsid w:val="00FF36DA"/>
    <w:rsid w:val="00FF3AC2"/>
    <w:rsid w:val="00FF4173"/>
    <w:rsid w:val="00FF42E0"/>
    <w:rsid w:val="00FF519D"/>
    <w:rsid w:val="00FF5AA4"/>
    <w:rsid w:val="00FF66EE"/>
    <w:rsid w:val="00FF6C4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AEC0"/>
  <w15:chartTrackingRefBased/>
  <w15:docId w15:val="{B2CE403A-8C23-480D-BE0E-0E08824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5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7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95B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5B6E"/>
  </w:style>
  <w:style w:type="paragraph" w:customStyle="1" w:styleId="Znak">
    <w:name w:val="Znak"/>
    <w:basedOn w:val="Normalny"/>
    <w:rsid w:val="00725553"/>
  </w:style>
  <w:style w:type="paragraph" w:styleId="Tekstpodstawowywcity">
    <w:name w:val="Body Text Indent"/>
    <w:basedOn w:val="Normalny"/>
    <w:link w:val="TekstpodstawowywcityZnak"/>
    <w:rsid w:val="007462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462D7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2D6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688C"/>
  </w:style>
  <w:style w:type="character" w:styleId="Odwoanieprzypisukocowego">
    <w:name w:val="endnote reference"/>
    <w:rsid w:val="002D688C"/>
    <w:rPr>
      <w:vertAlign w:val="superscript"/>
    </w:rPr>
  </w:style>
  <w:style w:type="character" w:styleId="Odwoaniedokomentarza">
    <w:name w:val="annotation reference"/>
    <w:rsid w:val="00B067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67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670A"/>
  </w:style>
  <w:style w:type="paragraph" w:styleId="Tematkomentarza">
    <w:name w:val="annotation subject"/>
    <w:basedOn w:val="Tekstkomentarza"/>
    <w:next w:val="Tekstkomentarza"/>
    <w:link w:val="TematkomentarzaZnak"/>
    <w:rsid w:val="00B0670A"/>
    <w:rPr>
      <w:b/>
      <w:bCs/>
    </w:rPr>
  </w:style>
  <w:style w:type="character" w:customStyle="1" w:styleId="TematkomentarzaZnak">
    <w:name w:val="Temat komentarza Znak"/>
    <w:link w:val="Tematkomentarza"/>
    <w:rsid w:val="00B06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60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6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E6BB-A68D-4217-A08F-1F209B7F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7545</Words>
  <Characters>45272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52712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MZ</dc:creator>
  <cp:keywords/>
  <dc:description/>
  <cp:lastModifiedBy>Marcin Ożóg</cp:lastModifiedBy>
  <cp:revision>5</cp:revision>
  <cp:lastPrinted>2020-03-16T10:04:00Z</cp:lastPrinted>
  <dcterms:created xsi:type="dcterms:W3CDTF">2022-05-18T12:36:00Z</dcterms:created>
  <dcterms:modified xsi:type="dcterms:W3CDTF">2022-10-12T09:24:00Z</dcterms:modified>
</cp:coreProperties>
</file>