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8C83" w14:textId="77777777" w:rsidR="00193451" w:rsidRPr="00D5608D" w:rsidRDefault="00193451" w:rsidP="00D5608D">
      <w:pPr>
        <w:keepNext/>
        <w:keepLines/>
        <w:suppressAutoHyphens w:val="0"/>
        <w:jc w:val="both"/>
        <w:outlineLvl w:val="1"/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</w:pPr>
      <w:bookmarkStart w:id="0" w:name="_Toc503523737"/>
      <w:bookmarkStart w:id="1" w:name="_Hlk514406921"/>
      <w:r w:rsidRPr="00D5608D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>Informacja dotycząca przetwarzania danych osobowych</w:t>
      </w:r>
    </w:p>
    <w:p w14:paraId="7BB0698F" w14:textId="715602E8" w:rsidR="00193451" w:rsidRPr="00D5608D" w:rsidRDefault="00193451" w:rsidP="00D5608D">
      <w:pPr>
        <w:keepNext/>
        <w:keepLines/>
        <w:suppressAutoHyphens w:val="0"/>
        <w:jc w:val="both"/>
        <w:outlineLvl w:val="1"/>
        <w:rPr>
          <w:rFonts w:asciiTheme="minorHAnsi" w:hAnsiTheme="minorHAnsi" w:cstheme="minorHAnsi"/>
          <w:b/>
          <w:strike/>
          <w:noProof/>
          <w:color w:val="FF0000"/>
          <w:sz w:val="24"/>
          <w:szCs w:val="24"/>
          <w:lang w:eastAsia="en-US"/>
        </w:rPr>
      </w:pPr>
      <w:r w:rsidRPr="00D5608D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 xml:space="preserve">Klauzula informacyjna dla osób </w:t>
      </w:r>
      <w:r w:rsidR="000941C7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>chcących skorzystać z oferowanego przez WIIH w Rzeszowie poradnictwa konsumenckiego</w:t>
      </w:r>
    </w:p>
    <w:bookmarkEnd w:id="0"/>
    <w:p w14:paraId="39CE8969" w14:textId="77777777" w:rsidR="00193451" w:rsidRPr="00D5608D" w:rsidRDefault="00193451" w:rsidP="00D5608D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37A61BA" w14:textId="4029945D" w:rsidR="00193451" w:rsidRPr="00D5608D" w:rsidRDefault="00193451" w:rsidP="00D5608D">
      <w:pPr>
        <w:tabs>
          <w:tab w:val="left" w:pos="960"/>
        </w:tabs>
        <w:suppressAutoHyphens w:val="0"/>
        <w:spacing w:after="120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Na podstawie </w:t>
      </w:r>
      <w:r w:rsidRPr="00D5608D">
        <w:rPr>
          <w:rFonts w:asciiTheme="minorHAnsi" w:hAnsiTheme="minorHAnsi" w:cstheme="minorHAnsi"/>
          <w:sz w:val="24"/>
          <w:szCs w:val="24"/>
          <w:lang w:eastAsia="x-none"/>
        </w:rPr>
        <w:t>rozporządzenia Parlamentu Europejskiego i Rady (UE) 2016/679 z dnia</w:t>
      </w:r>
      <w:r w:rsidR="00A20452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D5608D">
        <w:rPr>
          <w:rFonts w:asciiTheme="minorHAnsi" w:hAnsiTheme="minorHAnsi" w:cstheme="minorHAnsi"/>
          <w:sz w:val="24"/>
          <w:szCs w:val="24"/>
          <w:lang w:eastAsia="x-none"/>
        </w:rPr>
        <w:t>27 kwietnia 2016 roku w sprawie ochrony osób fizycznych w związku z przetwarzaniem danych osobowych i w sprawie swobodnego przepływu takich danych oraz uchylenia dyrektywy 95/46/WE (zwanego dalej rozporządzeniem RODO) informuję, że:</w:t>
      </w:r>
    </w:p>
    <w:p w14:paraId="4903FB94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Tożsamość administratora</w:t>
      </w:r>
    </w:p>
    <w:p w14:paraId="38D742E5" w14:textId="77777777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57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D5608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D5608D">
        <w:rPr>
          <w:rFonts w:asciiTheme="minorHAnsi" w:hAnsiTheme="minorHAnsi" w:cstheme="minorHAnsi"/>
          <w:sz w:val="24"/>
          <w:szCs w:val="24"/>
          <w:lang w:eastAsia="pl-PL"/>
        </w:rPr>
        <w:t>) - zwany dalej Administratorem. Administrator prowadzi operacje przetwarzania Pani/Pana danych osobowych.</w:t>
      </w:r>
    </w:p>
    <w:p w14:paraId="352E14C6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Inspektor Ochrony Danych</w:t>
      </w:r>
    </w:p>
    <w:p w14:paraId="43DFB1A4" w14:textId="2EA58305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wyznaczył Inspektora Ochrony Danych, z którym można się kontaktować pisemnie za pomocą poczty tradycyjnej na adres: 35-959 Rzeszów, ul. 8 marca 5, telefonicznie pod nr 17-862-14-53, 17-862-14-54, lub e-mail: </w:t>
      </w:r>
      <w:hyperlink r:id="rId9" w:history="1">
        <w:r w:rsidRPr="00D5608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D5608D">
        <w:rPr>
          <w:rFonts w:asciiTheme="minorHAnsi" w:hAnsiTheme="minorHAnsi" w:cstheme="minorHAnsi"/>
          <w:sz w:val="24"/>
          <w:szCs w:val="24"/>
        </w:rPr>
        <w:t>.</w:t>
      </w:r>
    </w:p>
    <w:p w14:paraId="77AEC5E1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</w:rPr>
        <w:t>Podstawa prawna i cel przetwarzania danych osobowych</w:t>
      </w:r>
    </w:p>
    <w:p w14:paraId="06EA38C3" w14:textId="77777777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5608D">
        <w:rPr>
          <w:rFonts w:asciiTheme="minorHAnsi" w:hAnsiTheme="minorHAnsi" w:cstheme="minorHAnsi"/>
          <w:sz w:val="24"/>
          <w:szCs w:val="24"/>
        </w:rPr>
        <w:t>Podanie danych osobowych jest w tym przypadku dobrowolne</w:t>
      </w:r>
      <w:r w:rsidRPr="00D5608D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Pr="00D5608D">
        <w:rPr>
          <w:rFonts w:asciiTheme="minorHAnsi" w:hAnsiTheme="minorHAnsi" w:cstheme="minorHAnsi"/>
          <w:sz w:val="24"/>
          <w:szCs w:val="24"/>
        </w:rPr>
        <w:t xml:space="preserve">. Podanie danych zostanie potraktowane jako zgoda na przetwarzanie tych danych. </w:t>
      </w:r>
    </w:p>
    <w:p w14:paraId="14111954" w14:textId="273377E7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>Dane osobowe przetwarzane będą w celu wypełnienia obowiązku prawnego</w:t>
      </w:r>
      <w:r w:rsidRPr="00D5608D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 w:rsidRPr="00D5608D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2"/>
      </w:r>
      <w:r w:rsidRPr="00D5608D">
        <w:rPr>
          <w:rFonts w:asciiTheme="minorHAnsi" w:hAnsiTheme="minorHAnsi" w:cstheme="minorHAnsi"/>
          <w:sz w:val="24"/>
          <w:szCs w:val="24"/>
        </w:rPr>
        <w:t xml:space="preserve"> </w:t>
      </w:r>
      <w:r w:rsidRPr="00D5608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oraz w związku z wykonywaniem przez administratora zadań realizowanych w interesie publicznym  lub sprawowania </w:t>
      </w:r>
      <w:r w:rsidRPr="00D5608D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władzy publicznej powierzonej administratorowi</w:t>
      </w:r>
      <w:r w:rsidRPr="00D5608D">
        <w:rPr>
          <w:rStyle w:val="Odwoanieprzypisukocowego"/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endnoteReference w:id="3"/>
      </w:r>
      <w:r w:rsidRPr="00D5608D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.</w:t>
      </w:r>
    </w:p>
    <w:p w14:paraId="3C64C495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Odbiorcy przetwarzanych danych osobowych i profilowanie</w:t>
      </w:r>
    </w:p>
    <w:p w14:paraId="00D66977" w14:textId="041F1CD9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Dane osobowe wymagane prawem będą udostępnione </w:t>
      </w:r>
      <w:r w:rsidR="000941C7">
        <w:rPr>
          <w:rFonts w:asciiTheme="minorHAnsi" w:hAnsiTheme="minorHAnsi" w:cstheme="minorHAnsi"/>
          <w:sz w:val="24"/>
          <w:szCs w:val="24"/>
          <w:lang w:eastAsia="pl-PL"/>
        </w:rPr>
        <w:t>w pełnym zakresie upow</w:t>
      </w:r>
      <w:r w:rsidR="00DC497A">
        <w:rPr>
          <w:rFonts w:asciiTheme="minorHAnsi" w:hAnsiTheme="minorHAnsi" w:cstheme="minorHAnsi"/>
          <w:sz w:val="24"/>
          <w:szCs w:val="24"/>
          <w:lang w:eastAsia="pl-PL"/>
        </w:rPr>
        <w:t>aż</w:t>
      </w:r>
      <w:r w:rsidR="000941C7">
        <w:rPr>
          <w:rFonts w:asciiTheme="minorHAnsi" w:hAnsiTheme="minorHAnsi" w:cstheme="minorHAnsi"/>
          <w:sz w:val="24"/>
          <w:szCs w:val="24"/>
          <w:lang w:eastAsia="pl-PL"/>
        </w:rPr>
        <w:t>nionym</w:t>
      </w: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 pracownikom Administratora</w:t>
      </w:r>
      <w:r w:rsidR="00DC497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EEA6634" w14:textId="6CF2610B" w:rsidR="00193451" w:rsidRPr="00DC497A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C497A">
        <w:rPr>
          <w:rFonts w:asciiTheme="minorHAnsi" w:hAnsiTheme="minorHAnsi" w:cstheme="minorHAnsi"/>
          <w:sz w:val="24"/>
          <w:szCs w:val="24"/>
        </w:rPr>
        <w:t>Odrębną kategorię odbiorców, którym mogą być ujawnione Pani/Pana dane są podmioty, z którymi Podkarpacki Wojewódzki Inspektor Inspekcji Handlowej zawarł umow</w:t>
      </w:r>
      <w:r w:rsidR="00A20452" w:rsidRPr="00DC497A">
        <w:rPr>
          <w:rFonts w:asciiTheme="minorHAnsi" w:hAnsiTheme="minorHAnsi" w:cstheme="minorHAnsi"/>
          <w:sz w:val="24"/>
          <w:szCs w:val="24"/>
        </w:rPr>
        <w:t>y</w:t>
      </w:r>
      <w:r w:rsidRPr="00DC497A">
        <w:rPr>
          <w:rFonts w:asciiTheme="minorHAnsi" w:hAnsiTheme="minorHAnsi" w:cstheme="minorHAnsi"/>
          <w:sz w:val="24"/>
          <w:szCs w:val="24"/>
        </w:rPr>
        <w:t xml:space="preserve"> na świadczenie usług serwisowych dla użytkowanych w Inspektoracie systemów informatycznych.</w:t>
      </w:r>
    </w:p>
    <w:p w14:paraId="3C98ABD5" w14:textId="77777777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poddane zautomatyzowanym procesom związanym z podejmowaniem decyzji, w tym profilowaniu.</w:t>
      </w:r>
    </w:p>
    <w:p w14:paraId="4804EDA9" w14:textId="77777777" w:rsidR="00193451" w:rsidRPr="00D5608D" w:rsidRDefault="00193451" w:rsidP="00D5608D">
      <w:pPr>
        <w:pStyle w:val="Akapitzlist"/>
        <w:numPr>
          <w:ilvl w:val="0"/>
          <w:numId w:val="3"/>
        </w:numPr>
        <w:suppressAutoHyphens w:val="0"/>
        <w:ind w:left="35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Czas przechowywania danych osobowych </w:t>
      </w:r>
    </w:p>
    <w:p w14:paraId="35F8B14E" w14:textId="34232497" w:rsidR="00DC497A" w:rsidRPr="00DC497A" w:rsidRDefault="00DC497A" w:rsidP="00DC497A">
      <w:pPr>
        <w:suppressAutoHyphens w:val="0"/>
        <w:spacing w:after="120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</w:pPr>
      <w:r w:rsidRPr="00DC497A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DC497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a następnie – w przypadkach, w których wymagają tego przepisy prawa – przez czas określony w tych przepisach.</w:t>
      </w:r>
      <w:r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4"/>
      </w:r>
    </w:p>
    <w:p w14:paraId="2450FF48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Dostęp do danych osobowych</w:t>
      </w:r>
    </w:p>
    <w:p w14:paraId="525E3384" w14:textId="77777777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>Posiada Pani/Pan prawo do:</w:t>
      </w:r>
    </w:p>
    <w:p w14:paraId="02EB2653" w14:textId="77777777" w:rsidR="00193451" w:rsidRPr="00DC497A" w:rsidRDefault="00193451" w:rsidP="00A20452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żądania od Administratora dostępu do swoich danych osobowych, ich sprostowania, lub ograniczenia </w:t>
      </w:r>
      <w:r w:rsidRPr="00DC497A">
        <w:rPr>
          <w:rFonts w:asciiTheme="minorHAnsi" w:hAnsiTheme="minorHAnsi" w:cstheme="minorHAnsi"/>
          <w:sz w:val="24"/>
          <w:szCs w:val="24"/>
          <w:lang w:eastAsia="pl-PL"/>
        </w:rPr>
        <w:t xml:space="preserve">przetwarzania danych osobowych, jak też otrzymania ich kopii, </w:t>
      </w:r>
    </w:p>
    <w:p w14:paraId="1229E9B0" w14:textId="77777777" w:rsidR="00193451" w:rsidRPr="00DC497A" w:rsidRDefault="00193451" w:rsidP="00A20452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97A">
        <w:rPr>
          <w:rFonts w:asciiTheme="minorHAnsi" w:hAnsiTheme="minorHAnsi" w:cstheme="minorHAnsi"/>
          <w:sz w:val="24"/>
          <w:szCs w:val="24"/>
          <w:lang w:eastAsia="pl-PL"/>
        </w:rPr>
        <w:t>wniesienia sprzeciwu wobec takiego przetwarzania,</w:t>
      </w:r>
    </w:p>
    <w:p w14:paraId="6CF6CCDE" w14:textId="77777777" w:rsidR="00193451" w:rsidRPr="00DC497A" w:rsidRDefault="00193451" w:rsidP="00A20452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97A">
        <w:rPr>
          <w:rFonts w:asciiTheme="minorHAnsi" w:hAnsiTheme="minorHAnsi" w:cstheme="minorHAnsi"/>
          <w:sz w:val="24"/>
          <w:szCs w:val="24"/>
          <w:lang w:eastAsia="pl-PL"/>
        </w:rPr>
        <w:t>przenoszenia danych,</w:t>
      </w:r>
    </w:p>
    <w:p w14:paraId="531E5FE0" w14:textId="77777777" w:rsidR="00193451" w:rsidRPr="00DC497A" w:rsidRDefault="00193451" w:rsidP="00A20452">
      <w:pPr>
        <w:pStyle w:val="Akapitzlist"/>
        <w:numPr>
          <w:ilvl w:val="0"/>
          <w:numId w:val="2"/>
        </w:numPr>
        <w:suppressAutoHyphens w:val="0"/>
        <w:spacing w:after="12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97A">
        <w:rPr>
          <w:rFonts w:asciiTheme="minorHAnsi" w:hAnsiTheme="minorHAnsi" w:cstheme="minorHAnsi"/>
          <w:sz w:val="24"/>
          <w:szCs w:val="24"/>
          <w:lang w:eastAsia="pl-PL"/>
        </w:rPr>
        <w:t>wniesienia skargi do organu nadzorczego (Prezesa Urzędu Ochrony Danych Osobowych).</w:t>
      </w:r>
    </w:p>
    <w:p w14:paraId="4F7D2BE6" w14:textId="77777777" w:rsidR="00D5608D" w:rsidRPr="00DC497A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DC497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wymogu podania danych</w:t>
      </w:r>
    </w:p>
    <w:p w14:paraId="76CA06C3" w14:textId="214E60F6" w:rsidR="00D5608D" w:rsidRPr="00DC497A" w:rsidRDefault="000941C7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97A">
        <w:rPr>
          <w:rFonts w:asciiTheme="minorHAnsi" w:hAnsiTheme="minorHAnsi" w:cstheme="minorHAnsi"/>
          <w:sz w:val="24"/>
          <w:szCs w:val="24"/>
          <w:lang w:eastAsia="pl-PL"/>
        </w:rPr>
        <w:t>Niepodanie danych osobowych w zakresie wskazanym przez obowiązujące przepisy może skutkować brakiem możliwości udzielenia porady.</w:t>
      </w:r>
      <w:r w:rsidR="00193451" w:rsidRPr="00DC497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A41D7B0" w14:textId="1FDA1F7C" w:rsidR="00193451" w:rsidRPr="00DC497A" w:rsidRDefault="00227FA5" w:rsidP="00227FA5">
      <w:pPr>
        <w:numPr>
          <w:ilvl w:val="0"/>
          <w:numId w:val="3"/>
        </w:numPr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27FA5">
        <w:rPr>
          <w:rFonts w:asciiTheme="minorHAnsi" w:hAnsiTheme="minorHAnsi" w:cstheme="minorHAnsi"/>
          <w:sz w:val="24"/>
          <w:szCs w:val="24"/>
          <w:lang w:eastAsia="pl-PL"/>
        </w:rPr>
        <w:t>Nadto w przypadku pozyskania przez Administratora danych osobowych w sposób inny niż od osoby, której dotyczą informuje się, że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93451" w:rsidRPr="00DC497A">
        <w:rPr>
          <w:rFonts w:asciiTheme="minorHAnsi" w:hAnsiTheme="minorHAnsi" w:cstheme="minorHAnsi"/>
          <w:sz w:val="24"/>
          <w:szCs w:val="24"/>
          <w:lang w:eastAsia="pl-PL"/>
        </w:rPr>
        <w:t>Administrator może przetwarzać dane uzyskane od osób trzecich oraz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193451" w:rsidRPr="00DC497A">
        <w:rPr>
          <w:rFonts w:asciiTheme="minorHAnsi" w:hAnsiTheme="minorHAnsi" w:cstheme="minorHAnsi"/>
          <w:sz w:val="24"/>
          <w:szCs w:val="24"/>
          <w:lang w:eastAsia="pl-PL"/>
        </w:rPr>
        <w:t>z ogólnodostępnych rejestrów danych dotyczących przedsiębiorców (w tym rejestrów CEIDG i REGON).</w:t>
      </w:r>
      <w:bookmarkEnd w:id="1"/>
    </w:p>
    <w:sectPr w:rsidR="00193451" w:rsidRPr="00DC497A" w:rsidSect="005113AC">
      <w:headerReference w:type="default" r:id="rId10"/>
      <w:pgSz w:w="11906" w:h="16838"/>
      <w:pgMar w:top="709" w:right="707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1911" w14:textId="77777777" w:rsidR="00C55745" w:rsidRDefault="00C55745" w:rsidP="00193451">
      <w:r>
        <w:separator/>
      </w:r>
    </w:p>
  </w:endnote>
  <w:endnote w:type="continuationSeparator" w:id="0">
    <w:p w14:paraId="2F447872" w14:textId="77777777" w:rsidR="00C55745" w:rsidRDefault="00C55745" w:rsidP="00193451">
      <w:r>
        <w:continuationSeparator/>
      </w:r>
    </w:p>
  </w:endnote>
  <w:endnote w:id="1">
    <w:p w14:paraId="1414C18D" w14:textId="62D64622" w:rsidR="00193451" w:rsidRPr="00A20452" w:rsidRDefault="00193451" w:rsidP="00DC497A">
      <w:pPr>
        <w:pStyle w:val="Tekstprzypisukocowego"/>
        <w:jc w:val="both"/>
        <w:rPr>
          <w:rFonts w:asciiTheme="minorHAnsi" w:hAnsiTheme="minorHAnsi" w:cstheme="minorHAnsi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Art. 6 ust. 1 lit a RODO, a w przypadku danych osobowych szczególnych kategorii art. 9 ust. 2 lit. </w:t>
      </w:r>
      <w:r w:rsidR="000941C7">
        <w:rPr>
          <w:rFonts w:asciiTheme="minorHAnsi" w:hAnsiTheme="minorHAnsi" w:cstheme="minorHAnsi"/>
        </w:rPr>
        <w:t>a</w:t>
      </w:r>
      <w:r w:rsidRPr="00A20452">
        <w:rPr>
          <w:rFonts w:asciiTheme="minorHAnsi" w:hAnsiTheme="minorHAnsi" w:cstheme="minorHAnsi"/>
        </w:rPr>
        <w:t xml:space="preserve"> RODO;</w:t>
      </w:r>
    </w:p>
  </w:endnote>
  <w:endnote w:id="2">
    <w:p w14:paraId="7B520A0C" w14:textId="53BE73C4" w:rsidR="00193451" w:rsidRPr="00A20452" w:rsidRDefault="00193451" w:rsidP="00DC497A">
      <w:pPr>
        <w:pStyle w:val="Tekstprzypisukocowego"/>
        <w:jc w:val="both"/>
        <w:rPr>
          <w:rFonts w:asciiTheme="minorHAnsi" w:hAnsiTheme="minorHAnsi" w:cstheme="minorHAnsi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Pr="00A20452">
        <w:rPr>
          <w:rFonts w:asciiTheme="minorHAnsi" w:hAnsiTheme="minorHAnsi" w:cstheme="minorHAnsi"/>
          <w:lang w:eastAsia="pl-PL"/>
        </w:rPr>
        <w:t>Art. 6 ust. 1 lit. c rozporządzenia RODO</w:t>
      </w:r>
      <w:r w:rsidR="00A20452">
        <w:rPr>
          <w:rFonts w:asciiTheme="minorHAnsi" w:hAnsiTheme="minorHAnsi" w:cstheme="minorHAnsi"/>
          <w:color w:val="212529"/>
          <w:shd w:val="clear" w:color="auto" w:fill="FFFFFF"/>
        </w:rPr>
        <w:t>;</w:t>
      </w:r>
    </w:p>
  </w:endnote>
  <w:endnote w:id="3">
    <w:p w14:paraId="155867AC" w14:textId="2DBB9012" w:rsidR="00193451" w:rsidRPr="00A20452" w:rsidRDefault="00193451" w:rsidP="00DC497A">
      <w:pPr>
        <w:pStyle w:val="Tekstprzypisukocowego"/>
        <w:jc w:val="both"/>
        <w:rPr>
          <w:rFonts w:asciiTheme="minorHAnsi" w:hAnsiTheme="minorHAnsi" w:cstheme="minorHAnsi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Pr="00A20452">
        <w:rPr>
          <w:rFonts w:asciiTheme="minorHAnsi" w:hAnsiTheme="minorHAnsi" w:cstheme="minorHAnsi"/>
          <w:color w:val="212529"/>
          <w:shd w:val="clear" w:color="auto" w:fill="FFFFFF"/>
        </w:rPr>
        <w:t xml:space="preserve">Art. 6 ust. 1 lit. e RODO oraz art. </w:t>
      </w:r>
      <w:r w:rsidR="000941C7">
        <w:rPr>
          <w:rFonts w:asciiTheme="minorHAnsi" w:hAnsiTheme="minorHAnsi" w:cstheme="minorHAnsi"/>
          <w:color w:val="212529"/>
          <w:shd w:val="clear" w:color="auto" w:fill="FFFFFF"/>
        </w:rPr>
        <w:t>3 ust. 1 pkt 5</w:t>
      </w:r>
      <w:r w:rsidRPr="00A20452">
        <w:rPr>
          <w:rFonts w:asciiTheme="minorHAnsi" w:hAnsiTheme="minorHAnsi" w:cstheme="minorHAnsi"/>
          <w:color w:val="212529"/>
          <w:shd w:val="clear" w:color="auto" w:fill="FFFFFF"/>
        </w:rPr>
        <w:t xml:space="preserve"> ustawy z dnia 15 grudnia 2000 r. o Inspekcji Handlowej</w:t>
      </w:r>
      <w:r w:rsidR="00A20452">
        <w:rPr>
          <w:rFonts w:asciiTheme="minorHAnsi" w:hAnsiTheme="minorHAnsi" w:cstheme="minorHAnsi"/>
          <w:color w:val="212529"/>
          <w:shd w:val="clear" w:color="auto" w:fill="FFFFFF"/>
        </w:rPr>
        <w:t>;</w:t>
      </w:r>
    </w:p>
  </w:endnote>
  <w:endnote w:id="4">
    <w:p w14:paraId="20B6D8D3" w14:textId="77777777" w:rsidR="00DC497A" w:rsidRDefault="00DC497A" w:rsidP="00DC497A">
      <w:pPr>
        <w:pStyle w:val="Tekstprzypisukocowego"/>
        <w:jc w:val="both"/>
        <w:rPr>
          <w:b/>
          <w:bCs/>
        </w:rPr>
      </w:pPr>
      <w:r>
        <w:rPr>
          <w:rStyle w:val="Odwoanieprzypisukocowego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Ustawa z dnia 14 lipca 1983 r. o narodowym zasobie archiwalnym i archiwach (Dz. U. z 2018 r. poz. 217 ze zm.) oraz </w:t>
      </w:r>
      <w:r>
        <w:rPr>
          <w:rFonts w:asciiTheme="minorHAnsi" w:hAnsiTheme="minorHAnsi" w:cstheme="minorHAnsi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C264" w14:textId="77777777" w:rsidR="00C55745" w:rsidRDefault="00C55745" w:rsidP="00193451">
      <w:r>
        <w:separator/>
      </w:r>
    </w:p>
  </w:footnote>
  <w:footnote w:type="continuationSeparator" w:id="0">
    <w:p w14:paraId="695E44C0" w14:textId="77777777" w:rsidR="00C55745" w:rsidRDefault="00C55745" w:rsidP="0019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EF2A" w14:textId="37E49C07" w:rsidR="005113AC" w:rsidRPr="00551CAF" w:rsidRDefault="005113AC" w:rsidP="005113AC">
    <w:pPr>
      <w:pStyle w:val="Nagwek"/>
      <w:tabs>
        <w:tab w:val="clear" w:pos="4536"/>
        <w:tab w:val="clear" w:pos="9072"/>
        <w:tab w:val="left" w:pos="1155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 w:rsidR="0082536E">
      <w:rPr>
        <w:rFonts w:asciiTheme="minorHAnsi" w:hAnsiTheme="minorHAnsi" w:cstheme="minorHAnsi"/>
      </w:rPr>
      <w:t>5</w:t>
    </w:r>
    <w:r>
      <w:rPr>
        <w:rFonts w:asciiTheme="minorHAnsi" w:hAnsiTheme="minorHAnsi" w:cstheme="minorHAnsi"/>
      </w:rPr>
      <w:t xml:space="preserve"> do Okólnika nr XX/2021 – v. XX.10.2021</w:t>
    </w:r>
  </w:p>
  <w:p w14:paraId="1CA4AE13" w14:textId="77777777" w:rsidR="005113AC" w:rsidRDefault="00511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352"/>
    <w:multiLevelType w:val="hybridMultilevel"/>
    <w:tmpl w:val="758E68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B2069"/>
    <w:multiLevelType w:val="hybridMultilevel"/>
    <w:tmpl w:val="370ACEC4"/>
    <w:lvl w:ilvl="0" w:tplc="18CC99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51"/>
    <w:rsid w:val="000941C7"/>
    <w:rsid w:val="00123603"/>
    <w:rsid w:val="00126991"/>
    <w:rsid w:val="00132D7A"/>
    <w:rsid w:val="001374FE"/>
    <w:rsid w:val="00193451"/>
    <w:rsid w:val="00227FA5"/>
    <w:rsid w:val="005113AC"/>
    <w:rsid w:val="005A1292"/>
    <w:rsid w:val="006C4147"/>
    <w:rsid w:val="00783ADE"/>
    <w:rsid w:val="0082536E"/>
    <w:rsid w:val="009E6208"/>
    <w:rsid w:val="00A20452"/>
    <w:rsid w:val="00AD3DB2"/>
    <w:rsid w:val="00AE0DEA"/>
    <w:rsid w:val="00B04C98"/>
    <w:rsid w:val="00C55745"/>
    <w:rsid w:val="00C810BB"/>
    <w:rsid w:val="00D5608D"/>
    <w:rsid w:val="00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2F650"/>
  <w15:chartTrackingRefBased/>
  <w15:docId w15:val="{9A1E4F0F-CA22-4616-A02A-BC429AF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451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4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34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45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451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45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9345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345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2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292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2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1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3A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11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3AC"/>
    <w:rPr>
      <w:rFonts w:ascii="Bookman Old Style" w:eastAsia="Times New Roman" w:hAnsi="Bookman Old Style" w:cs="Bookman Old Style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4BC8-E5EA-4A35-B608-5E934B23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4</cp:revision>
  <cp:lastPrinted>2021-09-06T12:34:00Z</cp:lastPrinted>
  <dcterms:created xsi:type="dcterms:W3CDTF">2021-10-11T06:09:00Z</dcterms:created>
  <dcterms:modified xsi:type="dcterms:W3CDTF">2021-10-11T07:22:00Z</dcterms:modified>
</cp:coreProperties>
</file>